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67BC0" w14:textId="453DB36E" w:rsidR="009C1354" w:rsidRDefault="009C1354" w:rsidP="009C1354">
      <w:pPr>
        <w:autoSpaceDE w:val="0"/>
        <w:autoSpaceDN w:val="0"/>
        <w:adjustRightInd w:val="0"/>
        <w:spacing w:after="0" w:line="240" w:lineRule="auto"/>
        <w:jc w:val="center"/>
        <w:rPr>
          <w:rFonts w:ascii="Cambria" w:eastAsia="Calibri" w:hAnsi="Cambria" w:cs="Times New Roman"/>
          <w:b/>
          <w:caps/>
        </w:rPr>
      </w:pPr>
      <w:bookmarkStart w:id="0" w:name="_Toc338247533"/>
      <w:r>
        <w:rPr>
          <w:rFonts w:ascii="Cambria" w:eastAsia="Calibri" w:hAnsi="Cambria" w:cs="Times New Roman"/>
          <w:b/>
          <w:caps/>
          <w:noProof/>
          <w:lang w:eastAsia="hr-HR"/>
        </w:rPr>
        <w:drawing>
          <wp:inline distT="0" distB="0" distL="0" distR="0" wp14:anchorId="44206604" wp14:editId="6B0F4E5A">
            <wp:extent cx="2933700" cy="92392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700" cy="923925"/>
                    </a:xfrm>
                    <a:prstGeom prst="rect">
                      <a:avLst/>
                    </a:prstGeom>
                    <a:noFill/>
                    <a:ln>
                      <a:noFill/>
                    </a:ln>
                  </pic:spPr>
                </pic:pic>
              </a:graphicData>
            </a:graphic>
          </wp:inline>
        </w:drawing>
      </w:r>
    </w:p>
    <w:p w14:paraId="6FF6357C" w14:textId="77777777" w:rsidR="009C1354" w:rsidRDefault="009C1354" w:rsidP="009C1354">
      <w:pPr>
        <w:autoSpaceDE w:val="0"/>
        <w:autoSpaceDN w:val="0"/>
        <w:adjustRightInd w:val="0"/>
        <w:spacing w:after="0" w:line="240" w:lineRule="auto"/>
        <w:jc w:val="center"/>
        <w:rPr>
          <w:rFonts w:ascii="Cambria" w:eastAsia="Calibri" w:hAnsi="Cambria" w:cs="Times New Roman"/>
          <w:b/>
        </w:rPr>
      </w:pPr>
    </w:p>
    <w:bookmarkEnd w:id="0"/>
    <w:p w14:paraId="536ED3DA" w14:textId="77777777" w:rsidR="009C1354" w:rsidRDefault="009C1354" w:rsidP="009C1354">
      <w:pPr>
        <w:autoSpaceDE w:val="0"/>
        <w:autoSpaceDN w:val="0"/>
        <w:adjustRightInd w:val="0"/>
        <w:spacing w:line="240" w:lineRule="auto"/>
        <w:jc w:val="center"/>
        <w:rPr>
          <w:rFonts w:ascii="Cambria" w:eastAsia="Calibri" w:hAnsi="Cambria" w:cs="Times New Roman"/>
          <w:b/>
          <w:caps/>
          <w:sz w:val="28"/>
          <w:szCs w:val="28"/>
        </w:rPr>
      </w:pPr>
      <w:r>
        <w:rPr>
          <w:rFonts w:ascii="Cambria" w:eastAsia="Calibri" w:hAnsi="Cambria" w:cs="Times New Roman"/>
          <w:b/>
          <w:caps/>
          <w:sz w:val="28"/>
          <w:szCs w:val="28"/>
        </w:rPr>
        <w:t>IZVANREDNI Sveučilišni diplomski studij Rani i predškolski odgoj i obrazovanje NA HRVATSKOM JEZIKU u akademskoj godini 2025./2026.</w:t>
      </w:r>
    </w:p>
    <w:p w14:paraId="590F18DD" w14:textId="77777777" w:rsidR="00AC6FAD" w:rsidRPr="00A57D78" w:rsidRDefault="00AC6FAD" w:rsidP="00AC6FAD">
      <w:pPr>
        <w:autoSpaceDE w:val="0"/>
        <w:autoSpaceDN w:val="0"/>
        <w:adjustRightInd w:val="0"/>
        <w:spacing w:after="200" w:line="240" w:lineRule="auto"/>
        <w:contextualSpacing/>
        <w:rPr>
          <w:rFonts w:ascii="Cambria" w:eastAsia="Calibri" w:hAnsi="Cambria" w:cs="Times New Roman"/>
          <w:b/>
          <w:caps/>
          <w:sz w:val="24"/>
          <w:szCs w:val="28"/>
        </w:rPr>
      </w:pPr>
    </w:p>
    <w:p w14:paraId="3339C64E" w14:textId="77777777" w:rsidR="00AC6FAD" w:rsidRPr="00A57D78" w:rsidRDefault="00AC6FAD" w:rsidP="00AC6FAD">
      <w:pPr>
        <w:spacing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1. GODINA</w:t>
      </w:r>
    </w:p>
    <w:tbl>
      <w:tblPr>
        <w:tblW w:w="5395"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205"/>
        <w:gridCol w:w="8"/>
        <w:gridCol w:w="3831"/>
        <w:gridCol w:w="749"/>
        <w:gridCol w:w="747"/>
        <w:gridCol w:w="900"/>
        <w:gridCol w:w="904"/>
      </w:tblGrid>
      <w:tr w:rsidR="00AC6FAD" w:rsidRPr="00A57D78" w14:paraId="2E71E5A3" w14:textId="77777777" w:rsidTr="00AC6FAD">
        <w:trPr>
          <w:cantSplit/>
        </w:trPr>
        <w:tc>
          <w:tcPr>
            <w:tcW w:w="5000" w:type="pct"/>
            <w:gridSpan w:val="7"/>
            <w:shd w:val="clear" w:color="auto" w:fill="33CCCC"/>
            <w:vAlign w:val="center"/>
          </w:tcPr>
          <w:p w14:paraId="4A796704"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I. semestar</w:t>
            </w:r>
          </w:p>
        </w:tc>
      </w:tr>
      <w:tr w:rsidR="00AC6FAD" w:rsidRPr="00A57D78" w14:paraId="3160C106" w14:textId="77777777" w:rsidTr="00AC6FAD">
        <w:trPr>
          <w:cantSplit/>
        </w:trPr>
        <w:tc>
          <w:tcPr>
            <w:tcW w:w="1549" w:type="pct"/>
            <w:vAlign w:val="center"/>
          </w:tcPr>
          <w:p w14:paraId="6283683E"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Obavezni kolegiji</w:t>
            </w:r>
          </w:p>
        </w:tc>
        <w:tc>
          <w:tcPr>
            <w:tcW w:w="1856" w:type="pct"/>
            <w:gridSpan w:val="2"/>
            <w:vAlign w:val="center"/>
          </w:tcPr>
          <w:p w14:paraId="6642FE0B"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Nastavnici</w:t>
            </w:r>
          </w:p>
        </w:tc>
        <w:tc>
          <w:tcPr>
            <w:tcW w:w="362" w:type="pct"/>
            <w:shd w:val="clear" w:color="auto" w:fill="auto"/>
            <w:vAlign w:val="center"/>
          </w:tcPr>
          <w:p w14:paraId="3318DEF0"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P</w:t>
            </w:r>
          </w:p>
        </w:tc>
        <w:tc>
          <w:tcPr>
            <w:tcW w:w="361" w:type="pct"/>
            <w:shd w:val="clear" w:color="auto" w:fill="auto"/>
            <w:vAlign w:val="center"/>
          </w:tcPr>
          <w:p w14:paraId="5C2D6917"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S</w:t>
            </w:r>
          </w:p>
        </w:tc>
        <w:tc>
          <w:tcPr>
            <w:tcW w:w="435" w:type="pct"/>
            <w:shd w:val="clear" w:color="auto" w:fill="auto"/>
            <w:vAlign w:val="center"/>
          </w:tcPr>
          <w:p w14:paraId="55257145"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V</w:t>
            </w:r>
          </w:p>
        </w:tc>
        <w:tc>
          <w:tcPr>
            <w:tcW w:w="436" w:type="pct"/>
            <w:shd w:val="clear" w:color="auto" w:fill="auto"/>
            <w:vAlign w:val="center"/>
          </w:tcPr>
          <w:p w14:paraId="18773CB6"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ECTS</w:t>
            </w:r>
          </w:p>
        </w:tc>
      </w:tr>
      <w:tr w:rsidR="00AC6FAD" w:rsidRPr="00A57D78" w14:paraId="6E548759" w14:textId="77777777" w:rsidTr="00AC6FAD">
        <w:trPr>
          <w:cantSplit/>
        </w:trPr>
        <w:tc>
          <w:tcPr>
            <w:tcW w:w="1549" w:type="pct"/>
            <w:vAlign w:val="center"/>
          </w:tcPr>
          <w:p w14:paraId="67D9D1C7"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232835</w:t>
            </w:r>
          </w:p>
          <w:p w14:paraId="2A51ADE4"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Akademska komunikacija na hrvatskom jeziku</w:t>
            </w:r>
          </w:p>
        </w:tc>
        <w:tc>
          <w:tcPr>
            <w:tcW w:w="1856" w:type="pct"/>
            <w:gridSpan w:val="2"/>
            <w:shd w:val="clear" w:color="auto" w:fill="auto"/>
            <w:vAlign w:val="center"/>
          </w:tcPr>
          <w:p w14:paraId="1A88BB34"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 xml:space="preserve">prof. dr. sc. </w:t>
            </w:r>
            <w:r>
              <w:rPr>
                <w:rFonts w:ascii="Cambria" w:eastAsia="Calibri" w:hAnsi="Cambria" w:cs="Times New Roman"/>
                <w:sz w:val="24"/>
                <w:szCs w:val="24"/>
              </w:rPr>
              <w:t>Kristina Riman</w:t>
            </w:r>
          </w:p>
        </w:tc>
        <w:tc>
          <w:tcPr>
            <w:tcW w:w="362" w:type="pct"/>
            <w:shd w:val="clear" w:color="auto" w:fill="auto"/>
            <w:vAlign w:val="center"/>
          </w:tcPr>
          <w:p w14:paraId="0A827649"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1" w:type="pct"/>
            <w:shd w:val="clear" w:color="auto" w:fill="auto"/>
            <w:vAlign w:val="center"/>
          </w:tcPr>
          <w:p w14:paraId="4A00916E" w14:textId="77777777" w:rsidR="00AC6FAD" w:rsidRPr="00A57D78" w:rsidRDefault="00AC6FAD" w:rsidP="00AC6FAD">
            <w:pPr>
              <w:spacing w:after="0" w:line="240" w:lineRule="auto"/>
              <w:jc w:val="center"/>
              <w:rPr>
                <w:rFonts w:ascii="Cambria" w:eastAsia="Calibri" w:hAnsi="Cambria" w:cs="Times New Roman"/>
                <w:sz w:val="24"/>
                <w:szCs w:val="24"/>
              </w:rPr>
            </w:pPr>
            <w:r>
              <w:rPr>
                <w:rFonts w:ascii="Cambria" w:eastAsia="Calibri" w:hAnsi="Cambria" w:cs="Times New Roman"/>
                <w:sz w:val="24"/>
                <w:szCs w:val="24"/>
              </w:rPr>
              <w:t>7,5</w:t>
            </w:r>
          </w:p>
        </w:tc>
        <w:tc>
          <w:tcPr>
            <w:tcW w:w="435" w:type="pct"/>
            <w:shd w:val="clear" w:color="auto" w:fill="auto"/>
            <w:vAlign w:val="center"/>
          </w:tcPr>
          <w:p w14:paraId="12D80AAC"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6" w:type="pct"/>
            <w:shd w:val="clear" w:color="auto" w:fill="auto"/>
            <w:vAlign w:val="center"/>
          </w:tcPr>
          <w:p w14:paraId="051E1692"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w:t>
            </w:r>
          </w:p>
        </w:tc>
      </w:tr>
      <w:tr w:rsidR="00AC6FAD" w:rsidRPr="00A57D78" w14:paraId="3AFDF27F" w14:textId="77777777" w:rsidTr="00AC6FAD">
        <w:trPr>
          <w:cantSplit/>
        </w:trPr>
        <w:tc>
          <w:tcPr>
            <w:tcW w:w="1549" w:type="pct"/>
            <w:vAlign w:val="center"/>
          </w:tcPr>
          <w:p w14:paraId="3BD956E5"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232836</w:t>
            </w:r>
          </w:p>
          <w:p w14:paraId="1BE768E2"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Akademska komunikacija na engleskom</w:t>
            </w:r>
            <w:r>
              <w:rPr>
                <w:rFonts w:ascii="Cambria" w:eastAsia="Calibri" w:hAnsi="Cambria" w:cs="Times New Roman"/>
                <w:sz w:val="24"/>
                <w:szCs w:val="24"/>
              </w:rPr>
              <w:t xml:space="preserve"> jeziku</w:t>
            </w:r>
          </w:p>
          <w:p w14:paraId="17AF69D7" w14:textId="77777777" w:rsidR="00AC6FAD" w:rsidRDefault="00AC6FAD" w:rsidP="00AC6FAD">
            <w:pPr>
              <w:spacing w:after="0" w:line="240" w:lineRule="auto"/>
              <w:rPr>
                <w:rFonts w:ascii="Cambria" w:eastAsia="Calibri" w:hAnsi="Cambria" w:cs="Times New Roman"/>
                <w:b/>
                <w:sz w:val="24"/>
                <w:szCs w:val="24"/>
              </w:rPr>
            </w:pPr>
          </w:p>
          <w:p w14:paraId="3F7C1860"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233572</w:t>
            </w:r>
          </w:p>
          <w:p w14:paraId="16BFE85B"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Akademska komunikacija na njemačkom jeziku</w:t>
            </w:r>
          </w:p>
        </w:tc>
        <w:tc>
          <w:tcPr>
            <w:tcW w:w="1856" w:type="pct"/>
            <w:gridSpan w:val="2"/>
            <w:vAlign w:val="center"/>
          </w:tcPr>
          <w:p w14:paraId="5B41977D"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naslovna doc. dr. sc. Ester Vidović</w:t>
            </w:r>
          </w:p>
          <w:p w14:paraId="7E5D8B98" w14:textId="77777777" w:rsidR="00AC6FAD" w:rsidRPr="0086644C" w:rsidRDefault="00AC6FAD" w:rsidP="00AC6FAD">
            <w:pPr>
              <w:spacing w:after="0" w:line="240" w:lineRule="auto"/>
              <w:rPr>
                <w:rFonts w:ascii="Cambria" w:eastAsia="Calibri" w:hAnsi="Cambria" w:cs="Times New Roman"/>
                <w:strike/>
                <w:sz w:val="24"/>
                <w:szCs w:val="24"/>
              </w:rPr>
            </w:pPr>
            <w:r w:rsidRPr="00AF1DEC">
              <w:rPr>
                <w:rFonts w:ascii="Cambria" w:eastAsia="Calibri" w:hAnsi="Cambria" w:cs="Times New Roman"/>
                <w:sz w:val="24"/>
                <w:szCs w:val="24"/>
              </w:rPr>
              <w:t>Ivan Žufić, naslovni pred.</w:t>
            </w:r>
          </w:p>
          <w:p w14:paraId="65C149B7" w14:textId="77777777" w:rsidR="00AC6FAD" w:rsidRPr="00A57D78" w:rsidRDefault="00AC6FAD" w:rsidP="00AC6FAD">
            <w:pPr>
              <w:spacing w:after="0" w:line="240" w:lineRule="auto"/>
              <w:rPr>
                <w:rFonts w:ascii="Cambria" w:eastAsia="Calibri" w:hAnsi="Cambria" w:cs="Times New Roman"/>
                <w:sz w:val="24"/>
                <w:szCs w:val="24"/>
              </w:rPr>
            </w:pPr>
          </w:p>
          <w:p w14:paraId="4335E94A"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Kristina Djaković, v. pred.</w:t>
            </w:r>
          </w:p>
        </w:tc>
        <w:tc>
          <w:tcPr>
            <w:tcW w:w="362" w:type="pct"/>
            <w:shd w:val="clear" w:color="auto" w:fill="auto"/>
            <w:vAlign w:val="center"/>
          </w:tcPr>
          <w:p w14:paraId="0643A6BC"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1" w:type="pct"/>
            <w:shd w:val="clear" w:color="auto" w:fill="auto"/>
            <w:vAlign w:val="center"/>
          </w:tcPr>
          <w:p w14:paraId="6C602E85"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5" w:type="pct"/>
            <w:shd w:val="clear" w:color="auto" w:fill="auto"/>
            <w:vAlign w:val="center"/>
          </w:tcPr>
          <w:p w14:paraId="40E5954F"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6" w:type="pct"/>
            <w:shd w:val="clear" w:color="auto" w:fill="auto"/>
            <w:vAlign w:val="center"/>
          </w:tcPr>
          <w:p w14:paraId="429DCE3E"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5</w:t>
            </w:r>
          </w:p>
        </w:tc>
      </w:tr>
      <w:tr w:rsidR="00AC6FAD" w:rsidRPr="00A57D78" w14:paraId="1084DA09" w14:textId="77777777" w:rsidTr="00AC6FAD">
        <w:trPr>
          <w:cantSplit/>
        </w:trPr>
        <w:tc>
          <w:tcPr>
            <w:tcW w:w="1549" w:type="pct"/>
            <w:vAlign w:val="center"/>
          </w:tcPr>
          <w:p w14:paraId="3B4CC109"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232838</w:t>
            </w:r>
          </w:p>
          <w:p w14:paraId="0A965A61"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Upravljanje i organizacija predškolske ustanove</w:t>
            </w:r>
          </w:p>
        </w:tc>
        <w:tc>
          <w:tcPr>
            <w:tcW w:w="1856" w:type="pct"/>
            <w:gridSpan w:val="2"/>
            <w:shd w:val="clear" w:color="auto" w:fill="auto"/>
            <w:vAlign w:val="center"/>
          </w:tcPr>
          <w:p w14:paraId="4515E220"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izv. prof. dr. sc. Sabina Lacmanović</w:t>
            </w:r>
          </w:p>
        </w:tc>
        <w:tc>
          <w:tcPr>
            <w:tcW w:w="362" w:type="pct"/>
            <w:shd w:val="clear" w:color="auto" w:fill="auto"/>
            <w:vAlign w:val="center"/>
          </w:tcPr>
          <w:p w14:paraId="7390C9E0"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1" w:type="pct"/>
            <w:shd w:val="clear" w:color="auto" w:fill="auto"/>
            <w:vAlign w:val="center"/>
          </w:tcPr>
          <w:p w14:paraId="149D97EE"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0</w:t>
            </w:r>
          </w:p>
        </w:tc>
        <w:tc>
          <w:tcPr>
            <w:tcW w:w="435" w:type="pct"/>
            <w:shd w:val="clear" w:color="auto" w:fill="auto"/>
            <w:vAlign w:val="center"/>
          </w:tcPr>
          <w:p w14:paraId="7CDA3B2E"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15</w:t>
            </w:r>
          </w:p>
        </w:tc>
        <w:tc>
          <w:tcPr>
            <w:tcW w:w="436" w:type="pct"/>
            <w:shd w:val="clear" w:color="auto" w:fill="auto"/>
            <w:vAlign w:val="center"/>
          </w:tcPr>
          <w:p w14:paraId="5B1D5CFA"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6</w:t>
            </w:r>
          </w:p>
        </w:tc>
      </w:tr>
      <w:tr w:rsidR="00AC6FAD" w:rsidRPr="00A57D78" w14:paraId="391F85F7" w14:textId="77777777" w:rsidTr="00AC6FAD">
        <w:trPr>
          <w:cantSplit/>
        </w:trPr>
        <w:tc>
          <w:tcPr>
            <w:tcW w:w="1549" w:type="pct"/>
            <w:vAlign w:val="center"/>
          </w:tcPr>
          <w:p w14:paraId="53AD3E5F"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247824</w:t>
            </w:r>
          </w:p>
          <w:p w14:paraId="383E97B5"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Modeli kurikuluma ranog odgoja</w:t>
            </w:r>
          </w:p>
        </w:tc>
        <w:tc>
          <w:tcPr>
            <w:tcW w:w="1856" w:type="pct"/>
            <w:gridSpan w:val="2"/>
            <w:vAlign w:val="center"/>
          </w:tcPr>
          <w:p w14:paraId="544EC262" w14:textId="77777777" w:rsidR="00AC6FAD" w:rsidRPr="000A3FD7" w:rsidRDefault="00AC6FAD" w:rsidP="00AC6FAD">
            <w:pPr>
              <w:spacing w:after="0" w:line="240" w:lineRule="auto"/>
              <w:rPr>
                <w:rFonts w:ascii="Cambria" w:eastAsia="Calibri" w:hAnsi="Cambria" w:cs="Times New Roman"/>
                <w:sz w:val="24"/>
                <w:szCs w:val="24"/>
              </w:rPr>
            </w:pPr>
            <w:r w:rsidRPr="00C62C6D">
              <w:rPr>
                <w:rFonts w:ascii="Cambria" w:eastAsia="Calibri" w:hAnsi="Cambria" w:cs="Times New Roman"/>
                <w:sz w:val="24"/>
                <w:szCs w:val="24"/>
              </w:rPr>
              <w:t>naslovna prof. dr. sc. Lidija Vujičić</w:t>
            </w:r>
            <w:r>
              <w:rPr>
                <w:rFonts w:ascii="Cambria" w:eastAsia="Calibri" w:hAnsi="Cambria" w:cs="Times New Roman"/>
                <w:sz w:val="24"/>
                <w:szCs w:val="24"/>
              </w:rPr>
              <w:t xml:space="preserve">, </w:t>
            </w:r>
            <w:r w:rsidRPr="00AC6FAD">
              <w:rPr>
                <w:rFonts w:ascii="Cambria" w:eastAsia="Calibri" w:hAnsi="Cambria" w:cs="Times New Roman"/>
                <w:sz w:val="24"/>
                <w:szCs w:val="24"/>
              </w:rPr>
              <w:t>redovita profesorica u trajnom izboru</w:t>
            </w:r>
          </w:p>
          <w:p w14:paraId="6C841C50" w14:textId="77777777" w:rsidR="00AC6FAD" w:rsidRPr="00A57D78" w:rsidRDefault="00AC6FAD" w:rsidP="00AC6FAD">
            <w:pPr>
              <w:spacing w:after="0" w:line="240" w:lineRule="auto"/>
              <w:rPr>
                <w:rFonts w:ascii="Cambria" w:eastAsia="Calibri" w:hAnsi="Cambria" w:cs="Times New Roman"/>
                <w:sz w:val="24"/>
                <w:szCs w:val="24"/>
              </w:rPr>
            </w:pPr>
            <w:r w:rsidRPr="000C0BC8">
              <w:rPr>
                <w:rFonts w:ascii="Cambria" w:eastAsia="Calibri" w:hAnsi="Cambria" w:cs="Times New Roman"/>
                <w:sz w:val="24"/>
                <w:szCs w:val="24"/>
              </w:rPr>
              <w:t>Kristina Alviž,</w:t>
            </w:r>
            <w:r w:rsidRPr="00A57D78">
              <w:rPr>
                <w:rFonts w:ascii="Cambria" w:eastAsia="Calibri" w:hAnsi="Cambria" w:cs="Times New Roman"/>
                <w:sz w:val="24"/>
                <w:szCs w:val="24"/>
              </w:rPr>
              <w:t xml:space="preserve"> asistentica </w:t>
            </w:r>
          </w:p>
        </w:tc>
        <w:tc>
          <w:tcPr>
            <w:tcW w:w="362" w:type="pct"/>
            <w:shd w:val="clear" w:color="auto" w:fill="auto"/>
            <w:vAlign w:val="center"/>
          </w:tcPr>
          <w:p w14:paraId="233F2CCA"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1" w:type="pct"/>
            <w:shd w:val="clear" w:color="auto" w:fill="auto"/>
            <w:vAlign w:val="center"/>
          </w:tcPr>
          <w:p w14:paraId="49A60172"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5" w:type="pct"/>
            <w:shd w:val="clear" w:color="auto" w:fill="auto"/>
            <w:vAlign w:val="center"/>
          </w:tcPr>
          <w:p w14:paraId="009257DF"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6" w:type="pct"/>
            <w:shd w:val="clear" w:color="auto" w:fill="auto"/>
            <w:vAlign w:val="center"/>
          </w:tcPr>
          <w:p w14:paraId="0941B73E"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6</w:t>
            </w:r>
          </w:p>
        </w:tc>
      </w:tr>
      <w:tr w:rsidR="00AC6FAD" w:rsidRPr="00A57D78" w14:paraId="6A9B2F22" w14:textId="77777777" w:rsidTr="00AC6FAD">
        <w:trPr>
          <w:cantSplit/>
        </w:trPr>
        <w:tc>
          <w:tcPr>
            <w:tcW w:w="1549" w:type="pct"/>
            <w:vAlign w:val="center"/>
          </w:tcPr>
          <w:p w14:paraId="09631BCE" w14:textId="77777777" w:rsidR="00AC6FAD" w:rsidRPr="00A57D78" w:rsidRDefault="00AC6FAD" w:rsidP="00AC6FAD">
            <w:pPr>
              <w:spacing w:after="0" w:line="240" w:lineRule="auto"/>
              <w:jc w:val="right"/>
              <w:rPr>
                <w:rFonts w:ascii="Cambria" w:eastAsia="Calibri" w:hAnsi="Cambria" w:cs="Times New Roman"/>
                <w:b/>
                <w:sz w:val="24"/>
                <w:szCs w:val="24"/>
              </w:rPr>
            </w:pPr>
            <w:r w:rsidRPr="00A57D78">
              <w:rPr>
                <w:rFonts w:ascii="Cambria" w:eastAsia="Calibri" w:hAnsi="Cambria" w:cs="Times New Roman"/>
                <w:b/>
                <w:sz w:val="24"/>
                <w:szCs w:val="24"/>
              </w:rPr>
              <w:t>Ukupno:</w:t>
            </w:r>
          </w:p>
        </w:tc>
        <w:tc>
          <w:tcPr>
            <w:tcW w:w="1856" w:type="pct"/>
            <w:gridSpan w:val="2"/>
            <w:vAlign w:val="center"/>
          </w:tcPr>
          <w:p w14:paraId="3A2E5925"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4 kolegija</w:t>
            </w:r>
          </w:p>
        </w:tc>
        <w:tc>
          <w:tcPr>
            <w:tcW w:w="362" w:type="pct"/>
            <w:shd w:val="clear" w:color="auto" w:fill="auto"/>
            <w:vAlign w:val="center"/>
          </w:tcPr>
          <w:p w14:paraId="1F1EB9D5" w14:textId="77777777" w:rsidR="00AC6FAD" w:rsidRPr="00A57D78" w:rsidRDefault="00AC6FAD" w:rsidP="00AC6FAD">
            <w:pPr>
              <w:spacing w:after="0" w:line="240" w:lineRule="auto"/>
              <w:jc w:val="center"/>
              <w:rPr>
                <w:rFonts w:ascii="Cambria" w:eastAsia="Calibri" w:hAnsi="Cambria" w:cs="Times New Roman"/>
                <w:b/>
                <w:sz w:val="24"/>
                <w:szCs w:val="24"/>
              </w:rPr>
            </w:pPr>
          </w:p>
        </w:tc>
        <w:tc>
          <w:tcPr>
            <w:tcW w:w="361" w:type="pct"/>
            <w:shd w:val="clear" w:color="auto" w:fill="auto"/>
            <w:vAlign w:val="center"/>
          </w:tcPr>
          <w:p w14:paraId="78CBEE9A" w14:textId="77777777" w:rsidR="00AC6FAD" w:rsidRPr="00A57D78" w:rsidRDefault="00AC6FAD" w:rsidP="00AC6FAD">
            <w:pPr>
              <w:spacing w:after="0" w:line="240" w:lineRule="auto"/>
              <w:jc w:val="center"/>
              <w:rPr>
                <w:rFonts w:ascii="Cambria" w:eastAsia="Calibri" w:hAnsi="Cambria" w:cs="Times New Roman"/>
                <w:b/>
                <w:sz w:val="24"/>
                <w:szCs w:val="24"/>
              </w:rPr>
            </w:pPr>
          </w:p>
        </w:tc>
        <w:tc>
          <w:tcPr>
            <w:tcW w:w="435" w:type="pct"/>
            <w:shd w:val="clear" w:color="auto" w:fill="auto"/>
            <w:vAlign w:val="center"/>
          </w:tcPr>
          <w:p w14:paraId="428D7C10" w14:textId="77777777" w:rsidR="00AC6FAD" w:rsidRPr="00A57D78" w:rsidRDefault="00AC6FAD" w:rsidP="00AC6FAD">
            <w:pPr>
              <w:spacing w:after="0" w:line="240" w:lineRule="auto"/>
              <w:jc w:val="center"/>
              <w:rPr>
                <w:rFonts w:ascii="Cambria" w:eastAsia="Calibri" w:hAnsi="Cambria" w:cs="Times New Roman"/>
                <w:b/>
                <w:sz w:val="24"/>
                <w:szCs w:val="24"/>
              </w:rPr>
            </w:pPr>
          </w:p>
        </w:tc>
        <w:tc>
          <w:tcPr>
            <w:tcW w:w="436" w:type="pct"/>
            <w:shd w:val="clear" w:color="auto" w:fill="auto"/>
            <w:vAlign w:val="center"/>
          </w:tcPr>
          <w:p w14:paraId="48DD3DDD"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24</w:t>
            </w:r>
          </w:p>
        </w:tc>
      </w:tr>
      <w:tr w:rsidR="00AC6FAD" w:rsidRPr="00A57D78" w14:paraId="7565888D" w14:textId="77777777" w:rsidTr="00AC6FAD">
        <w:trPr>
          <w:cantSplit/>
        </w:trPr>
        <w:tc>
          <w:tcPr>
            <w:tcW w:w="5000" w:type="pct"/>
            <w:gridSpan w:val="7"/>
            <w:vAlign w:val="center"/>
          </w:tcPr>
          <w:p w14:paraId="5E6C221D" w14:textId="77777777" w:rsidR="00AC6FAD" w:rsidRPr="00A57D78" w:rsidRDefault="00AC6FAD" w:rsidP="00AC6FAD">
            <w:pPr>
              <w:spacing w:after="0" w:line="240" w:lineRule="auto"/>
              <w:jc w:val="center"/>
              <w:rPr>
                <w:rFonts w:ascii="Cambria" w:eastAsia="Calibri" w:hAnsi="Cambria" w:cs="Times New Roman"/>
                <w:sz w:val="24"/>
                <w:szCs w:val="24"/>
              </w:rPr>
            </w:pPr>
          </w:p>
        </w:tc>
      </w:tr>
      <w:tr w:rsidR="00AC6FAD" w:rsidRPr="00A57D78" w14:paraId="1ECB8BE7" w14:textId="77777777" w:rsidTr="00AC6FAD">
        <w:trPr>
          <w:cantSplit/>
        </w:trPr>
        <w:tc>
          <w:tcPr>
            <w:tcW w:w="5000" w:type="pct"/>
            <w:gridSpan w:val="7"/>
            <w:vAlign w:val="center"/>
          </w:tcPr>
          <w:p w14:paraId="53347724"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**Izborni modul 1: Pedagoško-psihološki modul</w:t>
            </w:r>
          </w:p>
        </w:tc>
      </w:tr>
      <w:tr w:rsidR="00AC6FAD" w:rsidRPr="00A57D78" w14:paraId="23260F63" w14:textId="77777777" w:rsidTr="00AC6FAD">
        <w:trPr>
          <w:cantSplit/>
        </w:trPr>
        <w:tc>
          <w:tcPr>
            <w:tcW w:w="1549" w:type="pct"/>
            <w:vAlign w:val="center"/>
          </w:tcPr>
          <w:p w14:paraId="01C2DF02"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232840</w:t>
            </w:r>
          </w:p>
          <w:p w14:paraId="2BF20B25"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Uloga i zadaće odgojitelja mentora</w:t>
            </w:r>
          </w:p>
        </w:tc>
        <w:tc>
          <w:tcPr>
            <w:tcW w:w="1856" w:type="pct"/>
            <w:gridSpan w:val="2"/>
            <w:vAlign w:val="center"/>
          </w:tcPr>
          <w:p w14:paraId="7FA265DA"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izv. prof. dr. sc. Sandra Kadum</w:t>
            </w:r>
          </w:p>
        </w:tc>
        <w:tc>
          <w:tcPr>
            <w:tcW w:w="362" w:type="pct"/>
            <w:shd w:val="clear" w:color="auto" w:fill="auto"/>
            <w:vAlign w:val="center"/>
          </w:tcPr>
          <w:p w14:paraId="142A641E"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1" w:type="pct"/>
            <w:shd w:val="clear" w:color="auto" w:fill="auto"/>
            <w:vAlign w:val="center"/>
          </w:tcPr>
          <w:p w14:paraId="394F998E"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0</w:t>
            </w:r>
          </w:p>
        </w:tc>
        <w:tc>
          <w:tcPr>
            <w:tcW w:w="435" w:type="pct"/>
            <w:shd w:val="clear" w:color="auto" w:fill="auto"/>
            <w:vAlign w:val="center"/>
          </w:tcPr>
          <w:p w14:paraId="3DC2C171"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15</w:t>
            </w:r>
          </w:p>
        </w:tc>
        <w:tc>
          <w:tcPr>
            <w:tcW w:w="436" w:type="pct"/>
            <w:shd w:val="clear" w:color="auto" w:fill="auto"/>
            <w:vAlign w:val="center"/>
          </w:tcPr>
          <w:p w14:paraId="7383D241"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162D2CBA" w14:textId="77777777" w:rsidTr="00AC6FAD">
        <w:trPr>
          <w:cantSplit/>
        </w:trPr>
        <w:tc>
          <w:tcPr>
            <w:tcW w:w="1549" w:type="pct"/>
            <w:vAlign w:val="center"/>
          </w:tcPr>
          <w:p w14:paraId="0629018A"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232841</w:t>
            </w:r>
          </w:p>
          <w:p w14:paraId="6E2CC3ED"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Psihološke osnove učenja u ranoj i odrasloj dobi</w:t>
            </w:r>
          </w:p>
        </w:tc>
        <w:tc>
          <w:tcPr>
            <w:tcW w:w="1856" w:type="pct"/>
            <w:gridSpan w:val="2"/>
            <w:vAlign w:val="center"/>
          </w:tcPr>
          <w:p w14:paraId="46654F29"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 xml:space="preserve">naslovna izv. prof. dr. sc. Martina Mavrinac </w:t>
            </w:r>
          </w:p>
          <w:p w14:paraId="379ABFAC" w14:textId="77777777" w:rsidR="00AC6FAD" w:rsidRPr="00A57D78" w:rsidRDefault="00AC6FAD" w:rsidP="00AC6FAD">
            <w:pPr>
              <w:spacing w:after="0" w:line="240" w:lineRule="auto"/>
              <w:rPr>
                <w:rFonts w:ascii="Cambria" w:eastAsia="Calibri" w:hAnsi="Cambria" w:cs="Times New Roman"/>
                <w:sz w:val="24"/>
                <w:szCs w:val="24"/>
              </w:rPr>
            </w:pPr>
            <w:r w:rsidRPr="000C0BC8">
              <w:rPr>
                <w:rFonts w:ascii="Cambria" w:eastAsia="Calibri" w:hAnsi="Cambria" w:cs="Times New Roman"/>
                <w:sz w:val="24"/>
                <w:szCs w:val="24"/>
              </w:rPr>
              <w:t>dr. sc. Renata Martinčić Marić, pred.</w:t>
            </w:r>
            <w:r w:rsidRPr="00A57D78">
              <w:rPr>
                <w:rFonts w:ascii="Cambria" w:eastAsia="Calibri" w:hAnsi="Cambria" w:cs="Times New Roman"/>
                <w:sz w:val="24"/>
                <w:szCs w:val="24"/>
              </w:rPr>
              <w:t xml:space="preserve"> </w:t>
            </w:r>
          </w:p>
        </w:tc>
        <w:tc>
          <w:tcPr>
            <w:tcW w:w="362" w:type="pct"/>
            <w:shd w:val="clear" w:color="auto" w:fill="auto"/>
            <w:vAlign w:val="center"/>
          </w:tcPr>
          <w:p w14:paraId="46B7F2EA"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15</w:t>
            </w:r>
          </w:p>
        </w:tc>
        <w:tc>
          <w:tcPr>
            <w:tcW w:w="361" w:type="pct"/>
            <w:shd w:val="clear" w:color="auto" w:fill="auto"/>
            <w:vAlign w:val="center"/>
          </w:tcPr>
          <w:p w14:paraId="19EED526"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0</w:t>
            </w:r>
          </w:p>
        </w:tc>
        <w:tc>
          <w:tcPr>
            <w:tcW w:w="435" w:type="pct"/>
            <w:shd w:val="clear" w:color="auto" w:fill="auto"/>
            <w:vAlign w:val="center"/>
          </w:tcPr>
          <w:p w14:paraId="7A73D9FC"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6" w:type="pct"/>
            <w:shd w:val="clear" w:color="auto" w:fill="auto"/>
            <w:vAlign w:val="center"/>
          </w:tcPr>
          <w:p w14:paraId="497E87D1"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0C334CC9" w14:textId="77777777" w:rsidTr="00AC6FAD">
        <w:trPr>
          <w:cantSplit/>
        </w:trPr>
        <w:tc>
          <w:tcPr>
            <w:tcW w:w="1549" w:type="pct"/>
            <w:vAlign w:val="center"/>
          </w:tcPr>
          <w:p w14:paraId="5E19A034"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232842</w:t>
            </w:r>
          </w:p>
          <w:p w14:paraId="1823D36B"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Strategije aktivnog učenja</w:t>
            </w:r>
          </w:p>
        </w:tc>
        <w:tc>
          <w:tcPr>
            <w:tcW w:w="1856" w:type="pct"/>
            <w:gridSpan w:val="2"/>
            <w:vAlign w:val="center"/>
          </w:tcPr>
          <w:p w14:paraId="31727242"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 xml:space="preserve">izv. prof. dr. sc. </w:t>
            </w:r>
            <w:r>
              <w:rPr>
                <w:rFonts w:ascii="Cambria" w:eastAsia="Calibri" w:hAnsi="Cambria" w:cs="Times New Roman"/>
                <w:sz w:val="24"/>
                <w:szCs w:val="24"/>
              </w:rPr>
              <w:t>Andrea Debeljuh</w:t>
            </w:r>
          </w:p>
        </w:tc>
        <w:tc>
          <w:tcPr>
            <w:tcW w:w="362" w:type="pct"/>
            <w:shd w:val="clear" w:color="auto" w:fill="auto"/>
            <w:vAlign w:val="center"/>
          </w:tcPr>
          <w:p w14:paraId="0E962545"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1" w:type="pct"/>
            <w:shd w:val="clear" w:color="auto" w:fill="auto"/>
            <w:vAlign w:val="center"/>
          </w:tcPr>
          <w:p w14:paraId="312092FF"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0</w:t>
            </w:r>
          </w:p>
        </w:tc>
        <w:tc>
          <w:tcPr>
            <w:tcW w:w="435" w:type="pct"/>
            <w:shd w:val="clear" w:color="auto" w:fill="auto"/>
            <w:vAlign w:val="center"/>
          </w:tcPr>
          <w:p w14:paraId="49B40CB0" w14:textId="77777777" w:rsidR="00AC6FAD" w:rsidRPr="00A57D78" w:rsidRDefault="00AC6FAD" w:rsidP="00AC6FAD">
            <w:pPr>
              <w:spacing w:after="0" w:line="240" w:lineRule="auto"/>
              <w:jc w:val="center"/>
              <w:rPr>
                <w:rFonts w:ascii="Cambria" w:eastAsia="Calibri" w:hAnsi="Cambria" w:cs="Times New Roman"/>
                <w:sz w:val="24"/>
                <w:szCs w:val="24"/>
              </w:rPr>
            </w:pPr>
            <w:r>
              <w:rPr>
                <w:rFonts w:ascii="Cambria" w:eastAsia="Calibri" w:hAnsi="Cambria" w:cs="Times New Roman"/>
                <w:sz w:val="24"/>
                <w:szCs w:val="24"/>
              </w:rPr>
              <w:t>7,5</w:t>
            </w:r>
          </w:p>
        </w:tc>
        <w:tc>
          <w:tcPr>
            <w:tcW w:w="436" w:type="pct"/>
            <w:shd w:val="clear" w:color="auto" w:fill="auto"/>
            <w:vAlign w:val="center"/>
          </w:tcPr>
          <w:p w14:paraId="1B57A3CA"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5B6DAA7B" w14:textId="77777777" w:rsidTr="00AC6FAD">
        <w:trPr>
          <w:cantSplit/>
        </w:trPr>
        <w:tc>
          <w:tcPr>
            <w:tcW w:w="1549" w:type="pct"/>
            <w:vAlign w:val="center"/>
          </w:tcPr>
          <w:p w14:paraId="27156AAD"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232843</w:t>
            </w:r>
          </w:p>
          <w:p w14:paraId="7BAA3667"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Filozofija za djecu</w:t>
            </w:r>
          </w:p>
        </w:tc>
        <w:tc>
          <w:tcPr>
            <w:tcW w:w="1856" w:type="pct"/>
            <w:gridSpan w:val="2"/>
            <w:vAlign w:val="center"/>
          </w:tcPr>
          <w:p w14:paraId="4BF5F92A"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doc. dr. sc. Alen Tafra</w:t>
            </w:r>
          </w:p>
        </w:tc>
        <w:tc>
          <w:tcPr>
            <w:tcW w:w="362" w:type="pct"/>
            <w:shd w:val="clear" w:color="auto" w:fill="auto"/>
            <w:vAlign w:val="center"/>
          </w:tcPr>
          <w:p w14:paraId="3664A1E4"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15</w:t>
            </w:r>
          </w:p>
        </w:tc>
        <w:tc>
          <w:tcPr>
            <w:tcW w:w="361" w:type="pct"/>
            <w:shd w:val="clear" w:color="auto" w:fill="auto"/>
            <w:vAlign w:val="center"/>
          </w:tcPr>
          <w:p w14:paraId="4DA3754E"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5" w:type="pct"/>
            <w:shd w:val="clear" w:color="auto" w:fill="auto"/>
            <w:vAlign w:val="center"/>
          </w:tcPr>
          <w:p w14:paraId="12D80423"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0</w:t>
            </w:r>
          </w:p>
        </w:tc>
        <w:tc>
          <w:tcPr>
            <w:tcW w:w="436" w:type="pct"/>
            <w:shd w:val="clear" w:color="auto" w:fill="auto"/>
            <w:vAlign w:val="center"/>
          </w:tcPr>
          <w:p w14:paraId="04235B2E"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5F386CF5" w14:textId="77777777" w:rsidTr="00AC6FAD">
        <w:trPr>
          <w:cantSplit/>
        </w:trPr>
        <w:tc>
          <w:tcPr>
            <w:tcW w:w="1549" w:type="pct"/>
            <w:vAlign w:val="center"/>
          </w:tcPr>
          <w:p w14:paraId="1932286C" w14:textId="77777777" w:rsidR="00AC6FAD" w:rsidRPr="00A57D78" w:rsidRDefault="00AC6FAD" w:rsidP="00AC6FAD">
            <w:pPr>
              <w:spacing w:after="0" w:line="240" w:lineRule="auto"/>
              <w:jc w:val="right"/>
              <w:rPr>
                <w:rFonts w:ascii="Cambria" w:eastAsia="Calibri" w:hAnsi="Cambria" w:cs="Times New Roman"/>
                <w:b/>
                <w:sz w:val="24"/>
                <w:szCs w:val="24"/>
              </w:rPr>
            </w:pPr>
            <w:r w:rsidRPr="00A57D78">
              <w:rPr>
                <w:rFonts w:ascii="Cambria" w:eastAsia="Calibri" w:hAnsi="Cambria" w:cs="Times New Roman"/>
                <w:b/>
                <w:sz w:val="24"/>
                <w:szCs w:val="24"/>
              </w:rPr>
              <w:t>Ukupno:</w:t>
            </w:r>
          </w:p>
        </w:tc>
        <w:tc>
          <w:tcPr>
            <w:tcW w:w="1856" w:type="pct"/>
            <w:gridSpan w:val="2"/>
            <w:vAlign w:val="center"/>
          </w:tcPr>
          <w:p w14:paraId="344574C0"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4 kolegija</w:t>
            </w:r>
          </w:p>
        </w:tc>
        <w:tc>
          <w:tcPr>
            <w:tcW w:w="362" w:type="pct"/>
            <w:shd w:val="clear" w:color="auto" w:fill="auto"/>
            <w:vAlign w:val="center"/>
          </w:tcPr>
          <w:p w14:paraId="679CC875" w14:textId="77777777" w:rsidR="00AC6FAD" w:rsidRPr="00A57D78" w:rsidRDefault="00AC6FAD" w:rsidP="00AC6FAD">
            <w:pPr>
              <w:spacing w:after="0" w:line="240" w:lineRule="auto"/>
              <w:jc w:val="center"/>
              <w:rPr>
                <w:rFonts w:ascii="Cambria" w:eastAsia="Calibri" w:hAnsi="Cambria" w:cs="Times New Roman"/>
                <w:b/>
                <w:sz w:val="24"/>
                <w:szCs w:val="24"/>
              </w:rPr>
            </w:pPr>
          </w:p>
        </w:tc>
        <w:tc>
          <w:tcPr>
            <w:tcW w:w="361" w:type="pct"/>
            <w:shd w:val="clear" w:color="auto" w:fill="auto"/>
            <w:vAlign w:val="center"/>
          </w:tcPr>
          <w:p w14:paraId="04C32120" w14:textId="77777777" w:rsidR="00AC6FAD" w:rsidRPr="00A57D78" w:rsidRDefault="00AC6FAD" w:rsidP="00AC6FAD">
            <w:pPr>
              <w:spacing w:after="0" w:line="240" w:lineRule="auto"/>
              <w:jc w:val="center"/>
              <w:rPr>
                <w:rFonts w:ascii="Cambria" w:eastAsia="Calibri" w:hAnsi="Cambria" w:cs="Times New Roman"/>
                <w:b/>
                <w:sz w:val="24"/>
                <w:szCs w:val="24"/>
              </w:rPr>
            </w:pPr>
          </w:p>
        </w:tc>
        <w:tc>
          <w:tcPr>
            <w:tcW w:w="435" w:type="pct"/>
            <w:shd w:val="clear" w:color="auto" w:fill="auto"/>
            <w:vAlign w:val="center"/>
          </w:tcPr>
          <w:p w14:paraId="4CDA7C53" w14:textId="77777777" w:rsidR="00AC6FAD" w:rsidRPr="00A57D78" w:rsidRDefault="00AC6FAD" w:rsidP="00AC6FAD">
            <w:pPr>
              <w:spacing w:after="0" w:line="240" w:lineRule="auto"/>
              <w:jc w:val="center"/>
              <w:rPr>
                <w:rFonts w:ascii="Cambria" w:eastAsia="Calibri" w:hAnsi="Cambria" w:cs="Times New Roman"/>
                <w:b/>
                <w:sz w:val="24"/>
                <w:szCs w:val="24"/>
              </w:rPr>
            </w:pPr>
          </w:p>
        </w:tc>
        <w:tc>
          <w:tcPr>
            <w:tcW w:w="436" w:type="pct"/>
            <w:shd w:val="clear" w:color="auto" w:fill="auto"/>
            <w:vAlign w:val="center"/>
          </w:tcPr>
          <w:p w14:paraId="74E062BA" w14:textId="77777777" w:rsidR="00AC6FAD" w:rsidRPr="00A57D78" w:rsidRDefault="00AC6FAD" w:rsidP="00AC6FAD">
            <w:pPr>
              <w:spacing w:after="0" w:line="240" w:lineRule="auto"/>
              <w:jc w:val="center"/>
              <w:rPr>
                <w:rFonts w:ascii="Cambria" w:eastAsia="Calibri" w:hAnsi="Cambria" w:cs="Times New Roman"/>
                <w:b/>
                <w:sz w:val="24"/>
                <w:szCs w:val="24"/>
              </w:rPr>
            </w:pPr>
            <w:r>
              <w:rPr>
                <w:rFonts w:ascii="Cambria" w:eastAsia="Calibri" w:hAnsi="Cambria" w:cs="Times New Roman"/>
                <w:b/>
                <w:sz w:val="24"/>
                <w:szCs w:val="24"/>
              </w:rPr>
              <w:t>12</w:t>
            </w:r>
          </w:p>
        </w:tc>
      </w:tr>
      <w:tr w:rsidR="00AC6FAD" w:rsidRPr="00A57D78" w14:paraId="5AC49C08" w14:textId="77777777" w:rsidTr="00AC6FAD">
        <w:trPr>
          <w:cantSplit/>
        </w:trPr>
        <w:tc>
          <w:tcPr>
            <w:tcW w:w="5000" w:type="pct"/>
            <w:gridSpan w:val="7"/>
            <w:vAlign w:val="center"/>
          </w:tcPr>
          <w:p w14:paraId="12B8E8B8"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b/>
                <w:sz w:val="24"/>
                <w:szCs w:val="24"/>
              </w:rPr>
              <w:t>**Izborni modul 2: Razvojno-umjetnički modul</w:t>
            </w:r>
          </w:p>
        </w:tc>
      </w:tr>
      <w:tr w:rsidR="00AC6FAD" w:rsidRPr="00A57D78" w14:paraId="73BDB92D" w14:textId="77777777" w:rsidTr="00AC6FAD">
        <w:trPr>
          <w:cantSplit/>
        </w:trPr>
        <w:tc>
          <w:tcPr>
            <w:tcW w:w="1553" w:type="pct"/>
            <w:gridSpan w:val="2"/>
            <w:vAlign w:val="center"/>
          </w:tcPr>
          <w:p w14:paraId="43A2B9CB"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lastRenderedPageBreak/>
              <w:t>232844</w:t>
            </w:r>
          </w:p>
          <w:p w14:paraId="54BE873F"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Slikovnica kao temeljna knjiga u razvoju predškolskog djeteta</w:t>
            </w:r>
          </w:p>
        </w:tc>
        <w:tc>
          <w:tcPr>
            <w:tcW w:w="1852" w:type="pct"/>
            <w:vAlign w:val="center"/>
          </w:tcPr>
          <w:p w14:paraId="3049722C" w14:textId="77777777" w:rsidR="00AC6FAD" w:rsidRPr="00A57D78" w:rsidRDefault="00AC6FAD" w:rsidP="00AC6FAD">
            <w:pPr>
              <w:spacing w:after="0" w:line="240" w:lineRule="auto"/>
              <w:rPr>
                <w:rFonts w:ascii="Cambria" w:eastAsia="Calibri" w:hAnsi="Cambria" w:cs="Times New Roman"/>
                <w:sz w:val="24"/>
                <w:szCs w:val="24"/>
              </w:rPr>
            </w:pPr>
            <w:r w:rsidRPr="00AC6FAD">
              <w:rPr>
                <w:rFonts w:ascii="Cambria" w:eastAsia="Calibri" w:hAnsi="Cambria" w:cs="Times New Roman"/>
                <w:sz w:val="24"/>
                <w:szCs w:val="24"/>
              </w:rPr>
              <w:t>prof. dr. sc. Kristina Riman</w:t>
            </w:r>
          </w:p>
        </w:tc>
        <w:tc>
          <w:tcPr>
            <w:tcW w:w="362" w:type="pct"/>
            <w:shd w:val="clear" w:color="auto" w:fill="auto"/>
            <w:vAlign w:val="center"/>
          </w:tcPr>
          <w:p w14:paraId="0CADC2CD"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1" w:type="pct"/>
            <w:shd w:val="clear" w:color="auto" w:fill="auto"/>
            <w:vAlign w:val="center"/>
          </w:tcPr>
          <w:p w14:paraId="0116EA86"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5" w:type="pct"/>
            <w:shd w:val="clear" w:color="auto" w:fill="auto"/>
            <w:vAlign w:val="center"/>
          </w:tcPr>
          <w:p w14:paraId="672FC50F"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6" w:type="pct"/>
            <w:shd w:val="clear" w:color="auto" w:fill="auto"/>
            <w:vAlign w:val="center"/>
          </w:tcPr>
          <w:p w14:paraId="2EA7BB00"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0723CB39" w14:textId="77777777" w:rsidTr="00AC6FAD">
        <w:trPr>
          <w:cantSplit/>
        </w:trPr>
        <w:tc>
          <w:tcPr>
            <w:tcW w:w="1553" w:type="pct"/>
            <w:gridSpan w:val="2"/>
            <w:vAlign w:val="center"/>
          </w:tcPr>
          <w:p w14:paraId="5075ECCE"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232845</w:t>
            </w:r>
          </w:p>
          <w:p w14:paraId="570A859C"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Glazba i dijete u ranoj i predškolskoj dobi</w:t>
            </w:r>
          </w:p>
        </w:tc>
        <w:tc>
          <w:tcPr>
            <w:tcW w:w="1852" w:type="pct"/>
            <w:vAlign w:val="center"/>
          </w:tcPr>
          <w:p w14:paraId="49B4854B" w14:textId="77777777" w:rsidR="00AC6FAD" w:rsidRPr="00A57D78" w:rsidRDefault="00AC6FAD" w:rsidP="00AC6FAD">
            <w:pPr>
              <w:spacing w:after="0" w:line="240" w:lineRule="auto"/>
              <w:rPr>
                <w:rFonts w:ascii="Cambria" w:eastAsia="Calibri" w:hAnsi="Cambria" w:cs="Times New Roman"/>
                <w:sz w:val="24"/>
                <w:szCs w:val="24"/>
              </w:rPr>
            </w:pPr>
            <w:r>
              <w:rPr>
                <w:rFonts w:ascii="Cambria" w:eastAsia="Calibri" w:hAnsi="Cambria" w:cs="Times New Roman"/>
                <w:sz w:val="24"/>
                <w:szCs w:val="24"/>
              </w:rPr>
              <w:t>p</w:t>
            </w:r>
            <w:r w:rsidRPr="00A57D78">
              <w:rPr>
                <w:rFonts w:ascii="Cambria" w:eastAsia="Calibri" w:hAnsi="Cambria" w:cs="Times New Roman"/>
                <w:sz w:val="24"/>
                <w:szCs w:val="24"/>
              </w:rPr>
              <w:t>rof. dr. sc. Ivana Paula Gortan</w:t>
            </w:r>
            <w:r>
              <w:rPr>
                <w:rFonts w:ascii="Cambria" w:eastAsia="Calibri" w:hAnsi="Cambria" w:cs="Times New Roman"/>
                <w:sz w:val="24"/>
                <w:szCs w:val="24"/>
              </w:rPr>
              <w:t>-</w:t>
            </w:r>
            <w:r w:rsidRPr="00A57D78">
              <w:rPr>
                <w:rFonts w:ascii="Cambria" w:eastAsia="Calibri" w:hAnsi="Cambria" w:cs="Times New Roman"/>
                <w:sz w:val="24"/>
                <w:szCs w:val="24"/>
              </w:rPr>
              <w:t>Carlin</w:t>
            </w:r>
          </w:p>
          <w:p w14:paraId="2D6A5CFF"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mr. sc. Branko Radić, pred.</w:t>
            </w:r>
          </w:p>
        </w:tc>
        <w:tc>
          <w:tcPr>
            <w:tcW w:w="362" w:type="pct"/>
            <w:shd w:val="clear" w:color="auto" w:fill="auto"/>
            <w:vAlign w:val="center"/>
          </w:tcPr>
          <w:p w14:paraId="647E78CD"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1" w:type="pct"/>
            <w:shd w:val="clear" w:color="auto" w:fill="auto"/>
            <w:vAlign w:val="center"/>
          </w:tcPr>
          <w:p w14:paraId="62ED4C54"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5" w:type="pct"/>
            <w:shd w:val="clear" w:color="auto" w:fill="auto"/>
            <w:vAlign w:val="center"/>
          </w:tcPr>
          <w:p w14:paraId="44961605"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6" w:type="pct"/>
            <w:shd w:val="clear" w:color="auto" w:fill="auto"/>
            <w:vAlign w:val="center"/>
          </w:tcPr>
          <w:p w14:paraId="4CD7A00C"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02B2DD3D" w14:textId="77777777" w:rsidTr="00AC6FAD">
        <w:trPr>
          <w:cantSplit/>
        </w:trPr>
        <w:tc>
          <w:tcPr>
            <w:tcW w:w="1553" w:type="pct"/>
            <w:gridSpan w:val="2"/>
            <w:vAlign w:val="center"/>
          </w:tcPr>
          <w:p w14:paraId="0337FB8A"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232846</w:t>
            </w:r>
          </w:p>
          <w:p w14:paraId="15B98898"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Razvoj vizualne pismenosti</w:t>
            </w:r>
          </w:p>
        </w:tc>
        <w:tc>
          <w:tcPr>
            <w:tcW w:w="1852" w:type="pct"/>
            <w:vAlign w:val="center"/>
          </w:tcPr>
          <w:p w14:paraId="09B9F030"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doc. dr. sc. Breza Žižović</w:t>
            </w:r>
          </w:p>
        </w:tc>
        <w:tc>
          <w:tcPr>
            <w:tcW w:w="362" w:type="pct"/>
            <w:shd w:val="clear" w:color="auto" w:fill="auto"/>
            <w:vAlign w:val="center"/>
          </w:tcPr>
          <w:p w14:paraId="3D401810"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1" w:type="pct"/>
            <w:shd w:val="clear" w:color="auto" w:fill="auto"/>
            <w:vAlign w:val="center"/>
          </w:tcPr>
          <w:p w14:paraId="5EE7E13F"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0</w:t>
            </w:r>
          </w:p>
        </w:tc>
        <w:tc>
          <w:tcPr>
            <w:tcW w:w="435" w:type="pct"/>
            <w:shd w:val="clear" w:color="auto" w:fill="auto"/>
            <w:vAlign w:val="center"/>
          </w:tcPr>
          <w:p w14:paraId="00B91A03"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15</w:t>
            </w:r>
          </w:p>
        </w:tc>
        <w:tc>
          <w:tcPr>
            <w:tcW w:w="436" w:type="pct"/>
            <w:shd w:val="clear" w:color="auto" w:fill="auto"/>
            <w:vAlign w:val="center"/>
          </w:tcPr>
          <w:p w14:paraId="58279CAF"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6D3A6721" w14:textId="77777777" w:rsidTr="00AC6FAD">
        <w:trPr>
          <w:cantSplit/>
        </w:trPr>
        <w:tc>
          <w:tcPr>
            <w:tcW w:w="1553" w:type="pct"/>
            <w:gridSpan w:val="2"/>
            <w:vAlign w:val="center"/>
          </w:tcPr>
          <w:p w14:paraId="22DE2F2D"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232847</w:t>
            </w:r>
          </w:p>
          <w:p w14:paraId="40C485CD"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Kineziološke transformacije u ranoj i predškolskoj dobi</w:t>
            </w:r>
          </w:p>
        </w:tc>
        <w:tc>
          <w:tcPr>
            <w:tcW w:w="1852" w:type="pct"/>
            <w:vAlign w:val="center"/>
          </w:tcPr>
          <w:p w14:paraId="4E4DD9A5" w14:textId="77777777" w:rsidR="00AC6FAD"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prof. dr. sc. Iva Blažević</w:t>
            </w:r>
          </w:p>
          <w:p w14:paraId="1BA3766B" w14:textId="77777777" w:rsidR="00AC6FAD" w:rsidRPr="00A57D78" w:rsidRDefault="00AC6FAD" w:rsidP="00AC6FAD">
            <w:pPr>
              <w:spacing w:after="0" w:line="240" w:lineRule="auto"/>
              <w:rPr>
                <w:rFonts w:ascii="Cambria" w:eastAsia="Calibri" w:hAnsi="Cambria" w:cs="Times New Roman"/>
                <w:sz w:val="24"/>
                <w:szCs w:val="24"/>
              </w:rPr>
            </w:pPr>
            <w:r>
              <w:rPr>
                <w:rFonts w:ascii="Cambria" w:eastAsia="Calibri" w:hAnsi="Cambria" w:cs="Times New Roman"/>
                <w:sz w:val="24"/>
                <w:szCs w:val="24"/>
              </w:rPr>
              <w:t>naslovni izv. prof. dr. sc. Dario Novak</w:t>
            </w:r>
          </w:p>
        </w:tc>
        <w:tc>
          <w:tcPr>
            <w:tcW w:w="362" w:type="pct"/>
            <w:shd w:val="clear" w:color="auto" w:fill="auto"/>
            <w:vAlign w:val="center"/>
          </w:tcPr>
          <w:p w14:paraId="6902BACA"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1" w:type="pct"/>
            <w:shd w:val="clear" w:color="auto" w:fill="auto"/>
            <w:vAlign w:val="center"/>
          </w:tcPr>
          <w:p w14:paraId="28C4C202"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5" w:type="pct"/>
            <w:shd w:val="clear" w:color="auto" w:fill="auto"/>
            <w:vAlign w:val="center"/>
          </w:tcPr>
          <w:p w14:paraId="1F538C6A"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6" w:type="pct"/>
            <w:shd w:val="clear" w:color="auto" w:fill="auto"/>
            <w:vAlign w:val="center"/>
          </w:tcPr>
          <w:p w14:paraId="633E6F22"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26F845B9" w14:textId="77777777" w:rsidTr="00AC6FAD">
        <w:trPr>
          <w:cantSplit/>
        </w:trPr>
        <w:tc>
          <w:tcPr>
            <w:tcW w:w="1553" w:type="pct"/>
            <w:gridSpan w:val="2"/>
            <w:vAlign w:val="center"/>
          </w:tcPr>
          <w:p w14:paraId="74935FE3"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232848</w:t>
            </w:r>
          </w:p>
          <w:p w14:paraId="54D26DE4"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Hrvatska dječja književnost u radu s predškolskim djetetom</w:t>
            </w:r>
          </w:p>
        </w:tc>
        <w:tc>
          <w:tcPr>
            <w:tcW w:w="1852" w:type="pct"/>
            <w:vAlign w:val="center"/>
          </w:tcPr>
          <w:p w14:paraId="27CEA95C"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prof. dr. sc. Vjekoslava Jurdana</w:t>
            </w:r>
          </w:p>
        </w:tc>
        <w:tc>
          <w:tcPr>
            <w:tcW w:w="362" w:type="pct"/>
            <w:shd w:val="clear" w:color="auto" w:fill="auto"/>
            <w:vAlign w:val="center"/>
          </w:tcPr>
          <w:p w14:paraId="3E43E69E"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1" w:type="pct"/>
            <w:shd w:val="clear" w:color="auto" w:fill="auto"/>
            <w:vAlign w:val="center"/>
          </w:tcPr>
          <w:p w14:paraId="4DF31E14"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15</w:t>
            </w:r>
          </w:p>
        </w:tc>
        <w:tc>
          <w:tcPr>
            <w:tcW w:w="435" w:type="pct"/>
            <w:shd w:val="clear" w:color="auto" w:fill="auto"/>
            <w:vAlign w:val="center"/>
          </w:tcPr>
          <w:p w14:paraId="02D5C793"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0</w:t>
            </w:r>
          </w:p>
        </w:tc>
        <w:tc>
          <w:tcPr>
            <w:tcW w:w="436" w:type="pct"/>
            <w:shd w:val="clear" w:color="auto" w:fill="auto"/>
            <w:vAlign w:val="center"/>
          </w:tcPr>
          <w:p w14:paraId="5E5611DD"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75455DFF" w14:textId="77777777" w:rsidTr="00AC6FAD">
        <w:trPr>
          <w:cantSplit/>
        </w:trPr>
        <w:tc>
          <w:tcPr>
            <w:tcW w:w="1553" w:type="pct"/>
            <w:gridSpan w:val="2"/>
            <w:vAlign w:val="center"/>
          </w:tcPr>
          <w:p w14:paraId="1D978D0C" w14:textId="77777777" w:rsidR="00AC6FAD" w:rsidRPr="00A57D78" w:rsidRDefault="00AC6FAD" w:rsidP="00AC6FAD">
            <w:pPr>
              <w:spacing w:after="0" w:line="240" w:lineRule="auto"/>
              <w:jc w:val="right"/>
              <w:rPr>
                <w:rFonts w:ascii="Cambria" w:eastAsia="Calibri" w:hAnsi="Cambria" w:cs="Times New Roman"/>
                <w:b/>
                <w:sz w:val="24"/>
                <w:szCs w:val="24"/>
              </w:rPr>
            </w:pPr>
            <w:r w:rsidRPr="00A57D78">
              <w:rPr>
                <w:rFonts w:ascii="Cambria" w:eastAsia="Calibri" w:hAnsi="Cambria" w:cs="Times New Roman"/>
                <w:b/>
                <w:sz w:val="24"/>
                <w:szCs w:val="24"/>
              </w:rPr>
              <w:t>Ukupno:</w:t>
            </w:r>
          </w:p>
        </w:tc>
        <w:tc>
          <w:tcPr>
            <w:tcW w:w="1852" w:type="pct"/>
            <w:vAlign w:val="center"/>
          </w:tcPr>
          <w:p w14:paraId="5A0AB9BC"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5 kolegija</w:t>
            </w:r>
          </w:p>
        </w:tc>
        <w:tc>
          <w:tcPr>
            <w:tcW w:w="362" w:type="pct"/>
            <w:shd w:val="clear" w:color="auto" w:fill="auto"/>
            <w:vAlign w:val="center"/>
          </w:tcPr>
          <w:p w14:paraId="688439DC" w14:textId="77777777" w:rsidR="00AC6FAD" w:rsidRPr="00A57D78" w:rsidRDefault="00AC6FAD" w:rsidP="00AC6FAD">
            <w:pPr>
              <w:spacing w:after="0" w:line="240" w:lineRule="auto"/>
              <w:jc w:val="center"/>
              <w:rPr>
                <w:rFonts w:ascii="Cambria" w:eastAsia="Calibri" w:hAnsi="Cambria" w:cs="Times New Roman"/>
                <w:b/>
                <w:sz w:val="24"/>
                <w:szCs w:val="24"/>
              </w:rPr>
            </w:pPr>
          </w:p>
        </w:tc>
        <w:tc>
          <w:tcPr>
            <w:tcW w:w="361" w:type="pct"/>
            <w:shd w:val="clear" w:color="auto" w:fill="auto"/>
            <w:vAlign w:val="center"/>
          </w:tcPr>
          <w:p w14:paraId="33ACA196" w14:textId="77777777" w:rsidR="00AC6FAD" w:rsidRPr="00A57D78" w:rsidRDefault="00AC6FAD" w:rsidP="00AC6FAD">
            <w:pPr>
              <w:spacing w:after="0" w:line="240" w:lineRule="auto"/>
              <w:jc w:val="center"/>
              <w:rPr>
                <w:rFonts w:ascii="Cambria" w:eastAsia="Calibri" w:hAnsi="Cambria" w:cs="Times New Roman"/>
                <w:b/>
                <w:sz w:val="24"/>
                <w:szCs w:val="24"/>
              </w:rPr>
            </w:pPr>
          </w:p>
        </w:tc>
        <w:tc>
          <w:tcPr>
            <w:tcW w:w="435" w:type="pct"/>
            <w:shd w:val="clear" w:color="auto" w:fill="auto"/>
            <w:vAlign w:val="center"/>
          </w:tcPr>
          <w:p w14:paraId="00BFCA38" w14:textId="77777777" w:rsidR="00AC6FAD" w:rsidRPr="00A57D78" w:rsidRDefault="00AC6FAD" w:rsidP="00AC6FAD">
            <w:pPr>
              <w:spacing w:after="0" w:line="240" w:lineRule="auto"/>
              <w:jc w:val="center"/>
              <w:rPr>
                <w:rFonts w:ascii="Cambria" w:eastAsia="Calibri" w:hAnsi="Cambria" w:cs="Times New Roman"/>
                <w:b/>
                <w:sz w:val="24"/>
                <w:szCs w:val="24"/>
              </w:rPr>
            </w:pPr>
          </w:p>
        </w:tc>
        <w:tc>
          <w:tcPr>
            <w:tcW w:w="436" w:type="pct"/>
            <w:shd w:val="clear" w:color="auto" w:fill="auto"/>
            <w:vAlign w:val="center"/>
          </w:tcPr>
          <w:p w14:paraId="58BD67D6" w14:textId="77777777" w:rsidR="00AC6FAD" w:rsidRPr="00A57D78" w:rsidRDefault="00AC6FAD" w:rsidP="00AC6FAD">
            <w:pPr>
              <w:spacing w:after="0" w:line="240" w:lineRule="auto"/>
              <w:jc w:val="center"/>
              <w:rPr>
                <w:rFonts w:ascii="Cambria" w:eastAsia="Calibri" w:hAnsi="Cambria" w:cs="Times New Roman"/>
                <w:b/>
                <w:sz w:val="24"/>
                <w:szCs w:val="24"/>
              </w:rPr>
            </w:pPr>
            <w:r>
              <w:rPr>
                <w:rFonts w:ascii="Cambria" w:eastAsia="Calibri" w:hAnsi="Cambria" w:cs="Times New Roman"/>
                <w:b/>
                <w:sz w:val="24"/>
                <w:szCs w:val="24"/>
              </w:rPr>
              <w:t>15</w:t>
            </w:r>
          </w:p>
        </w:tc>
      </w:tr>
    </w:tbl>
    <w:p w14:paraId="01340277" w14:textId="77777777" w:rsidR="00AC6FAD" w:rsidRDefault="00AC6FAD" w:rsidP="00AC6FAD">
      <w:pPr>
        <w:spacing w:after="0" w:line="240" w:lineRule="auto"/>
        <w:rPr>
          <w:rFonts w:ascii="Cambria" w:eastAsia="Calibri" w:hAnsi="Cambria" w:cs="Times New Roman"/>
          <w:sz w:val="24"/>
          <w:szCs w:val="24"/>
          <w:lang w:eastAsia="hr-HR"/>
        </w:rPr>
      </w:pPr>
      <w:r w:rsidRPr="00A57D78">
        <w:rPr>
          <w:rFonts w:ascii="Cambria" w:eastAsia="Calibri" w:hAnsi="Cambria" w:cs="Times New Roman"/>
          <w:sz w:val="24"/>
          <w:szCs w:val="24"/>
        </w:rPr>
        <w:t xml:space="preserve">* Student upisuje onaj strani jezik koji je slušao na preddiplomskom studiju </w:t>
      </w:r>
      <w:r w:rsidRPr="00A57D78">
        <w:rPr>
          <w:rFonts w:ascii="Cambria" w:eastAsia="Calibri" w:hAnsi="Cambria" w:cs="Times New Roman"/>
          <w:sz w:val="24"/>
          <w:szCs w:val="24"/>
          <w:lang w:eastAsia="hr-HR"/>
        </w:rPr>
        <w:t>ili prilaže dokaz o znanju jezika razine B1 prema Zajedničkom europskom referentnom okviru za jezike.</w:t>
      </w:r>
    </w:p>
    <w:p w14:paraId="434F4867" w14:textId="77777777" w:rsidR="00AC6FAD" w:rsidRDefault="00AC6FAD" w:rsidP="00AC6FAD">
      <w:pPr>
        <w:spacing w:after="0" w:line="240" w:lineRule="auto"/>
        <w:rPr>
          <w:rFonts w:ascii="Cambria" w:eastAsia="Calibri" w:hAnsi="Cambria" w:cs="Times New Roman"/>
          <w:sz w:val="24"/>
          <w:szCs w:val="24"/>
          <w:lang w:eastAsia="hr-HR"/>
        </w:rPr>
      </w:pPr>
      <w:r>
        <w:rPr>
          <w:rFonts w:ascii="Cambria" w:eastAsia="Calibri" w:hAnsi="Cambria" w:cs="Times New Roman"/>
          <w:sz w:val="24"/>
          <w:szCs w:val="24"/>
          <w:lang w:eastAsia="hr-HR"/>
        </w:rPr>
        <w:t>**</w:t>
      </w:r>
      <w:r w:rsidRPr="00A57D78">
        <w:rPr>
          <w:rFonts w:ascii="Cambria" w:eastAsia="Calibri" w:hAnsi="Cambria" w:cs="Times New Roman"/>
          <w:sz w:val="24"/>
          <w:szCs w:val="24"/>
          <w:lang w:eastAsia="hr-HR"/>
        </w:rPr>
        <w:t xml:space="preserve"> Studenti izabiru jedan od modula, a u okviru modula dva kolegija između ponuđenih četiri ili pet.</w:t>
      </w:r>
    </w:p>
    <w:p w14:paraId="53996199" w14:textId="77777777" w:rsidR="00AC6FAD" w:rsidRPr="00A57D78" w:rsidRDefault="00AC6FAD" w:rsidP="00AC6FAD">
      <w:pPr>
        <w:spacing w:after="0" w:line="240" w:lineRule="auto"/>
        <w:jc w:val="both"/>
        <w:rPr>
          <w:rFonts w:ascii="Cambria" w:eastAsia="Calibri" w:hAnsi="Cambria" w:cs="Times New Roman"/>
          <w:sz w:val="24"/>
          <w:szCs w:val="24"/>
        </w:rPr>
      </w:pPr>
    </w:p>
    <w:tbl>
      <w:tblPr>
        <w:tblW w:w="5395"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148"/>
        <w:gridCol w:w="3898"/>
        <w:gridCol w:w="749"/>
        <w:gridCol w:w="751"/>
        <w:gridCol w:w="898"/>
        <w:gridCol w:w="900"/>
      </w:tblGrid>
      <w:tr w:rsidR="00AC6FAD" w:rsidRPr="00A57D78" w14:paraId="06658CC3" w14:textId="77777777" w:rsidTr="00AC6FAD">
        <w:trPr>
          <w:cantSplit/>
        </w:trPr>
        <w:tc>
          <w:tcPr>
            <w:tcW w:w="5000" w:type="pct"/>
            <w:gridSpan w:val="6"/>
            <w:shd w:val="clear" w:color="auto" w:fill="33CCCC"/>
            <w:vAlign w:val="center"/>
          </w:tcPr>
          <w:p w14:paraId="3E420924"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II. semestar</w:t>
            </w:r>
          </w:p>
        </w:tc>
      </w:tr>
      <w:tr w:rsidR="00AC6FAD" w:rsidRPr="00A57D78" w14:paraId="1FF3E0CD" w14:textId="77777777" w:rsidTr="00AC6FAD">
        <w:trPr>
          <w:cantSplit/>
        </w:trPr>
        <w:tc>
          <w:tcPr>
            <w:tcW w:w="1522" w:type="pct"/>
            <w:vAlign w:val="center"/>
          </w:tcPr>
          <w:p w14:paraId="00D5D0C9"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Obavezni kolegiji</w:t>
            </w:r>
          </w:p>
        </w:tc>
        <w:tc>
          <w:tcPr>
            <w:tcW w:w="1884" w:type="pct"/>
            <w:vAlign w:val="center"/>
          </w:tcPr>
          <w:p w14:paraId="25B76E7C"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b/>
                <w:sz w:val="24"/>
                <w:szCs w:val="24"/>
              </w:rPr>
              <w:t>Nastavnici</w:t>
            </w:r>
          </w:p>
        </w:tc>
        <w:tc>
          <w:tcPr>
            <w:tcW w:w="362" w:type="pct"/>
            <w:shd w:val="clear" w:color="auto" w:fill="auto"/>
            <w:vAlign w:val="center"/>
          </w:tcPr>
          <w:p w14:paraId="09165F1F"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P</w:t>
            </w:r>
          </w:p>
        </w:tc>
        <w:tc>
          <w:tcPr>
            <w:tcW w:w="363" w:type="pct"/>
            <w:shd w:val="clear" w:color="auto" w:fill="auto"/>
            <w:vAlign w:val="center"/>
          </w:tcPr>
          <w:p w14:paraId="3A4BDF99"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S</w:t>
            </w:r>
          </w:p>
        </w:tc>
        <w:tc>
          <w:tcPr>
            <w:tcW w:w="434" w:type="pct"/>
            <w:shd w:val="clear" w:color="auto" w:fill="auto"/>
            <w:vAlign w:val="center"/>
          </w:tcPr>
          <w:p w14:paraId="0BCDBCAD"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V</w:t>
            </w:r>
          </w:p>
        </w:tc>
        <w:tc>
          <w:tcPr>
            <w:tcW w:w="435" w:type="pct"/>
            <w:shd w:val="clear" w:color="auto" w:fill="auto"/>
            <w:vAlign w:val="center"/>
          </w:tcPr>
          <w:p w14:paraId="6ECBEA99"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ECTS</w:t>
            </w:r>
          </w:p>
        </w:tc>
      </w:tr>
      <w:tr w:rsidR="00AC6FAD" w:rsidRPr="00A57D78" w14:paraId="4F234F31" w14:textId="77777777" w:rsidTr="00AC6FAD">
        <w:trPr>
          <w:cantSplit/>
        </w:trPr>
        <w:tc>
          <w:tcPr>
            <w:tcW w:w="1522" w:type="pct"/>
            <w:vAlign w:val="center"/>
          </w:tcPr>
          <w:p w14:paraId="6A03DDA1"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232849</w:t>
            </w:r>
          </w:p>
          <w:p w14:paraId="315A5C6E"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Metodologija kvalitativnih i kvantitativnih pedagoških istraživanja</w:t>
            </w:r>
          </w:p>
        </w:tc>
        <w:tc>
          <w:tcPr>
            <w:tcW w:w="1884" w:type="pct"/>
            <w:vAlign w:val="center"/>
          </w:tcPr>
          <w:p w14:paraId="7298B3DC"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doc. dr. sc. Irena Kiss</w:t>
            </w:r>
          </w:p>
        </w:tc>
        <w:tc>
          <w:tcPr>
            <w:tcW w:w="362" w:type="pct"/>
            <w:shd w:val="clear" w:color="auto" w:fill="auto"/>
            <w:vAlign w:val="center"/>
          </w:tcPr>
          <w:p w14:paraId="6738FF32"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15</w:t>
            </w:r>
          </w:p>
        </w:tc>
        <w:tc>
          <w:tcPr>
            <w:tcW w:w="363" w:type="pct"/>
            <w:shd w:val="clear" w:color="auto" w:fill="auto"/>
            <w:vAlign w:val="center"/>
          </w:tcPr>
          <w:p w14:paraId="10A3202C"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0</w:t>
            </w:r>
          </w:p>
        </w:tc>
        <w:tc>
          <w:tcPr>
            <w:tcW w:w="434" w:type="pct"/>
            <w:shd w:val="clear" w:color="auto" w:fill="auto"/>
            <w:vAlign w:val="center"/>
          </w:tcPr>
          <w:p w14:paraId="5D15E6E3"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15</w:t>
            </w:r>
          </w:p>
        </w:tc>
        <w:tc>
          <w:tcPr>
            <w:tcW w:w="435" w:type="pct"/>
            <w:shd w:val="clear" w:color="auto" w:fill="auto"/>
            <w:vAlign w:val="center"/>
          </w:tcPr>
          <w:p w14:paraId="2C47876E"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w:t>
            </w:r>
          </w:p>
        </w:tc>
      </w:tr>
      <w:tr w:rsidR="00AC6FAD" w:rsidRPr="00A57D78" w14:paraId="2D3570D6" w14:textId="77777777" w:rsidTr="00AC6FAD">
        <w:trPr>
          <w:cantSplit/>
        </w:trPr>
        <w:tc>
          <w:tcPr>
            <w:tcW w:w="1522" w:type="pct"/>
            <w:vAlign w:val="center"/>
          </w:tcPr>
          <w:p w14:paraId="18A1E88A"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232850</w:t>
            </w:r>
          </w:p>
          <w:p w14:paraId="1662B287"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Građanski odgoj i obrazovanje</w:t>
            </w:r>
          </w:p>
        </w:tc>
        <w:tc>
          <w:tcPr>
            <w:tcW w:w="1884" w:type="pct"/>
            <w:vAlign w:val="center"/>
          </w:tcPr>
          <w:p w14:paraId="6367A7F4" w14:textId="77777777" w:rsidR="00AC6FAD"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izv. prof. dr. sc. Marina Diković</w:t>
            </w:r>
          </w:p>
          <w:p w14:paraId="1AA31D5A" w14:textId="77777777" w:rsidR="00AC6FAD" w:rsidRPr="00A57D78" w:rsidRDefault="00AC6FAD" w:rsidP="00AC6FAD">
            <w:pPr>
              <w:spacing w:after="0" w:line="240" w:lineRule="auto"/>
              <w:rPr>
                <w:rFonts w:ascii="Cambria" w:eastAsia="Calibri" w:hAnsi="Cambria" w:cs="Times New Roman"/>
                <w:sz w:val="24"/>
                <w:szCs w:val="24"/>
              </w:rPr>
            </w:pPr>
            <w:r>
              <w:rPr>
                <w:rFonts w:ascii="Cambria" w:eastAsia="Calibri" w:hAnsi="Cambria" w:cs="Times New Roman"/>
                <w:sz w:val="24"/>
                <w:szCs w:val="24"/>
              </w:rPr>
              <w:t>doc. dr. sc. Tea Hasić</w:t>
            </w:r>
          </w:p>
        </w:tc>
        <w:tc>
          <w:tcPr>
            <w:tcW w:w="362" w:type="pct"/>
            <w:shd w:val="clear" w:color="auto" w:fill="auto"/>
            <w:vAlign w:val="center"/>
          </w:tcPr>
          <w:p w14:paraId="7EA9B3C6"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4F62A7F8"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4" w:type="pct"/>
            <w:shd w:val="clear" w:color="auto" w:fill="auto"/>
            <w:vAlign w:val="center"/>
          </w:tcPr>
          <w:p w14:paraId="16D2A472"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5" w:type="pct"/>
            <w:shd w:val="clear" w:color="auto" w:fill="auto"/>
            <w:vAlign w:val="center"/>
          </w:tcPr>
          <w:p w14:paraId="29FB6A9A"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5</w:t>
            </w:r>
          </w:p>
        </w:tc>
      </w:tr>
      <w:tr w:rsidR="00AC6FAD" w:rsidRPr="00A57D78" w14:paraId="52151080" w14:textId="77777777" w:rsidTr="00AC6FAD">
        <w:trPr>
          <w:cantSplit/>
        </w:trPr>
        <w:tc>
          <w:tcPr>
            <w:tcW w:w="1522" w:type="pct"/>
            <w:vAlign w:val="center"/>
          </w:tcPr>
          <w:p w14:paraId="763681E1"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232851</w:t>
            </w:r>
          </w:p>
          <w:p w14:paraId="24218129"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Uvod u socijalnu pedagogiju</w:t>
            </w:r>
          </w:p>
        </w:tc>
        <w:tc>
          <w:tcPr>
            <w:tcW w:w="1884" w:type="pct"/>
            <w:vAlign w:val="center"/>
          </w:tcPr>
          <w:p w14:paraId="3464D571"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 xml:space="preserve">prof. dr. sc. Mirjana Radetić-Paić </w:t>
            </w:r>
          </w:p>
          <w:p w14:paraId="1B5D17D6"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 xml:space="preserve">dr. sc. Vanja Marković, naslovna pred. </w:t>
            </w:r>
          </w:p>
        </w:tc>
        <w:tc>
          <w:tcPr>
            <w:tcW w:w="362" w:type="pct"/>
            <w:shd w:val="clear" w:color="auto" w:fill="auto"/>
            <w:vAlign w:val="center"/>
          </w:tcPr>
          <w:p w14:paraId="5D6820AB"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7EBA153C" w14:textId="77777777" w:rsidR="00AC6FAD" w:rsidRPr="00A57D78" w:rsidRDefault="00AC6FAD" w:rsidP="00AC6FAD">
            <w:pPr>
              <w:spacing w:after="0" w:line="240" w:lineRule="auto"/>
              <w:jc w:val="center"/>
              <w:rPr>
                <w:rFonts w:ascii="Cambria" w:eastAsia="Calibri" w:hAnsi="Cambria" w:cs="Times New Roman"/>
                <w:sz w:val="24"/>
                <w:szCs w:val="24"/>
              </w:rPr>
            </w:pPr>
            <w:r>
              <w:rPr>
                <w:rFonts w:ascii="Cambria" w:eastAsia="Calibri" w:hAnsi="Cambria" w:cs="Times New Roman"/>
                <w:sz w:val="24"/>
                <w:szCs w:val="24"/>
              </w:rPr>
              <w:t>15</w:t>
            </w:r>
          </w:p>
        </w:tc>
        <w:tc>
          <w:tcPr>
            <w:tcW w:w="434" w:type="pct"/>
            <w:shd w:val="clear" w:color="auto" w:fill="auto"/>
            <w:vAlign w:val="center"/>
          </w:tcPr>
          <w:p w14:paraId="43CDAC30" w14:textId="77777777" w:rsidR="00AC6FAD" w:rsidRPr="00A57D78" w:rsidRDefault="00AC6FAD" w:rsidP="00AC6FAD">
            <w:pPr>
              <w:spacing w:after="0" w:line="240" w:lineRule="auto"/>
              <w:jc w:val="center"/>
              <w:rPr>
                <w:rFonts w:ascii="Cambria" w:eastAsia="Calibri" w:hAnsi="Cambria" w:cs="Times New Roman"/>
                <w:sz w:val="24"/>
                <w:szCs w:val="24"/>
              </w:rPr>
            </w:pPr>
            <w:r>
              <w:rPr>
                <w:rFonts w:ascii="Cambria" w:eastAsia="Calibri" w:hAnsi="Cambria" w:cs="Times New Roman"/>
                <w:sz w:val="24"/>
                <w:szCs w:val="24"/>
              </w:rPr>
              <w:t>0</w:t>
            </w:r>
          </w:p>
        </w:tc>
        <w:tc>
          <w:tcPr>
            <w:tcW w:w="435" w:type="pct"/>
            <w:shd w:val="clear" w:color="auto" w:fill="auto"/>
            <w:vAlign w:val="center"/>
          </w:tcPr>
          <w:p w14:paraId="44537DFC"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w:t>
            </w:r>
          </w:p>
        </w:tc>
      </w:tr>
      <w:tr w:rsidR="00AC6FAD" w:rsidRPr="00A57D78" w14:paraId="2561A757" w14:textId="77777777" w:rsidTr="00AC6FAD">
        <w:trPr>
          <w:cantSplit/>
        </w:trPr>
        <w:tc>
          <w:tcPr>
            <w:tcW w:w="1522" w:type="pct"/>
            <w:vAlign w:val="center"/>
          </w:tcPr>
          <w:p w14:paraId="0D26E42E"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232852</w:t>
            </w:r>
          </w:p>
          <w:p w14:paraId="280C7ED8"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 xml:space="preserve">Stručno-pedagoška praksa 1 </w:t>
            </w:r>
          </w:p>
        </w:tc>
        <w:tc>
          <w:tcPr>
            <w:tcW w:w="1884" w:type="pct"/>
            <w:vAlign w:val="center"/>
          </w:tcPr>
          <w:p w14:paraId="026AFEE9" w14:textId="77777777" w:rsidR="00AC6FAD" w:rsidRPr="000C0BC8" w:rsidRDefault="00AC6FAD" w:rsidP="00AC6FAD">
            <w:pPr>
              <w:spacing w:after="0" w:line="240" w:lineRule="auto"/>
              <w:rPr>
                <w:rFonts w:ascii="Cambria" w:eastAsia="Calibri" w:hAnsi="Cambria" w:cs="Times New Roman"/>
                <w:sz w:val="24"/>
                <w:szCs w:val="24"/>
              </w:rPr>
            </w:pPr>
            <w:r w:rsidRPr="000C0BC8">
              <w:rPr>
                <w:rFonts w:ascii="Cambria" w:eastAsia="Calibri" w:hAnsi="Cambria" w:cs="Times New Roman"/>
                <w:sz w:val="24"/>
                <w:szCs w:val="24"/>
              </w:rPr>
              <w:t xml:space="preserve">izv. prof. dr. sc. </w:t>
            </w:r>
            <w:r>
              <w:rPr>
                <w:rFonts w:ascii="Cambria" w:eastAsia="Calibri" w:hAnsi="Cambria" w:cs="Times New Roman"/>
                <w:sz w:val="24"/>
                <w:szCs w:val="24"/>
              </w:rPr>
              <w:t>Lorena Lazarić</w:t>
            </w:r>
          </w:p>
          <w:p w14:paraId="5DC1ED56" w14:textId="77777777" w:rsidR="00AC6FAD" w:rsidRPr="00A57D78" w:rsidRDefault="00AC6FAD" w:rsidP="00AC6FAD">
            <w:pPr>
              <w:spacing w:after="0" w:line="240" w:lineRule="auto"/>
              <w:rPr>
                <w:rFonts w:ascii="Cambria" w:eastAsia="Calibri" w:hAnsi="Cambria" w:cs="Times New Roman"/>
                <w:sz w:val="24"/>
                <w:szCs w:val="24"/>
              </w:rPr>
            </w:pPr>
            <w:r w:rsidRPr="000C0BC8">
              <w:rPr>
                <w:rFonts w:ascii="Cambria" w:eastAsia="Calibri" w:hAnsi="Cambria" w:cs="Times New Roman"/>
                <w:sz w:val="24"/>
                <w:szCs w:val="24"/>
              </w:rPr>
              <w:t>Kristina Alviž,</w:t>
            </w:r>
            <w:r w:rsidRPr="000307DC">
              <w:rPr>
                <w:rFonts w:ascii="Cambria" w:eastAsia="Calibri" w:hAnsi="Cambria" w:cs="Times New Roman"/>
                <w:sz w:val="24"/>
                <w:szCs w:val="24"/>
              </w:rPr>
              <w:t xml:space="preserve"> asistentica</w:t>
            </w:r>
          </w:p>
        </w:tc>
        <w:tc>
          <w:tcPr>
            <w:tcW w:w="362" w:type="pct"/>
            <w:shd w:val="clear" w:color="auto" w:fill="auto"/>
            <w:vAlign w:val="center"/>
          </w:tcPr>
          <w:p w14:paraId="73BADB07"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0</w:t>
            </w:r>
          </w:p>
        </w:tc>
        <w:tc>
          <w:tcPr>
            <w:tcW w:w="363" w:type="pct"/>
            <w:shd w:val="clear" w:color="auto" w:fill="auto"/>
            <w:vAlign w:val="center"/>
          </w:tcPr>
          <w:p w14:paraId="627183C4"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0</w:t>
            </w:r>
          </w:p>
        </w:tc>
        <w:tc>
          <w:tcPr>
            <w:tcW w:w="434" w:type="pct"/>
            <w:shd w:val="clear" w:color="auto" w:fill="auto"/>
            <w:vAlign w:val="center"/>
          </w:tcPr>
          <w:p w14:paraId="37D8E985"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5" w:type="pct"/>
            <w:shd w:val="clear" w:color="auto" w:fill="auto"/>
            <w:vAlign w:val="center"/>
          </w:tcPr>
          <w:p w14:paraId="17835BB3"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5</w:t>
            </w:r>
          </w:p>
        </w:tc>
      </w:tr>
      <w:tr w:rsidR="00AC6FAD" w:rsidRPr="00A57D78" w14:paraId="3A2703B0" w14:textId="77777777" w:rsidTr="00AC6FAD">
        <w:trPr>
          <w:cantSplit/>
        </w:trPr>
        <w:tc>
          <w:tcPr>
            <w:tcW w:w="1522" w:type="pct"/>
            <w:vAlign w:val="center"/>
          </w:tcPr>
          <w:p w14:paraId="2E5D68C2" w14:textId="77777777" w:rsidR="00AC6FAD" w:rsidRPr="00A57D78" w:rsidRDefault="00AC6FAD" w:rsidP="00AC6FAD">
            <w:pPr>
              <w:spacing w:after="0" w:line="240" w:lineRule="auto"/>
              <w:jc w:val="right"/>
              <w:rPr>
                <w:rFonts w:ascii="Cambria" w:eastAsia="Calibri" w:hAnsi="Cambria" w:cs="Times New Roman"/>
                <w:b/>
                <w:sz w:val="24"/>
                <w:szCs w:val="24"/>
              </w:rPr>
            </w:pPr>
            <w:r w:rsidRPr="00A57D78">
              <w:rPr>
                <w:rFonts w:ascii="Cambria" w:eastAsia="Calibri" w:hAnsi="Cambria" w:cs="Times New Roman"/>
                <w:b/>
                <w:sz w:val="24"/>
                <w:szCs w:val="24"/>
              </w:rPr>
              <w:t>Ukupno:</w:t>
            </w:r>
          </w:p>
        </w:tc>
        <w:tc>
          <w:tcPr>
            <w:tcW w:w="1884" w:type="pct"/>
            <w:vAlign w:val="center"/>
          </w:tcPr>
          <w:p w14:paraId="50889E23"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4 kolegija</w:t>
            </w:r>
          </w:p>
        </w:tc>
        <w:tc>
          <w:tcPr>
            <w:tcW w:w="362" w:type="pct"/>
            <w:shd w:val="clear" w:color="auto" w:fill="auto"/>
            <w:vAlign w:val="center"/>
          </w:tcPr>
          <w:p w14:paraId="24277F61" w14:textId="77777777" w:rsidR="00AC6FAD" w:rsidRPr="00A57D78" w:rsidRDefault="00AC6FAD" w:rsidP="00AC6FAD">
            <w:pPr>
              <w:spacing w:after="0" w:line="240" w:lineRule="auto"/>
              <w:jc w:val="center"/>
              <w:rPr>
                <w:rFonts w:ascii="Cambria" w:eastAsia="Calibri" w:hAnsi="Cambria" w:cs="Times New Roman"/>
                <w:b/>
                <w:sz w:val="24"/>
                <w:szCs w:val="24"/>
              </w:rPr>
            </w:pPr>
          </w:p>
        </w:tc>
        <w:tc>
          <w:tcPr>
            <w:tcW w:w="363" w:type="pct"/>
            <w:shd w:val="clear" w:color="auto" w:fill="auto"/>
            <w:vAlign w:val="center"/>
          </w:tcPr>
          <w:p w14:paraId="1A4E7DD6" w14:textId="77777777" w:rsidR="00AC6FAD" w:rsidRPr="00A57D78" w:rsidRDefault="00AC6FAD" w:rsidP="00AC6FAD">
            <w:pPr>
              <w:spacing w:after="0" w:line="240" w:lineRule="auto"/>
              <w:jc w:val="center"/>
              <w:rPr>
                <w:rFonts w:ascii="Cambria" w:eastAsia="Calibri" w:hAnsi="Cambria" w:cs="Times New Roman"/>
                <w:b/>
                <w:sz w:val="24"/>
                <w:szCs w:val="24"/>
              </w:rPr>
            </w:pPr>
          </w:p>
        </w:tc>
        <w:tc>
          <w:tcPr>
            <w:tcW w:w="434" w:type="pct"/>
            <w:shd w:val="clear" w:color="auto" w:fill="auto"/>
            <w:vAlign w:val="center"/>
          </w:tcPr>
          <w:p w14:paraId="503E4D2A" w14:textId="77777777" w:rsidR="00AC6FAD" w:rsidRPr="00A57D78" w:rsidRDefault="00AC6FAD" w:rsidP="00AC6FAD">
            <w:pPr>
              <w:spacing w:after="0" w:line="240" w:lineRule="auto"/>
              <w:jc w:val="center"/>
              <w:rPr>
                <w:rFonts w:ascii="Cambria" w:eastAsia="Calibri" w:hAnsi="Cambria" w:cs="Times New Roman"/>
                <w:b/>
                <w:sz w:val="24"/>
                <w:szCs w:val="24"/>
              </w:rPr>
            </w:pPr>
          </w:p>
        </w:tc>
        <w:tc>
          <w:tcPr>
            <w:tcW w:w="435" w:type="pct"/>
            <w:shd w:val="clear" w:color="auto" w:fill="auto"/>
            <w:vAlign w:val="center"/>
          </w:tcPr>
          <w:p w14:paraId="0123169C"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24</w:t>
            </w:r>
          </w:p>
        </w:tc>
      </w:tr>
      <w:tr w:rsidR="00AC6FAD" w:rsidRPr="00A57D78" w14:paraId="7C2C1146" w14:textId="77777777" w:rsidTr="00AC6FAD">
        <w:trPr>
          <w:cantSplit/>
        </w:trPr>
        <w:tc>
          <w:tcPr>
            <w:tcW w:w="5000" w:type="pct"/>
            <w:gridSpan w:val="6"/>
            <w:vAlign w:val="center"/>
          </w:tcPr>
          <w:p w14:paraId="05C54671" w14:textId="77777777" w:rsidR="00AC6FAD" w:rsidRPr="00A57D78" w:rsidRDefault="00AC6FAD" w:rsidP="00AC6FAD">
            <w:pPr>
              <w:spacing w:after="0" w:line="240" w:lineRule="auto"/>
              <w:rPr>
                <w:rFonts w:ascii="Cambria" w:eastAsia="Calibri" w:hAnsi="Cambria" w:cs="Times New Roman"/>
                <w:sz w:val="24"/>
                <w:szCs w:val="24"/>
              </w:rPr>
            </w:pPr>
          </w:p>
        </w:tc>
      </w:tr>
      <w:tr w:rsidR="00AC6FAD" w:rsidRPr="00A57D78" w14:paraId="231A54C7" w14:textId="77777777" w:rsidTr="00AC6FAD">
        <w:trPr>
          <w:cantSplit/>
        </w:trPr>
        <w:tc>
          <w:tcPr>
            <w:tcW w:w="5000" w:type="pct"/>
            <w:gridSpan w:val="6"/>
            <w:vAlign w:val="center"/>
          </w:tcPr>
          <w:p w14:paraId="419F9B6C"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b/>
                <w:sz w:val="24"/>
                <w:szCs w:val="24"/>
              </w:rPr>
              <w:t>*Izborni modul 1: Pedagoško-psihološki modul</w:t>
            </w:r>
          </w:p>
        </w:tc>
      </w:tr>
      <w:tr w:rsidR="00AC6FAD" w:rsidRPr="00A57D78" w14:paraId="77929123" w14:textId="77777777" w:rsidTr="00AC6FAD">
        <w:trPr>
          <w:cantSplit/>
        </w:trPr>
        <w:tc>
          <w:tcPr>
            <w:tcW w:w="1522" w:type="pct"/>
            <w:vAlign w:val="center"/>
          </w:tcPr>
          <w:p w14:paraId="44332844"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232853</w:t>
            </w:r>
          </w:p>
          <w:p w14:paraId="799C8799"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Sigurnost i zaštita djece na Internetu</w:t>
            </w:r>
          </w:p>
        </w:tc>
        <w:tc>
          <w:tcPr>
            <w:tcW w:w="1884" w:type="pct"/>
            <w:vAlign w:val="center"/>
          </w:tcPr>
          <w:p w14:paraId="050B030E"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 xml:space="preserve">prof. dr. sc. Maja Ružić </w:t>
            </w:r>
          </w:p>
        </w:tc>
        <w:tc>
          <w:tcPr>
            <w:tcW w:w="362" w:type="pct"/>
            <w:shd w:val="clear" w:color="auto" w:fill="auto"/>
            <w:vAlign w:val="center"/>
          </w:tcPr>
          <w:p w14:paraId="1280D6FA"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73C3F2B5"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15</w:t>
            </w:r>
          </w:p>
        </w:tc>
        <w:tc>
          <w:tcPr>
            <w:tcW w:w="434" w:type="pct"/>
            <w:shd w:val="clear" w:color="auto" w:fill="auto"/>
            <w:vAlign w:val="center"/>
          </w:tcPr>
          <w:p w14:paraId="3F430B4E"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0</w:t>
            </w:r>
          </w:p>
        </w:tc>
        <w:tc>
          <w:tcPr>
            <w:tcW w:w="435" w:type="pct"/>
            <w:shd w:val="clear" w:color="auto" w:fill="auto"/>
            <w:vAlign w:val="center"/>
          </w:tcPr>
          <w:p w14:paraId="0A158B6D"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6BDC6CCD" w14:textId="77777777" w:rsidTr="00AC6FAD">
        <w:trPr>
          <w:cantSplit/>
        </w:trPr>
        <w:tc>
          <w:tcPr>
            <w:tcW w:w="1522" w:type="pct"/>
            <w:vAlign w:val="center"/>
          </w:tcPr>
          <w:p w14:paraId="4CD6E2ED"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232854</w:t>
            </w:r>
          </w:p>
          <w:p w14:paraId="6ACC77A2"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Aktivnosti u timskom radu</w:t>
            </w:r>
          </w:p>
        </w:tc>
        <w:tc>
          <w:tcPr>
            <w:tcW w:w="1884" w:type="pct"/>
            <w:vAlign w:val="center"/>
          </w:tcPr>
          <w:p w14:paraId="41168460"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 xml:space="preserve">izv. prof. dr. sc. Marina Diković </w:t>
            </w:r>
          </w:p>
        </w:tc>
        <w:tc>
          <w:tcPr>
            <w:tcW w:w="362" w:type="pct"/>
            <w:shd w:val="clear" w:color="auto" w:fill="auto"/>
            <w:vAlign w:val="center"/>
          </w:tcPr>
          <w:p w14:paraId="17E140E7"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37839238"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0</w:t>
            </w:r>
          </w:p>
        </w:tc>
        <w:tc>
          <w:tcPr>
            <w:tcW w:w="434" w:type="pct"/>
            <w:shd w:val="clear" w:color="auto" w:fill="auto"/>
            <w:vAlign w:val="center"/>
          </w:tcPr>
          <w:p w14:paraId="4D8D3FF1"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15</w:t>
            </w:r>
          </w:p>
        </w:tc>
        <w:tc>
          <w:tcPr>
            <w:tcW w:w="435" w:type="pct"/>
            <w:shd w:val="clear" w:color="auto" w:fill="auto"/>
            <w:vAlign w:val="center"/>
          </w:tcPr>
          <w:p w14:paraId="3EDAD2F9"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1165F705" w14:textId="77777777" w:rsidTr="00AC6FAD">
        <w:trPr>
          <w:cantSplit/>
        </w:trPr>
        <w:tc>
          <w:tcPr>
            <w:tcW w:w="1522" w:type="pct"/>
            <w:vAlign w:val="center"/>
          </w:tcPr>
          <w:p w14:paraId="0246E638"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232855</w:t>
            </w:r>
          </w:p>
          <w:p w14:paraId="74FA9BA0"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Osnove radnog prava</w:t>
            </w:r>
          </w:p>
        </w:tc>
        <w:tc>
          <w:tcPr>
            <w:tcW w:w="1884" w:type="pct"/>
            <w:vAlign w:val="center"/>
          </w:tcPr>
          <w:p w14:paraId="4D314C8D" w14:textId="77777777" w:rsidR="00AC6FAD" w:rsidRPr="00A57D78" w:rsidRDefault="00AC6FAD" w:rsidP="00AC6FAD">
            <w:pPr>
              <w:spacing w:after="0" w:line="240" w:lineRule="auto"/>
              <w:rPr>
                <w:rFonts w:ascii="Cambria" w:eastAsia="Calibri" w:hAnsi="Cambria" w:cs="Times New Roman"/>
                <w:sz w:val="24"/>
                <w:szCs w:val="24"/>
              </w:rPr>
            </w:pPr>
            <w:r>
              <w:rPr>
                <w:rFonts w:ascii="Cambria" w:eastAsia="Calibri" w:hAnsi="Cambria" w:cs="Times New Roman"/>
                <w:sz w:val="24"/>
                <w:szCs w:val="24"/>
              </w:rPr>
              <w:t>izv. prof</w:t>
            </w:r>
            <w:r w:rsidRPr="00A57D78">
              <w:rPr>
                <w:rFonts w:ascii="Cambria" w:eastAsia="Calibri" w:hAnsi="Cambria" w:cs="Times New Roman"/>
                <w:sz w:val="24"/>
                <w:szCs w:val="24"/>
              </w:rPr>
              <w:t xml:space="preserve">. dr. sc. Oliver Radolović </w:t>
            </w:r>
          </w:p>
          <w:p w14:paraId="77529EB4"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d</w:t>
            </w:r>
            <w:r>
              <w:rPr>
                <w:rFonts w:ascii="Cambria" w:eastAsia="Calibri" w:hAnsi="Cambria" w:cs="Times New Roman"/>
                <w:sz w:val="24"/>
                <w:szCs w:val="24"/>
              </w:rPr>
              <w:t>oc. d</w:t>
            </w:r>
            <w:r w:rsidRPr="00A57D78">
              <w:rPr>
                <w:rFonts w:ascii="Cambria" w:eastAsia="Calibri" w:hAnsi="Cambria" w:cs="Times New Roman"/>
                <w:sz w:val="24"/>
                <w:szCs w:val="24"/>
              </w:rPr>
              <w:t>r. sc. Tea Hasić</w:t>
            </w:r>
          </w:p>
        </w:tc>
        <w:tc>
          <w:tcPr>
            <w:tcW w:w="362" w:type="pct"/>
            <w:shd w:val="clear" w:color="auto" w:fill="auto"/>
            <w:vAlign w:val="center"/>
          </w:tcPr>
          <w:p w14:paraId="379F454B"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74322948"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15</w:t>
            </w:r>
          </w:p>
        </w:tc>
        <w:tc>
          <w:tcPr>
            <w:tcW w:w="434" w:type="pct"/>
            <w:shd w:val="clear" w:color="auto" w:fill="auto"/>
            <w:vAlign w:val="center"/>
          </w:tcPr>
          <w:p w14:paraId="4366A398"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0</w:t>
            </w:r>
          </w:p>
        </w:tc>
        <w:tc>
          <w:tcPr>
            <w:tcW w:w="435" w:type="pct"/>
            <w:shd w:val="clear" w:color="auto" w:fill="auto"/>
            <w:vAlign w:val="center"/>
          </w:tcPr>
          <w:p w14:paraId="539EE28C"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1A0F8E8F" w14:textId="77777777" w:rsidTr="00AC6FAD">
        <w:trPr>
          <w:cantSplit/>
        </w:trPr>
        <w:tc>
          <w:tcPr>
            <w:tcW w:w="1522" w:type="pct"/>
            <w:vAlign w:val="center"/>
          </w:tcPr>
          <w:p w14:paraId="0FC22C59"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232857</w:t>
            </w:r>
          </w:p>
          <w:p w14:paraId="272C0848"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Cjeloživotno učenje odgojitelja</w:t>
            </w:r>
          </w:p>
        </w:tc>
        <w:tc>
          <w:tcPr>
            <w:tcW w:w="1884" w:type="pct"/>
            <w:vAlign w:val="center"/>
          </w:tcPr>
          <w:p w14:paraId="5F46839A"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 xml:space="preserve">izv. prof. dr. sc. Marina Diković </w:t>
            </w:r>
          </w:p>
        </w:tc>
        <w:tc>
          <w:tcPr>
            <w:tcW w:w="362" w:type="pct"/>
            <w:shd w:val="clear" w:color="auto" w:fill="auto"/>
            <w:vAlign w:val="center"/>
          </w:tcPr>
          <w:p w14:paraId="2F3395CB"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69066755"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4" w:type="pct"/>
            <w:shd w:val="clear" w:color="auto" w:fill="auto"/>
            <w:vAlign w:val="center"/>
          </w:tcPr>
          <w:p w14:paraId="35B718DF"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0</w:t>
            </w:r>
          </w:p>
        </w:tc>
        <w:tc>
          <w:tcPr>
            <w:tcW w:w="435" w:type="pct"/>
            <w:shd w:val="clear" w:color="auto" w:fill="auto"/>
            <w:vAlign w:val="center"/>
          </w:tcPr>
          <w:p w14:paraId="4C41F98E"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49B9E4E3" w14:textId="77777777" w:rsidTr="00AC6FAD">
        <w:trPr>
          <w:cantSplit/>
        </w:trPr>
        <w:tc>
          <w:tcPr>
            <w:tcW w:w="1522" w:type="pct"/>
            <w:vAlign w:val="center"/>
          </w:tcPr>
          <w:p w14:paraId="61DCD2D9"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lastRenderedPageBreak/>
              <w:t>232858</w:t>
            </w:r>
          </w:p>
          <w:p w14:paraId="6F91B2EF"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Aktivni odgoj djece u prirodi</w:t>
            </w:r>
          </w:p>
        </w:tc>
        <w:tc>
          <w:tcPr>
            <w:tcW w:w="1884" w:type="pct"/>
            <w:vAlign w:val="center"/>
          </w:tcPr>
          <w:p w14:paraId="438A6E70" w14:textId="77777777" w:rsidR="00AC6FAD"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 xml:space="preserve">izv. prof. dr. sc. </w:t>
            </w:r>
            <w:r>
              <w:rPr>
                <w:rFonts w:ascii="Cambria" w:eastAsia="Calibri" w:hAnsi="Cambria" w:cs="Times New Roman"/>
                <w:sz w:val="24"/>
                <w:szCs w:val="24"/>
              </w:rPr>
              <w:t>Andrea Debeljuh</w:t>
            </w:r>
          </w:p>
          <w:p w14:paraId="30BBA305" w14:textId="77777777" w:rsidR="00AC6FAD" w:rsidRPr="00A57D78" w:rsidRDefault="00AC6FAD" w:rsidP="00AC6FAD">
            <w:pPr>
              <w:spacing w:after="0" w:line="240" w:lineRule="auto"/>
              <w:rPr>
                <w:rFonts w:ascii="Cambria" w:eastAsia="Calibri" w:hAnsi="Cambria" w:cs="Times New Roman"/>
                <w:sz w:val="24"/>
                <w:szCs w:val="24"/>
              </w:rPr>
            </w:pPr>
            <w:r>
              <w:rPr>
                <w:rFonts w:ascii="Cambria" w:eastAsia="Calibri" w:hAnsi="Cambria" w:cs="Times New Roman"/>
                <w:sz w:val="24"/>
                <w:szCs w:val="24"/>
              </w:rPr>
              <w:t>Tamara Brussich, naslovna asistentica</w:t>
            </w:r>
          </w:p>
        </w:tc>
        <w:tc>
          <w:tcPr>
            <w:tcW w:w="362" w:type="pct"/>
            <w:shd w:val="clear" w:color="auto" w:fill="auto"/>
            <w:vAlign w:val="center"/>
          </w:tcPr>
          <w:p w14:paraId="2969B29C"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56F5E290"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4" w:type="pct"/>
            <w:shd w:val="clear" w:color="auto" w:fill="auto"/>
            <w:vAlign w:val="center"/>
          </w:tcPr>
          <w:p w14:paraId="32018AA0"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5" w:type="pct"/>
            <w:shd w:val="clear" w:color="auto" w:fill="auto"/>
            <w:vAlign w:val="center"/>
          </w:tcPr>
          <w:p w14:paraId="002FED94"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13A98172" w14:textId="77777777" w:rsidTr="00AC6FAD">
        <w:trPr>
          <w:cantSplit/>
        </w:trPr>
        <w:tc>
          <w:tcPr>
            <w:tcW w:w="1522" w:type="pct"/>
            <w:vAlign w:val="center"/>
          </w:tcPr>
          <w:p w14:paraId="7B8EB30D" w14:textId="77777777" w:rsidR="00AC6FAD" w:rsidRPr="00A57D78" w:rsidRDefault="00AC6FAD" w:rsidP="00AC6FAD">
            <w:pPr>
              <w:spacing w:after="0" w:line="240" w:lineRule="auto"/>
              <w:jc w:val="right"/>
              <w:rPr>
                <w:rFonts w:ascii="Cambria" w:eastAsia="Calibri" w:hAnsi="Cambria" w:cs="Times New Roman"/>
                <w:b/>
                <w:sz w:val="24"/>
                <w:szCs w:val="24"/>
              </w:rPr>
            </w:pPr>
            <w:r w:rsidRPr="00A57D78">
              <w:rPr>
                <w:rFonts w:ascii="Cambria" w:eastAsia="Calibri" w:hAnsi="Cambria" w:cs="Times New Roman"/>
                <w:b/>
                <w:sz w:val="24"/>
                <w:szCs w:val="24"/>
              </w:rPr>
              <w:t>Ukupno:</w:t>
            </w:r>
          </w:p>
        </w:tc>
        <w:tc>
          <w:tcPr>
            <w:tcW w:w="1884" w:type="pct"/>
            <w:vAlign w:val="center"/>
          </w:tcPr>
          <w:p w14:paraId="2C77F91A"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5 kolegija</w:t>
            </w:r>
          </w:p>
        </w:tc>
        <w:tc>
          <w:tcPr>
            <w:tcW w:w="362" w:type="pct"/>
            <w:shd w:val="clear" w:color="auto" w:fill="auto"/>
            <w:vAlign w:val="center"/>
          </w:tcPr>
          <w:p w14:paraId="119C2C32" w14:textId="77777777" w:rsidR="00AC6FAD" w:rsidRPr="00F94216" w:rsidRDefault="00AC6FAD" w:rsidP="00AC6FAD">
            <w:pPr>
              <w:spacing w:after="0" w:line="240" w:lineRule="auto"/>
              <w:jc w:val="center"/>
              <w:rPr>
                <w:rFonts w:ascii="Cambria" w:eastAsia="Calibri" w:hAnsi="Cambria" w:cs="Times New Roman"/>
                <w:b/>
                <w:sz w:val="24"/>
                <w:szCs w:val="24"/>
              </w:rPr>
            </w:pPr>
          </w:p>
        </w:tc>
        <w:tc>
          <w:tcPr>
            <w:tcW w:w="363" w:type="pct"/>
            <w:shd w:val="clear" w:color="auto" w:fill="auto"/>
            <w:vAlign w:val="center"/>
          </w:tcPr>
          <w:p w14:paraId="2F583429" w14:textId="77777777" w:rsidR="00AC6FAD" w:rsidRPr="00F94216" w:rsidRDefault="00AC6FAD" w:rsidP="00AC6FAD">
            <w:pPr>
              <w:spacing w:after="0" w:line="240" w:lineRule="auto"/>
              <w:jc w:val="center"/>
              <w:rPr>
                <w:rFonts w:ascii="Cambria" w:eastAsia="Calibri" w:hAnsi="Cambria" w:cs="Times New Roman"/>
                <w:b/>
                <w:sz w:val="24"/>
                <w:szCs w:val="24"/>
              </w:rPr>
            </w:pPr>
          </w:p>
        </w:tc>
        <w:tc>
          <w:tcPr>
            <w:tcW w:w="434" w:type="pct"/>
            <w:shd w:val="clear" w:color="auto" w:fill="auto"/>
            <w:vAlign w:val="center"/>
          </w:tcPr>
          <w:p w14:paraId="65D5D2FF" w14:textId="77777777" w:rsidR="00AC6FAD" w:rsidRPr="00F94216" w:rsidRDefault="00AC6FAD" w:rsidP="00AC6FAD">
            <w:pPr>
              <w:spacing w:after="0" w:line="240" w:lineRule="auto"/>
              <w:jc w:val="center"/>
              <w:rPr>
                <w:rFonts w:ascii="Cambria" w:eastAsia="Calibri" w:hAnsi="Cambria" w:cs="Times New Roman"/>
                <w:b/>
                <w:sz w:val="24"/>
                <w:szCs w:val="24"/>
              </w:rPr>
            </w:pPr>
          </w:p>
        </w:tc>
        <w:tc>
          <w:tcPr>
            <w:tcW w:w="435" w:type="pct"/>
            <w:shd w:val="clear" w:color="auto" w:fill="auto"/>
            <w:vAlign w:val="center"/>
          </w:tcPr>
          <w:p w14:paraId="570C7320" w14:textId="77777777" w:rsidR="00AC6FAD" w:rsidRPr="00F94216" w:rsidRDefault="00AC6FAD" w:rsidP="00AC6FAD">
            <w:pPr>
              <w:spacing w:after="0" w:line="240" w:lineRule="auto"/>
              <w:jc w:val="center"/>
              <w:rPr>
                <w:rFonts w:ascii="Cambria" w:eastAsia="Calibri" w:hAnsi="Cambria" w:cs="Times New Roman"/>
                <w:b/>
                <w:sz w:val="24"/>
                <w:szCs w:val="24"/>
              </w:rPr>
            </w:pPr>
            <w:r>
              <w:rPr>
                <w:rFonts w:ascii="Cambria" w:eastAsia="Calibri" w:hAnsi="Cambria" w:cs="Times New Roman"/>
                <w:b/>
                <w:sz w:val="24"/>
                <w:szCs w:val="24"/>
              </w:rPr>
              <w:t>15</w:t>
            </w:r>
          </w:p>
        </w:tc>
      </w:tr>
      <w:tr w:rsidR="00AC6FAD" w:rsidRPr="00A57D78" w14:paraId="37BB62B2" w14:textId="77777777" w:rsidTr="00AC6FAD">
        <w:trPr>
          <w:cantSplit/>
        </w:trPr>
        <w:tc>
          <w:tcPr>
            <w:tcW w:w="5000" w:type="pct"/>
            <w:gridSpan w:val="6"/>
            <w:vAlign w:val="center"/>
          </w:tcPr>
          <w:p w14:paraId="68D7BEB0" w14:textId="77777777" w:rsidR="00AC6FAD" w:rsidRPr="00A57D78" w:rsidRDefault="00AC6FAD" w:rsidP="00AC6FAD">
            <w:pPr>
              <w:spacing w:after="0" w:line="240" w:lineRule="auto"/>
              <w:jc w:val="center"/>
              <w:rPr>
                <w:rFonts w:ascii="Cambria" w:eastAsia="Calibri" w:hAnsi="Cambria" w:cs="Times New Roman"/>
                <w:sz w:val="24"/>
                <w:szCs w:val="24"/>
              </w:rPr>
            </w:pPr>
          </w:p>
        </w:tc>
      </w:tr>
      <w:tr w:rsidR="00AC6FAD" w:rsidRPr="00A57D78" w14:paraId="0A954C2C" w14:textId="77777777" w:rsidTr="00AC6FAD">
        <w:trPr>
          <w:cantSplit/>
        </w:trPr>
        <w:tc>
          <w:tcPr>
            <w:tcW w:w="5000" w:type="pct"/>
            <w:gridSpan w:val="6"/>
            <w:vAlign w:val="center"/>
          </w:tcPr>
          <w:p w14:paraId="2AC60AB3"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b/>
                <w:sz w:val="24"/>
                <w:szCs w:val="24"/>
              </w:rPr>
              <w:t>*Izborni modul 2: Razvojno-umjetnički modul</w:t>
            </w:r>
          </w:p>
        </w:tc>
      </w:tr>
      <w:tr w:rsidR="00AC6FAD" w:rsidRPr="00A57D78" w14:paraId="740CD59D" w14:textId="77777777" w:rsidTr="00AC6FAD">
        <w:trPr>
          <w:cantSplit/>
        </w:trPr>
        <w:tc>
          <w:tcPr>
            <w:tcW w:w="1522" w:type="pct"/>
            <w:vAlign w:val="center"/>
          </w:tcPr>
          <w:p w14:paraId="1C97F0FA"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232859</w:t>
            </w:r>
          </w:p>
          <w:p w14:paraId="0C047B1E"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Prostorno-plastično oblikovanje</w:t>
            </w:r>
          </w:p>
        </w:tc>
        <w:tc>
          <w:tcPr>
            <w:tcW w:w="1884" w:type="pct"/>
            <w:vAlign w:val="center"/>
          </w:tcPr>
          <w:p w14:paraId="22F3EEA3" w14:textId="77777777" w:rsidR="00AC6FAD" w:rsidRPr="00A57D78" w:rsidRDefault="00AC6FAD" w:rsidP="00AC6FAD">
            <w:pPr>
              <w:spacing w:after="0" w:line="240" w:lineRule="auto"/>
              <w:rPr>
                <w:rFonts w:ascii="Cambria" w:eastAsia="Calibri" w:hAnsi="Cambria" w:cs="Times New Roman"/>
                <w:sz w:val="24"/>
                <w:szCs w:val="24"/>
              </w:rPr>
            </w:pPr>
            <w:r>
              <w:rPr>
                <w:rFonts w:ascii="Cambria" w:eastAsia="Calibri" w:hAnsi="Cambria" w:cs="Times New Roman"/>
                <w:sz w:val="24"/>
                <w:szCs w:val="24"/>
              </w:rPr>
              <w:t>izv</w:t>
            </w:r>
            <w:r w:rsidRPr="00A57D78">
              <w:rPr>
                <w:rFonts w:ascii="Cambria" w:eastAsia="Calibri" w:hAnsi="Cambria" w:cs="Times New Roman"/>
                <w:sz w:val="24"/>
                <w:szCs w:val="24"/>
              </w:rPr>
              <w:t xml:space="preserve">. </w:t>
            </w:r>
            <w:r>
              <w:rPr>
                <w:rFonts w:ascii="Cambria" w:eastAsia="Calibri" w:hAnsi="Cambria" w:cs="Times New Roman"/>
                <w:sz w:val="24"/>
                <w:szCs w:val="24"/>
              </w:rPr>
              <w:t>prof.</w:t>
            </w:r>
            <w:r w:rsidRPr="00A57D78">
              <w:rPr>
                <w:rFonts w:ascii="Cambria" w:eastAsia="Calibri" w:hAnsi="Cambria" w:cs="Times New Roman"/>
                <w:sz w:val="24"/>
                <w:szCs w:val="24"/>
              </w:rPr>
              <w:t xml:space="preserve"> art. Aleksandra Rotar</w:t>
            </w:r>
          </w:p>
        </w:tc>
        <w:tc>
          <w:tcPr>
            <w:tcW w:w="362" w:type="pct"/>
            <w:shd w:val="clear" w:color="auto" w:fill="auto"/>
            <w:vAlign w:val="center"/>
          </w:tcPr>
          <w:p w14:paraId="0316BAA9"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1A0397E6"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0</w:t>
            </w:r>
          </w:p>
        </w:tc>
        <w:tc>
          <w:tcPr>
            <w:tcW w:w="434" w:type="pct"/>
            <w:shd w:val="clear" w:color="auto" w:fill="auto"/>
            <w:vAlign w:val="center"/>
          </w:tcPr>
          <w:p w14:paraId="16E7165F"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15</w:t>
            </w:r>
          </w:p>
        </w:tc>
        <w:tc>
          <w:tcPr>
            <w:tcW w:w="435" w:type="pct"/>
            <w:shd w:val="clear" w:color="auto" w:fill="auto"/>
            <w:vAlign w:val="center"/>
          </w:tcPr>
          <w:p w14:paraId="3A51ED64"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4E72CAD9" w14:textId="77777777" w:rsidTr="00AC6FAD">
        <w:trPr>
          <w:cantSplit/>
        </w:trPr>
        <w:tc>
          <w:tcPr>
            <w:tcW w:w="1522" w:type="pct"/>
            <w:vAlign w:val="center"/>
          </w:tcPr>
          <w:p w14:paraId="2B6BE265"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232860</w:t>
            </w:r>
          </w:p>
          <w:p w14:paraId="64D907FE"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Folklorna glazbena baština i djeca rane i predškolske dobi</w:t>
            </w:r>
          </w:p>
        </w:tc>
        <w:tc>
          <w:tcPr>
            <w:tcW w:w="1884" w:type="pct"/>
            <w:vAlign w:val="center"/>
          </w:tcPr>
          <w:p w14:paraId="75148A2A"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prof. dr. sc. Ivana Paula Gortan</w:t>
            </w:r>
            <w:r>
              <w:rPr>
                <w:rFonts w:ascii="Cambria" w:eastAsia="Calibri" w:hAnsi="Cambria" w:cs="Times New Roman"/>
                <w:sz w:val="24"/>
                <w:szCs w:val="24"/>
              </w:rPr>
              <w:t>-</w:t>
            </w:r>
            <w:r w:rsidRPr="00A57D78">
              <w:rPr>
                <w:rFonts w:ascii="Cambria" w:eastAsia="Calibri" w:hAnsi="Cambria" w:cs="Times New Roman"/>
                <w:sz w:val="24"/>
                <w:szCs w:val="24"/>
              </w:rPr>
              <w:t>Carlin</w:t>
            </w:r>
          </w:p>
          <w:p w14:paraId="300566DE"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mr. sc. Branko Radić, pred.</w:t>
            </w:r>
          </w:p>
        </w:tc>
        <w:tc>
          <w:tcPr>
            <w:tcW w:w="362" w:type="pct"/>
            <w:shd w:val="clear" w:color="auto" w:fill="auto"/>
            <w:vAlign w:val="center"/>
          </w:tcPr>
          <w:p w14:paraId="5A4824FE"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1CC01604"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4" w:type="pct"/>
            <w:shd w:val="clear" w:color="auto" w:fill="auto"/>
            <w:vAlign w:val="center"/>
          </w:tcPr>
          <w:p w14:paraId="101966F5"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5" w:type="pct"/>
            <w:shd w:val="clear" w:color="auto" w:fill="auto"/>
            <w:vAlign w:val="center"/>
          </w:tcPr>
          <w:p w14:paraId="398F6DC4"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3ED295C7" w14:textId="77777777" w:rsidTr="00AC6FAD">
        <w:trPr>
          <w:cantSplit/>
        </w:trPr>
        <w:tc>
          <w:tcPr>
            <w:tcW w:w="1522" w:type="pct"/>
            <w:vAlign w:val="center"/>
          </w:tcPr>
          <w:p w14:paraId="24DCCE16"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232861</w:t>
            </w:r>
          </w:p>
          <w:p w14:paraId="45DAE102"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Motorički razvoj u ranoj i predškolskoj dobi</w:t>
            </w:r>
          </w:p>
        </w:tc>
        <w:tc>
          <w:tcPr>
            <w:tcW w:w="1884" w:type="pct"/>
            <w:vAlign w:val="center"/>
          </w:tcPr>
          <w:p w14:paraId="78F6DA59" w14:textId="77777777" w:rsidR="00AC6FAD"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prof. dr. sc. Iva Blažević</w:t>
            </w:r>
          </w:p>
          <w:p w14:paraId="31237342" w14:textId="77777777" w:rsidR="00AC6FAD" w:rsidRPr="00A57D78" w:rsidRDefault="00AC6FAD" w:rsidP="00AC6FAD">
            <w:pPr>
              <w:spacing w:after="0" w:line="240" w:lineRule="auto"/>
              <w:rPr>
                <w:rFonts w:ascii="Cambria" w:eastAsia="Calibri" w:hAnsi="Cambria" w:cs="Times New Roman"/>
                <w:sz w:val="24"/>
                <w:szCs w:val="24"/>
              </w:rPr>
            </w:pPr>
            <w:r>
              <w:rPr>
                <w:rFonts w:ascii="Cambria" w:eastAsia="Calibri" w:hAnsi="Cambria" w:cs="Times New Roman"/>
                <w:sz w:val="24"/>
                <w:szCs w:val="24"/>
              </w:rPr>
              <w:t>naslovni izv. prof. dr. sc. Dario Novak</w:t>
            </w:r>
          </w:p>
        </w:tc>
        <w:tc>
          <w:tcPr>
            <w:tcW w:w="362" w:type="pct"/>
            <w:shd w:val="clear" w:color="auto" w:fill="auto"/>
            <w:vAlign w:val="center"/>
          </w:tcPr>
          <w:p w14:paraId="3809663F"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5BA44C5C"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4" w:type="pct"/>
            <w:shd w:val="clear" w:color="auto" w:fill="auto"/>
            <w:vAlign w:val="center"/>
          </w:tcPr>
          <w:p w14:paraId="49125E95"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5" w:type="pct"/>
            <w:shd w:val="clear" w:color="auto" w:fill="auto"/>
            <w:vAlign w:val="center"/>
          </w:tcPr>
          <w:p w14:paraId="60C348F4"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1DCB2AE3" w14:textId="77777777" w:rsidTr="00AC6FAD">
        <w:trPr>
          <w:cantSplit/>
        </w:trPr>
        <w:tc>
          <w:tcPr>
            <w:tcW w:w="1522" w:type="pct"/>
            <w:vAlign w:val="center"/>
          </w:tcPr>
          <w:p w14:paraId="2FC8C4AB"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232862</w:t>
            </w:r>
          </w:p>
          <w:p w14:paraId="442D91A3"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Likovni aspekti slikovnice</w:t>
            </w:r>
          </w:p>
        </w:tc>
        <w:tc>
          <w:tcPr>
            <w:tcW w:w="1884" w:type="pct"/>
            <w:vAlign w:val="center"/>
          </w:tcPr>
          <w:p w14:paraId="2338F8ED"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doc. dr. sc. Breza Žižović</w:t>
            </w:r>
          </w:p>
        </w:tc>
        <w:tc>
          <w:tcPr>
            <w:tcW w:w="362" w:type="pct"/>
            <w:shd w:val="clear" w:color="auto" w:fill="auto"/>
            <w:vAlign w:val="center"/>
          </w:tcPr>
          <w:p w14:paraId="5BB2665A"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660D64C2"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0</w:t>
            </w:r>
          </w:p>
        </w:tc>
        <w:tc>
          <w:tcPr>
            <w:tcW w:w="434" w:type="pct"/>
            <w:shd w:val="clear" w:color="auto" w:fill="auto"/>
            <w:vAlign w:val="center"/>
          </w:tcPr>
          <w:p w14:paraId="2ADF4D0E"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15</w:t>
            </w:r>
          </w:p>
        </w:tc>
        <w:tc>
          <w:tcPr>
            <w:tcW w:w="435" w:type="pct"/>
            <w:shd w:val="clear" w:color="auto" w:fill="auto"/>
            <w:vAlign w:val="center"/>
          </w:tcPr>
          <w:p w14:paraId="539BDF1D"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57FF7DE2" w14:textId="77777777" w:rsidTr="00AC6FAD">
        <w:trPr>
          <w:cantSplit/>
        </w:trPr>
        <w:tc>
          <w:tcPr>
            <w:tcW w:w="1522" w:type="pct"/>
            <w:vAlign w:val="center"/>
          </w:tcPr>
          <w:p w14:paraId="163907A8"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232863</w:t>
            </w:r>
          </w:p>
          <w:p w14:paraId="24E76C8F"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Književna nematerijalna kulturna baština</w:t>
            </w:r>
          </w:p>
        </w:tc>
        <w:tc>
          <w:tcPr>
            <w:tcW w:w="1884" w:type="pct"/>
            <w:vAlign w:val="center"/>
          </w:tcPr>
          <w:p w14:paraId="5D3C6A16" w14:textId="77777777" w:rsidR="00AC6FAD" w:rsidRPr="00A57D78" w:rsidRDefault="00AC6FAD" w:rsidP="00AC6FAD">
            <w:pPr>
              <w:spacing w:after="0" w:line="240" w:lineRule="auto"/>
              <w:rPr>
                <w:rFonts w:ascii="Cambria" w:eastAsia="Calibri" w:hAnsi="Cambria" w:cs="Times New Roman"/>
                <w:sz w:val="24"/>
                <w:szCs w:val="24"/>
              </w:rPr>
            </w:pPr>
            <w:r>
              <w:rPr>
                <w:rFonts w:ascii="Cambria" w:eastAsia="Calibri" w:hAnsi="Cambria" w:cs="Times New Roman"/>
                <w:sz w:val="24"/>
                <w:szCs w:val="24"/>
              </w:rPr>
              <w:t xml:space="preserve">izv. prof. </w:t>
            </w:r>
            <w:r w:rsidRPr="00A57D78">
              <w:rPr>
                <w:rFonts w:ascii="Cambria" w:eastAsia="Calibri" w:hAnsi="Cambria" w:cs="Times New Roman"/>
                <w:sz w:val="24"/>
                <w:szCs w:val="24"/>
              </w:rPr>
              <w:t>dr. sc. Lorena Lazarić</w:t>
            </w:r>
          </w:p>
        </w:tc>
        <w:tc>
          <w:tcPr>
            <w:tcW w:w="362" w:type="pct"/>
            <w:shd w:val="clear" w:color="auto" w:fill="auto"/>
            <w:vAlign w:val="center"/>
          </w:tcPr>
          <w:p w14:paraId="71BEBA69"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3D0247FA"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4" w:type="pct"/>
            <w:shd w:val="clear" w:color="auto" w:fill="auto"/>
            <w:vAlign w:val="center"/>
          </w:tcPr>
          <w:p w14:paraId="1B902926"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5" w:type="pct"/>
            <w:shd w:val="clear" w:color="auto" w:fill="auto"/>
            <w:vAlign w:val="center"/>
          </w:tcPr>
          <w:p w14:paraId="04875CCB"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0117CB24" w14:textId="77777777" w:rsidTr="00AC6FAD">
        <w:trPr>
          <w:cantSplit/>
        </w:trPr>
        <w:tc>
          <w:tcPr>
            <w:tcW w:w="1522" w:type="pct"/>
            <w:vAlign w:val="center"/>
          </w:tcPr>
          <w:p w14:paraId="7F8D3265" w14:textId="77777777" w:rsidR="00AC6FAD" w:rsidRPr="00A57D78" w:rsidRDefault="00AC6FAD" w:rsidP="00AC6FAD">
            <w:pPr>
              <w:spacing w:after="0" w:line="240" w:lineRule="auto"/>
              <w:jc w:val="right"/>
              <w:rPr>
                <w:rFonts w:ascii="Cambria" w:eastAsia="Calibri" w:hAnsi="Cambria" w:cs="Times New Roman"/>
                <w:b/>
                <w:sz w:val="24"/>
                <w:szCs w:val="24"/>
              </w:rPr>
            </w:pPr>
            <w:r w:rsidRPr="00A57D78">
              <w:rPr>
                <w:rFonts w:ascii="Cambria" w:eastAsia="Calibri" w:hAnsi="Cambria" w:cs="Times New Roman"/>
                <w:b/>
                <w:sz w:val="24"/>
                <w:szCs w:val="24"/>
              </w:rPr>
              <w:t>Ukupno:</w:t>
            </w:r>
          </w:p>
        </w:tc>
        <w:tc>
          <w:tcPr>
            <w:tcW w:w="1884" w:type="pct"/>
            <w:vAlign w:val="center"/>
          </w:tcPr>
          <w:p w14:paraId="66D35116"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5 kolegija</w:t>
            </w:r>
          </w:p>
        </w:tc>
        <w:tc>
          <w:tcPr>
            <w:tcW w:w="362" w:type="pct"/>
            <w:shd w:val="clear" w:color="auto" w:fill="auto"/>
            <w:vAlign w:val="center"/>
          </w:tcPr>
          <w:p w14:paraId="53DAB7B2" w14:textId="77777777" w:rsidR="00AC6FAD" w:rsidRPr="00F94216" w:rsidRDefault="00AC6FAD" w:rsidP="00AC6FAD">
            <w:pPr>
              <w:spacing w:after="0" w:line="240" w:lineRule="auto"/>
              <w:jc w:val="center"/>
              <w:rPr>
                <w:rFonts w:ascii="Cambria" w:eastAsia="Calibri" w:hAnsi="Cambria" w:cs="Times New Roman"/>
                <w:b/>
                <w:sz w:val="24"/>
                <w:szCs w:val="24"/>
              </w:rPr>
            </w:pPr>
          </w:p>
        </w:tc>
        <w:tc>
          <w:tcPr>
            <w:tcW w:w="363" w:type="pct"/>
            <w:shd w:val="clear" w:color="auto" w:fill="auto"/>
            <w:vAlign w:val="center"/>
          </w:tcPr>
          <w:p w14:paraId="08C6076D" w14:textId="77777777" w:rsidR="00AC6FAD" w:rsidRPr="00F94216" w:rsidRDefault="00AC6FAD" w:rsidP="00AC6FAD">
            <w:pPr>
              <w:spacing w:after="0" w:line="240" w:lineRule="auto"/>
              <w:jc w:val="center"/>
              <w:rPr>
                <w:rFonts w:ascii="Cambria" w:eastAsia="Calibri" w:hAnsi="Cambria" w:cs="Times New Roman"/>
                <w:b/>
                <w:sz w:val="24"/>
                <w:szCs w:val="24"/>
              </w:rPr>
            </w:pPr>
          </w:p>
        </w:tc>
        <w:tc>
          <w:tcPr>
            <w:tcW w:w="434" w:type="pct"/>
            <w:shd w:val="clear" w:color="auto" w:fill="auto"/>
            <w:vAlign w:val="center"/>
          </w:tcPr>
          <w:p w14:paraId="30179952" w14:textId="77777777" w:rsidR="00AC6FAD" w:rsidRPr="00F94216" w:rsidRDefault="00AC6FAD" w:rsidP="00AC6FAD">
            <w:pPr>
              <w:spacing w:after="0" w:line="240" w:lineRule="auto"/>
              <w:jc w:val="center"/>
              <w:rPr>
                <w:rFonts w:ascii="Cambria" w:eastAsia="Calibri" w:hAnsi="Cambria" w:cs="Times New Roman"/>
                <w:b/>
                <w:sz w:val="24"/>
                <w:szCs w:val="24"/>
              </w:rPr>
            </w:pPr>
          </w:p>
        </w:tc>
        <w:tc>
          <w:tcPr>
            <w:tcW w:w="435" w:type="pct"/>
            <w:shd w:val="clear" w:color="auto" w:fill="auto"/>
            <w:vAlign w:val="center"/>
          </w:tcPr>
          <w:p w14:paraId="1461A586" w14:textId="77777777" w:rsidR="00AC6FAD" w:rsidRPr="00F94216" w:rsidRDefault="00AC6FAD" w:rsidP="00AC6FAD">
            <w:pPr>
              <w:spacing w:after="0" w:line="240" w:lineRule="auto"/>
              <w:jc w:val="center"/>
              <w:rPr>
                <w:rFonts w:ascii="Cambria" w:eastAsia="Calibri" w:hAnsi="Cambria" w:cs="Times New Roman"/>
                <w:b/>
                <w:sz w:val="24"/>
                <w:szCs w:val="24"/>
              </w:rPr>
            </w:pPr>
            <w:r>
              <w:rPr>
                <w:rFonts w:ascii="Cambria" w:eastAsia="Calibri" w:hAnsi="Cambria" w:cs="Times New Roman"/>
                <w:b/>
                <w:sz w:val="24"/>
                <w:szCs w:val="24"/>
              </w:rPr>
              <w:t>15</w:t>
            </w:r>
          </w:p>
        </w:tc>
      </w:tr>
    </w:tbl>
    <w:p w14:paraId="08D8E62B" w14:textId="77777777" w:rsidR="00AC6FAD" w:rsidRPr="00A57D78" w:rsidRDefault="00AC6FAD" w:rsidP="00AC6FAD">
      <w:pPr>
        <w:spacing w:after="0" w:line="240" w:lineRule="auto"/>
        <w:rPr>
          <w:rFonts w:ascii="Cambria" w:eastAsia="Calibri" w:hAnsi="Cambria" w:cs="Times New Roman"/>
          <w:sz w:val="24"/>
          <w:szCs w:val="24"/>
          <w:lang w:eastAsia="hr-HR"/>
        </w:rPr>
      </w:pPr>
      <w:r w:rsidRPr="00A57D78">
        <w:rPr>
          <w:rFonts w:ascii="Cambria" w:eastAsia="Calibri" w:hAnsi="Cambria" w:cs="Times New Roman"/>
          <w:sz w:val="24"/>
          <w:szCs w:val="24"/>
          <w:lang w:eastAsia="hr-HR"/>
        </w:rPr>
        <w:t>* Studenti izabiru jedan od modula, a u okviru modula dva kolegija između ponuđenih četiri ili pet.</w:t>
      </w:r>
    </w:p>
    <w:p w14:paraId="0402BB0B"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2. GODINA</w:t>
      </w:r>
    </w:p>
    <w:p w14:paraId="77CE558B" w14:textId="77777777" w:rsidR="00AC6FAD" w:rsidRPr="00A57D78" w:rsidRDefault="00AC6FAD" w:rsidP="00AC6FAD">
      <w:pPr>
        <w:spacing w:after="0" w:line="240" w:lineRule="auto"/>
        <w:jc w:val="center"/>
        <w:rPr>
          <w:rFonts w:ascii="Cambria" w:eastAsia="Calibri" w:hAnsi="Cambria" w:cs="Times New Roman"/>
          <w:b/>
          <w:sz w:val="24"/>
          <w:szCs w:val="24"/>
        </w:rPr>
      </w:pPr>
    </w:p>
    <w:tbl>
      <w:tblPr>
        <w:tblW w:w="5395"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148"/>
        <w:gridCol w:w="3898"/>
        <w:gridCol w:w="749"/>
        <w:gridCol w:w="751"/>
        <w:gridCol w:w="898"/>
        <w:gridCol w:w="900"/>
      </w:tblGrid>
      <w:tr w:rsidR="00AC6FAD" w:rsidRPr="00A57D78" w14:paraId="4C92F6E9" w14:textId="77777777" w:rsidTr="00AC6FAD">
        <w:trPr>
          <w:cantSplit/>
        </w:trPr>
        <w:tc>
          <w:tcPr>
            <w:tcW w:w="5000" w:type="pct"/>
            <w:gridSpan w:val="6"/>
            <w:shd w:val="clear" w:color="auto" w:fill="33CCCC"/>
            <w:vAlign w:val="center"/>
          </w:tcPr>
          <w:p w14:paraId="41B4B510"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III. semestar</w:t>
            </w:r>
          </w:p>
        </w:tc>
      </w:tr>
      <w:tr w:rsidR="00AC6FAD" w:rsidRPr="00A57D78" w14:paraId="73BCF419" w14:textId="77777777" w:rsidTr="00AC6FAD">
        <w:trPr>
          <w:cantSplit/>
        </w:trPr>
        <w:tc>
          <w:tcPr>
            <w:tcW w:w="1522" w:type="pct"/>
            <w:vAlign w:val="center"/>
          </w:tcPr>
          <w:p w14:paraId="3D172927"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Obavezni kolegiji</w:t>
            </w:r>
          </w:p>
        </w:tc>
        <w:tc>
          <w:tcPr>
            <w:tcW w:w="1884" w:type="pct"/>
            <w:vAlign w:val="center"/>
          </w:tcPr>
          <w:p w14:paraId="3C929536"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b/>
                <w:sz w:val="24"/>
                <w:szCs w:val="24"/>
              </w:rPr>
              <w:t>Nastavnici</w:t>
            </w:r>
          </w:p>
        </w:tc>
        <w:tc>
          <w:tcPr>
            <w:tcW w:w="362" w:type="pct"/>
            <w:shd w:val="clear" w:color="auto" w:fill="auto"/>
            <w:vAlign w:val="center"/>
          </w:tcPr>
          <w:p w14:paraId="5E72FC80"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P</w:t>
            </w:r>
          </w:p>
        </w:tc>
        <w:tc>
          <w:tcPr>
            <w:tcW w:w="363" w:type="pct"/>
            <w:shd w:val="clear" w:color="auto" w:fill="auto"/>
            <w:vAlign w:val="center"/>
          </w:tcPr>
          <w:p w14:paraId="7C4DAA11"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S</w:t>
            </w:r>
          </w:p>
        </w:tc>
        <w:tc>
          <w:tcPr>
            <w:tcW w:w="434" w:type="pct"/>
            <w:shd w:val="clear" w:color="auto" w:fill="auto"/>
            <w:vAlign w:val="center"/>
          </w:tcPr>
          <w:p w14:paraId="4A8239C6"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V</w:t>
            </w:r>
          </w:p>
        </w:tc>
        <w:tc>
          <w:tcPr>
            <w:tcW w:w="435" w:type="pct"/>
            <w:shd w:val="clear" w:color="auto" w:fill="auto"/>
            <w:vAlign w:val="center"/>
          </w:tcPr>
          <w:p w14:paraId="00EF347B"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ECTS</w:t>
            </w:r>
          </w:p>
        </w:tc>
      </w:tr>
      <w:tr w:rsidR="00AC6FAD" w:rsidRPr="00A57D78" w14:paraId="667B3EDF" w14:textId="77777777" w:rsidTr="00AC6FAD">
        <w:trPr>
          <w:cantSplit/>
        </w:trPr>
        <w:tc>
          <w:tcPr>
            <w:tcW w:w="1522" w:type="pct"/>
          </w:tcPr>
          <w:p w14:paraId="32ED63BC"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244477</w:t>
            </w:r>
          </w:p>
          <w:p w14:paraId="58180407"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 xml:space="preserve">Tradicijske igre u ranoj i predškolskoj dobi </w:t>
            </w:r>
          </w:p>
        </w:tc>
        <w:tc>
          <w:tcPr>
            <w:tcW w:w="1884" w:type="pct"/>
            <w:vAlign w:val="center"/>
          </w:tcPr>
          <w:p w14:paraId="2C5F6D7D" w14:textId="77777777" w:rsidR="00AC6FAD" w:rsidRPr="000C0BC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 xml:space="preserve">prof. dr. sc. Maja Ružić </w:t>
            </w:r>
          </w:p>
        </w:tc>
        <w:tc>
          <w:tcPr>
            <w:tcW w:w="362" w:type="pct"/>
            <w:shd w:val="clear" w:color="auto" w:fill="auto"/>
            <w:vAlign w:val="center"/>
          </w:tcPr>
          <w:p w14:paraId="63F8324B"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15</w:t>
            </w:r>
          </w:p>
        </w:tc>
        <w:tc>
          <w:tcPr>
            <w:tcW w:w="363" w:type="pct"/>
            <w:shd w:val="clear" w:color="auto" w:fill="auto"/>
            <w:vAlign w:val="center"/>
          </w:tcPr>
          <w:p w14:paraId="43AE57F0" w14:textId="77777777" w:rsidR="00AC6FAD" w:rsidRPr="00A57D78" w:rsidRDefault="00AC6FAD" w:rsidP="00AC6FAD">
            <w:pPr>
              <w:spacing w:after="0" w:line="240" w:lineRule="auto"/>
              <w:contextualSpacing/>
              <w:jc w:val="center"/>
              <w:rPr>
                <w:rFonts w:ascii="Cambria" w:eastAsia="Calibri" w:hAnsi="Cambria" w:cs="Calibri"/>
                <w:sz w:val="24"/>
                <w:szCs w:val="24"/>
              </w:rPr>
            </w:pPr>
            <w:r w:rsidRPr="00A57D78">
              <w:rPr>
                <w:rFonts w:ascii="Cambria" w:eastAsia="Calibri" w:hAnsi="Cambria" w:cs="Calibri"/>
                <w:sz w:val="24"/>
                <w:szCs w:val="24"/>
              </w:rPr>
              <w:t>15</w:t>
            </w:r>
          </w:p>
        </w:tc>
        <w:tc>
          <w:tcPr>
            <w:tcW w:w="434" w:type="pct"/>
            <w:shd w:val="clear" w:color="auto" w:fill="auto"/>
            <w:vAlign w:val="center"/>
          </w:tcPr>
          <w:p w14:paraId="12707339" w14:textId="77777777" w:rsidR="00AC6FAD" w:rsidRPr="00A57D78" w:rsidRDefault="00AC6FAD" w:rsidP="00AC6FAD">
            <w:pPr>
              <w:spacing w:after="0" w:line="240" w:lineRule="auto"/>
              <w:contextualSpacing/>
              <w:jc w:val="center"/>
              <w:rPr>
                <w:rFonts w:ascii="Cambria" w:eastAsia="Calibri" w:hAnsi="Cambria" w:cs="Calibri"/>
                <w:sz w:val="24"/>
                <w:szCs w:val="24"/>
              </w:rPr>
            </w:pPr>
            <w:r w:rsidRPr="00A57D78">
              <w:rPr>
                <w:rFonts w:ascii="Cambria" w:eastAsia="Calibri" w:hAnsi="Cambria" w:cs="Calibri"/>
                <w:sz w:val="24"/>
                <w:szCs w:val="24"/>
              </w:rPr>
              <w:t>0</w:t>
            </w:r>
          </w:p>
        </w:tc>
        <w:tc>
          <w:tcPr>
            <w:tcW w:w="435" w:type="pct"/>
            <w:shd w:val="clear" w:color="auto" w:fill="auto"/>
            <w:vAlign w:val="center"/>
          </w:tcPr>
          <w:p w14:paraId="7F010DCC" w14:textId="77777777" w:rsidR="00AC6FAD" w:rsidRPr="00A57D78" w:rsidRDefault="00AC6FAD" w:rsidP="00AC6FAD">
            <w:pPr>
              <w:spacing w:after="0" w:line="240" w:lineRule="auto"/>
              <w:contextualSpacing/>
              <w:jc w:val="center"/>
              <w:rPr>
                <w:rFonts w:ascii="Cambria" w:eastAsia="Calibri" w:hAnsi="Cambria" w:cs="Calibri"/>
                <w:sz w:val="24"/>
                <w:szCs w:val="24"/>
              </w:rPr>
            </w:pPr>
            <w:r w:rsidRPr="00A57D78">
              <w:rPr>
                <w:rFonts w:ascii="Cambria" w:eastAsia="Calibri" w:hAnsi="Cambria" w:cs="Calibri"/>
                <w:sz w:val="24"/>
                <w:szCs w:val="24"/>
              </w:rPr>
              <w:t>6</w:t>
            </w:r>
          </w:p>
        </w:tc>
      </w:tr>
      <w:tr w:rsidR="00AC6FAD" w:rsidRPr="00A57D78" w14:paraId="0DC2341C" w14:textId="77777777" w:rsidTr="00AC6FAD">
        <w:trPr>
          <w:cantSplit/>
        </w:trPr>
        <w:tc>
          <w:tcPr>
            <w:tcW w:w="1522" w:type="pct"/>
          </w:tcPr>
          <w:p w14:paraId="2127E348"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244478</w:t>
            </w:r>
          </w:p>
          <w:p w14:paraId="1246F4B6"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Komunikacijska kompetencija u profesionalnom okruženju</w:t>
            </w:r>
          </w:p>
        </w:tc>
        <w:tc>
          <w:tcPr>
            <w:tcW w:w="1884" w:type="pct"/>
            <w:vAlign w:val="center"/>
          </w:tcPr>
          <w:p w14:paraId="47269C65" w14:textId="77777777" w:rsidR="00AC6FAD" w:rsidRPr="00A57D78" w:rsidRDefault="00AC6FAD" w:rsidP="00AC6FAD">
            <w:pPr>
              <w:spacing w:after="0"/>
              <w:rPr>
                <w:rFonts w:ascii="Cambria" w:hAnsi="Cambria"/>
                <w:strike/>
                <w:sz w:val="24"/>
                <w:szCs w:val="24"/>
                <w:highlight w:val="yellow"/>
              </w:rPr>
            </w:pPr>
          </w:p>
          <w:p w14:paraId="2F4AA3F6" w14:textId="77777777" w:rsidR="00AC6FAD" w:rsidRPr="000307DC" w:rsidRDefault="00AC6FAD" w:rsidP="00AC6FAD">
            <w:pPr>
              <w:spacing w:after="0"/>
              <w:rPr>
                <w:rFonts w:ascii="Cambria" w:hAnsi="Cambria"/>
                <w:sz w:val="24"/>
                <w:szCs w:val="24"/>
              </w:rPr>
            </w:pPr>
            <w:r w:rsidRPr="000C0BC8">
              <w:rPr>
                <w:rFonts w:ascii="Cambria" w:hAnsi="Cambria"/>
                <w:sz w:val="24"/>
                <w:szCs w:val="24"/>
              </w:rPr>
              <w:t>izv. prof. dr. sc. Helena Pavletić</w:t>
            </w:r>
          </w:p>
          <w:p w14:paraId="5D80E2F7" w14:textId="77777777" w:rsidR="00AC6FAD" w:rsidRPr="00A57D78" w:rsidRDefault="00AC6FAD" w:rsidP="00AC6FAD">
            <w:pPr>
              <w:spacing w:after="0" w:line="240" w:lineRule="auto"/>
              <w:rPr>
                <w:rFonts w:ascii="Cambria" w:eastAsia="Calibri" w:hAnsi="Cambria" w:cs="Times New Roman"/>
                <w:sz w:val="24"/>
                <w:szCs w:val="24"/>
              </w:rPr>
            </w:pPr>
          </w:p>
        </w:tc>
        <w:tc>
          <w:tcPr>
            <w:tcW w:w="362" w:type="pct"/>
            <w:shd w:val="clear" w:color="auto" w:fill="auto"/>
            <w:vAlign w:val="center"/>
          </w:tcPr>
          <w:p w14:paraId="34900C53"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15</w:t>
            </w:r>
          </w:p>
        </w:tc>
        <w:tc>
          <w:tcPr>
            <w:tcW w:w="363" w:type="pct"/>
            <w:shd w:val="clear" w:color="auto" w:fill="auto"/>
            <w:vAlign w:val="center"/>
          </w:tcPr>
          <w:p w14:paraId="1535A9E4" w14:textId="77777777" w:rsidR="00AC6FAD" w:rsidRPr="00A57D78" w:rsidRDefault="00AC6FAD" w:rsidP="00AC6FAD">
            <w:pPr>
              <w:spacing w:after="0" w:line="240" w:lineRule="auto"/>
              <w:contextualSpacing/>
              <w:jc w:val="center"/>
              <w:rPr>
                <w:rFonts w:ascii="Cambria" w:eastAsia="Calibri" w:hAnsi="Cambria" w:cs="Calibri"/>
                <w:sz w:val="24"/>
                <w:szCs w:val="24"/>
              </w:rPr>
            </w:pPr>
            <w:r w:rsidRPr="00A57D78">
              <w:rPr>
                <w:rFonts w:ascii="Cambria" w:eastAsia="Calibri" w:hAnsi="Cambria" w:cs="Calibri"/>
                <w:sz w:val="24"/>
                <w:szCs w:val="24"/>
              </w:rPr>
              <w:t>0</w:t>
            </w:r>
          </w:p>
        </w:tc>
        <w:tc>
          <w:tcPr>
            <w:tcW w:w="434" w:type="pct"/>
            <w:shd w:val="clear" w:color="auto" w:fill="auto"/>
            <w:vAlign w:val="center"/>
          </w:tcPr>
          <w:p w14:paraId="46C34C38" w14:textId="77777777" w:rsidR="00AC6FAD" w:rsidRPr="00A57D78" w:rsidRDefault="00AC6FAD" w:rsidP="00AC6FAD">
            <w:pPr>
              <w:spacing w:after="0" w:line="240" w:lineRule="auto"/>
              <w:contextualSpacing/>
              <w:jc w:val="center"/>
              <w:rPr>
                <w:rFonts w:ascii="Cambria" w:eastAsia="Calibri" w:hAnsi="Cambria" w:cs="Calibri"/>
                <w:sz w:val="24"/>
                <w:szCs w:val="24"/>
              </w:rPr>
            </w:pPr>
            <w:r w:rsidRPr="00A57D78">
              <w:rPr>
                <w:rFonts w:ascii="Cambria" w:eastAsia="Calibri" w:hAnsi="Cambria" w:cs="Calibri"/>
                <w:sz w:val="24"/>
                <w:szCs w:val="24"/>
              </w:rPr>
              <w:t>15</w:t>
            </w:r>
          </w:p>
        </w:tc>
        <w:tc>
          <w:tcPr>
            <w:tcW w:w="435" w:type="pct"/>
            <w:shd w:val="clear" w:color="auto" w:fill="auto"/>
            <w:vAlign w:val="center"/>
          </w:tcPr>
          <w:p w14:paraId="4D4FE99E" w14:textId="77777777" w:rsidR="00AC6FAD" w:rsidRPr="00A57D78" w:rsidRDefault="00AC6FAD" w:rsidP="00AC6FAD">
            <w:pPr>
              <w:spacing w:after="0" w:line="240" w:lineRule="auto"/>
              <w:contextualSpacing/>
              <w:jc w:val="center"/>
              <w:rPr>
                <w:rFonts w:ascii="Cambria" w:eastAsia="Calibri" w:hAnsi="Cambria" w:cs="Calibri"/>
                <w:sz w:val="24"/>
                <w:szCs w:val="24"/>
              </w:rPr>
            </w:pPr>
            <w:r w:rsidRPr="00A57D78">
              <w:rPr>
                <w:rFonts w:ascii="Cambria" w:eastAsia="Calibri" w:hAnsi="Cambria" w:cs="Calibri"/>
                <w:sz w:val="24"/>
                <w:szCs w:val="24"/>
              </w:rPr>
              <w:t>5</w:t>
            </w:r>
          </w:p>
        </w:tc>
      </w:tr>
      <w:tr w:rsidR="00AC6FAD" w:rsidRPr="00A57D78" w14:paraId="53E89EF6" w14:textId="77777777" w:rsidTr="00AC6FAD">
        <w:trPr>
          <w:cantSplit/>
        </w:trPr>
        <w:tc>
          <w:tcPr>
            <w:tcW w:w="1522" w:type="pct"/>
          </w:tcPr>
          <w:p w14:paraId="6E55C440"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244479</w:t>
            </w:r>
          </w:p>
          <w:p w14:paraId="6B56C049"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Suradnja s obitelji</w:t>
            </w:r>
          </w:p>
        </w:tc>
        <w:tc>
          <w:tcPr>
            <w:tcW w:w="1884" w:type="pct"/>
            <w:vAlign w:val="center"/>
          </w:tcPr>
          <w:p w14:paraId="7A1BA63B"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doc. dr. sc. Danijela Blanuša Trošelj</w:t>
            </w:r>
          </w:p>
          <w:p w14:paraId="11C50D10"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 xml:space="preserve">Tamara </w:t>
            </w:r>
            <w:r>
              <w:rPr>
                <w:rFonts w:ascii="Cambria" w:eastAsia="Calibri" w:hAnsi="Cambria" w:cs="Times New Roman"/>
                <w:sz w:val="24"/>
                <w:szCs w:val="24"/>
              </w:rPr>
              <w:t>Viktoria Prelac,</w:t>
            </w:r>
            <w:r w:rsidRPr="00A57D78">
              <w:rPr>
                <w:rFonts w:ascii="Cambria" w:eastAsia="Calibri" w:hAnsi="Cambria" w:cs="Times New Roman"/>
                <w:sz w:val="24"/>
                <w:szCs w:val="24"/>
              </w:rPr>
              <w:t xml:space="preserve"> asistentica</w:t>
            </w:r>
          </w:p>
        </w:tc>
        <w:tc>
          <w:tcPr>
            <w:tcW w:w="362" w:type="pct"/>
            <w:shd w:val="clear" w:color="auto" w:fill="auto"/>
            <w:vAlign w:val="center"/>
          </w:tcPr>
          <w:p w14:paraId="4F92DA61"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4FD0A496" w14:textId="77777777" w:rsidR="00AC6FAD" w:rsidRPr="00A57D78" w:rsidRDefault="00AC6FAD" w:rsidP="00AC6FAD">
            <w:pPr>
              <w:spacing w:after="0" w:line="240" w:lineRule="auto"/>
              <w:contextualSpacing/>
              <w:jc w:val="center"/>
              <w:rPr>
                <w:rFonts w:ascii="Cambria" w:eastAsia="Calibri" w:hAnsi="Cambria" w:cs="Calibri"/>
                <w:sz w:val="24"/>
                <w:szCs w:val="24"/>
              </w:rPr>
            </w:pPr>
            <w:r w:rsidRPr="00A57D78">
              <w:rPr>
                <w:rFonts w:ascii="Cambria" w:eastAsia="Calibri" w:hAnsi="Cambria" w:cs="Calibri"/>
                <w:sz w:val="24"/>
                <w:szCs w:val="24"/>
              </w:rPr>
              <w:t>7,5</w:t>
            </w:r>
          </w:p>
        </w:tc>
        <w:tc>
          <w:tcPr>
            <w:tcW w:w="434" w:type="pct"/>
            <w:shd w:val="clear" w:color="auto" w:fill="auto"/>
            <w:vAlign w:val="center"/>
          </w:tcPr>
          <w:p w14:paraId="1246F72C" w14:textId="77777777" w:rsidR="00AC6FAD" w:rsidRPr="00A57D78" w:rsidRDefault="00AC6FAD" w:rsidP="00AC6FAD">
            <w:pPr>
              <w:spacing w:after="0" w:line="240" w:lineRule="auto"/>
              <w:contextualSpacing/>
              <w:jc w:val="center"/>
              <w:rPr>
                <w:rFonts w:ascii="Cambria" w:eastAsia="Calibri" w:hAnsi="Cambria" w:cs="Calibri"/>
                <w:sz w:val="24"/>
                <w:szCs w:val="24"/>
              </w:rPr>
            </w:pPr>
            <w:r w:rsidRPr="00A57D78">
              <w:rPr>
                <w:rFonts w:ascii="Cambria" w:eastAsia="Calibri" w:hAnsi="Cambria" w:cs="Calibri"/>
                <w:sz w:val="24"/>
                <w:szCs w:val="24"/>
              </w:rPr>
              <w:t>7,5</w:t>
            </w:r>
          </w:p>
        </w:tc>
        <w:tc>
          <w:tcPr>
            <w:tcW w:w="435" w:type="pct"/>
            <w:shd w:val="clear" w:color="auto" w:fill="auto"/>
            <w:vAlign w:val="center"/>
          </w:tcPr>
          <w:p w14:paraId="4784FCF2" w14:textId="77777777" w:rsidR="00AC6FAD" w:rsidRPr="00A57D78" w:rsidRDefault="00AC6FAD" w:rsidP="00AC6FAD">
            <w:pPr>
              <w:spacing w:after="0" w:line="240" w:lineRule="auto"/>
              <w:contextualSpacing/>
              <w:jc w:val="center"/>
              <w:rPr>
                <w:rFonts w:ascii="Cambria" w:eastAsia="Calibri" w:hAnsi="Cambria" w:cs="Calibri"/>
                <w:sz w:val="24"/>
                <w:szCs w:val="24"/>
              </w:rPr>
            </w:pPr>
            <w:r w:rsidRPr="00A57D78">
              <w:rPr>
                <w:rFonts w:ascii="Cambria" w:eastAsia="Calibri" w:hAnsi="Cambria" w:cs="Calibri"/>
                <w:sz w:val="24"/>
                <w:szCs w:val="24"/>
              </w:rPr>
              <w:t>5</w:t>
            </w:r>
          </w:p>
        </w:tc>
      </w:tr>
      <w:tr w:rsidR="00AC6FAD" w:rsidRPr="00A57D78" w14:paraId="31701BEB" w14:textId="77777777" w:rsidTr="00AC6FAD">
        <w:trPr>
          <w:cantSplit/>
        </w:trPr>
        <w:tc>
          <w:tcPr>
            <w:tcW w:w="1522" w:type="pct"/>
          </w:tcPr>
          <w:p w14:paraId="1E273569"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244480</w:t>
            </w:r>
          </w:p>
          <w:p w14:paraId="6138C227"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Metode rada s darovitom djecom</w:t>
            </w:r>
          </w:p>
        </w:tc>
        <w:tc>
          <w:tcPr>
            <w:tcW w:w="1884" w:type="pct"/>
            <w:vAlign w:val="center"/>
          </w:tcPr>
          <w:p w14:paraId="597D372C" w14:textId="77777777" w:rsidR="00AC6FAD" w:rsidRPr="000C0BC8" w:rsidRDefault="00AC6FAD" w:rsidP="00AC6FAD">
            <w:pPr>
              <w:spacing w:after="0" w:line="240" w:lineRule="auto"/>
              <w:rPr>
                <w:rFonts w:ascii="Cambria" w:eastAsia="Calibri" w:hAnsi="Cambria" w:cs="Times New Roman"/>
                <w:sz w:val="24"/>
                <w:szCs w:val="24"/>
              </w:rPr>
            </w:pPr>
            <w:r>
              <w:rPr>
                <w:rFonts w:ascii="Cambria" w:eastAsia="Calibri" w:hAnsi="Cambria" w:cs="Times New Roman"/>
                <w:sz w:val="24"/>
                <w:szCs w:val="24"/>
              </w:rPr>
              <w:t>izv. prof.</w:t>
            </w:r>
            <w:r w:rsidRPr="00C62C6D">
              <w:rPr>
                <w:rFonts w:ascii="Cambria" w:eastAsia="Calibri" w:hAnsi="Cambria" w:cs="Times New Roman"/>
                <w:sz w:val="24"/>
                <w:szCs w:val="24"/>
              </w:rPr>
              <w:t xml:space="preserve"> dr. sc. </w:t>
            </w:r>
            <w:r>
              <w:rPr>
                <w:rFonts w:ascii="Cambria" w:eastAsia="Calibri" w:hAnsi="Cambria" w:cs="Times New Roman"/>
                <w:sz w:val="24"/>
                <w:szCs w:val="24"/>
              </w:rPr>
              <w:t>Andrea Debeljuh</w:t>
            </w:r>
          </w:p>
        </w:tc>
        <w:tc>
          <w:tcPr>
            <w:tcW w:w="362" w:type="pct"/>
            <w:shd w:val="clear" w:color="auto" w:fill="auto"/>
            <w:vAlign w:val="center"/>
          </w:tcPr>
          <w:p w14:paraId="33BA6721"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11133628" w14:textId="77777777" w:rsidR="00AC6FAD" w:rsidRPr="00A57D78" w:rsidRDefault="00AC6FAD" w:rsidP="00AC6FAD">
            <w:pPr>
              <w:spacing w:after="0" w:line="240" w:lineRule="auto"/>
              <w:contextualSpacing/>
              <w:jc w:val="center"/>
              <w:rPr>
                <w:rFonts w:ascii="Cambria" w:eastAsia="Calibri" w:hAnsi="Cambria" w:cs="Calibri"/>
                <w:sz w:val="24"/>
                <w:szCs w:val="24"/>
              </w:rPr>
            </w:pPr>
            <w:r w:rsidRPr="00A57D78">
              <w:rPr>
                <w:rFonts w:ascii="Cambria" w:eastAsia="Calibri" w:hAnsi="Cambria" w:cs="Calibri"/>
                <w:sz w:val="24"/>
                <w:szCs w:val="24"/>
              </w:rPr>
              <w:t>7,5</w:t>
            </w:r>
          </w:p>
        </w:tc>
        <w:tc>
          <w:tcPr>
            <w:tcW w:w="434" w:type="pct"/>
            <w:shd w:val="clear" w:color="auto" w:fill="auto"/>
            <w:vAlign w:val="center"/>
          </w:tcPr>
          <w:p w14:paraId="291155DA" w14:textId="77777777" w:rsidR="00AC6FAD" w:rsidRPr="00A57D78" w:rsidRDefault="00AC6FAD" w:rsidP="00AC6FAD">
            <w:pPr>
              <w:spacing w:after="0" w:line="240" w:lineRule="auto"/>
              <w:contextualSpacing/>
              <w:jc w:val="center"/>
              <w:rPr>
                <w:rFonts w:ascii="Cambria" w:eastAsia="Calibri" w:hAnsi="Cambria" w:cs="Calibri"/>
                <w:sz w:val="24"/>
                <w:szCs w:val="24"/>
              </w:rPr>
            </w:pPr>
            <w:r w:rsidRPr="00A57D78">
              <w:rPr>
                <w:rFonts w:ascii="Cambria" w:eastAsia="Calibri" w:hAnsi="Cambria" w:cs="Calibri"/>
                <w:sz w:val="24"/>
                <w:szCs w:val="24"/>
              </w:rPr>
              <w:t>7,5</w:t>
            </w:r>
          </w:p>
        </w:tc>
        <w:tc>
          <w:tcPr>
            <w:tcW w:w="435" w:type="pct"/>
            <w:shd w:val="clear" w:color="auto" w:fill="auto"/>
            <w:vAlign w:val="center"/>
          </w:tcPr>
          <w:p w14:paraId="19176450" w14:textId="77777777" w:rsidR="00AC6FAD" w:rsidRPr="00A57D78" w:rsidRDefault="00AC6FAD" w:rsidP="00AC6FAD">
            <w:pPr>
              <w:spacing w:after="0" w:line="240" w:lineRule="auto"/>
              <w:contextualSpacing/>
              <w:jc w:val="center"/>
              <w:rPr>
                <w:rFonts w:ascii="Cambria" w:eastAsia="Calibri" w:hAnsi="Cambria" w:cs="Calibri"/>
                <w:sz w:val="24"/>
                <w:szCs w:val="24"/>
              </w:rPr>
            </w:pPr>
            <w:r w:rsidRPr="00A57D78">
              <w:rPr>
                <w:rFonts w:ascii="Cambria" w:eastAsia="Calibri" w:hAnsi="Cambria" w:cs="Calibri"/>
                <w:sz w:val="24"/>
                <w:szCs w:val="24"/>
              </w:rPr>
              <w:t>4</w:t>
            </w:r>
          </w:p>
        </w:tc>
      </w:tr>
      <w:tr w:rsidR="00AC6FAD" w:rsidRPr="00A57D78" w14:paraId="5BD1B063" w14:textId="77777777" w:rsidTr="00AC6FAD">
        <w:trPr>
          <w:cantSplit/>
        </w:trPr>
        <w:tc>
          <w:tcPr>
            <w:tcW w:w="1522" w:type="pct"/>
          </w:tcPr>
          <w:p w14:paraId="34EBCB75" w14:textId="77777777" w:rsidR="00AC6FAD" w:rsidRPr="00A57D78" w:rsidRDefault="00AC6FAD" w:rsidP="00AC6FAD">
            <w:pPr>
              <w:spacing w:after="0" w:line="240" w:lineRule="auto"/>
              <w:rPr>
                <w:rFonts w:ascii="Cambria" w:eastAsia="Calibri" w:hAnsi="Cambria" w:cs="Times New Roman"/>
                <w:b/>
                <w:sz w:val="24"/>
                <w:szCs w:val="24"/>
              </w:rPr>
            </w:pPr>
            <w:r>
              <w:rPr>
                <w:rFonts w:ascii="Cambria" w:eastAsia="Calibri" w:hAnsi="Cambria" w:cs="Times New Roman"/>
                <w:b/>
                <w:sz w:val="24"/>
                <w:szCs w:val="24"/>
              </w:rPr>
              <w:t>nova šifra</w:t>
            </w:r>
          </w:p>
          <w:p w14:paraId="54E90D1D" w14:textId="77777777" w:rsidR="00AC6FAD" w:rsidRPr="00A57D78" w:rsidRDefault="00AC6FAD" w:rsidP="00AC6FAD">
            <w:pPr>
              <w:spacing w:after="0" w:line="240" w:lineRule="auto"/>
              <w:rPr>
                <w:rFonts w:ascii="Cambria" w:eastAsia="Calibri" w:hAnsi="Cambria" w:cs="Times New Roman"/>
                <w:sz w:val="24"/>
                <w:szCs w:val="24"/>
              </w:rPr>
            </w:pPr>
            <w:r>
              <w:rPr>
                <w:rFonts w:ascii="Cambria" w:eastAsia="Calibri" w:hAnsi="Cambria" w:cs="Times New Roman"/>
                <w:sz w:val="24"/>
                <w:szCs w:val="24"/>
              </w:rPr>
              <w:t>Inkluzivna pedagogija djece rane i predškolske dobi</w:t>
            </w:r>
            <w:r w:rsidRPr="00A57D78">
              <w:rPr>
                <w:rFonts w:ascii="Cambria" w:eastAsia="Calibri" w:hAnsi="Cambria" w:cs="Times New Roman"/>
                <w:sz w:val="24"/>
                <w:szCs w:val="24"/>
              </w:rPr>
              <w:t xml:space="preserve"> </w:t>
            </w:r>
          </w:p>
        </w:tc>
        <w:tc>
          <w:tcPr>
            <w:tcW w:w="1884" w:type="pct"/>
            <w:vAlign w:val="center"/>
          </w:tcPr>
          <w:p w14:paraId="0BA8E190"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prof. dr. sc. Mirjana Radetić-Paić</w:t>
            </w:r>
          </w:p>
          <w:p w14:paraId="68E2047D"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dr. sc. Vanja Marković, naslovna pred.</w:t>
            </w:r>
          </w:p>
        </w:tc>
        <w:tc>
          <w:tcPr>
            <w:tcW w:w="362" w:type="pct"/>
            <w:shd w:val="clear" w:color="auto" w:fill="auto"/>
            <w:vAlign w:val="center"/>
          </w:tcPr>
          <w:p w14:paraId="41D30B92" w14:textId="77777777" w:rsidR="00AC6FAD" w:rsidRPr="00A57D78" w:rsidRDefault="00AC6FAD" w:rsidP="00AC6FAD">
            <w:pPr>
              <w:spacing w:after="0" w:line="240" w:lineRule="auto"/>
              <w:jc w:val="center"/>
              <w:rPr>
                <w:rFonts w:ascii="Cambria" w:eastAsia="Calibri" w:hAnsi="Cambria" w:cs="Times New Roman"/>
                <w:sz w:val="24"/>
                <w:szCs w:val="24"/>
              </w:rPr>
            </w:pPr>
            <w:r>
              <w:rPr>
                <w:rFonts w:ascii="Cambria" w:eastAsia="Calibri" w:hAnsi="Cambria" w:cs="Times New Roman"/>
                <w:sz w:val="24"/>
                <w:szCs w:val="24"/>
              </w:rPr>
              <w:t>7,5</w:t>
            </w:r>
          </w:p>
        </w:tc>
        <w:tc>
          <w:tcPr>
            <w:tcW w:w="363" w:type="pct"/>
            <w:shd w:val="clear" w:color="auto" w:fill="auto"/>
            <w:vAlign w:val="center"/>
          </w:tcPr>
          <w:p w14:paraId="586FC9E9" w14:textId="77777777" w:rsidR="00AC6FAD" w:rsidRPr="00A57D78" w:rsidRDefault="00AC6FAD" w:rsidP="00AC6FAD">
            <w:pPr>
              <w:spacing w:after="0" w:line="240" w:lineRule="auto"/>
              <w:contextualSpacing/>
              <w:jc w:val="center"/>
              <w:rPr>
                <w:rFonts w:ascii="Cambria" w:eastAsia="Calibri" w:hAnsi="Cambria" w:cs="Calibri"/>
                <w:sz w:val="24"/>
                <w:szCs w:val="24"/>
              </w:rPr>
            </w:pPr>
            <w:r>
              <w:rPr>
                <w:rFonts w:ascii="Cambria" w:eastAsia="Calibri" w:hAnsi="Cambria" w:cs="Calibri"/>
                <w:sz w:val="24"/>
                <w:szCs w:val="24"/>
              </w:rPr>
              <w:t>15</w:t>
            </w:r>
          </w:p>
        </w:tc>
        <w:tc>
          <w:tcPr>
            <w:tcW w:w="434" w:type="pct"/>
            <w:shd w:val="clear" w:color="auto" w:fill="auto"/>
            <w:vAlign w:val="center"/>
          </w:tcPr>
          <w:p w14:paraId="53A1E2BC" w14:textId="77777777" w:rsidR="00AC6FAD" w:rsidRPr="00A57D78" w:rsidRDefault="00AC6FAD" w:rsidP="00AC6FAD">
            <w:pPr>
              <w:spacing w:after="0" w:line="240" w:lineRule="auto"/>
              <w:contextualSpacing/>
              <w:jc w:val="center"/>
              <w:rPr>
                <w:rFonts w:ascii="Cambria" w:eastAsia="Calibri" w:hAnsi="Cambria" w:cs="Calibri"/>
                <w:sz w:val="24"/>
                <w:szCs w:val="24"/>
              </w:rPr>
            </w:pPr>
            <w:r>
              <w:rPr>
                <w:rFonts w:ascii="Cambria" w:eastAsia="Calibri" w:hAnsi="Cambria" w:cs="Calibri"/>
                <w:sz w:val="24"/>
                <w:szCs w:val="24"/>
              </w:rPr>
              <w:t>0</w:t>
            </w:r>
          </w:p>
        </w:tc>
        <w:tc>
          <w:tcPr>
            <w:tcW w:w="435" w:type="pct"/>
            <w:shd w:val="clear" w:color="auto" w:fill="auto"/>
            <w:vAlign w:val="center"/>
          </w:tcPr>
          <w:p w14:paraId="04842024" w14:textId="77777777" w:rsidR="00AC6FAD" w:rsidRPr="00A57D78" w:rsidRDefault="00AC6FAD" w:rsidP="00AC6FAD">
            <w:pPr>
              <w:spacing w:after="0" w:line="240" w:lineRule="auto"/>
              <w:contextualSpacing/>
              <w:jc w:val="center"/>
              <w:rPr>
                <w:rFonts w:ascii="Cambria" w:eastAsia="Calibri" w:hAnsi="Cambria" w:cs="Calibri"/>
                <w:sz w:val="24"/>
                <w:szCs w:val="24"/>
              </w:rPr>
            </w:pPr>
            <w:r w:rsidRPr="00A57D78">
              <w:rPr>
                <w:rFonts w:ascii="Cambria" w:eastAsia="Calibri" w:hAnsi="Cambria" w:cs="Calibri"/>
                <w:sz w:val="24"/>
                <w:szCs w:val="24"/>
              </w:rPr>
              <w:t>4</w:t>
            </w:r>
          </w:p>
        </w:tc>
      </w:tr>
      <w:tr w:rsidR="00AC6FAD" w:rsidRPr="00A57D78" w14:paraId="296B8270" w14:textId="77777777" w:rsidTr="00AC6FAD">
        <w:trPr>
          <w:cantSplit/>
        </w:trPr>
        <w:tc>
          <w:tcPr>
            <w:tcW w:w="1522" w:type="pct"/>
            <w:vAlign w:val="center"/>
          </w:tcPr>
          <w:p w14:paraId="16689F5B" w14:textId="77777777" w:rsidR="00AC6FAD" w:rsidRPr="00A57D78" w:rsidRDefault="00AC6FAD" w:rsidP="00AC6FAD">
            <w:pPr>
              <w:spacing w:after="0" w:line="240" w:lineRule="auto"/>
              <w:jc w:val="right"/>
              <w:rPr>
                <w:rFonts w:ascii="Cambria" w:eastAsia="Calibri" w:hAnsi="Cambria" w:cs="Times New Roman"/>
                <w:b/>
                <w:sz w:val="24"/>
                <w:szCs w:val="24"/>
              </w:rPr>
            </w:pPr>
            <w:r w:rsidRPr="00A57D78">
              <w:rPr>
                <w:rFonts w:ascii="Cambria" w:eastAsia="Calibri" w:hAnsi="Cambria" w:cs="Times New Roman"/>
                <w:b/>
                <w:sz w:val="24"/>
                <w:szCs w:val="24"/>
              </w:rPr>
              <w:t>Ukupno:</w:t>
            </w:r>
          </w:p>
        </w:tc>
        <w:tc>
          <w:tcPr>
            <w:tcW w:w="1884" w:type="pct"/>
            <w:vAlign w:val="center"/>
          </w:tcPr>
          <w:p w14:paraId="46B63449"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5 kolegija</w:t>
            </w:r>
          </w:p>
        </w:tc>
        <w:tc>
          <w:tcPr>
            <w:tcW w:w="362" w:type="pct"/>
            <w:shd w:val="clear" w:color="auto" w:fill="auto"/>
            <w:vAlign w:val="center"/>
          </w:tcPr>
          <w:p w14:paraId="5700A045" w14:textId="77777777" w:rsidR="00AC6FAD" w:rsidRPr="00A57D78" w:rsidRDefault="00AC6FAD" w:rsidP="00AC6FAD">
            <w:pPr>
              <w:spacing w:after="0" w:line="240" w:lineRule="auto"/>
              <w:jc w:val="center"/>
              <w:rPr>
                <w:rFonts w:ascii="Cambria" w:eastAsia="Calibri" w:hAnsi="Cambria" w:cs="Times New Roman"/>
                <w:b/>
                <w:sz w:val="24"/>
                <w:szCs w:val="24"/>
              </w:rPr>
            </w:pPr>
          </w:p>
        </w:tc>
        <w:tc>
          <w:tcPr>
            <w:tcW w:w="363" w:type="pct"/>
            <w:shd w:val="clear" w:color="auto" w:fill="auto"/>
            <w:vAlign w:val="center"/>
          </w:tcPr>
          <w:p w14:paraId="4E116968" w14:textId="77777777" w:rsidR="00AC6FAD" w:rsidRPr="00A57D78" w:rsidRDefault="00AC6FAD" w:rsidP="00AC6FAD">
            <w:pPr>
              <w:spacing w:after="0" w:line="240" w:lineRule="auto"/>
              <w:jc w:val="center"/>
              <w:rPr>
                <w:rFonts w:ascii="Cambria" w:eastAsia="Calibri" w:hAnsi="Cambria" w:cs="Times New Roman"/>
                <w:b/>
                <w:sz w:val="24"/>
                <w:szCs w:val="24"/>
              </w:rPr>
            </w:pPr>
          </w:p>
        </w:tc>
        <w:tc>
          <w:tcPr>
            <w:tcW w:w="434" w:type="pct"/>
            <w:shd w:val="clear" w:color="auto" w:fill="auto"/>
            <w:vAlign w:val="center"/>
          </w:tcPr>
          <w:p w14:paraId="0D059BAB" w14:textId="77777777" w:rsidR="00AC6FAD" w:rsidRPr="00A57D78" w:rsidRDefault="00AC6FAD" w:rsidP="00AC6FAD">
            <w:pPr>
              <w:spacing w:after="0" w:line="240" w:lineRule="auto"/>
              <w:jc w:val="center"/>
              <w:rPr>
                <w:rFonts w:ascii="Cambria" w:eastAsia="Calibri" w:hAnsi="Cambria" w:cs="Times New Roman"/>
                <w:b/>
                <w:sz w:val="24"/>
                <w:szCs w:val="24"/>
              </w:rPr>
            </w:pPr>
          </w:p>
        </w:tc>
        <w:tc>
          <w:tcPr>
            <w:tcW w:w="435" w:type="pct"/>
            <w:shd w:val="clear" w:color="auto" w:fill="auto"/>
            <w:vAlign w:val="center"/>
          </w:tcPr>
          <w:p w14:paraId="2B319D47"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24</w:t>
            </w:r>
          </w:p>
        </w:tc>
      </w:tr>
      <w:tr w:rsidR="00AC6FAD" w:rsidRPr="00A57D78" w14:paraId="3B1DB231" w14:textId="77777777" w:rsidTr="00AC6FAD">
        <w:trPr>
          <w:cantSplit/>
        </w:trPr>
        <w:tc>
          <w:tcPr>
            <w:tcW w:w="5000" w:type="pct"/>
            <w:gridSpan w:val="6"/>
            <w:vAlign w:val="center"/>
          </w:tcPr>
          <w:p w14:paraId="1C77CDC5" w14:textId="77777777" w:rsidR="00AC6FAD" w:rsidRPr="00A57D78" w:rsidRDefault="00AC6FAD" w:rsidP="00AC6FAD">
            <w:pPr>
              <w:spacing w:after="0" w:line="240" w:lineRule="auto"/>
              <w:jc w:val="center"/>
              <w:rPr>
                <w:rFonts w:ascii="Cambria" w:eastAsia="Calibri" w:hAnsi="Cambria" w:cs="Times New Roman"/>
                <w:sz w:val="24"/>
                <w:szCs w:val="24"/>
              </w:rPr>
            </w:pPr>
          </w:p>
        </w:tc>
      </w:tr>
      <w:tr w:rsidR="00AC6FAD" w:rsidRPr="00A57D78" w14:paraId="16594A4B" w14:textId="77777777" w:rsidTr="00AC6FAD">
        <w:trPr>
          <w:cantSplit/>
        </w:trPr>
        <w:tc>
          <w:tcPr>
            <w:tcW w:w="5000" w:type="pct"/>
            <w:gridSpan w:val="6"/>
            <w:vAlign w:val="center"/>
          </w:tcPr>
          <w:p w14:paraId="7D49E168"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b/>
                <w:sz w:val="24"/>
                <w:szCs w:val="24"/>
              </w:rPr>
              <w:t>*Izborni modul 1: Pedagoško-psihološki modul</w:t>
            </w:r>
          </w:p>
        </w:tc>
      </w:tr>
      <w:tr w:rsidR="00AC6FAD" w:rsidRPr="00A57D78" w14:paraId="59C338AE" w14:textId="77777777" w:rsidTr="00AC6FAD">
        <w:trPr>
          <w:cantSplit/>
        </w:trPr>
        <w:tc>
          <w:tcPr>
            <w:tcW w:w="1522" w:type="pct"/>
          </w:tcPr>
          <w:p w14:paraId="7A83EE4B" w14:textId="77777777" w:rsidR="00AC6FAD" w:rsidRPr="00A57D78" w:rsidRDefault="00AC6FAD" w:rsidP="00AC6FAD">
            <w:pPr>
              <w:spacing w:after="0" w:line="240" w:lineRule="auto"/>
              <w:rPr>
                <w:rFonts w:ascii="Cambria" w:eastAsia="Calibri" w:hAnsi="Cambria" w:cs="Calibri"/>
                <w:b/>
                <w:sz w:val="24"/>
                <w:szCs w:val="24"/>
              </w:rPr>
            </w:pPr>
            <w:r w:rsidRPr="00A57D78">
              <w:rPr>
                <w:rFonts w:ascii="Cambria" w:eastAsia="Calibri" w:hAnsi="Cambria" w:cs="Calibri"/>
                <w:b/>
                <w:sz w:val="24"/>
                <w:szCs w:val="24"/>
              </w:rPr>
              <w:t>244482</w:t>
            </w:r>
          </w:p>
          <w:p w14:paraId="3259A54A" w14:textId="77777777" w:rsidR="00AC6FAD" w:rsidRPr="00A57D78" w:rsidRDefault="00AC6FAD" w:rsidP="00AC6FAD">
            <w:pPr>
              <w:spacing w:after="0" w:line="240" w:lineRule="auto"/>
              <w:rPr>
                <w:rFonts w:ascii="Cambria" w:eastAsia="Calibri" w:hAnsi="Cambria" w:cs="Calibri"/>
                <w:sz w:val="24"/>
                <w:szCs w:val="24"/>
                <w:lang w:eastAsia="hr-HR"/>
              </w:rPr>
            </w:pPr>
            <w:r w:rsidRPr="00A57D78">
              <w:rPr>
                <w:rFonts w:ascii="Cambria" w:eastAsia="Calibri" w:hAnsi="Cambria" w:cs="Calibri"/>
                <w:sz w:val="24"/>
                <w:szCs w:val="24"/>
              </w:rPr>
              <w:t>Upravljanje stresom</w:t>
            </w:r>
          </w:p>
        </w:tc>
        <w:tc>
          <w:tcPr>
            <w:tcW w:w="1884" w:type="pct"/>
            <w:vAlign w:val="center"/>
          </w:tcPr>
          <w:p w14:paraId="3426CD0B" w14:textId="77777777" w:rsidR="00AC6FAD" w:rsidRPr="00A57D78" w:rsidRDefault="00AC6FAD" w:rsidP="00AC6FAD">
            <w:pPr>
              <w:spacing w:after="0" w:line="240" w:lineRule="auto"/>
              <w:rPr>
                <w:rFonts w:ascii="Cambria" w:eastAsia="Calibri" w:hAnsi="Cambria" w:cs="Times New Roman"/>
                <w:sz w:val="24"/>
                <w:szCs w:val="24"/>
              </w:rPr>
            </w:pPr>
            <w:r>
              <w:rPr>
                <w:rFonts w:ascii="Cambria" w:eastAsia="Calibri" w:hAnsi="Cambria" w:cs="Times New Roman"/>
                <w:sz w:val="24"/>
                <w:szCs w:val="24"/>
              </w:rPr>
              <w:t>p</w:t>
            </w:r>
            <w:r w:rsidRPr="00A57D78">
              <w:rPr>
                <w:rFonts w:ascii="Cambria" w:eastAsia="Calibri" w:hAnsi="Cambria" w:cs="Times New Roman"/>
                <w:sz w:val="24"/>
                <w:szCs w:val="24"/>
              </w:rPr>
              <w:t>rof. dr. sc. Neala Ambrosi Randić</w:t>
            </w:r>
          </w:p>
          <w:p w14:paraId="4F94EB92" w14:textId="77777777" w:rsidR="00AC6FAD" w:rsidRPr="00A57D78" w:rsidRDefault="00AC6FAD" w:rsidP="00AC6FAD">
            <w:pPr>
              <w:spacing w:after="0" w:line="240" w:lineRule="auto"/>
              <w:rPr>
                <w:rFonts w:ascii="Cambria" w:eastAsia="Calibri" w:hAnsi="Cambria" w:cs="Times New Roman"/>
                <w:sz w:val="24"/>
                <w:szCs w:val="24"/>
              </w:rPr>
            </w:pPr>
            <w:r w:rsidRPr="001F4DEE">
              <w:rPr>
                <w:rFonts w:ascii="Cambria" w:eastAsia="Calibri" w:hAnsi="Cambria" w:cs="Times New Roman"/>
                <w:sz w:val="24"/>
                <w:szCs w:val="24"/>
              </w:rPr>
              <w:t>dr. sc. Renata Martinčić Marić, pred.</w:t>
            </w:r>
          </w:p>
        </w:tc>
        <w:tc>
          <w:tcPr>
            <w:tcW w:w="362" w:type="pct"/>
            <w:shd w:val="clear" w:color="auto" w:fill="auto"/>
            <w:vAlign w:val="center"/>
          </w:tcPr>
          <w:p w14:paraId="1F1E324F"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647CB43F"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0</w:t>
            </w:r>
          </w:p>
        </w:tc>
        <w:tc>
          <w:tcPr>
            <w:tcW w:w="434" w:type="pct"/>
            <w:shd w:val="clear" w:color="auto" w:fill="auto"/>
            <w:vAlign w:val="center"/>
          </w:tcPr>
          <w:p w14:paraId="1F1BD3E4"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15</w:t>
            </w:r>
          </w:p>
        </w:tc>
        <w:tc>
          <w:tcPr>
            <w:tcW w:w="435" w:type="pct"/>
            <w:shd w:val="clear" w:color="auto" w:fill="auto"/>
            <w:vAlign w:val="center"/>
          </w:tcPr>
          <w:p w14:paraId="099CA71A"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5824CF99" w14:textId="77777777" w:rsidTr="00AC6FAD">
        <w:trPr>
          <w:cantSplit/>
        </w:trPr>
        <w:tc>
          <w:tcPr>
            <w:tcW w:w="1522" w:type="pct"/>
          </w:tcPr>
          <w:p w14:paraId="316259CE" w14:textId="77777777" w:rsidR="00AC6FAD" w:rsidRPr="00A57D78" w:rsidRDefault="00AC6FAD" w:rsidP="00AC6FAD">
            <w:pPr>
              <w:spacing w:after="0" w:line="240" w:lineRule="auto"/>
              <w:rPr>
                <w:rFonts w:ascii="Cambria" w:eastAsia="Calibri" w:hAnsi="Cambria" w:cs="Calibri"/>
                <w:b/>
                <w:sz w:val="24"/>
                <w:szCs w:val="24"/>
              </w:rPr>
            </w:pPr>
            <w:r w:rsidRPr="00A57D78">
              <w:rPr>
                <w:rFonts w:ascii="Cambria" w:eastAsia="Calibri" w:hAnsi="Cambria" w:cs="Calibri"/>
                <w:b/>
                <w:sz w:val="24"/>
                <w:szCs w:val="24"/>
              </w:rPr>
              <w:lastRenderedPageBreak/>
              <w:t>244483</w:t>
            </w:r>
          </w:p>
          <w:p w14:paraId="251C1193" w14:textId="77777777" w:rsidR="00AC6FAD" w:rsidRPr="00A57D78" w:rsidRDefault="00AC6FAD" w:rsidP="00AC6FAD">
            <w:pPr>
              <w:spacing w:after="0" w:line="240" w:lineRule="auto"/>
              <w:rPr>
                <w:rFonts w:ascii="Cambria" w:eastAsia="Calibri" w:hAnsi="Cambria" w:cs="Calibri"/>
                <w:sz w:val="24"/>
                <w:szCs w:val="24"/>
              </w:rPr>
            </w:pPr>
            <w:r w:rsidRPr="00A57D78">
              <w:rPr>
                <w:rFonts w:ascii="Cambria" w:eastAsia="Calibri" w:hAnsi="Cambria" w:cs="Calibri"/>
                <w:sz w:val="24"/>
                <w:szCs w:val="24"/>
              </w:rPr>
              <w:t>Poticajno okruženje u dječjem vrtiću</w:t>
            </w:r>
          </w:p>
        </w:tc>
        <w:tc>
          <w:tcPr>
            <w:tcW w:w="1884" w:type="pct"/>
            <w:vAlign w:val="center"/>
          </w:tcPr>
          <w:p w14:paraId="40DAF0CB" w14:textId="77777777" w:rsidR="00AC6FAD" w:rsidRPr="000C0BC8" w:rsidRDefault="00AC6FAD" w:rsidP="00AC6FAD">
            <w:pPr>
              <w:spacing w:after="0" w:line="240" w:lineRule="auto"/>
              <w:rPr>
                <w:rFonts w:ascii="Cambria" w:eastAsia="Calibri" w:hAnsi="Cambria" w:cs="Times New Roman"/>
                <w:sz w:val="24"/>
                <w:szCs w:val="24"/>
              </w:rPr>
            </w:pPr>
            <w:r w:rsidRPr="000C0BC8">
              <w:rPr>
                <w:rFonts w:ascii="Cambria" w:eastAsia="Calibri" w:hAnsi="Cambria" w:cs="Times New Roman"/>
                <w:sz w:val="24"/>
                <w:szCs w:val="24"/>
              </w:rPr>
              <w:t>doc. dr. sc. Danijela Blanuša Trošelj</w:t>
            </w:r>
          </w:p>
          <w:p w14:paraId="2A548506" w14:textId="77777777" w:rsidR="00AC6FAD" w:rsidRPr="00A57D78" w:rsidRDefault="00AC6FAD" w:rsidP="00AC6FAD">
            <w:pPr>
              <w:spacing w:after="0" w:line="240" w:lineRule="auto"/>
              <w:rPr>
                <w:rFonts w:ascii="Cambria" w:eastAsia="Calibri" w:hAnsi="Cambria" w:cs="Times New Roman"/>
                <w:strike/>
                <w:sz w:val="24"/>
                <w:szCs w:val="24"/>
                <w:highlight w:val="yellow"/>
              </w:rPr>
            </w:pPr>
            <w:r w:rsidRPr="000C0BC8">
              <w:rPr>
                <w:rFonts w:ascii="Cambria" w:eastAsia="Calibri" w:hAnsi="Cambria" w:cs="Times New Roman"/>
                <w:sz w:val="24"/>
                <w:szCs w:val="24"/>
              </w:rPr>
              <w:t>Monika Terlević, asistentica</w:t>
            </w:r>
          </w:p>
        </w:tc>
        <w:tc>
          <w:tcPr>
            <w:tcW w:w="362" w:type="pct"/>
            <w:shd w:val="clear" w:color="auto" w:fill="auto"/>
            <w:vAlign w:val="center"/>
          </w:tcPr>
          <w:p w14:paraId="077FF287"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5287D320"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0</w:t>
            </w:r>
          </w:p>
        </w:tc>
        <w:tc>
          <w:tcPr>
            <w:tcW w:w="434" w:type="pct"/>
            <w:shd w:val="clear" w:color="auto" w:fill="auto"/>
            <w:vAlign w:val="center"/>
          </w:tcPr>
          <w:p w14:paraId="3FBB414D"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15</w:t>
            </w:r>
          </w:p>
        </w:tc>
        <w:tc>
          <w:tcPr>
            <w:tcW w:w="435" w:type="pct"/>
            <w:shd w:val="clear" w:color="auto" w:fill="auto"/>
            <w:vAlign w:val="center"/>
          </w:tcPr>
          <w:p w14:paraId="0DC4F62D"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5F19187D" w14:textId="77777777" w:rsidTr="00AC6FAD">
        <w:trPr>
          <w:cantSplit/>
        </w:trPr>
        <w:tc>
          <w:tcPr>
            <w:tcW w:w="1522" w:type="pct"/>
          </w:tcPr>
          <w:p w14:paraId="173D03B7" w14:textId="77777777" w:rsidR="00AC6FAD" w:rsidRPr="00A57D78" w:rsidRDefault="00AC6FAD" w:rsidP="00AC6FAD">
            <w:pPr>
              <w:spacing w:after="0" w:line="240" w:lineRule="auto"/>
              <w:rPr>
                <w:rFonts w:ascii="Cambria" w:eastAsia="Calibri" w:hAnsi="Cambria" w:cs="Calibri"/>
                <w:b/>
                <w:sz w:val="24"/>
                <w:szCs w:val="24"/>
              </w:rPr>
            </w:pPr>
            <w:r w:rsidRPr="00A57D78">
              <w:rPr>
                <w:rFonts w:ascii="Cambria" w:eastAsia="Calibri" w:hAnsi="Cambria" w:cs="Calibri"/>
                <w:b/>
                <w:sz w:val="24"/>
                <w:szCs w:val="24"/>
              </w:rPr>
              <w:t>244484</w:t>
            </w:r>
          </w:p>
          <w:p w14:paraId="1AC442DF" w14:textId="77777777" w:rsidR="00AC6FAD" w:rsidRPr="00A57D78" w:rsidRDefault="00AC6FAD" w:rsidP="00AC6FAD">
            <w:pPr>
              <w:spacing w:after="0" w:line="240" w:lineRule="auto"/>
              <w:rPr>
                <w:rFonts w:ascii="Cambria" w:eastAsia="Calibri" w:hAnsi="Cambria" w:cs="Calibri"/>
                <w:sz w:val="24"/>
                <w:szCs w:val="24"/>
              </w:rPr>
            </w:pPr>
            <w:r w:rsidRPr="00A57D78">
              <w:rPr>
                <w:rFonts w:ascii="Cambria" w:eastAsia="Calibri" w:hAnsi="Cambria" w:cs="Calibri"/>
                <w:sz w:val="24"/>
                <w:szCs w:val="24"/>
              </w:rPr>
              <w:t>Prirodoslovni odgoj predškolske djece</w:t>
            </w:r>
          </w:p>
        </w:tc>
        <w:tc>
          <w:tcPr>
            <w:tcW w:w="1884" w:type="pct"/>
            <w:vAlign w:val="center"/>
          </w:tcPr>
          <w:p w14:paraId="7646321C" w14:textId="77777777" w:rsidR="00AC6FAD" w:rsidRPr="001F4DEE" w:rsidRDefault="00AC6FAD" w:rsidP="00AC6FAD">
            <w:pPr>
              <w:spacing w:after="0" w:line="240" w:lineRule="auto"/>
              <w:rPr>
                <w:rFonts w:ascii="Cambria" w:eastAsia="Calibri" w:hAnsi="Cambria" w:cs="Times New Roman"/>
                <w:sz w:val="24"/>
                <w:szCs w:val="24"/>
              </w:rPr>
            </w:pPr>
            <w:r w:rsidRPr="000C0BC8">
              <w:rPr>
                <w:rFonts w:ascii="Cambria" w:eastAsia="Calibri" w:hAnsi="Cambria" w:cs="Times New Roman"/>
                <w:sz w:val="24"/>
                <w:szCs w:val="24"/>
              </w:rPr>
              <w:t>prof. dr. sc. Mauro Štifanić</w:t>
            </w:r>
          </w:p>
        </w:tc>
        <w:tc>
          <w:tcPr>
            <w:tcW w:w="362" w:type="pct"/>
            <w:shd w:val="clear" w:color="auto" w:fill="auto"/>
            <w:vAlign w:val="center"/>
          </w:tcPr>
          <w:p w14:paraId="7DFD58D9"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7B46869F"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0</w:t>
            </w:r>
          </w:p>
        </w:tc>
        <w:tc>
          <w:tcPr>
            <w:tcW w:w="434" w:type="pct"/>
            <w:shd w:val="clear" w:color="auto" w:fill="auto"/>
            <w:vAlign w:val="center"/>
          </w:tcPr>
          <w:p w14:paraId="5BA78376"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15</w:t>
            </w:r>
          </w:p>
        </w:tc>
        <w:tc>
          <w:tcPr>
            <w:tcW w:w="435" w:type="pct"/>
            <w:shd w:val="clear" w:color="auto" w:fill="auto"/>
            <w:vAlign w:val="center"/>
          </w:tcPr>
          <w:p w14:paraId="446B2FE4"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644B9D3B" w14:textId="77777777" w:rsidTr="00AC6FAD">
        <w:trPr>
          <w:cantSplit/>
        </w:trPr>
        <w:tc>
          <w:tcPr>
            <w:tcW w:w="1522" w:type="pct"/>
          </w:tcPr>
          <w:p w14:paraId="60CD6B5E" w14:textId="77777777" w:rsidR="00AC6FAD" w:rsidRPr="00A57D78" w:rsidRDefault="00AC6FAD" w:rsidP="00AC6FAD">
            <w:pPr>
              <w:spacing w:after="0" w:line="240" w:lineRule="auto"/>
              <w:rPr>
                <w:rFonts w:ascii="Cambria" w:eastAsia="Calibri" w:hAnsi="Cambria" w:cs="Calibri"/>
                <w:b/>
                <w:sz w:val="24"/>
                <w:szCs w:val="24"/>
              </w:rPr>
            </w:pPr>
            <w:r w:rsidRPr="00A57D78">
              <w:rPr>
                <w:rFonts w:ascii="Cambria" w:eastAsia="Calibri" w:hAnsi="Cambria" w:cs="Calibri"/>
                <w:b/>
                <w:sz w:val="24"/>
                <w:szCs w:val="24"/>
              </w:rPr>
              <w:t>244485</w:t>
            </w:r>
          </w:p>
          <w:p w14:paraId="439CEDEF" w14:textId="77777777" w:rsidR="00AC6FAD" w:rsidRPr="00A57D78" w:rsidRDefault="00AC6FAD" w:rsidP="00AC6FAD">
            <w:pPr>
              <w:spacing w:after="0" w:line="240" w:lineRule="auto"/>
              <w:rPr>
                <w:rFonts w:ascii="Cambria" w:eastAsia="Calibri" w:hAnsi="Cambria" w:cs="Calibri"/>
                <w:sz w:val="24"/>
                <w:szCs w:val="24"/>
              </w:rPr>
            </w:pPr>
            <w:r w:rsidRPr="00A57D78">
              <w:rPr>
                <w:rFonts w:ascii="Cambria" w:eastAsia="Calibri" w:hAnsi="Cambria" w:cs="Calibri"/>
                <w:sz w:val="24"/>
                <w:szCs w:val="24"/>
              </w:rPr>
              <w:t>Problematika zlostavljanja i zanemarivanja djece</w:t>
            </w:r>
          </w:p>
        </w:tc>
        <w:tc>
          <w:tcPr>
            <w:tcW w:w="1884" w:type="pct"/>
            <w:vAlign w:val="center"/>
          </w:tcPr>
          <w:p w14:paraId="781FAF5C" w14:textId="77777777" w:rsidR="00AC6FAD" w:rsidRPr="000C0BC8" w:rsidRDefault="00AC6FAD" w:rsidP="00AC6FAD">
            <w:pPr>
              <w:spacing w:after="0" w:line="240" w:lineRule="auto"/>
              <w:rPr>
                <w:rFonts w:ascii="Cambria" w:eastAsia="Calibri" w:hAnsi="Cambria" w:cs="Times New Roman"/>
                <w:sz w:val="24"/>
                <w:szCs w:val="24"/>
              </w:rPr>
            </w:pPr>
            <w:r w:rsidRPr="00AC6FAD">
              <w:rPr>
                <w:rFonts w:ascii="Cambria" w:eastAsia="Calibri" w:hAnsi="Cambria" w:cs="Times New Roman"/>
                <w:sz w:val="24"/>
                <w:szCs w:val="24"/>
              </w:rPr>
              <w:t>prof. dr. sc. Mirjana Radetić-Paić</w:t>
            </w:r>
          </w:p>
        </w:tc>
        <w:tc>
          <w:tcPr>
            <w:tcW w:w="362" w:type="pct"/>
            <w:shd w:val="clear" w:color="auto" w:fill="auto"/>
            <w:vAlign w:val="center"/>
          </w:tcPr>
          <w:p w14:paraId="7297526E"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32424976"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4" w:type="pct"/>
            <w:shd w:val="clear" w:color="auto" w:fill="auto"/>
            <w:vAlign w:val="center"/>
          </w:tcPr>
          <w:p w14:paraId="34090551"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5" w:type="pct"/>
            <w:shd w:val="clear" w:color="auto" w:fill="auto"/>
            <w:vAlign w:val="center"/>
          </w:tcPr>
          <w:p w14:paraId="591DB8E9"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2C5DC863" w14:textId="77777777" w:rsidTr="00AC6FAD">
        <w:trPr>
          <w:cantSplit/>
        </w:trPr>
        <w:tc>
          <w:tcPr>
            <w:tcW w:w="1522" w:type="pct"/>
          </w:tcPr>
          <w:p w14:paraId="43DBD16D" w14:textId="77777777" w:rsidR="00AC6FAD" w:rsidRPr="00A57D78" w:rsidRDefault="00AC6FAD" w:rsidP="00AC6FAD">
            <w:pPr>
              <w:spacing w:after="0" w:line="240" w:lineRule="auto"/>
              <w:rPr>
                <w:rFonts w:ascii="Cambria" w:eastAsia="Calibri" w:hAnsi="Cambria" w:cs="Calibri"/>
                <w:b/>
                <w:sz w:val="24"/>
                <w:szCs w:val="24"/>
              </w:rPr>
            </w:pPr>
            <w:r w:rsidRPr="00A57D78">
              <w:rPr>
                <w:rFonts w:ascii="Cambria" w:eastAsia="Calibri" w:hAnsi="Cambria" w:cs="Calibri"/>
                <w:b/>
                <w:sz w:val="24"/>
                <w:szCs w:val="24"/>
              </w:rPr>
              <w:t>244486</w:t>
            </w:r>
          </w:p>
          <w:p w14:paraId="62FE1923" w14:textId="77777777" w:rsidR="00AC6FAD" w:rsidRPr="00A57D78" w:rsidRDefault="00AC6FAD" w:rsidP="00AC6FAD">
            <w:pPr>
              <w:spacing w:after="0" w:line="240" w:lineRule="auto"/>
              <w:rPr>
                <w:rFonts w:ascii="Cambria" w:eastAsia="Calibri" w:hAnsi="Cambria" w:cs="Calibri"/>
                <w:sz w:val="24"/>
                <w:szCs w:val="24"/>
              </w:rPr>
            </w:pPr>
            <w:r w:rsidRPr="00A57D78">
              <w:rPr>
                <w:rFonts w:ascii="Cambria" w:eastAsia="Calibri" w:hAnsi="Cambria" w:cs="Calibri"/>
                <w:sz w:val="24"/>
                <w:szCs w:val="24"/>
              </w:rPr>
              <w:t>Projektno učenje u dječjem vrtiću</w:t>
            </w:r>
          </w:p>
        </w:tc>
        <w:tc>
          <w:tcPr>
            <w:tcW w:w="1884" w:type="pct"/>
            <w:vAlign w:val="center"/>
          </w:tcPr>
          <w:p w14:paraId="49174C0D"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 xml:space="preserve">izv. prof. dr. sc. Marina Diković </w:t>
            </w:r>
          </w:p>
        </w:tc>
        <w:tc>
          <w:tcPr>
            <w:tcW w:w="362" w:type="pct"/>
            <w:shd w:val="clear" w:color="auto" w:fill="auto"/>
            <w:vAlign w:val="center"/>
          </w:tcPr>
          <w:p w14:paraId="1DCD5DA0"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6A8D80DD"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4" w:type="pct"/>
            <w:shd w:val="clear" w:color="auto" w:fill="auto"/>
            <w:vAlign w:val="center"/>
          </w:tcPr>
          <w:p w14:paraId="519591E6"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5" w:type="pct"/>
            <w:shd w:val="clear" w:color="auto" w:fill="auto"/>
            <w:vAlign w:val="center"/>
          </w:tcPr>
          <w:p w14:paraId="720B08CE"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4F3C7FFF" w14:textId="77777777" w:rsidTr="00AC6FAD">
        <w:trPr>
          <w:cantSplit/>
        </w:trPr>
        <w:tc>
          <w:tcPr>
            <w:tcW w:w="1522" w:type="pct"/>
            <w:vAlign w:val="center"/>
          </w:tcPr>
          <w:p w14:paraId="24DD5A0E" w14:textId="77777777" w:rsidR="00AC6FAD" w:rsidRPr="00A57D78" w:rsidRDefault="00AC6FAD" w:rsidP="00AC6FAD">
            <w:pPr>
              <w:spacing w:after="0" w:line="240" w:lineRule="auto"/>
              <w:jc w:val="right"/>
              <w:rPr>
                <w:rFonts w:ascii="Cambria" w:eastAsia="Calibri" w:hAnsi="Cambria" w:cs="Times New Roman"/>
                <w:b/>
                <w:sz w:val="24"/>
                <w:szCs w:val="24"/>
              </w:rPr>
            </w:pPr>
            <w:r w:rsidRPr="00A57D78">
              <w:rPr>
                <w:rFonts w:ascii="Cambria" w:eastAsia="Calibri" w:hAnsi="Cambria" w:cs="Times New Roman"/>
                <w:b/>
                <w:sz w:val="24"/>
                <w:szCs w:val="24"/>
              </w:rPr>
              <w:t>Ukupno:</w:t>
            </w:r>
          </w:p>
        </w:tc>
        <w:tc>
          <w:tcPr>
            <w:tcW w:w="1884" w:type="pct"/>
            <w:vAlign w:val="center"/>
          </w:tcPr>
          <w:p w14:paraId="5AD487A0"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5 kolegija</w:t>
            </w:r>
          </w:p>
        </w:tc>
        <w:tc>
          <w:tcPr>
            <w:tcW w:w="362" w:type="pct"/>
            <w:shd w:val="clear" w:color="auto" w:fill="auto"/>
            <w:vAlign w:val="center"/>
          </w:tcPr>
          <w:p w14:paraId="2663FC56" w14:textId="77777777" w:rsidR="00AC6FAD" w:rsidRPr="00F94216" w:rsidRDefault="00AC6FAD" w:rsidP="00AC6FAD">
            <w:pPr>
              <w:spacing w:after="0" w:line="240" w:lineRule="auto"/>
              <w:jc w:val="center"/>
              <w:rPr>
                <w:rFonts w:ascii="Cambria" w:eastAsia="Calibri" w:hAnsi="Cambria" w:cs="Times New Roman"/>
                <w:b/>
                <w:sz w:val="24"/>
                <w:szCs w:val="24"/>
              </w:rPr>
            </w:pPr>
          </w:p>
        </w:tc>
        <w:tc>
          <w:tcPr>
            <w:tcW w:w="363" w:type="pct"/>
            <w:shd w:val="clear" w:color="auto" w:fill="auto"/>
            <w:vAlign w:val="center"/>
          </w:tcPr>
          <w:p w14:paraId="64D448B4" w14:textId="77777777" w:rsidR="00AC6FAD" w:rsidRPr="00F94216" w:rsidRDefault="00AC6FAD" w:rsidP="00AC6FAD">
            <w:pPr>
              <w:spacing w:after="0" w:line="240" w:lineRule="auto"/>
              <w:jc w:val="center"/>
              <w:rPr>
                <w:rFonts w:ascii="Cambria" w:eastAsia="Calibri" w:hAnsi="Cambria" w:cs="Times New Roman"/>
                <w:b/>
                <w:sz w:val="24"/>
                <w:szCs w:val="24"/>
              </w:rPr>
            </w:pPr>
          </w:p>
        </w:tc>
        <w:tc>
          <w:tcPr>
            <w:tcW w:w="434" w:type="pct"/>
            <w:shd w:val="clear" w:color="auto" w:fill="auto"/>
            <w:vAlign w:val="center"/>
          </w:tcPr>
          <w:p w14:paraId="3EF61CF3" w14:textId="77777777" w:rsidR="00AC6FAD" w:rsidRPr="00F94216" w:rsidRDefault="00AC6FAD" w:rsidP="00AC6FAD">
            <w:pPr>
              <w:spacing w:after="0" w:line="240" w:lineRule="auto"/>
              <w:jc w:val="center"/>
              <w:rPr>
                <w:rFonts w:ascii="Cambria" w:eastAsia="Calibri" w:hAnsi="Cambria" w:cs="Times New Roman"/>
                <w:b/>
                <w:sz w:val="24"/>
                <w:szCs w:val="24"/>
              </w:rPr>
            </w:pPr>
          </w:p>
        </w:tc>
        <w:tc>
          <w:tcPr>
            <w:tcW w:w="435" w:type="pct"/>
            <w:shd w:val="clear" w:color="auto" w:fill="auto"/>
            <w:vAlign w:val="center"/>
          </w:tcPr>
          <w:p w14:paraId="02C15DEA" w14:textId="77777777" w:rsidR="00AC6FAD" w:rsidRPr="00F94216" w:rsidRDefault="00AC6FAD" w:rsidP="00AC6FAD">
            <w:pPr>
              <w:spacing w:after="0" w:line="240" w:lineRule="auto"/>
              <w:jc w:val="center"/>
              <w:rPr>
                <w:rFonts w:ascii="Cambria" w:eastAsia="Calibri" w:hAnsi="Cambria" w:cs="Times New Roman"/>
                <w:b/>
                <w:sz w:val="24"/>
                <w:szCs w:val="24"/>
              </w:rPr>
            </w:pPr>
            <w:r>
              <w:rPr>
                <w:rFonts w:ascii="Cambria" w:eastAsia="Calibri" w:hAnsi="Cambria" w:cs="Times New Roman"/>
                <w:b/>
                <w:sz w:val="24"/>
                <w:szCs w:val="24"/>
              </w:rPr>
              <w:t>15</w:t>
            </w:r>
          </w:p>
        </w:tc>
      </w:tr>
      <w:tr w:rsidR="00AC6FAD" w:rsidRPr="00A57D78" w14:paraId="32D5D1EB" w14:textId="77777777" w:rsidTr="00AC6FAD">
        <w:trPr>
          <w:cantSplit/>
        </w:trPr>
        <w:tc>
          <w:tcPr>
            <w:tcW w:w="5000" w:type="pct"/>
            <w:gridSpan w:val="6"/>
            <w:vAlign w:val="center"/>
          </w:tcPr>
          <w:p w14:paraId="5F073700" w14:textId="77777777" w:rsidR="00AC6FAD" w:rsidRDefault="00AC6FAD" w:rsidP="00AC6FAD">
            <w:pPr>
              <w:spacing w:after="0" w:line="240" w:lineRule="auto"/>
              <w:jc w:val="center"/>
              <w:rPr>
                <w:rFonts w:ascii="Cambria" w:eastAsia="Calibri" w:hAnsi="Cambria" w:cs="Times New Roman"/>
                <w:b/>
                <w:sz w:val="24"/>
                <w:szCs w:val="24"/>
              </w:rPr>
            </w:pPr>
          </w:p>
        </w:tc>
      </w:tr>
      <w:tr w:rsidR="00AC6FAD" w:rsidRPr="00A57D78" w14:paraId="508A42F2" w14:textId="77777777" w:rsidTr="00AC6FAD">
        <w:trPr>
          <w:cantSplit/>
        </w:trPr>
        <w:tc>
          <w:tcPr>
            <w:tcW w:w="5000" w:type="pct"/>
            <w:gridSpan w:val="6"/>
            <w:vAlign w:val="center"/>
          </w:tcPr>
          <w:p w14:paraId="4FE2F2D2"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b/>
                <w:sz w:val="24"/>
                <w:szCs w:val="24"/>
              </w:rPr>
              <w:t>*Izborni modul 2: Razvojno-umjetnički modul</w:t>
            </w:r>
          </w:p>
        </w:tc>
      </w:tr>
      <w:tr w:rsidR="00AC6FAD" w:rsidRPr="00A57D78" w14:paraId="47351CC8" w14:textId="77777777" w:rsidTr="00AC6FAD">
        <w:trPr>
          <w:cantSplit/>
        </w:trPr>
        <w:tc>
          <w:tcPr>
            <w:tcW w:w="1522" w:type="pct"/>
          </w:tcPr>
          <w:p w14:paraId="633723E4" w14:textId="77777777" w:rsidR="00AC6FAD" w:rsidRPr="00A57D78" w:rsidRDefault="00AC6FAD" w:rsidP="00AC6FAD">
            <w:pPr>
              <w:spacing w:after="0" w:line="240" w:lineRule="auto"/>
              <w:rPr>
                <w:rFonts w:ascii="Cambria" w:eastAsia="Calibri" w:hAnsi="Cambria" w:cs="Calibri"/>
                <w:b/>
                <w:sz w:val="24"/>
                <w:szCs w:val="24"/>
              </w:rPr>
            </w:pPr>
            <w:r w:rsidRPr="00A57D78">
              <w:rPr>
                <w:rFonts w:ascii="Cambria" w:eastAsia="Calibri" w:hAnsi="Cambria" w:cs="Calibri"/>
                <w:b/>
                <w:sz w:val="24"/>
                <w:szCs w:val="24"/>
              </w:rPr>
              <w:t>244488</w:t>
            </w:r>
          </w:p>
          <w:p w14:paraId="5568C3D5" w14:textId="77777777" w:rsidR="00AC6FAD" w:rsidRPr="00A57D78" w:rsidRDefault="00AC6FAD" w:rsidP="00AC6FAD">
            <w:pPr>
              <w:spacing w:after="0" w:line="240" w:lineRule="auto"/>
              <w:rPr>
                <w:rFonts w:ascii="Cambria" w:eastAsia="Calibri" w:hAnsi="Cambria" w:cs="Calibri"/>
                <w:sz w:val="24"/>
                <w:szCs w:val="24"/>
                <w:lang w:eastAsia="hr-HR"/>
              </w:rPr>
            </w:pPr>
            <w:r w:rsidRPr="00A57D78">
              <w:rPr>
                <w:rFonts w:ascii="Cambria" w:eastAsia="Calibri" w:hAnsi="Cambria" w:cs="Calibri"/>
                <w:sz w:val="24"/>
                <w:szCs w:val="24"/>
              </w:rPr>
              <w:t>Lutkarske igre u dječjem vrtiću</w:t>
            </w:r>
          </w:p>
        </w:tc>
        <w:tc>
          <w:tcPr>
            <w:tcW w:w="1884" w:type="pct"/>
            <w:vAlign w:val="center"/>
          </w:tcPr>
          <w:p w14:paraId="2F2DB2B3"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doc. art. Breza Žižović</w:t>
            </w:r>
          </w:p>
        </w:tc>
        <w:tc>
          <w:tcPr>
            <w:tcW w:w="362" w:type="pct"/>
            <w:shd w:val="clear" w:color="auto" w:fill="auto"/>
            <w:vAlign w:val="center"/>
          </w:tcPr>
          <w:p w14:paraId="072D3B39"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6D45A40A"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0</w:t>
            </w:r>
          </w:p>
        </w:tc>
        <w:tc>
          <w:tcPr>
            <w:tcW w:w="434" w:type="pct"/>
            <w:shd w:val="clear" w:color="auto" w:fill="auto"/>
            <w:vAlign w:val="center"/>
          </w:tcPr>
          <w:p w14:paraId="23B30587"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15</w:t>
            </w:r>
          </w:p>
        </w:tc>
        <w:tc>
          <w:tcPr>
            <w:tcW w:w="435" w:type="pct"/>
            <w:shd w:val="clear" w:color="auto" w:fill="auto"/>
            <w:vAlign w:val="center"/>
          </w:tcPr>
          <w:p w14:paraId="25E7C31E"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7EAB276F" w14:textId="77777777" w:rsidTr="00AC6FAD">
        <w:trPr>
          <w:cantSplit/>
        </w:trPr>
        <w:tc>
          <w:tcPr>
            <w:tcW w:w="1522" w:type="pct"/>
          </w:tcPr>
          <w:p w14:paraId="5B9DF80D" w14:textId="77777777" w:rsidR="00AC6FAD" w:rsidRPr="00A57D78" w:rsidRDefault="00AC6FAD" w:rsidP="00AC6FAD">
            <w:pPr>
              <w:spacing w:after="0" w:line="240" w:lineRule="auto"/>
              <w:rPr>
                <w:rFonts w:ascii="Cambria" w:eastAsia="Calibri" w:hAnsi="Cambria" w:cs="Calibri"/>
                <w:b/>
                <w:sz w:val="24"/>
                <w:szCs w:val="24"/>
              </w:rPr>
            </w:pPr>
            <w:r w:rsidRPr="00A57D78">
              <w:rPr>
                <w:rFonts w:ascii="Cambria" w:eastAsia="Calibri" w:hAnsi="Cambria" w:cs="Calibri"/>
                <w:b/>
                <w:sz w:val="24"/>
                <w:szCs w:val="24"/>
              </w:rPr>
              <w:t>244489</w:t>
            </w:r>
          </w:p>
          <w:p w14:paraId="5641EAEE" w14:textId="77777777" w:rsidR="00AC6FAD" w:rsidRPr="00A57D78" w:rsidRDefault="00AC6FAD" w:rsidP="00AC6FAD">
            <w:pPr>
              <w:spacing w:after="0" w:line="240" w:lineRule="auto"/>
              <w:rPr>
                <w:rFonts w:ascii="Cambria" w:eastAsia="Calibri" w:hAnsi="Cambria" w:cs="Calibri"/>
                <w:sz w:val="24"/>
                <w:szCs w:val="24"/>
              </w:rPr>
            </w:pPr>
            <w:r w:rsidRPr="00A57D78">
              <w:rPr>
                <w:rFonts w:ascii="Cambria" w:eastAsia="Calibri" w:hAnsi="Cambria" w:cs="Calibri"/>
                <w:sz w:val="24"/>
                <w:szCs w:val="24"/>
              </w:rPr>
              <w:t>Likovna baština i razvoj dječje kreativnosti</w:t>
            </w:r>
          </w:p>
        </w:tc>
        <w:tc>
          <w:tcPr>
            <w:tcW w:w="1884" w:type="pct"/>
            <w:vAlign w:val="center"/>
          </w:tcPr>
          <w:p w14:paraId="39DE8EFE"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izv. prof. dr. art. Aleksandra Rotar</w:t>
            </w:r>
          </w:p>
        </w:tc>
        <w:tc>
          <w:tcPr>
            <w:tcW w:w="362" w:type="pct"/>
            <w:shd w:val="clear" w:color="auto" w:fill="auto"/>
            <w:vAlign w:val="center"/>
          </w:tcPr>
          <w:p w14:paraId="2A207AA5"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3B0DD3A6"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0</w:t>
            </w:r>
          </w:p>
        </w:tc>
        <w:tc>
          <w:tcPr>
            <w:tcW w:w="434" w:type="pct"/>
            <w:shd w:val="clear" w:color="auto" w:fill="auto"/>
            <w:vAlign w:val="center"/>
          </w:tcPr>
          <w:p w14:paraId="1C7D5AA1"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15</w:t>
            </w:r>
          </w:p>
        </w:tc>
        <w:tc>
          <w:tcPr>
            <w:tcW w:w="435" w:type="pct"/>
            <w:shd w:val="clear" w:color="auto" w:fill="auto"/>
            <w:vAlign w:val="center"/>
          </w:tcPr>
          <w:p w14:paraId="100A855E"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1B3A9706" w14:textId="77777777" w:rsidTr="00AC6FAD">
        <w:trPr>
          <w:cantSplit/>
        </w:trPr>
        <w:tc>
          <w:tcPr>
            <w:tcW w:w="1522" w:type="pct"/>
          </w:tcPr>
          <w:p w14:paraId="0714C7B0" w14:textId="77777777" w:rsidR="00AC6FAD" w:rsidRPr="00A57D78" w:rsidRDefault="00AC6FAD" w:rsidP="00AC6FAD">
            <w:pPr>
              <w:spacing w:after="0" w:line="240" w:lineRule="auto"/>
              <w:rPr>
                <w:rFonts w:ascii="Cambria" w:eastAsia="Calibri" w:hAnsi="Cambria" w:cs="Calibri"/>
                <w:b/>
                <w:sz w:val="24"/>
                <w:szCs w:val="24"/>
              </w:rPr>
            </w:pPr>
            <w:r w:rsidRPr="00A57D78">
              <w:rPr>
                <w:rFonts w:ascii="Cambria" w:eastAsia="Calibri" w:hAnsi="Cambria" w:cs="Calibri"/>
                <w:b/>
                <w:sz w:val="24"/>
                <w:szCs w:val="24"/>
              </w:rPr>
              <w:t>244490</w:t>
            </w:r>
          </w:p>
          <w:p w14:paraId="433D4FE1" w14:textId="77777777" w:rsidR="00AC6FAD" w:rsidRPr="00A57D78" w:rsidRDefault="00AC6FAD" w:rsidP="00AC6FAD">
            <w:pPr>
              <w:spacing w:after="0" w:line="240" w:lineRule="auto"/>
              <w:rPr>
                <w:rFonts w:ascii="Cambria" w:eastAsia="Calibri" w:hAnsi="Cambria" w:cs="Calibri"/>
                <w:sz w:val="24"/>
                <w:szCs w:val="24"/>
              </w:rPr>
            </w:pPr>
            <w:r w:rsidRPr="00A57D78">
              <w:rPr>
                <w:rFonts w:ascii="Cambria" w:eastAsia="Calibri" w:hAnsi="Cambria" w:cs="Calibri"/>
                <w:sz w:val="24"/>
                <w:szCs w:val="24"/>
              </w:rPr>
              <w:t>Kineziološke igre djece rane i predškolske dobi</w:t>
            </w:r>
          </w:p>
        </w:tc>
        <w:tc>
          <w:tcPr>
            <w:tcW w:w="1884" w:type="pct"/>
            <w:vAlign w:val="center"/>
          </w:tcPr>
          <w:p w14:paraId="222E3345" w14:textId="77777777" w:rsidR="00AC6FAD"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prof. dr. sc. Iva Blažević</w:t>
            </w:r>
          </w:p>
          <w:p w14:paraId="6171B14F" w14:textId="77777777" w:rsidR="00AC6FAD" w:rsidRPr="00A57D78" w:rsidRDefault="00AC6FAD" w:rsidP="00AC6FAD">
            <w:pPr>
              <w:spacing w:after="0" w:line="240" w:lineRule="auto"/>
              <w:rPr>
                <w:rFonts w:ascii="Cambria" w:eastAsia="Calibri" w:hAnsi="Cambria" w:cs="Times New Roman"/>
                <w:sz w:val="24"/>
                <w:szCs w:val="24"/>
              </w:rPr>
            </w:pPr>
            <w:r>
              <w:rPr>
                <w:rFonts w:ascii="Cambria" w:eastAsia="Calibri" w:hAnsi="Cambria" w:cs="Times New Roman"/>
                <w:sz w:val="24"/>
                <w:szCs w:val="24"/>
              </w:rPr>
              <w:t xml:space="preserve">naslovni izv. prof. dr. sc. Dario Novak </w:t>
            </w:r>
          </w:p>
        </w:tc>
        <w:tc>
          <w:tcPr>
            <w:tcW w:w="362" w:type="pct"/>
            <w:shd w:val="clear" w:color="auto" w:fill="auto"/>
            <w:vAlign w:val="center"/>
          </w:tcPr>
          <w:p w14:paraId="61AC1C55"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22C7D3A7"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4" w:type="pct"/>
            <w:shd w:val="clear" w:color="auto" w:fill="auto"/>
            <w:vAlign w:val="center"/>
          </w:tcPr>
          <w:p w14:paraId="670F8149"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5" w:type="pct"/>
            <w:shd w:val="clear" w:color="auto" w:fill="auto"/>
            <w:vAlign w:val="center"/>
          </w:tcPr>
          <w:p w14:paraId="58DFC2A2"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7F2A2215" w14:textId="77777777" w:rsidTr="00AC6FAD">
        <w:trPr>
          <w:cantSplit/>
        </w:trPr>
        <w:tc>
          <w:tcPr>
            <w:tcW w:w="1522" w:type="pct"/>
          </w:tcPr>
          <w:p w14:paraId="31C07050" w14:textId="77777777" w:rsidR="00AC6FAD" w:rsidRPr="00A57D78" w:rsidRDefault="00AC6FAD" w:rsidP="00AC6FAD">
            <w:pPr>
              <w:spacing w:after="0" w:line="240" w:lineRule="auto"/>
              <w:rPr>
                <w:rFonts w:ascii="Cambria" w:eastAsia="Calibri" w:hAnsi="Cambria" w:cs="Calibri"/>
                <w:b/>
                <w:sz w:val="24"/>
                <w:szCs w:val="24"/>
              </w:rPr>
            </w:pPr>
            <w:r w:rsidRPr="00A57D78">
              <w:rPr>
                <w:rFonts w:ascii="Cambria" w:eastAsia="Calibri" w:hAnsi="Cambria" w:cs="Calibri"/>
                <w:b/>
                <w:sz w:val="24"/>
                <w:szCs w:val="24"/>
              </w:rPr>
              <w:t>244491</w:t>
            </w:r>
          </w:p>
          <w:p w14:paraId="3EA16A34" w14:textId="77777777" w:rsidR="00AC6FAD" w:rsidRPr="00A57D78" w:rsidRDefault="00AC6FAD" w:rsidP="00AC6FAD">
            <w:pPr>
              <w:spacing w:after="0" w:line="240" w:lineRule="auto"/>
              <w:rPr>
                <w:rFonts w:ascii="Cambria" w:eastAsia="Calibri" w:hAnsi="Cambria" w:cs="Calibri"/>
                <w:sz w:val="24"/>
                <w:szCs w:val="24"/>
              </w:rPr>
            </w:pPr>
            <w:r w:rsidRPr="00A57D78">
              <w:rPr>
                <w:rFonts w:ascii="Cambria" w:eastAsia="Calibri" w:hAnsi="Cambria" w:cs="Calibri"/>
                <w:sz w:val="24"/>
                <w:szCs w:val="24"/>
              </w:rPr>
              <w:t>Suvremene književne teorije u dječjoj književnosti</w:t>
            </w:r>
          </w:p>
        </w:tc>
        <w:tc>
          <w:tcPr>
            <w:tcW w:w="1884" w:type="pct"/>
            <w:vAlign w:val="center"/>
          </w:tcPr>
          <w:p w14:paraId="7140971E" w14:textId="77777777" w:rsidR="00AC6FAD" w:rsidRPr="0087487E" w:rsidRDefault="00AC6FAD" w:rsidP="00AC6FAD">
            <w:pPr>
              <w:spacing w:after="0" w:line="240" w:lineRule="auto"/>
              <w:rPr>
                <w:rFonts w:ascii="Cambria" w:eastAsia="Calibri" w:hAnsi="Cambria" w:cs="Times New Roman"/>
                <w:sz w:val="24"/>
                <w:szCs w:val="24"/>
              </w:rPr>
            </w:pPr>
            <w:r w:rsidRPr="00AC6FAD">
              <w:rPr>
                <w:rFonts w:ascii="Cambria" w:eastAsia="Calibri" w:hAnsi="Cambria" w:cs="Times New Roman"/>
                <w:sz w:val="24"/>
                <w:szCs w:val="24"/>
              </w:rPr>
              <w:t>doc. dr. sc. Ivana Nežić</w:t>
            </w:r>
          </w:p>
        </w:tc>
        <w:tc>
          <w:tcPr>
            <w:tcW w:w="362" w:type="pct"/>
            <w:shd w:val="clear" w:color="auto" w:fill="auto"/>
            <w:vAlign w:val="center"/>
          </w:tcPr>
          <w:p w14:paraId="55F25874"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4D382C09"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4" w:type="pct"/>
            <w:shd w:val="clear" w:color="auto" w:fill="auto"/>
            <w:vAlign w:val="center"/>
          </w:tcPr>
          <w:p w14:paraId="7EFE438F"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0</w:t>
            </w:r>
          </w:p>
        </w:tc>
        <w:tc>
          <w:tcPr>
            <w:tcW w:w="435" w:type="pct"/>
            <w:shd w:val="clear" w:color="auto" w:fill="auto"/>
            <w:vAlign w:val="center"/>
          </w:tcPr>
          <w:p w14:paraId="7B72D389"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4DCD4D48" w14:textId="77777777" w:rsidTr="00AC6FAD">
        <w:trPr>
          <w:cantSplit/>
        </w:trPr>
        <w:tc>
          <w:tcPr>
            <w:tcW w:w="1522" w:type="pct"/>
          </w:tcPr>
          <w:p w14:paraId="0E6A6E74" w14:textId="77777777" w:rsidR="00AC6FAD" w:rsidRPr="00A57D78" w:rsidRDefault="00AC6FAD" w:rsidP="00AC6FAD">
            <w:pPr>
              <w:spacing w:after="0" w:line="240" w:lineRule="auto"/>
              <w:rPr>
                <w:rFonts w:ascii="Cambria" w:eastAsia="Calibri" w:hAnsi="Cambria" w:cs="Calibri"/>
                <w:b/>
                <w:sz w:val="24"/>
                <w:szCs w:val="24"/>
              </w:rPr>
            </w:pPr>
            <w:r w:rsidRPr="00A57D78">
              <w:rPr>
                <w:rFonts w:ascii="Cambria" w:eastAsia="Calibri" w:hAnsi="Cambria" w:cs="Calibri"/>
                <w:b/>
                <w:sz w:val="24"/>
                <w:szCs w:val="24"/>
              </w:rPr>
              <w:t>244492</w:t>
            </w:r>
          </w:p>
          <w:p w14:paraId="241BFE22" w14:textId="77777777" w:rsidR="00AC6FAD" w:rsidRPr="00A57D78" w:rsidRDefault="00AC6FAD" w:rsidP="00AC6FAD">
            <w:pPr>
              <w:spacing w:after="0" w:line="240" w:lineRule="auto"/>
              <w:rPr>
                <w:rFonts w:ascii="Cambria" w:eastAsia="Calibri" w:hAnsi="Cambria" w:cs="Calibri"/>
                <w:sz w:val="24"/>
                <w:szCs w:val="24"/>
              </w:rPr>
            </w:pPr>
            <w:r w:rsidRPr="00A57D78">
              <w:rPr>
                <w:rFonts w:ascii="Cambria" w:eastAsia="Calibri" w:hAnsi="Cambria" w:cs="Calibri"/>
                <w:sz w:val="24"/>
                <w:szCs w:val="24"/>
              </w:rPr>
              <w:t>Multimedijski praktikum</w:t>
            </w:r>
          </w:p>
        </w:tc>
        <w:tc>
          <w:tcPr>
            <w:tcW w:w="1884" w:type="pct"/>
            <w:vAlign w:val="center"/>
          </w:tcPr>
          <w:p w14:paraId="60F11559" w14:textId="77777777" w:rsidR="00AC6FAD" w:rsidRPr="00A57D78" w:rsidRDefault="00AC6FAD" w:rsidP="00AC6FAD">
            <w:pPr>
              <w:spacing w:after="0" w:line="240" w:lineRule="auto"/>
              <w:rPr>
                <w:rFonts w:ascii="Cambria" w:eastAsia="Calibri" w:hAnsi="Cambria" w:cs="Times New Roman"/>
                <w:sz w:val="24"/>
                <w:szCs w:val="24"/>
              </w:rPr>
            </w:pPr>
            <w:r w:rsidRPr="00E54CD6">
              <w:rPr>
                <w:rFonts w:ascii="Cambria" w:eastAsia="Calibri" w:hAnsi="Cambria" w:cs="Times New Roman"/>
                <w:sz w:val="24"/>
                <w:szCs w:val="24"/>
              </w:rPr>
              <w:t>izv. prof. dr. sc. Darko Etinger</w:t>
            </w:r>
          </w:p>
          <w:p w14:paraId="1BCCDD9D"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 xml:space="preserve">Igor Dobrača, naslovni </w:t>
            </w:r>
            <w:r>
              <w:rPr>
                <w:rFonts w:ascii="Cambria" w:eastAsia="Calibri" w:hAnsi="Cambria" w:cs="Times New Roman"/>
                <w:sz w:val="24"/>
                <w:szCs w:val="24"/>
              </w:rPr>
              <w:t xml:space="preserve">v. </w:t>
            </w:r>
            <w:r w:rsidRPr="00A57D78">
              <w:rPr>
                <w:rFonts w:ascii="Cambria" w:eastAsia="Calibri" w:hAnsi="Cambria" w:cs="Times New Roman"/>
                <w:sz w:val="24"/>
                <w:szCs w:val="24"/>
              </w:rPr>
              <w:t>pred.</w:t>
            </w:r>
          </w:p>
        </w:tc>
        <w:tc>
          <w:tcPr>
            <w:tcW w:w="362" w:type="pct"/>
            <w:shd w:val="clear" w:color="auto" w:fill="auto"/>
            <w:vAlign w:val="center"/>
          </w:tcPr>
          <w:p w14:paraId="1D5E8131"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4D8EEE45"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4" w:type="pct"/>
            <w:shd w:val="clear" w:color="auto" w:fill="auto"/>
            <w:vAlign w:val="center"/>
          </w:tcPr>
          <w:p w14:paraId="7F57B31D"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5" w:type="pct"/>
            <w:shd w:val="clear" w:color="auto" w:fill="auto"/>
            <w:vAlign w:val="center"/>
          </w:tcPr>
          <w:p w14:paraId="627F6EDF"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08FF7260" w14:textId="77777777" w:rsidTr="00AC6FAD">
        <w:trPr>
          <w:cantSplit/>
        </w:trPr>
        <w:tc>
          <w:tcPr>
            <w:tcW w:w="1522" w:type="pct"/>
            <w:vAlign w:val="center"/>
          </w:tcPr>
          <w:p w14:paraId="581AAF0D" w14:textId="77777777" w:rsidR="00AC6FAD" w:rsidRPr="00A57D78" w:rsidRDefault="00AC6FAD" w:rsidP="00AC6FAD">
            <w:pPr>
              <w:spacing w:after="0" w:line="240" w:lineRule="auto"/>
              <w:jc w:val="right"/>
              <w:rPr>
                <w:rFonts w:ascii="Cambria" w:eastAsia="Calibri" w:hAnsi="Cambria" w:cs="Times New Roman"/>
                <w:b/>
                <w:sz w:val="24"/>
                <w:szCs w:val="24"/>
              </w:rPr>
            </w:pPr>
            <w:r w:rsidRPr="00A57D78">
              <w:rPr>
                <w:rFonts w:ascii="Cambria" w:eastAsia="Calibri" w:hAnsi="Cambria" w:cs="Times New Roman"/>
                <w:b/>
                <w:sz w:val="24"/>
                <w:szCs w:val="24"/>
              </w:rPr>
              <w:t>Ukupno:</w:t>
            </w:r>
          </w:p>
        </w:tc>
        <w:tc>
          <w:tcPr>
            <w:tcW w:w="1884" w:type="pct"/>
            <w:vAlign w:val="center"/>
          </w:tcPr>
          <w:p w14:paraId="12BA7525"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5 kolegija</w:t>
            </w:r>
          </w:p>
        </w:tc>
        <w:tc>
          <w:tcPr>
            <w:tcW w:w="362" w:type="pct"/>
            <w:shd w:val="clear" w:color="auto" w:fill="auto"/>
            <w:vAlign w:val="center"/>
          </w:tcPr>
          <w:p w14:paraId="162CC3BE" w14:textId="77777777" w:rsidR="00AC6FAD" w:rsidRPr="00F94216" w:rsidRDefault="00AC6FAD" w:rsidP="00AC6FAD">
            <w:pPr>
              <w:spacing w:after="0" w:line="240" w:lineRule="auto"/>
              <w:jc w:val="center"/>
              <w:rPr>
                <w:rFonts w:ascii="Cambria" w:eastAsia="Calibri" w:hAnsi="Cambria" w:cs="Times New Roman"/>
                <w:b/>
                <w:sz w:val="24"/>
                <w:szCs w:val="24"/>
              </w:rPr>
            </w:pPr>
          </w:p>
        </w:tc>
        <w:tc>
          <w:tcPr>
            <w:tcW w:w="363" w:type="pct"/>
            <w:shd w:val="clear" w:color="auto" w:fill="auto"/>
            <w:vAlign w:val="center"/>
          </w:tcPr>
          <w:p w14:paraId="4E5E0572" w14:textId="77777777" w:rsidR="00AC6FAD" w:rsidRPr="00F94216" w:rsidRDefault="00AC6FAD" w:rsidP="00AC6FAD">
            <w:pPr>
              <w:spacing w:after="0" w:line="240" w:lineRule="auto"/>
              <w:jc w:val="center"/>
              <w:rPr>
                <w:rFonts w:ascii="Cambria" w:eastAsia="Calibri" w:hAnsi="Cambria" w:cs="Times New Roman"/>
                <w:b/>
                <w:sz w:val="24"/>
                <w:szCs w:val="24"/>
              </w:rPr>
            </w:pPr>
          </w:p>
        </w:tc>
        <w:tc>
          <w:tcPr>
            <w:tcW w:w="434" w:type="pct"/>
            <w:shd w:val="clear" w:color="auto" w:fill="auto"/>
            <w:vAlign w:val="center"/>
          </w:tcPr>
          <w:p w14:paraId="0803D3D0" w14:textId="77777777" w:rsidR="00AC6FAD" w:rsidRPr="00F94216" w:rsidRDefault="00AC6FAD" w:rsidP="00AC6FAD">
            <w:pPr>
              <w:spacing w:after="0" w:line="240" w:lineRule="auto"/>
              <w:jc w:val="center"/>
              <w:rPr>
                <w:rFonts w:ascii="Cambria" w:eastAsia="Calibri" w:hAnsi="Cambria" w:cs="Times New Roman"/>
                <w:b/>
                <w:sz w:val="24"/>
                <w:szCs w:val="24"/>
              </w:rPr>
            </w:pPr>
          </w:p>
        </w:tc>
        <w:tc>
          <w:tcPr>
            <w:tcW w:w="435" w:type="pct"/>
            <w:shd w:val="clear" w:color="auto" w:fill="auto"/>
            <w:vAlign w:val="center"/>
          </w:tcPr>
          <w:p w14:paraId="15E18D89" w14:textId="77777777" w:rsidR="00AC6FAD" w:rsidRPr="00F94216" w:rsidRDefault="00AC6FAD" w:rsidP="00AC6FAD">
            <w:pPr>
              <w:spacing w:after="0" w:line="240" w:lineRule="auto"/>
              <w:jc w:val="center"/>
              <w:rPr>
                <w:rFonts w:ascii="Cambria" w:eastAsia="Calibri" w:hAnsi="Cambria" w:cs="Times New Roman"/>
                <w:b/>
                <w:sz w:val="24"/>
                <w:szCs w:val="24"/>
              </w:rPr>
            </w:pPr>
            <w:r>
              <w:rPr>
                <w:rFonts w:ascii="Cambria" w:eastAsia="Calibri" w:hAnsi="Cambria" w:cs="Times New Roman"/>
                <w:b/>
                <w:sz w:val="24"/>
                <w:szCs w:val="24"/>
              </w:rPr>
              <w:t>15</w:t>
            </w:r>
          </w:p>
        </w:tc>
      </w:tr>
    </w:tbl>
    <w:p w14:paraId="4AD389CB" w14:textId="77777777" w:rsidR="00AC6FAD" w:rsidRDefault="00AC6FAD" w:rsidP="00AC6FAD">
      <w:pPr>
        <w:spacing w:after="0" w:line="240" w:lineRule="auto"/>
        <w:rPr>
          <w:rFonts w:ascii="Cambria" w:eastAsia="Calibri" w:hAnsi="Cambria" w:cs="Times New Roman"/>
          <w:sz w:val="24"/>
          <w:szCs w:val="24"/>
          <w:lang w:eastAsia="hr-HR"/>
        </w:rPr>
      </w:pPr>
      <w:r w:rsidRPr="00A57D78">
        <w:rPr>
          <w:rFonts w:ascii="Cambria" w:eastAsia="Calibri" w:hAnsi="Cambria" w:cs="Times New Roman"/>
          <w:sz w:val="24"/>
          <w:szCs w:val="24"/>
          <w:lang w:eastAsia="hr-HR"/>
        </w:rPr>
        <w:t>* Studenti izabiru jedan od modula, a u okviru modula dva kolegija između ponuđenih četiri ili pet.</w:t>
      </w:r>
    </w:p>
    <w:p w14:paraId="3059FE13" w14:textId="77777777" w:rsidR="00AC6FAD" w:rsidRPr="00A57D78" w:rsidRDefault="00AC6FAD" w:rsidP="00AC6FAD">
      <w:pPr>
        <w:spacing w:after="0" w:line="240" w:lineRule="auto"/>
        <w:rPr>
          <w:rFonts w:ascii="Cambria" w:eastAsia="Calibri" w:hAnsi="Cambria" w:cs="Times New Roman"/>
          <w:sz w:val="24"/>
          <w:szCs w:val="24"/>
          <w:lang w:eastAsia="hr-HR"/>
        </w:rPr>
      </w:pPr>
    </w:p>
    <w:tbl>
      <w:tblPr>
        <w:tblW w:w="5395"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83"/>
        <w:gridCol w:w="3763"/>
        <w:gridCol w:w="749"/>
        <w:gridCol w:w="751"/>
        <w:gridCol w:w="898"/>
        <w:gridCol w:w="900"/>
      </w:tblGrid>
      <w:tr w:rsidR="00AC6FAD" w:rsidRPr="00A57D78" w14:paraId="2A5286E8" w14:textId="77777777" w:rsidTr="00AC6FAD">
        <w:trPr>
          <w:cantSplit/>
        </w:trPr>
        <w:tc>
          <w:tcPr>
            <w:tcW w:w="5000" w:type="pct"/>
            <w:gridSpan w:val="6"/>
            <w:shd w:val="clear" w:color="auto" w:fill="33CCCC"/>
            <w:vAlign w:val="center"/>
          </w:tcPr>
          <w:p w14:paraId="0774E3C4"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IV. semestar</w:t>
            </w:r>
          </w:p>
        </w:tc>
      </w:tr>
      <w:tr w:rsidR="00AC6FAD" w:rsidRPr="00A57D78" w14:paraId="26EE2C87" w14:textId="77777777" w:rsidTr="00AC6FAD">
        <w:trPr>
          <w:cantSplit/>
        </w:trPr>
        <w:tc>
          <w:tcPr>
            <w:tcW w:w="1587" w:type="pct"/>
            <w:vAlign w:val="center"/>
          </w:tcPr>
          <w:p w14:paraId="3B0E4EAB"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Obavezni kolegiji</w:t>
            </w:r>
          </w:p>
        </w:tc>
        <w:tc>
          <w:tcPr>
            <w:tcW w:w="1819" w:type="pct"/>
            <w:vAlign w:val="center"/>
          </w:tcPr>
          <w:p w14:paraId="2EECCE8A"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b/>
                <w:sz w:val="24"/>
                <w:szCs w:val="24"/>
              </w:rPr>
              <w:t>Nastavnici</w:t>
            </w:r>
          </w:p>
        </w:tc>
        <w:tc>
          <w:tcPr>
            <w:tcW w:w="362" w:type="pct"/>
            <w:shd w:val="clear" w:color="auto" w:fill="auto"/>
            <w:vAlign w:val="center"/>
          </w:tcPr>
          <w:p w14:paraId="4DBC447F"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P</w:t>
            </w:r>
          </w:p>
        </w:tc>
        <w:tc>
          <w:tcPr>
            <w:tcW w:w="363" w:type="pct"/>
            <w:shd w:val="clear" w:color="auto" w:fill="auto"/>
            <w:vAlign w:val="center"/>
          </w:tcPr>
          <w:p w14:paraId="4A9C9719"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S</w:t>
            </w:r>
          </w:p>
        </w:tc>
        <w:tc>
          <w:tcPr>
            <w:tcW w:w="434" w:type="pct"/>
            <w:shd w:val="clear" w:color="auto" w:fill="auto"/>
            <w:vAlign w:val="center"/>
          </w:tcPr>
          <w:p w14:paraId="745D878D"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V</w:t>
            </w:r>
          </w:p>
        </w:tc>
        <w:tc>
          <w:tcPr>
            <w:tcW w:w="435" w:type="pct"/>
            <w:shd w:val="clear" w:color="auto" w:fill="auto"/>
            <w:vAlign w:val="center"/>
          </w:tcPr>
          <w:p w14:paraId="43261486"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ECTS</w:t>
            </w:r>
          </w:p>
        </w:tc>
      </w:tr>
      <w:tr w:rsidR="00AC6FAD" w:rsidRPr="00A57D78" w14:paraId="72ADF23D" w14:textId="77777777" w:rsidTr="00AC6FAD">
        <w:trPr>
          <w:cantSplit/>
        </w:trPr>
        <w:tc>
          <w:tcPr>
            <w:tcW w:w="1587" w:type="pct"/>
          </w:tcPr>
          <w:p w14:paraId="1A2EF456" w14:textId="77777777" w:rsidR="00AC6FAD" w:rsidRPr="00A57D78" w:rsidRDefault="00AC6FAD" w:rsidP="00AC6FAD">
            <w:pPr>
              <w:spacing w:after="0" w:line="240" w:lineRule="auto"/>
              <w:rPr>
                <w:rFonts w:ascii="Cambria" w:eastAsia="Calibri" w:hAnsi="Cambria" w:cs="Calibri"/>
                <w:b/>
                <w:sz w:val="24"/>
                <w:szCs w:val="24"/>
              </w:rPr>
            </w:pPr>
            <w:r w:rsidRPr="00A57D78">
              <w:rPr>
                <w:rFonts w:ascii="Cambria" w:eastAsia="Calibri" w:hAnsi="Cambria" w:cs="Calibri"/>
                <w:b/>
                <w:sz w:val="24"/>
                <w:szCs w:val="24"/>
              </w:rPr>
              <w:t>244493</w:t>
            </w:r>
          </w:p>
          <w:p w14:paraId="1660510D" w14:textId="77777777" w:rsidR="00AC6FAD" w:rsidRPr="00A57D78" w:rsidRDefault="00AC6FAD" w:rsidP="00AC6FAD">
            <w:pPr>
              <w:spacing w:after="0" w:line="240" w:lineRule="auto"/>
              <w:rPr>
                <w:rFonts w:ascii="Cambria" w:eastAsia="Calibri" w:hAnsi="Cambria" w:cs="Calibri"/>
                <w:sz w:val="24"/>
                <w:szCs w:val="24"/>
                <w:lang w:eastAsia="hr-HR"/>
              </w:rPr>
            </w:pPr>
            <w:r w:rsidRPr="00A57D78">
              <w:rPr>
                <w:rFonts w:ascii="Cambria" w:eastAsia="Calibri" w:hAnsi="Cambria" w:cs="Calibri"/>
                <w:sz w:val="24"/>
                <w:szCs w:val="24"/>
              </w:rPr>
              <w:t>Osnove odgojne drame</w:t>
            </w:r>
          </w:p>
        </w:tc>
        <w:tc>
          <w:tcPr>
            <w:tcW w:w="1819" w:type="pct"/>
            <w:vAlign w:val="center"/>
          </w:tcPr>
          <w:p w14:paraId="08120FFB"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naslovni prof. dr. art. Robert Raponja</w:t>
            </w:r>
          </w:p>
        </w:tc>
        <w:tc>
          <w:tcPr>
            <w:tcW w:w="362" w:type="pct"/>
            <w:shd w:val="clear" w:color="auto" w:fill="auto"/>
            <w:vAlign w:val="center"/>
          </w:tcPr>
          <w:p w14:paraId="37FBC2C3"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15</w:t>
            </w:r>
          </w:p>
        </w:tc>
        <w:tc>
          <w:tcPr>
            <w:tcW w:w="363" w:type="pct"/>
            <w:shd w:val="clear" w:color="auto" w:fill="auto"/>
            <w:vAlign w:val="center"/>
          </w:tcPr>
          <w:p w14:paraId="506B7D9E" w14:textId="77777777" w:rsidR="00AC6FAD" w:rsidRPr="00A57D78" w:rsidRDefault="00AC6FAD" w:rsidP="00AC6FAD">
            <w:pPr>
              <w:spacing w:after="0" w:line="240" w:lineRule="auto"/>
              <w:contextualSpacing/>
              <w:jc w:val="center"/>
              <w:rPr>
                <w:rFonts w:ascii="Cambria" w:eastAsia="Calibri" w:hAnsi="Cambria" w:cs="Calibri"/>
                <w:sz w:val="24"/>
                <w:szCs w:val="24"/>
              </w:rPr>
            </w:pPr>
            <w:r w:rsidRPr="00A57D78">
              <w:rPr>
                <w:rFonts w:ascii="Cambria" w:eastAsia="Calibri" w:hAnsi="Cambria" w:cs="Calibri"/>
                <w:sz w:val="24"/>
                <w:szCs w:val="24"/>
              </w:rPr>
              <w:t>15</w:t>
            </w:r>
          </w:p>
        </w:tc>
        <w:tc>
          <w:tcPr>
            <w:tcW w:w="434" w:type="pct"/>
            <w:shd w:val="clear" w:color="auto" w:fill="auto"/>
            <w:vAlign w:val="center"/>
          </w:tcPr>
          <w:p w14:paraId="46BEFAE1" w14:textId="77777777" w:rsidR="00AC6FAD" w:rsidRPr="00A57D78" w:rsidRDefault="00AC6FAD" w:rsidP="00AC6FAD">
            <w:pPr>
              <w:spacing w:after="0" w:line="240" w:lineRule="auto"/>
              <w:contextualSpacing/>
              <w:jc w:val="center"/>
              <w:rPr>
                <w:rFonts w:ascii="Cambria" w:eastAsia="Calibri" w:hAnsi="Cambria" w:cs="Calibri"/>
                <w:sz w:val="24"/>
                <w:szCs w:val="24"/>
              </w:rPr>
            </w:pPr>
            <w:r w:rsidRPr="00A57D78">
              <w:rPr>
                <w:rFonts w:ascii="Cambria" w:eastAsia="Calibri" w:hAnsi="Cambria" w:cs="Calibri"/>
                <w:sz w:val="24"/>
                <w:szCs w:val="24"/>
              </w:rPr>
              <w:t>0</w:t>
            </w:r>
          </w:p>
        </w:tc>
        <w:tc>
          <w:tcPr>
            <w:tcW w:w="435" w:type="pct"/>
            <w:shd w:val="clear" w:color="auto" w:fill="auto"/>
            <w:vAlign w:val="center"/>
          </w:tcPr>
          <w:p w14:paraId="27AB5378" w14:textId="77777777" w:rsidR="00AC6FAD" w:rsidRPr="00A57D78" w:rsidRDefault="00AC6FAD" w:rsidP="00AC6FAD">
            <w:pPr>
              <w:spacing w:after="0" w:line="240" w:lineRule="auto"/>
              <w:contextualSpacing/>
              <w:jc w:val="center"/>
              <w:rPr>
                <w:rFonts w:ascii="Cambria" w:eastAsia="Calibri" w:hAnsi="Cambria" w:cs="Calibri"/>
                <w:sz w:val="24"/>
                <w:szCs w:val="24"/>
              </w:rPr>
            </w:pPr>
            <w:r w:rsidRPr="00A57D78">
              <w:rPr>
                <w:rFonts w:ascii="Cambria" w:eastAsia="Calibri" w:hAnsi="Cambria" w:cs="Calibri"/>
                <w:sz w:val="24"/>
                <w:szCs w:val="24"/>
              </w:rPr>
              <w:t>6</w:t>
            </w:r>
          </w:p>
        </w:tc>
      </w:tr>
      <w:tr w:rsidR="00AC6FAD" w:rsidRPr="00A57D78" w14:paraId="6759F7CE" w14:textId="77777777" w:rsidTr="00AC6FAD">
        <w:trPr>
          <w:cantSplit/>
        </w:trPr>
        <w:tc>
          <w:tcPr>
            <w:tcW w:w="1587" w:type="pct"/>
          </w:tcPr>
          <w:p w14:paraId="16331196" w14:textId="77777777" w:rsidR="00AC6FAD" w:rsidRPr="00A57D78" w:rsidRDefault="00AC6FAD" w:rsidP="00AC6FAD">
            <w:pPr>
              <w:spacing w:after="0" w:line="240" w:lineRule="auto"/>
              <w:rPr>
                <w:rFonts w:ascii="Cambria" w:eastAsia="Calibri" w:hAnsi="Cambria" w:cs="Calibri"/>
                <w:b/>
                <w:sz w:val="24"/>
                <w:szCs w:val="24"/>
              </w:rPr>
            </w:pPr>
            <w:r w:rsidRPr="00A57D78">
              <w:rPr>
                <w:rFonts w:ascii="Cambria" w:eastAsia="Calibri" w:hAnsi="Cambria" w:cs="Calibri"/>
                <w:b/>
                <w:sz w:val="24"/>
                <w:szCs w:val="24"/>
              </w:rPr>
              <w:t>244494</w:t>
            </w:r>
          </w:p>
          <w:p w14:paraId="4036720C" w14:textId="77777777" w:rsidR="00AC6FAD" w:rsidRPr="00A57D78" w:rsidRDefault="00AC6FAD" w:rsidP="00AC6FAD">
            <w:pPr>
              <w:spacing w:after="0" w:line="240" w:lineRule="auto"/>
              <w:rPr>
                <w:rFonts w:ascii="Cambria" w:eastAsia="Calibri" w:hAnsi="Cambria" w:cs="Calibri"/>
                <w:sz w:val="24"/>
                <w:szCs w:val="24"/>
              </w:rPr>
            </w:pPr>
            <w:r w:rsidRPr="00A57D78">
              <w:rPr>
                <w:rFonts w:ascii="Cambria" w:eastAsia="Calibri" w:hAnsi="Cambria" w:cs="Calibri"/>
                <w:sz w:val="24"/>
                <w:szCs w:val="24"/>
              </w:rPr>
              <w:t>Stručno-pedagoška praksa 2</w:t>
            </w:r>
          </w:p>
        </w:tc>
        <w:tc>
          <w:tcPr>
            <w:tcW w:w="1819" w:type="pct"/>
            <w:vAlign w:val="center"/>
          </w:tcPr>
          <w:p w14:paraId="03C205F0" w14:textId="77777777" w:rsidR="00AC6FAD" w:rsidRPr="000C0BC8" w:rsidRDefault="00AC6FAD" w:rsidP="00AC6FAD">
            <w:pPr>
              <w:spacing w:after="0" w:line="240" w:lineRule="auto"/>
              <w:rPr>
                <w:rFonts w:ascii="Cambria" w:eastAsia="Calibri" w:hAnsi="Cambria" w:cs="Times New Roman"/>
                <w:sz w:val="24"/>
                <w:szCs w:val="24"/>
              </w:rPr>
            </w:pPr>
            <w:r w:rsidRPr="000C0BC8">
              <w:rPr>
                <w:rFonts w:ascii="Cambria" w:eastAsia="Calibri" w:hAnsi="Cambria" w:cs="Times New Roman"/>
                <w:sz w:val="24"/>
                <w:szCs w:val="24"/>
              </w:rPr>
              <w:t xml:space="preserve">izv. prof. dr. sc. </w:t>
            </w:r>
            <w:r>
              <w:rPr>
                <w:rFonts w:ascii="Cambria" w:eastAsia="Calibri" w:hAnsi="Cambria" w:cs="Times New Roman"/>
                <w:sz w:val="24"/>
                <w:szCs w:val="24"/>
              </w:rPr>
              <w:t>Lorena Lazarić</w:t>
            </w:r>
          </w:p>
          <w:p w14:paraId="456A77EB" w14:textId="77777777" w:rsidR="00AC6FAD" w:rsidRPr="00A57D78" w:rsidRDefault="00AC6FAD" w:rsidP="00AC6FAD">
            <w:pPr>
              <w:spacing w:after="0" w:line="240" w:lineRule="auto"/>
              <w:rPr>
                <w:rFonts w:ascii="Cambria" w:eastAsia="Calibri" w:hAnsi="Cambria" w:cs="Times New Roman"/>
                <w:sz w:val="24"/>
                <w:szCs w:val="24"/>
              </w:rPr>
            </w:pPr>
            <w:r w:rsidRPr="000C0BC8">
              <w:rPr>
                <w:rFonts w:ascii="Cambria" w:eastAsia="Calibri" w:hAnsi="Cambria" w:cs="Times New Roman"/>
                <w:sz w:val="24"/>
                <w:szCs w:val="24"/>
              </w:rPr>
              <w:t>Kristina Alviž, asistentica</w:t>
            </w:r>
          </w:p>
        </w:tc>
        <w:tc>
          <w:tcPr>
            <w:tcW w:w="362" w:type="pct"/>
            <w:shd w:val="clear" w:color="auto" w:fill="auto"/>
            <w:vAlign w:val="center"/>
          </w:tcPr>
          <w:p w14:paraId="208740E6"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0</w:t>
            </w:r>
          </w:p>
        </w:tc>
        <w:tc>
          <w:tcPr>
            <w:tcW w:w="363" w:type="pct"/>
            <w:shd w:val="clear" w:color="auto" w:fill="auto"/>
            <w:vAlign w:val="center"/>
          </w:tcPr>
          <w:p w14:paraId="7FD178D0" w14:textId="77777777" w:rsidR="00AC6FAD" w:rsidRPr="00A57D78" w:rsidRDefault="00AC6FAD" w:rsidP="00AC6FAD">
            <w:pPr>
              <w:spacing w:after="0" w:line="240" w:lineRule="auto"/>
              <w:contextualSpacing/>
              <w:jc w:val="center"/>
              <w:rPr>
                <w:rFonts w:ascii="Cambria" w:eastAsia="Calibri" w:hAnsi="Cambria" w:cs="Calibri"/>
                <w:sz w:val="24"/>
                <w:szCs w:val="24"/>
              </w:rPr>
            </w:pPr>
            <w:r w:rsidRPr="00A57D78">
              <w:rPr>
                <w:rFonts w:ascii="Cambria" w:eastAsia="Calibri" w:hAnsi="Cambria" w:cs="Calibri"/>
                <w:sz w:val="24"/>
                <w:szCs w:val="24"/>
              </w:rPr>
              <w:t>0</w:t>
            </w:r>
          </w:p>
        </w:tc>
        <w:tc>
          <w:tcPr>
            <w:tcW w:w="434" w:type="pct"/>
            <w:shd w:val="clear" w:color="auto" w:fill="auto"/>
            <w:vAlign w:val="center"/>
          </w:tcPr>
          <w:p w14:paraId="2214CBC9" w14:textId="77777777" w:rsidR="00AC6FAD" w:rsidRPr="00A57D78" w:rsidRDefault="00AC6FAD" w:rsidP="00AC6FAD">
            <w:pPr>
              <w:spacing w:after="0" w:line="240" w:lineRule="auto"/>
              <w:contextualSpacing/>
              <w:jc w:val="center"/>
              <w:rPr>
                <w:rFonts w:ascii="Cambria" w:eastAsia="Calibri" w:hAnsi="Cambria" w:cs="Calibri"/>
                <w:sz w:val="24"/>
                <w:szCs w:val="24"/>
              </w:rPr>
            </w:pPr>
            <w:r w:rsidRPr="00A57D78">
              <w:rPr>
                <w:rFonts w:ascii="Cambria" w:eastAsia="Calibri" w:hAnsi="Cambria" w:cs="Calibri"/>
                <w:sz w:val="24"/>
                <w:szCs w:val="24"/>
              </w:rPr>
              <w:t>100</w:t>
            </w:r>
          </w:p>
        </w:tc>
        <w:tc>
          <w:tcPr>
            <w:tcW w:w="435" w:type="pct"/>
            <w:shd w:val="clear" w:color="auto" w:fill="auto"/>
            <w:vAlign w:val="center"/>
          </w:tcPr>
          <w:p w14:paraId="12DA9A31" w14:textId="77777777" w:rsidR="00AC6FAD" w:rsidRPr="00A57D78" w:rsidRDefault="00AC6FAD" w:rsidP="00AC6FAD">
            <w:pPr>
              <w:spacing w:after="0" w:line="240" w:lineRule="auto"/>
              <w:contextualSpacing/>
              <w:jc w:val="center"/>
              <w:rPr>
                <w:rFonts w:ascii="Cambria" w:eastAsia="Calibri" w:hAnsi="Cambria" w:cs="Calibri"/>
                <w:sz w:val="24"/>
                <w:szCs w:val="24"/>
              </w:rPr>
            </w:pPr>
            <w:r w:rsidRPr="00A57D78">
              <w:rPr>
                <w:rFonts w:ascii="Cambria" w:eastAsia="Calibri" w:hAnsi="Cambria" w:cs="Calibri"/>
                <w:sz w:val="24"/>
                <w:szCs w:val="24"/>
              </w:rPr>
              <w:t>5</w:t>
            </w:r>
          </w:p>
        </w:tc>
      </w:tr>
      <w:tr w:rsidR="00AC6FAD" w:rsidRPr="00A57D78" w14:paraId="05A9264C" w14:textId="77777777" w:rsidTr="00AC6FAD">
        <w:trPr>
          <w:cantSplit/>
        </w:trPr>
        <w:tc>
          <w:tcPr>
            <w:tcW w:w="1587" w:type="pct"/>
          </w:tcPr>
          <w:p w14:paraId="018487E9" w14:textId="77777777" w:rsidR="00AC6FAD" w:rsidRPr="00A57D78" w:rsidRDefault="00AC6FAD" w:rsidP="00AC6FAD">
            <w:pPr>
              <w:spacing w:after="0" w:line="240" w:lineRule="auto"/>
              <w:rPr>
                <w:rFonts w:ascii="Cambria" w:eastAsia="Calibri" w:hAnsi="Cambria" w:cs="Calibri"/>
                <w:b/>
                <w:sz w:val="24"/>
                <w:szCs w:val="24"/>
              </w:rPr>
            </w:pPr>
            <w:r w:rsidRPr="00A57D78">
              <w:rPr>
                <w:rFonts w:ascii="Cambria" w:eastAsia="Calibri" w:hAnsi="Cambria" w:cs="Calibri"/>
                <w:b/>
                <w:sz w:val="24"/>
                <w:szCs w:val="24"/>
              </w:rPr>
              <w:t>244495</w:t>
            </w:r>
          </w:p>
          <w:p w14:paraId="545EA29A" w14:textId="77777777" w:rsidR="00AC6FAD" w:rsidRPr="00A57D78" w:rsidRDefault="00AC6FAD" w:rsidP="00AC6FAD">
            <w:pPr>
              <w:spacing w:after="0" w:line="240" w:lineRule="auto"/>
              <w:rPr>
                <w:rFonts w:ascii="Cambria" w:eastAsia="Calibri" w:hAnsi="Cambria" w:cs="Calibri"/>
                <w:sz w:val="24"/>
                <w:szCs w:val="24"/>
              </w:rPr>
            </w:pPr>
            <w:r w:rsidRPr="00A57D78">
              <w:rPr>
                <w:rFonts w:ascii="Cambria" w:eastAsia="Calibri" w:hAnsi="Cambria" w:cs="Calibri"/>
                <w:sz w:val="24"/>
                <w:szCs w:val="24"/>
              </w:rPr>
              <w:t>Izrada diplomskog rada</w:t>
            </w:r>
          </w:p>
        </w:tc>
        <w:tc>
          <w:tcPr>
            <w:tcW w:w="1819" w:type="pct"/>
            <w:vAlign w:val="center"/>
          </w:tcPr>
          <w:p w14:paraId="4D90C730" w14:textId="77777777" w:rsidR="00AC6FAD" w:rsidRPr="00A57D78" w:rsidRDefault="00AC6FAD" w:rsidP="00AC6FAD">
            <w:pPr>
              <w:spacing w:after="0" w:line="240" w:lineRule="auto"/>
              <w:rPr>
                <w:rFonts w:ascii="Cambria" w:eastAsia="Calibri" w:hAnsi="Cambria" w:cs="Times New Roman"/>
                <w:sz w:val="24"/>
                <w:szCs w:val="24"/>
              </w:rPr>
            </w:pPr>
          </w:p>
        </w:tc>
        <w:tc>
          <w:tcPr>
            <w:tcW w:w="362" w:type="pct"/>
            <w:shd w:val="clear" w:color="auto" w:fill="auto"/>
            <w:vAlign w:val="center"/>
          </w:tcPr>
          <w:p w14:paraId="46364831" w14:textId="77777777" w:rsidR="00AC6FAD" w:rsidRPr="00A57D78" w:rsidRDefault="00AC6FAD" w:rsidP="00AC6FAD">
            <w:pPr>
              <w:spacing w:after="0" w:line="240" w:lineRule="auto"/>
              <w:jc w:val="center"/>
              <w:rPr>
                <w:rFonts w:ascii="Cambria" w:eastAsia="Calibri" w:hAnsi="Cambria" w:cs="Times New Roman"/>
                <w:sz w:val="24"/>
                <w:szCs w:val="24"/>
              </w:rPr>
            </w:pPr>
          </w:p>
        </w:tc>
        <w:tc>
          <w:tcPr>
            <w:tcW w:w="363" w:type="pct"/>
            <w:shd w:val="clear" w:color="auto" w:fill="auto"/>
            <w:vAlign w:val="center"/>
          </w:tcPr>
          <w:p w14:paraId="2B7C4BC8" w14:textId="77777777" w:rsidR="00AC6FAD" w:rsidRPr="00A57D78" w:rsidRDefault="00AC6FAD" w:rsidP="00AC6FAD">
            <w:pPr>
              <w:spacing w:after="0" w:line="240" w:lineRule="auto"/>
              <w:contextualSpacing/>
              <w:jc w:val="center"/>
              <w:rPr>
                <w:rFonts w:ascii="Cambria" w:eastAsia="Calibri" w:hAnsi="Cambria" w:cs="Calibri"/>
                <w:sz w:val="24"/>
                <w:szCs w:val="24"/>
              </w:rPr>
            </w:pPr>
          </w:p>
        </w:tc>
        <w:tc>
          <w:tcPr>
            <w:tcW w:w="434" w:type="pct"/>
            <w:shd w:val="clear" w:color="auto" w:fill="auto"/>
            <w:vAlign w:val="center"/>
          </w:tcPr>
          <w:p w14:paraId="5A73F22D" w14:textId="77777777" w:rsidR="00AC6FAD" w:rsidRPr="00A57D78" w:rsidRDefault="00AC6FAD" w:rsidP="00AC6FAD">
            <w:pPr>
              <w:spacing w:after="0" w:line="240" w:lineRule="auto"/>
              <w:contextualSpacing/>
              <w:jc w:val="center"/>
              <w:rPr>
                <w:rFonts w:ascii="Cambria" w:eastAsia="Calibri" w:hAnsi="Cambria" w:cs="Calibri"/>
                <w:sz w:val="24"/>
                <w:szCs w:val="24"/>
              </w:rPr>
            </w:pPr>
          </w:p>
        </w:tc>
        <w:tc>
          <w:tcPr>
            <w:tcW w:w="435" w:type="pct"/>
            <w:shd w:val="clear" w:color="auto" w:fill="auto"/>
            <w:vAlign w:val="center"/>
          </w:tcPr>
          <w:p w14:paraId="2D1E7CDE" w14:textId="77777777" w:rsidR="00AC6FAD" w:rsidRPr="00A57D78" w:rsidRDefault="00AC6FAD" w:rsidP="00AC6FAD">
            <w:pPr>
              <w:spacing w:after="0" w:line="240" w:lineRule="auto"/>
              <w:contextualSpacing/>
              <w:jc w:val="center"/>
              <w:rPr>
                <w:rFonts w:ascii="Cambria" w:eastAsia="Calibri" w:hAnsi="Cambria" w:cs="Calibri"/>
                <w:sz w:val="24"/>
                <w:szCs w:val="24"/>
              </w:rPr>
            </w:pPr>
            <w:r w:rsidRPr="00A57D78">
              <w:rPr>
                <w:rFonts w:ascii="Cambria" w:eastAsia="Calibri" w:hAnsi="Cambria" w:cs="Calibri"/>
                <w:sz w:val="24"/>
                <w:szCs w:val="24"/>
              </w:rPr>
              <w:t>13</w:t>
            </w:r>
          </w:p>
        </w:tc>
      </w:tr>
      <w:tr w:rsidR="00AC6FAD" w:rsidRPr="00A57D78" w14:paraId="5CFF68F7" w14:textId="77777777" w:rsidTr="00AC6FAD">
        <w:trPr>
          <w:cantSplit/>
        </w:trPr>
        <w:tc>
          <w:tcPr>
            <w:tcW w:w="1587" w:type="pct"/>
            <w:vAlign w:val="center"/>
          </w:tcPr>
          <w:p w14:paraId="452ED653" w14:textId="77777777" w:rsidR="00AC6FAD" w:rsidRPr="00A57D78" w:rsidRDefault="00AC6FAD" w:rsidP="00AC6FAD">
            <w:pPr>
              <w:spacing w:after="0" w:line="240" w:lineRule="auto"/>
              <w:jc w:val="right"/>
              <w:rPr>
                <w:rFonts w:ascii="Cambria" w:eastAsia="Calibri" w:hAnsi="Cambria" w:cs="Times New Roman"/>
                <w:b/>
                <w:sz w:val="24"/>
                <w:szCs w:val="24"/>
              </w:rPr>
            </w:pPr>
            <w:r w:rsidRPr="00A57D78">
              <w:rPr>
                <w:rFonts w:ascii="Cambria" w:eastAsia="Calibri" w:hAnsi="Cambria" w:cs="Times New Roman"/>
                <w:b/>
                <w:sz w:val="24"/>
                <w:szCs w:val="24"/>
              </w:rPr>
              <w:t>Ukupno:</w:t>
            </w:r>
          </w:p>
        </w:tc>
        <w:tc>
          <w:tcPr>
            <w:tcW w:w="1819" w:type="pct"/>
            <w:vAlign w:val="center"/>
          </w:tcPr>
          <w:p w14:paraId="30E10824"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3 kolegija</w:t>
            </w:r>
          </w:p>
        </w:tc>
        <w:tc>
          <w:tcPr>
            <w:tcW w:w="362" w:type="pct"/>
            <w:shd w:val="clear" w:color="auto" w:fill="auto"/>
            <w:vAlign w:val="center"/>
          </w:tcPr>
          <w:p w14:paraId="44022CB0" w14:textId="77777777" w:rsidR="00AC6FAD" w:rsidRPr="00A57D78" w:rsidRDefault="00AC6FAD" w:rsidP="00AC6FAD">
            <w:pPr>
              <w:spacing w:after="0" w:line="240" w:lineRule="auto"/>
              <w:jc w:val="center"/>
              <w:rPr>
                <w:rFonts w:ascii="Cambria" w:eastAsia="Calibri" w:hAnsi="Cambria" w:cs="Times New Roman"/>
                <w:b/>
                <w:sz w:val="24"/>
                <w:szCs w:val="24"/>
              </w:rPr>
            </w:pPr>
          </w:p>
        </w:tc>
        <w:tc>
          <w:tcPr>
            <w:tcW w:w="363" w:type="pct"/>
            <w:shd w:val="clear" w:color="auto" w:fill="auto"/>
            <w:vAlign w:val="center"/>
          </w:tcPr>
          <w:p w14:paraId="22792D16" w14:textId="77777777" w:rsidR="00AC6FAD" w:rsidRPr="00A57D78" w:rsidRDefault="00AC6FAD" w:rsidP="00AC6FAD">
            <w:pPr>
              <w:spacing w:after="0" w:line="240" w:lineRule="auto"/>
              <w:jc w:val="center"/>
              <w:rPr>
                <w:rFonts w:ascii="Cambria" w:eastAsia="Calibri" w:hAnsi="Cambria" w:cs="Times New Roman"/>
                <w:b/>
                <w:sz w:val="24"/>
                <w:szCs w:val="24"/>
              </w:rPr>
            </w:pPr>
          </w:p>
        </w:tc>
        <w:tc>
          <w:tcPr>
            <w:tcW w:w="434" w:type="pct"/>
            <w:shd w:val="clear" w:color="auto" w:fill="auto"/>
            <w:vAlign w:val="center"/>
          </w:tcPr>
          <w:p w14:paraId="1DC373F8" w14:textId="77777777" w:rsidR="00AC6FAD" w:rsidRPr="00A57D78" w:rsidRDefault="00AC6FAD" w:rsidP="00AC6FAD">
            <w:pPr>
              <w:spacing w:after="0" w:line="240" w:lineRule="auto"/>
              <w:jc w:val="center"/>
              <w:rPr>
                <w:rFonts w:ascii="Cambria" w:eastAsia="Calibri" w:hAnsi="Cambria" w:cs="Times New Roman"/>
                <w:b/>
                <w:sz w:val="24"/>
                <w:szCs w:val="24"/>
              </w:rPr>
            </w:pPr>
          </w:p>
        </w:tc>
        <w:tc>
          <w:tcPr>
            <w:tcW w:w="435" w:type="pct"/>
            <w:shd w:val="clear" w:color="auto" w:fill="auto"/>
            <w:vAlign w:val="center"/>
          </w:tcPr>
          <w:p w14:paraId="6E44B5CD" w14:textId="77777777" w:rsidR="00AC6FAD" w:rsidRPr="00A57D78" w:rsidRDefault="00AC6FAD" w:rsidP="00AC6FAD">
            <w:pPr>
              <w:spacing w:after="0" w:line="240" w:lineRule="auto"/>
              <w:jc w:val="center"/>
              <w:rPr>
                <w:rFonts w:ascii="Cambria" w:eastAsia="Calibri" w:hAnsi="Cambria" w:cs="Times New Roman"/>
                <w:b/>
                <w:sz w:val="24"/>
                <w:szCs w:val="24"/>
              </w:rPr>
            </w:pPr>
            <w:r w:rsidRPr="00A57D78">
              <w:rPr>
                <w:rFonts w:ascii="Cambria" w:eastAsia="Calibri" w:hAnsi="Cambria" w:cs="Times New Roman"/>
                <w:b/>
                <w:sz w:val="24"/>
                <w:szCs w:val="24"/>
              </w:rPr>
              <w:t>24</w:t>
            </w:r>
          </w:p>
        </w:tc>
      </w:tr>
      <w:tr w:rsidR="00AC6FAD" w:rsidRPr="00A57D78" w14:paraId="10FC9117" w14:textId="77777777" w:rsidTr="00AC6FAD">
        <w:trPr>
          <w:cantSplit/>
        </w:trPr>
        <w:tc>
          <w:tcPr>
            <w:tcW w:w="5000" w:type="pct"/>
            <w:gridSpan w:val="6"/>
            <w:vAlign w:val="center"/>
          </w:tcPr>
          <w:p w14:paraId="4D6AB05C" w14:textId="77777777" w:rsidR="00AC6FAD" w:rsidRPr="00A57D78" w:rsidRDefault="00AC6FAD" w:rsidP="00AC6FAD">
            <w:pPr>
              <w:spacing w:after="0" w:line="240" w:lineRule="auto"/>
              <w:jc w:val="center"/>
              <w:rPr>
                <w:rFonts w:ascii="Cambria" w:eastAsia="Calibri" w:hAnsi="Cambria" w:cs="Times New Roman"/>
                <w:sz w:val="24"/>
                <w:szCs w:val="24"/>
              </w:rPr>
            </w:pPr>
          </w:p>
        </w:tc>
      </w:tr>
      <w:tr w:rsidR="00AC6FAD" w:rsidRPr="00A57D78" w14:paraId="54DFA4A6" w14:textId="77777777" w:rsidTr="00AC6FAD">
        <w:trPr>
          <w:cantSplit/>
        </w:trPr>
        <w:tc>
          <w:tcPr>
            <w:tcW w:w="5000" w:type="pct"/>
            <w:gridSpan w:val="6"/>
            <w:vAlign w:val="center"/>
          </w:tcPr>
          <w:p w14:paraId="4456E6C3"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b/>
                <w:sz w:val="24"/>
                <w:szCs w:val="24"/>
              </w:rPr>
              <w:t>*Izborni modul 1: Pedagoško-psihološki modul</w:t>
            </w:r>
          </w:p>
        </w:tc>
      </w:tr>
      <w:tr w:rsidR="00AC6FAD" w:rsidRPr="00A57D78" w14:paraId="1A6C5CFD" w14:textId="77777777" w:rsidTr="00AC6FAD">
        <w:trPr>
          <w:cantSplit/>
        </w:trPr>
        <w:tc>
          <w:tcPr>
            <w:tcW w:w="1587" w:type="pct"/>
          </w:tcPr>
          <w:p w14:paraId="22BC5E08" w14:textId="77777777" w:rsidR="00AC6FAD" w:rsidRPr="00A57D78" w:rsidRDefault="00AC6FAD" w:rsidP="00AC6FAD">
            <w:pPr>
              <w:spacing w:after="0" w:line="240" w:lineRule="auto"/>
              <w:rPr>
                <w:rFonts w:ascii="Cambria" w:eastAsia="Calibri" w:hAnsi="Cambria" w:cs="Calibri"/>
                <w:b/>
                <w:sz w:val="24"/>
                <w:szCs w:val="24"/>
              </w:rPr>
            </w:pPr>
            <w:r w:rsidRPr="00A57D78">
              <w:rPr>
                <w:rFonts w:ascii="Cambria" w:eastAsia="Calibri" w:hAnsi="Cambria" w:cs="Calibri"/>
                <w:b/>
                <w:sz w:val="24"/>
                <w:szCs w:val="24"/>
              </w:rPr>
              <w:t>244496</w:t>
            </w:r>
          </w:p>
          <w:p w14:paraId="2F7017B3" w14:textId="77777777" w:rsidR="00AC6FAD" w:rsidRPr="00A57D78" w:rsidRDefault="00AC6FAD" w:rsidP="00AC6FAD">
            <w:pPr>
              <w:spacing w:after="0" w:line="240" w:lineRule="auto"/>
              <w:rPr>
                <w:rFonts w:ascii="Cambria" w:eastAsia="Calibri" w:hAnsi="Cambria" w:cs="Calibri"/>
                <w:sz w:val="24"/>
                <w:szCs w:val="24"/>
                <w:lang w:eastAsia="hr-HR"/>
              </w:rPr>
            </w:pPr>
            <w:r w:rsidRPr="00A57D78">
              <w:rPr>
                <w:rFonts w:ascii="Cambria" w:eastAsia="Calibri" w:hAnsi="Cambria" w:cs="Calibri"/>
                <w:sz w:val="24"/>
                <w:szCs w:val="24"/>
              </w:rPr>
              <w:t>Sistemi praćenja razvoja djeteta</w:t>
            </w:r>
          </w:p>
        </w:tc>
        <w:tc>
          <w:tcPr>
            <w:tcW w:w="1819" w:type="pct"/>
            <w:vAlign w:val="center"/>
          </w:tcPr>
          <w:p w14:paraId="7A49E9BE"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doc. dr. sc. Marlena Plavšić</w:t>
            </w:r>
          </w:p>
          <w:p w14:paraId="00991550" w14:textId="77777777" w:rsidR="00AC6FAD" w:rsidRPr="00A57D78" w:rsidRDefault="00AC6FAD" w:rsidP="00AC6FAD">
            <w:pPr>
              <w:spacing w:before="20" w:after="20"/>
              <w:rPr>
                <w:rFonts w:ascii="Cambria" w:hAnsi="Cambria"/>
                <w:sz w:val="24"/>
                <w:szCs w:val="24"/>
              </w:rPr>
            </w:pPr>
            <w:r w:rsidRPr="000C0BC8">
              <w:rPr>
                <w:rFonts w:ascii="Cambria" w:hAnsi="Cambria"/>
                <w:sz w:val="24"/>
                <w:szCs w:val="24"/>
              </w:rPr>
              <w:t>dr. sc. Renata Martinčić Marić, pred.</w:t>
            </w:r>
          </w:p>
        </w:tc>
        <w:tc>
          <w:tcPr>
            <w:tcW w:w="362" w:type="pct"/>
            <w:shd w:val="clear" w:color="auto" w:fill="auto"/>
            <w:vAlign w:val="center"/>
          </w:tcPr>
          <w:p w14:paraId="0BD35823"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45E8E16D"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4" w:type="pct"/>
            <w:shd w:val="clear" w:color="auto" w:fill="auto"/>
            <w:vAlign w:val="center"/>
          </w:tcPr>
          <w:p w14:paraId="121CE61C"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5" w:type="pct"/>
            <w:shd w:val="clear" w:color="auto" w:fill="auto"/>
            <w:vAlign w:val="center"/>
          </w:tcPr>
          <w:p w14:paraId="79B47152"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5DF946EA" w14:textId="77777777" w:rsidTr="00AC6FAD">
        <w:trPr>
          <w:cantSplit/>
        </w:trPr>
        <w:tc>
          <w:tcPr>
            <w:tcW w:w="1587" w:type="pct"/>
          </w:tcPr>
          <w:p w14:paraId="4A3815AD" w14:textId="77777777" w:rsidR="00AC6FAD" w:rsidRPr="00A57D78" w:rsidRDefault="00AC6FAD" w:rsidP="00AC6FAD">
            <w:pPr>
              <w:spacing w:after="0" w:line="240" w:lineRule="auto"/>
              <w:rPr>
                <w:rFonts w:ascii="Cambria" w:eastAsia="Calibri" w:hAnsi="Cambria" w:cs="Calibri"/>
                <w:b/>
                <w:sz w:val="24"/>
                <w:szCs w:val="24"/>
              </w:rPr>
            </w:pPr>
            <w:r w:rsidRPr="00A57D78">
              <w:rPr>
                <w:rFonts w:ascii="Cambria" w:eastAsia="Calibri" w:hAnsi="Cambria" w:cs="Calibri"/>
                <w:b/>
                <w:sz w:val="24"/>
                <w:szCs w:val="24"/>
              </w:rPr>
              <w:lastRenderedPageBreak/>
              <w:t>244497</w:t>
            </w:r>
          </w:p>
          <w:p w14:paraId="64A4576D" w14:textId="77777777" w:rsidR="00AC6FAD" w:rsidRPr="00A57D78" w:rsidRDefault="00AC6FAD" w:rsidP="00AC6FAD">
            <w:pPr>
              <w:spacing w:after="0" w:line="240" w:lineRule="auto"/>
              <w:rPr>
                <w:rFonts w:ascii="Cambria" w:eastAsia="Calibri" w:hAnsi="Cambria" w:cs="Calibri"/>
                <w:sz w:val="24"/>
                <w:szCs w:val="24"/>
              </w:rPr>
            </w:pPr>
            <w:r w:rsidRPr="00A57D78">
              <w:rPr>
                <w:rFonts w:ascii="Cambria" w:eastAsia="Calibri" w:hAnsi="Cambria" w:cs="Calibri"/>
                <w:sz w:val="24"/>
                <w:szCs w:val="24"/>
              </w:rPr>
              <w:t>Rana dvojezičnost u odgoju i obrazovanju</w:t>
            </w:r>
            <w:r>
              <w:rPr>
                <w:rFonts w:ascii="Cambria" w:eastAsia="Calibri" w:hAnsi="Cambria" w:cs="Calibri"/>
                <w:sz w:val="24"/>
                <w:szCs w:val="24"/>
              </w:rPr>
              <w:t>**</w:t>
            </w:r>
          </w:p>
        </w:tc>
        <w:tc>
          <w:tcPr>
            <w:tcW w:w="1819" w:type="pct"/>
            <w:vAlign w:val="center"/>
          </w:tcPr>
          <w:p w14:paraId="0FBAD8AD"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izv. prof. dr. sc. Nada Poropat Jeletić</w:t>
            </w:r>
          </w:p>
        </w:tc>
        <w:tc>
          <w:tcPr>
            <w:tcW w:w="362" w:type="pct"/>
            <w:shd w:val="clear" w:color="auto" w:fill="auto"/>
            <w:vAlign w:val="center"/>
          </w:tcPr>
          <w:p w14:paraId="0E1723CA"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28C4C60A"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4" w:type="pct"/>
            <w:shd w:val="clear" w:color="auto" w:fill="auto"/>
            <w:vAlign w:val="center"/>
          </w:tcPr>
          <w:p w14:paraId="1FEE3651"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5" w:type="pct"/>
            <w:shd w:val="clear" w:color="auto" w:fill="auto"/>
            <w:vAlign w:val="center"/>
          </w:tcPr>
          <w:p w14:paraId="10A67C3F"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1A3D68F8" w14:textId="77777777" w:rsidTr="00AC6FAD">
        <w:trPr>
          <w:cantSplit/>
        </w:trPr>
        <w:tc>
          <w:tcPr>
            <w:tcW w:w="1587" w:type="pct"/>
          </w:tcPr>
          <w:p w14:paraId="3F226A88" w14:textId="77777777" w:rsidR="00AC6FAD" w:rsidRPr="00A57D78" w:rsidRDefault="00AC6FAD" w:rsidP="00AC6FAD">
            <w:pPr>
              <w:spacing w:after="0" w:line="240" w:lineRule="auto"/>
              <w:rPr>
                <w:rFonts w:ascii="Cambria" w:eastAsia="Calibri" w:hAnsi="Cambria" w:cs="Calibri"/>
                <w:b/>
                <w:sz w:val="24"/>
                <w:szCs w:val="24"/>
              </w:rPr>
            </w:pPr>
            <w:r w:rsidRPr="00A57D78">
              <w:rPr>
                <w:rFonts w:ascii="Cambria" w:eastAsia="Calibri" w:hAnsi="Cambria" w:cs="Calibri"/>
                <w:b/>
                <w:sz w:val="24"/>
                <w:szCs w:val="24"/>
              </w:rPr>
              <w:t>244498</w:t>
            </w:r>
          </w:p>
          <w:p w14:paraId="265DAFFC" w14:textId="77777777" w:rsidR="00AC6FAD" w:rsidRPr="00A57D78" w:rsidRDefault="00AC6FAD" w:rsidP="00AC6FAD">
            <w:pPr>
              <w:spacing w:after="0" w:line="240" w:lineRule="auto"/>
              <w:rPr>
                <w:rFonts w:ascii="Cambria" w:eastAsia="Calibri" w:hAnsi="Cambria" w:cs="Calibri"/>
                <w:sz w:val="24"/>
                <w:szCs w:val="24"/>
              </w:rPr>
            </w:pPr>
            <w:r w:rsidRPr="00A57D78">
              <w:rPr>
                <w:rFonts w:ascii="Cambria" w:eastAsia="Calibri" w:hAnsi="Cambria" w:cs="Calibri"/>
                <w:sz w:val="24"/>
                <w:szCs w:val="24"/>
              </w:rPr>
              <w:t>Socio-emocionalne kompetencije u odgojnim odnosima</w:t>
            </w:r>
          </w:p>
        </w:tc>
        <w:tc>
          <w:tcPr>
            <w:tcW w:w="1819" w:type="pct"/>
            <w:vAlign w:val="center"/>
          </w:tcPr>
          <w:p w14:paraId="73352272"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doc. dr. sc. Marlena Plavšić</w:t>
            </w:r>
          </w:p>
          <w:p w14:paraId="58776FB1" w14:textId="77777777" w:rsidR="00AC6FAD" w:rsidRPr="00A57D78" w:rsidRDefault="00AC6FAD" w:rsidP="00AC6FAD">
            <w:pPr>
              <w:spacing w:before="20" w:after="20"/>
              <w:rPr>
                <w:rFonts w:ascii="Cambria" w:hAnsi="Cambria"/>
                <w:sz w:val="24"/>
                <w:szCs w:val="24"/>
              </w:rPr>
            </w:pPr>
            <w:r w:rsidRPr="000C0BC8">
              <w:rPr>
                <w:rFonts w:ascii="Cambria" w:hAnsi="Cambria"/>
                <w:sz w:val="24"/>
                <w:szCs w:val="24"/>
              </w:rPr>
              <w:t>dr. sc. Renata Martinčić Marić, pred.</w:t>
            </w:r>
          </w:p>
        </w:tc>
        <w:tc>
          <w:tcPr>
            <w:tcW w:w="362" w:type="pct"/>
            <w:shd w:val="clear" w:color="auto" w:fill="auto"/>
            <w:vAlign w:val="center"/>
          </w:tcPr>
          <w:p w14:paraId="7904B1F0"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442B3FD2"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0</w:t>
            </w:r>
          </w:p>
        </w:tc>
        <w:tc>
          <w:tcPr>
            <w:tcW w:w="434" w:type="pct"/>
            <w:shd w:val="clear" w:color="auto" w:fill="auto"/>
            <w:vAlign w:val="center"/>
          </w:tcPr>
          <w:p w14:paraId="4A3C2A0A"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15</w:t>
            </w:r>
          </w:p>
        </w:tc>
        <w:tc>
          <w:tcPr>
            <w:tcW w:w="435" w:type="pct"/>
            <w:shd w:val="clear" w:color="auto" w:fill="auto"/>
            <w:vAlign w:val="center"/>
          </w:tcPr>
          <w:p w14:paraId="012597CE"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70640B4E" w14:textId="77777777" w:rsidTr="00AC6FAD">
        <w:trPr>
          <w:cantSplit/>
        </w:trPr>
        <w:tc>
          <w:tcPr>
            <w:tcW w:w="1587" w:type="pct"/>
          </w:tcPr>
          <w:p w14:paraId="40F0AF3D" w14:textId="77777777" w:rsidR="00AC6FAD" w:rsidRPr="00A57D78" w:rsidRDefault="00AC6FAD" w:rsidP="00AC6FAD">
            <w:pPr>
              <w:spacing w:after="0" w:line="240" w:lineRule="auto"/>
              <w:rPr>
                <w:rFonts w:ascii="Cambria" w:eastAsia="Calibri" w:hAnsi="Cambria" w:cs="Calibri"/>
                <w:b/>
                <w:sz w:val="24"/>
                <w:szCs w:val="24"/>
              </w:rPr>
            </w:pPr>
            <w:r w:rsidRPr="00A57D78">
              <w:rPr>
                <w:rFonts w:ascii="Cambria" w:eastAsia="Calibri" w:hAnsi="Cambria" w:cs="Calibri"/>
                <w:b/>
                <w:sz w:val="24"/>
                <w:szCs w:val="24"/>
              </w:rPr>
              <w:t>244499</w:t>
            </w:r>
          </w:p>
          <w:p w14:paraId="6C7F7E87" w14:textId="77777777" w:rsidR="00AC6FAD" w:rsidRPr="00A57D78" w:rsidRDefault="00AC6FAD" w:rsidP="00AC6FAD">
            <w:pPr>
              <w:spacing w:after="0" w:line="240" w:lineRule="auto"/>
              <w:rPr>
                <w:rFonts w:ascii="Cambria" w:eastAsia="Calibri" w:hAnsi="Cambria" w:cs="Calibri"/>
                <w:sz w:val="24"/>
                <w:szCs w:val="24"/>
              </w:rPr>
            </w:pPr>
            <w:r w:rsidRPr="00A57D78">
              <w:rPr>
                <w:rFonts w:ascii="Cambria" w:eastAsia="Calibri" w:hAnsi="Cambria" w:cs="Calibri"/>
                <w:sz w:val="24"/>
                <w:szCs w:val="24"/>
              </w:rPr>
              <w:t>Odgoj i obrazovanje za održivi razvoj</w:t>
            </w:r>
          </w:p>
        </w:tc>
        <w:tc>
          <w:tcPr>
            <w:tcW w:w="1819" w:type="pct"/>
            <w:vAlign w:val="center"/>
          </w:tcPr>
          <w:p w14:paraId="7225EE96" w14:textId="77777777" w:rsidR="00AC6FAD" w:rsidRPr="004B1B86" w:rsidRDefault="00AC6FAD" w:rsidP="00AC6FAD">
            <w:pPr>
              <w:spacing w:after="0" w:line="240" w:lineRule="auto"/>
              <w:rPr>
                <w:rFonts w:ascii="Cambria" w:eastAsia="Calibri" w:hAnsi="Cambria" w:cs="Times New Roman"/>
                <w:sz w:val="24"/>
                <w:szCs w:val="24"/>
              </w:rPr>
            </w:pPr>
            <w:r w:rsidRPr="000C0BC8">
              <w:rPr>
                <w:rFonts w:ascii="Cambria" w:eastAsia="Calibri" w:hAnsi="Cambria" w:cs="Times New Roman"/>
                <w:sz w:val="24"/>
                <w:szCs w:val="24"/>
              </w:rPr>
              <w:t xml:space="preserve">doc. dr. sc. </w:t>
            </w:r>
            <w:r>
              <w:rPr>
                <w:rFonts w:ascii="Cambria" w:eastAsia="Calibri" w:hAnsi="Cambria" w:cs="Times New Roman"/>
                <w:sz w:val="24"/>
                <w:szCs w:val="24"/>
              </w:rPr>
              <w:t>Irena Kiss</w:t>
            </w:r>
          </w:p>
        </w:tc>
        <w:tc>
          <w:tcPr>
            <w:tcW w:w="362" w:type="pct"/>
            <w:shd w:val="clear" w:color="auto" w:fill="auto"/>
            <w:vAlign w:val="center"/>
          </w:tcPr>
          <w:p w14:paraId="343EDFE9"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6B20CB61"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4" w:type="pct"/>
            <w:shd w:val="clear" w:color="auto" w:fill="auto"/>
            <w:vAlign w:val="center"/>
          </w:tcPr>
          <w:p w14:paraId="64272AFE"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5" w:type="pct"/>
            <w:shd w:val="clear" w:color="auto" w:fill="auto"/>
            <w:vAlign w:val="center"/>
          </w:tcPr>
          <w:p w14:paraId="4DA93BB2"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6F9DF384" w14:textId="77777777" w:rsidTr="00AC6FAD">
        <w:trPr>
          <w:cantSplit/>
        </w:trPr>
        <w:tc>
          <w:tcPr>
            <w:tcW w:w="1587" w:type="pct"/>
            <w:vAlign w:val="center"/>
          </w:tcPr>
          <w:p w14:paraId="4912A1E7" w14:textId="77777777" w:rsidR="00AC6FAD" w:rsidRPr="00A57D78" w:rsidRDefault="00AC6FAD" w:rsidP="00AC6FAD">
            <w:pPr>
              <w:spacing w:after="0" w:line="240" w:lineRule="auto"/>
              <w:jc w:val="right"/>
              <w:rPr>
                <w:rFonts w:ascii="Cambria" w:eastAsia="Calibri" w:hAnsi="Cambria" w:cs="Times New Roman"/>
                <w:b/>
                <w:sz w:val="24"/>
                <w:szCs w:val="24"/>
              </w:rPr>
            </w:pPr>
            <w:r w:rsidRPr="00A57D78">
              <w:rPr>
                <w:rFonts w:ascii="Cambria" w:eastAsia="Calibri" w:hAnsi="Cambria" w:cs="Times New Roman"/>
                <w:b/>
                <w:sz w:val="24"/>
                <w:szCs w:val="24"/>
              </w:rPr>
              <w:t>Ukupno:</w:t>
            </w:r>
          </w:p>
        </w:tc>
        <w:tc>
          <w:tcPr>
            <w:tcW w:w="1819" w:type="pct"/>
            <w:vAlign w:val="center"/>
          </w:tcPr>
          <w:p w14:paraId="6AD9EA6A"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4 kolegija</w:t>
            </w:r>
          </w:p>
        </w:tc>
        <w:tc>
          <w:tcPr>
            <w:tcW w:w="362" w:type="pct"/>
            <w:shd w:val="clear" w:color="auto" w:fill="auto"/>
            <w:vAlign w:val="center"/>
          </w:tcPr>
          <w:p w14:paraId="4502D9FF" w14:textId="77777777" w:rsidR="00AC6FAD" w:rsidRPr="00F94216" w:rsidRDefault="00AC6FAD" w:rsidP="00AC6FAD">
            <w:pPr>
              <w:spacing w:after="0" w:line="240" w:lineRule="auto"/>
              <w:jc w:val="center"/>
              <w:rPr>
                <w:rFonts w:ascii="Cambria" w:eastAsia="Calibri" w:hAnsi="Cambria" w:cs="Times New Roman"/>
                <w:b/>
                <w:sz w:val="24"/>
                <w:szCs w:val="24"/>
              </w:rPr>
            </w:pPr>
          </w:p>
        </w:tc>
        <w:tc>
          <w:tcPr>
            <w:tcW w:w="363" w:type="pct"/>
            <w:shd w:val="clear" w:color="auto" w:fill="auto"/>
            <w:vAlign w:val="center"/>
          </w:tcPr>
          <w:p w14:paraId="1971DE49" w14:textId="77777777" w:rsidR="00AC6FAD" w:rsidRPr="00F94216" w:rsidRDefault="00AC6FAD" w:rsidP="00AC6FAD">
            <w:pPr>
              <w:spacing w:after="0" w:line="240" w:lineRule="auto"/>
              <w:jc w:val="center"/>
              <w:rPr>
                <w:rFonts w:ascii="Cambria" w:eastAsia="Calibri" w:hAnsi="Cambria" w:cs="Times New Roman"/>
                <w:b/>
                <w:sz w:val="24"/>
                <w:szCs w:val="24"/>
              </w:rPr>
            </w:pPr>
          </w:p>
        </w:tc>
        <w:tc>
          <w:tcPr>
            <w:tcW w:w="434" w:type="pct"/>
            <w:shd w:val="clear" w:color="auto" w:fill="auto"/>
            <w:vAlign w:val="center"/>
          </w:tcPr>
          <w:p w14:paraId="40695768" w14:textId="77777777" w:rsidR="00AC6FAD" w:rsidRPr="00F94216" w:rsidRDefault="00AC6FAD" w:rsidP="00AC6FAD">
            <w:pPr>
              <w:spacing w:after="0" w:line="240" w:lineRule="auto"/>
              <w:jc w:val="center"/>
              <w:rPr>
                <w:rFonts w:ascii="Cambria" w:eastAsia="Calibri" w:hAnsi="Cambria" w:cs="Times New Roman"/>
                <w:b/>
                <w:sz w:val="24"/>
                <w:szCs w:val="24"/>
              </w:rPr>
            </w:pPr>
          </w:p>
        </w:tc>
        <w:tc>
          <w:tcPr>
            <w:tcW w:w="435" w:type="pct"/>
            <w:shd w:val="clear" w:color="auto" w:fill="auto"/>
            <w:vAlign w:val="center"/>
          </w:tcPr>
          <w:p w14:paraId="244B1629" w14:textId="77777777" w:rsidR="00AC6FAD" w:rsidRPr="00F94216" w:rsidRDefault="00AC6FAD" w:rsidP="00AC6FAD">
            <w:pPr>
              <w:spacing w:after="0" w:line="240" w:lineRule="auto"/>
              <w:jc w:val="center"/>
              <w:rPr>
                <w:rFonts w:ascii="Cambria" w:eastAsia="Calibri" w:hAnsi="Cambria" w:cs="Times New Roman"/>
                <w:b/>
                <w:sz w:val="24"/>
                <w:szCs w:val="24"/>
              </w:rPr>
            </w:pPr>
            <w:r>
              <w:rPr>
                <w:rFonts w:ascii="Cambria" w:eastAsia="Calibri" w:hAnsi="Cambria" w:cs="Times New Roman"/>
                <w:b/>
                <w:sz w:val="24"/>
                <w:szCs w:val="24"/>
              </w:rPr>
              <w:t>12</w:t>
            </w:r>
          </w:p>
        </w:tc>
      </w:tr>
      <w:tr w:rsidR="00AC6FAD" w:rsidRPr="00A57D78" w14:paraId="5CE5E801" w14:textId="77777777" w:rsidTr="00AC6FAD">
        <w:trPr>
          <w:cantSplit/>
        </w:trPr>
        <w:tc>
          <w:tcPr>
            <w:tcW w:w="5000" w:type="pct"/>
            <w:gridSpan w:val="6"/>
            <w:vAlign w:val="center"/>
          </w:tcPr>
          <w:p w14:paraId="1993F9E1" w14:textId="77777777" w:rsidR="00AC6FAD" w:rsidRPr="00A57D78" w:rsidRDefault="00AC6FAD" w:rsidP="00AC6FAD">
            <w:pPr>
              <w:spacing w:after="0" w:line="240" w:lineRule="auto"/>
              <w:jc w:val="center"/>
              <w:rPr>
                <w:rFonts w:ascii="Cambria" w:eastAsia="Calibri" w:hAnsi="Cambria" w:cs="Times New Roman"/>
                <w:sz w:val="24"/>
                <w:szCs w:val="24"/>
              </w:rPr>
            </w:pPr>
          </w:p>
        </w:tc>
      </w:tr>
      <w:tr w:rsidR="00AC6FAD" w:rsidRPr="00A57D78" w14:paraId="257E37B0" w14:textId="77777777" w:rsidTr="00AC6FAD">
        <w:trPr>
          <w:cantSplit/>
        </w:trPr>
        <w:tc>
          <w:tcPr>
            <w:tcW w:w="5000" w:type="pct"/>
            <w:gridSpan w:val="6"/>
            <w:vAlign w:val="center"/>
          </w:tcPr>
          <w:p w14:paraId="7B026233"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b/>
                <w:sz w:val="24"/>
                <w:szCs w:val="24"/>
              </w:rPr>
              <w:t>*Izborni modul 2: Razvojno-umjetnički modul</w:t>
            </w:r>
          </w:p>
        </w:tc>
      </w:tr>
      <w:tr w:rsidR="00AC6FAD" w:rsidRPr="00A57D78" w14:paraId="09591201" w14:textId="77777777" w:rsidTr="00AC6FAD">
        <w:trPr>
          <w:cantSplit/>
        </w:trPr>
        <w:tc>
          <w:tcPr>
            <w:tcW w:w="1587" w:type="pct"/>
          </w:tcPr>
          <w:p w14:paraId="762B29D6" w14:textId="77777777" w:rsidR="00AC6FAD" w:rsidRPr="00A57D78" w:rsidRDefault="00AC6FAD" w:rsidP="00AC6FAD">
            <w:pPr>
              <w:spacing w:after="0" w:line="240" w:lineRule="auto"/>
              <w:rPr>
                <w:rFonts w:ascii="Cambria" w:eastAsia="Calibri" w:hAnsi="Cambria" w:cs="Calibri"/>
                <w:b/>
                <w:sz w:val="24"/>
                <w:szCs w:val="24"/>
              </w:rPr>
            </w:pPr>
            <w:r w:rsidRPr="00A57D78">
              <w:rPr>
                <w:rFonts w:ascii="Cambria" w:eastAsia="Calibri" w:hAnsi="Cambria" w:cs="Calibri"/>
                <w:b/>
                <w:sz w:val="24"/>
                <w:szCs w:val="24"/>
              </w:rPr>
              <w:t>244502</w:t>
            </w:r>
          </w:p>
          <w:p w14:paraId="70F0DAD8" w14:textId="77777777" w:rsidR="00AC6FAD" w:rsidRPr="00A57D78" w:rsidRDefault="00AC6FAD" w:rsidP="00AC6FAD">
            <w:pPr>
              <w:spacing w:after="0" w:line="240" w:lineRule="auto"/>
              <w:rPr>
                <w:rFonts w:ascii="Cambria" w:eastAsia="Calibri" w:hAnsi="Cambria" w:cs="Calibri"/>
                <w:sz w:val="24"/>
                <w:szCs w:val="24"/>
                <w:lang w:eastAsia="hr-HR"/>
              </w:rPr>
            </w:pPr>
            <w:r w:rsidRPr="00A57D78">
              <w:rPr>
                <w:rFonts w:ascii="Cambria" w:eastAsia="Calibri" w:hAnsi="Cambria" w:cs="Calibri"/>
                <w:sz w:val="24"/>
                <w:szCs w:val="24"/>
              </w:rPr>
              <w:t>Dječje glazbeno stvaralaštvo</w:t>
            </w:r>
          </w:p>
        </w:tc>
        <w:tc>
          <w:tcPr>
            <w:tcW w:w="1819" w:type="pct"/>
            <w:vAlign w:val="center"/>
          </w:tcPr>
          <w:p w14:paraId="63088415"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prof. dr. sc. Ivana Paula Gortan</w:t>
            </w:r>
            <w:r>
              <w:rPr>
                <w:rFonts w:ascii="Cambria" w:eastAsia="Calibri" w:hAnsi="Cambria" w:cs="Times New Roman"/>
                <w:sz w:val="24"/>
                <w:szCs w:val="24"/>
              </w:rPr>
              <w:t>-</w:t>
            </w:r>
            <w:r w:rsidRPr="00A57D78">
              <w:rPr>
                <w:rFonts w:ascii="Cambria" w:eastAsia="Calibri" w:hAnsi="Cambria" w:cs="Times New Roman"/>
                <w:sz w:val="24"/>
                <w:szCs w:val="24"/>
              </w:rPr>
              <w:t>Carlin</w:t>
            </w:r>
          </w:p>
          <w:p w14:paraId="58BFFDF5"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mr. sc. Branko Radić, pred.</w:t>
            </w:r>
          </w:p>
        </w:tc>
        <w:tc>
          <w:tcPr>
            <w:tcW w:w="362" w:type="pct"/>
            <w:shd w:val="clear" w:color="auto" w:fill="auto"/>
            <w:vAlign w:val="center"/>
          </w:tcPr>
          <w:p w14:paraId="587E8229"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085436CA"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0</w:t>
            </w:r>
          </w:p>
        </w:tc>
        <w:tc>
          <w:tcPr>
            <w:tcW w:w="434" w:type="pct"/>
            <w:shd w:val="clear" w:color="auto" w:fill="auto"/>
            <w:vAlign w:val="center"/>
          </w:tcPr>
          <w:p w14:paraId="21C69955"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15</w:t>
            </w:r>
          </w:p>
        </w:tc>
        <w:tc>
          <w:tcPr>
            <w:tcW w:w="435" w:type="pct"/>
            <w:shd w:val="clear" w:color="auto" w:fill="auto"/>
            <w:vAlign w:val="center"/>
          </w:tcPr>
          <w:p w14:paraId="5AF52353"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1C88785A" w14:textId="77777777" w:rsidTr="00AC6FAD">
        <w:trPr>
          <w:cantSplit/>
        </w:trPr>
        <w:tc>
          <w:tcPr>
            <w:tcW w:w="1587" w:type="pct"/>
          </w:tcPr>
          <w:p w14:paraId="39146497" w14:textId="77777777" w:rsidR="00AC6FAD" w:rsidRPr="00A57D78" w:rsidRDefault="00AC6FAD" w:rsidP="00AC6FAD">
            <w:pPr>
              <w:spacing w:after="0" w:line="240" w:lineRule="auto"/>
              <w:rPr>
                <w:rFonts w:ascii="Cambria" w:eastAsia="Calibri" w:hAnsi="Cambria" w:cs="Calibri"/>
                <w:b/>
                <w:sz w:val="24"/>
                <w:szCs w:val="24"/>
              </w:rPr>
            </w:pPr>
            <w:r w:rsidRPr="00A57D78">
              <w:rPr>
                <w:rFonts w:ascii="Cambria" w:eastAsia="Calibri" w:hAnsi="Cambria" w:cs="Calibri"/>
                <w:b/>
                <w:sz w:val="24"/>
                <w:szCs w:val="24"/>
              </w:rPr>
              <w:t>244503</w:t>
            </w:r>
          </w:p>
          <w:p w14:paraId="5E63BF7C" w14:textId="77777777" w:rsidR="00AC6FAD" w:rsidRPr="00A57D78" w:rsidRDefault="00AC6FAD" w:rsidP="00AC6FAD">
            <w:pPr>
              <w:spacing w:after="0" w:line="240" w:lineRule="auto"/>
              <w:rPr>
                <w:rFonts w:ascii="Cambria" w:eastAsia="Calibri" w:hAnsi="Cambria" w:cs="Calibri"/>
                <w:sz w:val="24"/>
                <w:szCs w:val="24"/>
              </w:rPr>
            </w:pPr>
            <w:r w:rsidRPr="00A57D78">
              <w:rPr>
                <w:rFonts w:ascii="Cambria" w:eastAsia="Calibri" w:hAnsi="Cambria" w:cs="Calibri"/>
                <w:sz w:val="24"/>
                <w:szCs w:val="24"/>
              </w:rPr>
              <w:t>Dramatizacija i interpretativno izvođenje djela iz dječje književnosti</w:t>
            </w:r>
          </w:p>
        </w:tc>
        <w:tc>
          <w:tcPr>
            <w:tcW w:w="1819" w:type="pct"/>
            <w:vAlign w:val="center"/>
          </w:tcPr>
          <w:p w14:paraId="33B5CE97" w14:textId="77777777" w:rsidR="00AC6FAD" w:rsidRPr="00A57D78" w:rsidRDefault="00AC6FAD" w:rsidP="00AC6FAD">
            <w:pPr>
              <w:spacing w:after="0" w:line="240" w:lineRule="auto"/>
              <w:rPr>
                <w:rFonts w:ascii="Cambria" w:eastAsia="Calibri" w:hAnsi="Cambria" w:cs="Times New Roman"/>
                <w:sz w:val="24"/>
                <w:szCs w:val="24"/>
              </w:rPr>
            </w:pPr>
            <w:r>
              <w:rPr>
                <w:rFonts w:ascii="Cambria" w:eastAsia="Calibri" w:hAnsi="Cambria" w:cs="Times New Roman"/>
                <w:sz w:val="24"/>
                <w:szCs w:val="24"/>
              </w:rPr>
              <w:t>doc. dr. sc. Ivana Nežić</w:t>
            </w:r>
          </w:p>
        </w:tc>
        <w:tc>
          <w:tcPr>
            <w:tcW w:w="362" w:type="pct"/>
            <w:shd w:val="clear" w:color="auto" w:fill="auto"/>
            <w:vAlign w:val="center"/>
          </w:tcPr>
          <w:p w14:paraId="60C348D3"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3ECDBBEA"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0</w:t>
            </w:r>
          </w:p>
        </w:tc>
        <w:tc>
          <w:tcPr>
            <w:tcW w:w="434" w:type="pct"/>
            <w:shd w:val="clear" w:color="auto" w:fill="auto"/>
            <w:vAlign w:val="center"/>
          </w:tcPr>
          <w:p w14:paraId="75AEE41C"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15</w:t>
            </w:r>
          </w:p>
        </w:tc>
        <w:tc>
          <w:tcPr>
            <w:tcW w:w="435" w:type="pct"/>
            <w:shd w:val="clear" w:color="auto" w:fill="auto"/>
            <w:vAlign w:val="center"/>
          </w:tcPr>
          <w:p w14:paraId="5171F9C9"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24D3277C" w14:textId="77777777" w:rsidTr="00AC6FAD">
        <w:trPr>
          <w:cantSplit/>
        </w:trPr>
        <w:tc>
          <w:tcPr>
            <w:tcW w:w="1587" w:type="pct"/>
          </w:tcPr>
          <w:p w14:paraId="3A7DD07D" w14:textId="77777777" w:rsidR="00AC6FAD" w:rsidRPr="00A57D78" w:rsidRDefault="00AC6FAD" w:rsidP="00AC6FAD">
            <w:pPr>
              <w:spacing w:after="0" w:line="240" w:lineRule="auto"/>
              <w:rPr>
                <w:rFonts w:ascii="Cambria" w:eastAsia="Calibri" w:hAnsi="Cambria" w:cs="Calibri"/>
                <w:b/>
                <w:sz w:val="24"/>
                <w:szCs w:val="24"/>
              </w:rPr>
            </w:pPr>
            <w:r w:rsidRPr="00A57D78">
              <w:rPr>
                <w:rFonts w:ascii="Cambria" w:eastAsia="Calibri" w:hAnsi="Cambria" w:cs="Calibri"/>
                <w:b/>
                <w:sz w:val="24"/>
                <w:szCs w:val="24"/>
              </w:rPr>
              <w:t>244504</w:t>
            </w:r>
          </w:p>
          <w:p w14:paraId="07B4234E" w14:textId="77777777" w:rsidR="00AC6FAD" w:rsidRPr="00A57D78" w:rsidRDefault="00AC6FAD" w:rsidP="00AC6FAD">
            <w:pPr>
              <w:spacing w:after="0" w:line="240" w:lineRule="auto"/>
              <w:rPr>
                <w:rFonts w:ascii="Cambria" w:eastAsia="Calibri" w:hAnsi="Cambria" w:cs="Calibri"/>
                <w:sz w:val="24"/>
                <w:szCs w:val="24"/>
              </w:rPr>
            </w:pPr>
            <w:r w:rsidRPr="00A57D78">
              <w:rPr>
                <w:rFonts w:ascii="Cambria" w:eastAsia="Calibri" w:hAnsi="Cambria" w:cs="Calibri"/>
                <w:sz w:val="24"/>
                <w:szCs w:val="24"/>
              </w:rPr>
              <w:t>Priče i pripovijedanje u ranoj i predškolskoj dobi</w:t>
            </w:r>
          </w:p>
        </w:tc>
        <w:tc>
          <w:tcPr>
            <w:tcW w:w="1819" w:type="pct"/>
            <w:vAlign w:val="center"/>
          </w:tcPr>
          <w:p w14:paraId="24BB1D49" w14:textId="77777777" w:rsidR="00AC6FAD" w:rsidRPr="00A57D78" w:rsidRDefault="00AC6FAD" w:rsidP="00AC6FAD">
            <w:pPr>
              <w:spacing w:after="0" w:line="240" w:lineRule="auto"/>
              <w:rPr>
                <w:rFonts w:ascii="Cambria" w:eastAsia="Calibri" w:hAnsi="Cambria" w:cs="Times New Roman"/>
                <w:sz w:val="24"/>
                <w:szCs w:val="24"/>
              </w:rPr>
            </w:pPr>
            <w:r w:rsidRPr="00A57D78">
              <w:rPr>
                <w:rFonts w:ascii="Cambria" w:eastAsia="Calibri" w:hAnsi="Cambria" w:cs="Times New Roman"/>
                <w:sz w:val="24"/>
                <w:szCs w:val="24"/>
              </w:rPr>
              <w:t>prof. dr. sc. Kristina Riman</w:t>
            </w:r>
          </w:p>
        </w:tc>
        <w:tc>
          <w:tcPr>
            <w:tcW w:w="362" w:type="pct"/>
            <w:shd w:val="clear" w:color="auto" w:fill="auto"/>
            <w:vAlign w:val="center"/>
          </w:tcPr>
          <w:p w14:paraId="395F4AF8"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17CBD095"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4" w:type="pct"/>
            <w:shd w:val="clear" w:color="auto" w:fill="auto"/>
            <w:vAlign w:val="center"/>
          </w:tcPr>
          <w:p w14:paraId="010D985C"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5" w:type="pct"/>
            <w:shd w:val="clear" w:color="auto" w:fill="auto"/>
            <w:vAlign w:val="center"/>
          </w:tcPr>
          <w:p w14:paraId="019AA5B1"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121D5539" w14:textId="77777777" w:rsidTr="00AC6FAD">
        <w:trPr>
          <w:cantSplit/>
        </w:trPr>
        <w:tc>
          <w:tcPr>
            <w:tcW w:w="1587" w:type="pct"/>
          </w:tcPr>
          <w:p w14:paraId="539E7727" w14:textId="77777777" w:rsidR="00AC6FAD" w:rsidRPr="00A57D78" w:rsidRDefault="00AC6FAD" w:rsidP="00AC6FAD">
            <w:pPr>
              <w:spacing w:after="0" w:line="240" w:lineRule="auto"/>
              <w:rPr>
                <w:rFonts w:ascii="Cambria" w:eastAsia="Calibri" w:hAnsi="Cambria" w:cs="Calibri"/>
                <w:b/>
                <w:sz w:val="24"/>
                <w:szCs w:val="24"/>
              </w:rPr>
            </w:pPr>
            <w:r w:rsidRPr="00A57D78">
              <w:rPr>
                <w:rFonts w:ascii="Cambria" w:eastAsia="Calibri" w:hAnsi="Cambria" w:cs="Calibri"/>
                <w:b/>
                <w:sz w:val="24"/>
                <w:szCs w:val="24"/>
              </w:rPr>
              <w:t>244507</w:t>
            </w:r>
          </w:p>
          <w:p w14:paraId="014E0015" w14:textId="77777777" w:rsidR="00AC6FAD" w:rsidRPr="00A57D78" w:rsidRDefault="00AC6FAD" w:rsidP="00AC6FAD">
            <w:pPr>
              <w:spacing w:after="0" w:line="240" w:lineRule="auto"/>
              <w:rPr>
                <w:rFonts w:ascii="Cambria" w:eastAsia="Calibri" w:hAnsi="Cambria" w:cs="Calibri"/>
                <w:sz w:val="24"/>
                <w:szCs w:val="24"/>
              </w:rPr>
            </w:pPr>
            <w:r w:rsidRPr="00A57D78">
              <w:rPr>
                <w:rFonts w:ascii="Cambria" w:eastAsia="Calibri" w:hAnsi="Cambria" w:cs="Calibri"/>
                <w:sz w:val="24"/>
                <w:szCs w:val="24"/>
              </w:rPr>
              <w:t>Integrirane aktivnosti s djecom jasličke dobi</w:t>
            </w:r>
            <w:r>
              <w:rPr>
                <w:rFonts w:ascii="Cambria" w:eastAsia="Calibri" w:hAnsi="Cambria" w:cs="Calibri"/>
                <w:sz w:val="24"/>
                <w:szCs w:val="24"/>
              </w:rPr>
              <w:t>***</w:t>
            </w:r>
          </w:p>
        </w:tc>
        <w:tc>
          <w:tcPr>
            <w:tcW w:w="1819" w:type="pct"/>
            <w:vAlign w:val="center"/>
          </w:tcPr>
          <w:p w14:paraId="2865C673" w14:textId="77777777" w:rsidR="00AC6FAD" w:rsidRPr="008A4A6B" w:rsidRDefault="00AC6FAD" w:rsidP="00AC6FAD">
            <w:pPr>
              <w:spacing w:after="0" w:line="240" w:lineRule="auto"/>
              <w:rPr>
                <w:rFonts w:ascii="Cambria" w:eastAsia="Calibri" w:hAnsi="Cambria" w:cs="Times New Roman"/>
                <w:strike/>
                <w:sz w:val="24"/>
                <w:szCs w:val="24"/>
              </w:rPr>
            </w:pPr>
            <w:r>
              <w:rPr>
                <w:rFonts w:ascii="Cambria" w:eastAsia="Calibri" w:hAnsi="Cambria" w:cs="Times New Roman"/>
                <w:sz w:val="24"/>
                <w:szCs w:val="24"/>
              </w:rPr>
              <w:t xml:space="preserve">izv. prof. </w:t>
            </w:r>
            <w:r w:rsidRPr="000C0BC8">
              <w:rPr>
                <w:rFonts w:ascii="Cambria" w:eastAsia="Calibri" w:hAnsi="Cambria" w:cs="Times New Roman"/>
                <w:sz w:val="24"/>
                <w:szCs w:val="24"/>
              </w:rPr>
              <w:t xml:space="preserve">dr. sc. </w:t>
            </w:r>
            <w:r>
              <w:rPr>
                <w:rFonts w:ascii="Cambria" w:eastAsia="Calibri" w:hAnsi="Cambria" w:cs="Times New Roman"/>
                <w:sz w:val="24"/>
                <w:szCs w:val="24"/>
              </w:rPr>
              <w:t>Sandra Kadum</w:t>
            </w:r>
          </w:p>
        </w:tc>
        <w:tc>
          <w:tcPr>
            <w:tcW w:w="362" w:type="pct"/>
            <w:shd w:val="clear" w:color="auto" w:fill="auto"/>
            <w:vAlign w:val="center"/>
          </w:tcPr>
          <w:p w14:paraId="637AF2AF"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363" w:type="pct"/>
            <w:shd w:val="clear" w:color="auto" w:fill="auto"/>
            <w:vAlign w:val="center"/>
          </w:tcPr>
          <w:p w14:paraId="7EBCFECC"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7,5</w:t>
            </w:r>
          </w:p>
        </w:tc>
        <w:tc>
          <w:tcPr>
            <w:tcW w:w="434" w:type="pct"/>
            <w:shd w:val="clear" w:color="auto" w:fill="auto"/>
            <w:vAlign w:val="center"/>
          </w:tcPr>
          <w:p w14:paraId="3387CAC0"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0</w:t>
            </w:r>
          </w:p>
        </w:tc>
        <w:tc>
          <w:tcPr>
            <w:tcW w:w="435" w:type="pct"/>
            <w:shd w:val="clear" w:color="auto" w:fill="auto"/>
            <w:vAlign w:val="center"/>
          </w:tcPr>
          <w:p w14:paraId="7B79FE4A" w14:textId="77777777" w:rsidR="00AC6FAD" w:rsidRPr="00A57D78" w:rsidRDefault="00AC6FAD" w:rsidP="00AC6FAD">
            <w:pPr>
              <w:spacing w:after="0" w:line="240" w:lineRule="auto"/>
              <w:jc w:val="center"/>
              <w:rPr>
                <w:rFonts w:ascii="Cambria" w:eastAsia="Calibri" w:hAnsi="Cambria" w:cs="Times New Roman"/>
                <w:sz w:val="24"/>
                <w:szCs w:val="24"/>
              </w:rPr>
            </w:pPr>
            <w:r w:rsidRPr="00A57D78">
              <w:rPr>
                <w:rFonts w:ascii="Cambria" w:eastAsia="Calibri" w:hAnsi="Cambria" w:cs="Times New Roman"/>
                <w:sz w:val="24"/>
                <w:szCs w:val="24"/>
              </w:rPr>
              <w:t>3</w:t>
            </w:r>
          </w:p>
        </w:tc>
      </w:tr>
      <w:tr w:rsidR="00AC6FAD" w:rsidRPr="00A57D78" w14:paraId="23CE2D98" w14:textId="77777777" w:rsidTr="00AC6FAD">
        <w:trPr>
          <w:cantSplit/>
        </w:trPr>
        <w:tc>
          <w:tcPr>
            <w:tcW w:w="1587" w:type="pct"/>
            <w:vAlign w:val="center"/>
          </w:tcPr>
          <w:p w14:paraId="0A5B1466" w14:textId="77777777" w:rsidR="00AC6FAD" w:rsidRPr="00A57D78" w:rsidRDefault="00AC6FAD" w:rsidP="00AC6FAD">
            <w:pPr>
              <w:spacing w:after="0" w:line="240" w:lineRule="auto"/>
              <w:jc w:val="right"/>
              <w:rPr>
                <w:rFonts w:ascii="Cambria" w:eastAsia="Calibri" w:hAnsi="Cambria" w:cs="Times New Roman"/>
                <w:b/>
                <w:sz w:val="24"/>
                <w:szCs w:val="24"/>
              </w:rPr>
            </w:pPr>
            <w:r w:rsidRPr="00A57D78">
              <w:rPr>
                <w:rFonts w:ascii="Cambria" w:eastAsia="Calibri" w:hAnsi="Cambria" w:cs="Times New Roman"/>
                <w:b/>
                <w:sz w:val="24"/>
                <w:szCs w:val="24"/>
              </w:rPr>
              <w:t>Ukupno:</w:t>
            </w:r>
          </w:p>
        </w:tc>
        <w:tc>
          <w:tcPr>
            <w:tcW w:w="1819" w:type="pct"/>
            <w:vAlign w:val="center"/>
          </w:tcPr>
          <w:p w14:paraId="632A325E" w14:textId="77777777" w:rsidR="00AC6FAD" w:rsidRPr="00A57D78" w:rsidRDefault="00AC6FAD" w:rsidP="00AC6FAD">
            <w:pPr>
              <w:spacing w:after="0" w:line="240" w:lineRule="auto"/>
              <w:rPr>
                <w:rFonts w:ascii="Cambria" w:eastAsia="Calibri" w:hAnsi="Cambria" w:cs="Times New Roman"/>
                <w:b/>
                <w:sz w:val="24"/>
                <w:szCs w:val="24"/>
              </w:rPr>
            </w:pPr>
            <w:r w:rsidRPr="00A57D78">
              <w:rPr>
                <w:rFonts w:ascii="Cambria" w:eastAsia="Calibri" w:hAnsi="Cambria" w:cs="Times New Roman"/>
                <w:b/>
                <w:sz w:val="24"/>
                <w:szCs w:val="24"/>
              </w:rPr>
              <w:t>4 kolegija</w:t>
            </w:r>
          </w:p>
        </w:tc>
        <w:tc>
          <w:tcPr>
            <w:tcW w:w="362" w:type="pct"/>
            <w:shd w:val="clear" w:color="auto" w:fill="auto"/>
            <w:vAlign w:val="center"/>
          </w:tcPr>
          <w:p w14:paraId="64DB2B85" w14:textId="77777777" w:rsidR="00AC6FAD" w:rsidRPr="008625BC" w:rsidRDefault="00AC6FAD" w:rsidP="00AC6FAD">
            <w:pPr>
              <w:spacing w:after="0" w:line="240" w:lineRule="auto"/>
              <w:jc w:val="center"/>
              <w:rPr>
                <w:rFonts w:ascii="Cambria" w:eastAsia="Calibri" w:hAnsi="Cambria" w:cs="Times New Roman"/>
                <w:b/>
                <w:sz w:val="24"/>
                <w:szCs w:val="24"/>
              </w:rPr>
            </w:pPr>
          </w:p>
        </w:tc>
        <w:tc>
          <w:tcPr>
            <w:tcW w:w="363" w:type="pct"/>
            <w:shd w:val="clear" w:color="auto" w:fill="auto"/>
            <w:vAlign w:val="center"/>
          </w:tcPr>
          <w:p w14:paraId="47217252" w14:textId="77777777" w:rsidR="00AC6FAD" w:rsidRPr="008625BC" w:rsidRDefault="00AC6FAD" w:rsidP="00AC6FAD">
            <w:pPr>
              <w:spacing w:after="0" w:line="240" w:lineRule="auto"/>
              <w:jc w:val="center"/>
              <w:rPr>
                <w:rFonts w:ascii="Cambria" w:eastAsia="Calibri" w:hAnsi="Cambria" w:cs="Times New Roman"/>
                <w:b/>
                <w:sz w:val="24"/>
                <w:szCs w:val="24"/>
              </w:rPr>
            </w:pPr>
          </w:p>
        </w:tc>
        <w:tc>
          <w:tcPr>
            <w:tcW w:w="434" w:type="pct"/>
            <w:shd w:val="clear" w:color="auto" w:fill="auto"/>
            <w:vAlign w:val="center"/>
          </w:tcPr>
          <w:p w14:paraId="692B87EE" w14:textId="77777777" w:rsidR="00AC6FAD" w:rsidRPr="008625BC" w:rsidRDefault="00AC6FAD" w:rsidP="00AC6FAD">
            <w:pPr>
              <w:spacing w:after="0" w:line="240" w:lineRule="auto"/>
              <w:jc w:val="center"/>
              <w:rPr>
                <w:rFonts w:ascii="Cambria" w:eastAsia="Calibri" w:hAnsi="Cambria" w:cs="Times New Roman"/>
                <w:b/>
                <w:sz w:val="24"/>
                <w:szCs w:val="24"/>
              </w:rPr>
            </w:pPr>
          </w:p>
        </w:tc>
        <w:tc>
          <w:tcPr>
            <w:tcW w:w="435" w:type="pct"/>
            <w:shd w:val="clear" w:color="auto" w:fill="auto"/>
            <w:vAlign w:val="center"/>
          </w:tcPr>
          <w:p w14:paraId="460AB4FD" w14:textId="77777777" w:rsidR="00AC6FAD" w:rsidRPr="008625BC" w:rsidRDefault="00AC6FAD" w:rsidP="00AC6FAD">
            <w:pPr>
              <w:spacing w:after="0" w:line="240" w:lineRule="auto"/>
              <w:jc w:val="center"/>
              <w:rPr>
                <w:rFonts w:ascii="Cambria" w:eastAsia="Calibri" w:hAnsi="Cambria" w:cs="Times New Roman"/>
                <w:b/>
                <w:sz w:val="24"/>
                <w:szCs w:val="24"/>
              </w:rPr>
            </w:pPr>
            <w:r>
              <w:rPr>
                <w:rFonts w:ascii="Cambria" w:eastAsia="Calibri" w:hAnsi="Cambria" w:cs="Times New Roman"/>
                <w:b/>
                <w:sz w:val="24"/>
                <w:szCs w:val="24"/>
              </w:rPr>
              <w:t>12</w:t>
            </w:r>
          </w:p>
        </w:tc>
      </w:tr>
    </w:tbl>
    <w:p w14:paraId="37B7F856" w14:textId="77777777" w:rsidR="00AC6FAD" w:rsidRDefault="00AC6FAD" w:rsidP="00AC6FAD">
      <w:pPr>
        <w:spacing w:after="0" w:line="240" w:lineRule="auto"/>
        <w:rPr>
          <w:rFonts w:ascii="Cambria" w:eastAsia="Calibri" w:hAnsi="Cambria" w:cs="Times New Roman"/>
          <w:sz w:val="24"/>
          <w:szCs w:val="24"/>
          <w:lang w:eastAsia="hr-HR"/>
        </w:rPr>
      </w:pPr>
      <w:r w:rsidRPr="00A57D78">
        <w:rPr>
          <w:rFonts w:ascii="Cambria" w:eastAsia="Calibri" w:hAnsi="Cambria" w:cs="Times New Roman"/>
          <w:sz w:val="24"/>
          <w:szCs w:val="24"/>
          <w:lang w:eastAsia="hr-HR"/>
        </w:rPr>
        <w:t>* Studenti izabiru jedan od modula, a u okviru modula dva kolegija između ponuđenih četiri ili pet.</w:t>
      </w:r>
    </w:p>
    <w:p w14:paraId="27BEC619" w14:textId="77777777" w:rsidR="00AC6FAD" w:rsidRDefault="00AC6FAD" w:rsidP="00AC6FAD">
      <w:pPr>
        <w:spacing w:after="0" w:line="240" w:lineRule="auto"/>
        <w:rPr>
          <w:rFonts w:ascii="Cambria" w:eastAsia="Calibri" w:hAnsi="Cambria" w:cs="Times New Roman"/>
          <w:sz w:val="24"/>
          <w:szCs w:val="24"/>
          <w:lang w:eastAsia="hr-HR"/>
        </w:rPr>
      </w:pPr>
      <w:r>
        <w:rPr>
          <w:rFonts w:ascii="Cambria" w:eastAsia="Calibri" w:hAnsi="Cambria" w:cs="Times New Roman"/>
          <w:sz w:val="24"/>
          <w:szCs w:val="24"/>
          <w:lang w:eastAsia="hr-HR"/>
        </w:rPr>
        <w:t>**kolegij se izvodi na talijanskom jeziku</w:t>
      </w:r>
    </w:p>
    <w:p w14:paraId="5CC2722A" w14:textId="77777777" w:rsidR="00AC6FAD" w:rsidRDefault="00AC6FAD" w:rsidP="00AC6FAD">
      <w:pPr>
        <w:spacing w:after="0" w:line="240" w:lineRule="auto"/>
        <w:rPr>
          <w:rFonts w:ascii="Cambria" w:eastAsia="Calibri" w:hAnsi="Cambria" w:cs="Times New Roman"/>
          <w:sz w:val="24"/>
          <w:szCs w:val="24"/>
          <w:lang w:eastAsia="hr-HR"/>
        </w:rPr>
      </w:pPr>
      <w:r>
        <w:rPr>
          <w:rFonts w:ascii="Cambria" w:eastAsia="Calibri" w:hAnsi="Cambria" w:cs="Times New Roman"/>
          <w:sz w:val="24"/>
          <w:szCs w:val="24"/>
          <w:lang w:eastAsia="hr-HR"/>
        </w:rPr>
        <w:t>***kolegij se neće izvoditi u akademskoj 2025./2026. godini</w:t>
      </w:r>
    </w:p>
    <w:p w14:paraId="2AA2A13B" w14:textId="77777777" w:rsidR="00AC6FAD" w:rsidRDefault="00AC6FAD" w:rsidP="00AC6FAD"/>
    <w:p w14:paraId="05B01165" w14:textId="77777777" w:rsidR="009C1354" w:rsidRDefault="009C1354" w:rsidP="009C1354"/>
    <w:p w14:paraId="37115B38" w14:textId="35861639" w:rsidR="00AC6FAD" w:rsidRDefault="00AC6FAD">
      <w:pPr>
        <w:rPr>
          <w:rFonts w:ascii="Cambria" w:eastAsia="Calibri" w:hAnsi="Cambria" w:cs="Times New Roman"/>
          <w:sz w:val="24"/>
          <w:szCs w:val="24"/>
          <w:lang w:eastAsia="hr-HR"/>
        </w:rPr>
      </w:pPr>
      <w:r>
        <w:rPr>
          <w:rFonts w:ascii="Cambria" w:eastAsia="Calibri" w:hAnsi="Cambria" w:cs="Times New Roman"/>
          <w:sz w:val="24"/>
          <w:szCs w:val="24"/>
          <w:lang w:eastAsia="hr-HR"/>
        </w:rPr>
        <w:br w:type="page"/>
      </w:r>
    </w:p>
    <w:p w14:paraId="740F56EE" w14:textId="405444E0" w:rsidR="000C4E01" w:rsidRPr="00AC6FAD" w:rsidRDefault="00AC6FAD" w:rsidP="00AC6FAD">
      <w:pPr>
        <w:spacing w:after="0"/>
        <w:jc w:val="center"/>
        <w:rPr>
          <w:rFonts w:ascii="Cambria" w:eastAsia="Calibri" w:hAnsi="Cambria" w:cs="Times New Roman"/>
          <w:b/>
          <w:sz w:val="24"/>
          <w:szCs w:val="24"/>
          <w:lang w:eastAsia="hr-HR"/>
        </w:rPr>
      </w:pPr>
      <w:r w:rsidRPr="00AC6FAD">
        <w:rPr>
          <w:rFonts w:ascii="Cambria" w:eastAsia="Calibri" w:hAnsi="Cambria" w:cs="Times New Roman"/>
          <w:b/>
          <w:sz w:val="24"/>
          <w:szCs w:val="24"/>
          <w:lang w:eastAsia="hr-HR"/>
        </w:rPr>
        <w:lastRenderedPageBreak/>
        <w:t>I. semestar</w:t>
      </w:r>
    </w:p>
    <w:p w14:paraId="4F7C2BD1" w14:textId="77777777" w:rsidR="00AC6FAD" w:rsidRPr="00AC6FAD" w:rsidRDefault="00AC6FAD" w:rsidP="00DD0818">
      <w:pPr>
        <w:spacing w:after="0"/>
        <w:rPr>
          <w:rFonts w:ascii="Cambria" w:eastAsia="Calibri" w:hAnsi="Cambria" w:cs="Times New Roman"/>
          <w:b/>
          <w:sz w:val="24"/>
          <w:szCs w:val="24"/>
          <w:lang w:eastAsia="hr-HR"/>
        </w:rPr>
      </w:pPr>
    </w:p>
    <w:tbl>
      <w:tblPr>
        <w:tblW w:w="4879" w:type="pct"/>
        <w:tblLayout w:type="fixed"/>
        <w:tblCellMar>
          <w:left w:w="0" w:type="dxa"/>
          <w:right w:w="0" w:type="dxa"/>
        </w:tblCellMar>
        <w:tblLook w:val="0600" w:firstRow="0" w:lastRow="0" w:firstColumn="0" w:lastColumn="0" w:noHBand="1" w:noVBand="1"/>
      </w:tblPr>
      <w:tblGrid>
        <w:gridCol w:w="2661"/>
        <w:gridCol w:w="2526"/>
        <w:gridCol w:w="98"/>
        <w:gridCol w:w="846"/>
        <w:gridCol w:w="809"/>
        <w:gridCol w:w="88"/>
        <w:gridCol w:w="759"/>
        <w:gridCol w:w="1554"/>
      </w:tblGrid>
      <w:tr w:rsidR="00E727A8" w:rsidRPr="005E3632" w14:paraId="2F5B7515" w14:textId="77777777" w:rsidTr="00EB2D19">
        <w:tc>
          <w:tcPr>
            <w:tcW w:w="9341"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435CF38" w14:textId="77777777" w:rsidR="00E727A8" w:rsidRPr="001F479B" w:rsidRDefault="00E727A8" w:rsidP="00AD592E">
            <w:pPr>
              <w:autoSpaceDE w:val="0"/>
              <w:autoSpaceDN w:val="0"/>
              <w:adjustRightInd w:val="0"/>
              <w:spacing w:after="0" w:line="240" w:lineRule="auto"/>
              <w:jc w:val="right"/>
              <w:rPr>
                <w:rFonts w:ascii="Cambria" w:hAnsi="Cambria"/>
                <w:b/>
                <w:bCs/>
              </w:rPr>
            </w:pPr>
            <w:bookmarkStart w:id="1" w:name="_Hlk116038961"/>
            <w:r w:rsidRPr="001F479B">
              <w:rPr>
                <w:rFonts w:ascii="Cambria" w:hAnsi="Cambria"/>
                <w:b/>
                <w:bCs/>
              </w:rPr>
              <w:t>IZVEDBENI PLAN NASTAVE KOLEGIJA</w:t>
            </w:r>
          </w:p>
        </w:tc>
      </w:tr>
      <w:tr w:rsidR="00E727A8" w:rsidRPr="005E3632" w14:paraId="12915E43" w14:textId="77777777" w:rsidTr="00EB2D19">
        <w:tc>
          <w:tcPr>
            <w:tcW w:w="266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2A7630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Kod i naziv kolegija</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A8EA017"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232835</w:t>
            </w:r>
          </w:p>
          <w:p w14:paraId="5CA0740F" w14:textId="4AEBE8F8"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Akademska komunikacija na hrvatskom jeziku </w:t>
            </w:r>
          </w:p>
        </w:tc>
      </w:tr>
      <w:tr w:rsidR="00E727A8" w:rsidRPr="005E3632" w14:paraId="520D1756" w14:textId="77777777" w:rsidTr="00EB2D19">
        <w:tc>
          <w:tcPr>
            <w:tcW w:w="266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D9D8A6"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Nastavnica </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594DDE" w14:textId="314F1536" w:rsidR="00E727A8" w:rsidRPr="005E3632" w:rsidRDefault="00AC6FAD" w:rsidP="00AD592E">
            <w:pPr>
              <w:autoSpaceDE w:val="0"/>
              <w:autoSpaceDN w:val="0"/>
              <w:adjustRightInd w:val="0"/>
              <w:spacing w:after="0" w:line="240" w:lineRule="auto"/>
              <w:rPr>
                <w:rFonts w:ascii="Cambria" w:hAnsi="Cambria"/>
              </w:rPr>
            </w:pPr>
            <w:hyperlink r:id="rId10" w:history="1">
              <w:r w:rsidR="00AB60CD" w:rsidRPr="00AC6FAD">
                <w:rPr>
                  <w:rStyle w:val="Hiperveza"/>
                  <w:rFonts w:ascii="Cambria" w:hAnsi="Cambria"/>
                </w:rPr>
                <w:t xml:space="preserve">Prof. dr. sc. </w:t>
              </w:r>
              <w:r w:rsidRPr="00AC6FAD">
                <w:rPr>
                  <w:rStyle w:val="Hiperveza"/>
                  <w:rFonts w:ascii="Cambria" w:hAnsi="Cambria"/>
                </w:rPr>
                <w:t>Kristina Riman</w:t>
              </w:r>
            </w:hyperlink>
            <w:r w:rsidR="00E727A8" w:rsidRPr="005E3632">
              <w:rPr>
                <w:rStyle w:val="Hiperveza"/>
                <w:rFonts w:ascii="Cambria" w:hAnsi="Cambria"/>
              </w:rPr>
              <w:t xml:space="preserve"> </w:t>
            </w:r>
            <w:r w:rsidR="00E727A8" w:rsidRPr="005E3632">
              <w:rPr>
                <w:rFonts w:ascii="Cambria" w:hAnsi="Cambria"/>
              </w:rPr>
              <w:t>(nositeljica)</w:t>
            </w:r>
          </w:p>
        </w:tc>
      </w:tr>
      <w:tr w:rsidR="00E727A8" w:rsidRPr="005E3632" w14:paraId="5C36B8A2" w14:textId="77777777" w:rsidTr="00EB2D19">
        <w:tc>
          <w:tcPr>
            <w:tcW w:w="266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452857"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Studijski program</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729733E" w14:textId="40AA9A1F"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Sveučilišni diplomski studij Rani i predškolski odgoj i obrazovanje na hrvatskom jeziku (izvanredni studij)</w:t>
            </w:r>
          </w:p>
        </w:tc>
      </w:tr>
      <w:tr w:rsidR="00E727A8" w:rsidRPr="005E3632" w14:paraId="701EE217" w14:textId="77777777" w:rsidTr="00EB2D19">
        <w:tc>
          <w:tcPr>
            <w:tcW w:w="266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A561803"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Vrsta kolegija</w:t>
            </w:r>
          </w:p>
        </w:tc>
        <w:tc>
          <w:tcPr>
            <w:tcW w:w="25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3E3F9EB"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obvezan </w:t>
            </w:r>
          </w:p>
          <w:p w14:paraId="2BF76325" w14:textId="77777777" w:rsidR="00E727A8" w:rsidRPr="005E3632" w:rsidRDefault="00E727A8" w:rsidP="00AD592E">
            <w:pPr>
              <w:autoSpaceDE w:val="0"/>
              <w:autoSpaceDN w:val="0"/>
              <w:adjustRightInd w:val="0"/>
              <w:spacing w:after="0" w:line="240" w:lineRule="auto"/>
              <w:rPr>
                <w:rFonts w:ascii="Cambria" w:hAnsi="Cambria"/>
              </w:rPr>
            </w:pPr>
          </w:p>
        </w:tc>
        <w:tc>
          <w:tcPr>
            <w:tcW w:w="1841"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CA353D0"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Razina kolegija</w:t>
            </w:r>
          </w:p>
        </w:tc>
        <w:tc>
          <w:tcPr>
            <w:tcW w:w="231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0D33671"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diplomski</w:t>
            </w:r>
          </w:p>
          <w:p w14:paraId="31DC6BC3" w14:textId="77777777" w:rsidR="00E727A8" w:rsidRPr="005E3632" w:rsidRDefault="00E727A8" w:rsidP="00AD592E">
            <w:pPr>
              <w:autoSpaceDE w:val="0"/>
              <w:autoSpaceDN w:val="0"/>
              <w:adjustRightInd w:val="0"/>
              <w:spacing w:after="0" w:line="240" w:lineRule="auto"/>
              <w:rPr>
                <w:rFonts w:ascii="Cambria" w:hAnsi="Cambria"/>
              </w:rPr>
            </w:pPr>
          </w:p>
        </w:tc>
      </w:tr>
      <w:tr w:rsidR="00E727A8" w:rsidRPr="005E3632" w14:paraId="0A4DE121" w14:textId="77777777" w:rsidTr="00EB2D19">
        <w:tc>
          <w:tcPr>
            <w:tcW w:w="266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D48CC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Semestar</w:t>
            </w:r>
          </w:p>
        </w:tc>
        <w:tc>
          <w:tcPr>
            <w:tcW w:w="25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29BB62"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zimski</w:t>
            </w:r>
          </w:p>
          <w:p w14:paraId="600679A3" w14:textId="77777777" w:rsidR="00E727A8" w:rsidRPr="005E3632" w:rsidRDefault="00E727A8" w:rsidP="00AD592E">
            <w:pPr>
              <w:autoSpaceDE w:val="0"/>
              <w:autoSpaceDN w:val="0"/>
              <w:adjustRightInd w:val="0"/>
              <w:spacing w:after="0" w:line="240" w:lineRule="auto"/>
              <w:rPr>
                <w:rFonts w:ascii="Cambria" w:hAnsi="Cambria"/>
              </w:rPr>
            </w:pPr>
          </w:p>
        </w:tc>
        <w:tc>
          <w:tcPr>
            <w:tcW w:w="1841"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37556A7"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Godina studija</w:t>
            </w:r>
          </w:p>
        </w:tc>
        <w:tc>
          <w:tcPr>
            <w:tcW w:w="231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8A28D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w:t>
            </w:r>
          </w:p>
        </w:tc>
      </w:tr>
      <w:tr w:rsidR="00E727A8" w:rsidRPr="005E3632" w14:paraId="2ADA5288" w14:textId="77777777" w:rsidTr="00EB2D19">
        <w:tc>
          <w:tcPr>
            <w:tcW w:w="266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8C26FCD"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Mjesto izvođenja</w:t>
            </w:r>
          </w:p>
        </w:tc>
        <w:tc>
          <w:tcPr>
            <w:tcW w:w="25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47E9E3" w14:textId="6C2B011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učionica </w:t>
            </w:r>
          </w:p>
        </w:tc>
        <w:tc>
          <w:tcPr>
            <w:tcW w:w="1841"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FE457D9" w14:textId="57C87CD5" w:rsidR="008219F3"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Jezik izvođenja </w:t>
            </w:r>
          </w:p>
        </w:tc>
        <w:tc>
          <w:tcPr>
            <w:tcW w:w="231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0AE404"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hrvatski</w:t>
            </w:r>
          </w:p>
        </w:tc>
      </w:tr>
      <w:tr w:rsidR="00E727A8" w:rsidRPr="005E3632" w14:paraId="41B03D68" w14:textId="77777777" w:rsidTr="00EB2D19">
        <w:tc>
          <w:tcPr>
            <w:tcW w:w="266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9D0686"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Broj ECTS bodova</w:t>
            </w:r>
          </w:p>
        </w:tc>
        <w:tc>
          <w:tcPr>
            <w:tcW w:w="25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0FF15C"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7</w:t>
            </w:r>
          </w:p>
        </w:tc>
        <w:tc>
          <w:tcPr>
            <w:tcW w:w="1841"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9AB367A"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Broj sati u semestru</w:t>
            </w:r>
          </w:p>
        </w:tc>
        <w:tc>
          <w:tcPr>
            <w:tcW w:w="231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855E147" w14:textId="729C8BB9"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7,5P – </w:t>
            </w:r>
            <w:r w:rsidR="00636D53" w:rsidRPr="005E3632">
              <w:rPr>
                <w:rFonts w:ascii="Cambria" w:hAnsi="Cambria"/>
              </w:rPr>
              <w:t>15S</w:t>
            </w:r>
            <w:r w:rsidR="00636D53">
              <w:rPr>
                <w:rFonts w:ascii="Cambria" w:hAnsi="Cambria"/>
              </w:rPr>
              <w:t xml:space="preserve"> – </w:t>
            </w:r>
            <w:r w:rsidRPr="005E3632">
              <w:rPr>
                <w:rFonts w:ascii="Cambria" w:hAnsi="Cambria"/>
              </w:rPr>
              <w:t xml:space="preserve">7,5V  </w:t>
            </w:r>
          </w:p>
        </w:tc>
      </w:tr>
      <w:tr w:rsidR="00E727A8" w:rsidRPr="005E3632" w14:paraId="31FA8845" w14:textId="77777777" w:rsidTr="00EB2D19">
        <w:tc>
          <w:tcPr>
            <w:tcW w:w="266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3085BE"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Preduvjeti za upis i za svladavanje</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D877E06" w14:textId="6D68890F"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Nema preduvjeta za upis.  </w:t>
            </w:r>
          </w:p>
        </w:tc>
      </w:tr>
      <w:tr w:rsidR="00E727A8" w:rsidRPr="005E3632" w14:paraId="1DD627DC" w14:textId="77777777" w:rsidTr="00EB2D19">
        <w:tc>
          <w:tcPr>
            <w:tcW w:w="266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34A7B9B"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Korelativnost</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B74E086"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Akademska komunikacija na stranome jeziku</w:t>
            </w:r>
          </w:p>
        </w:tc>
      </w:tr>
      <w:tr w:rsidR="00E727A8" w:rsidRPr="005E3632" w14:paraId="26820392" w14:textId="77777777" w:rsidTr="00EB2D19">
        <w:tc>
          <w:tcPr>
            <w:tcW w:w="266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BC3D8B9"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Cilj kolegija </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35DF4B7"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razviti kompetencije u primjeni akademskog stila pisanja u području ranog i predškolskog odgoja i obrazovanja</w:t>
            </w:r>
          </w:p>
        </w:tc>
      </w:tr>
      <w:tr w:rsidR="00E727A8" w:rsidRPr="005E3632" w14:paraId="17D07E4F" w14:textId="77777777" w:rsidTr="00EB2D19">
        <w:tc>
          <w:tcPr>
            <w:tcW w:w="266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4CFD1E0"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Ishodi učenja</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3B3766A"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1. pravilno definirati znanstveni funkcionalni stil/akademski diskurs </w:t>
            </w:r>
          </w:p>
          <w:p w14:paraId="66D2738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2. analizirati značajke akademskog teksta </w:t>
            </w:r>
          </w:p>
          <w:p w14:paraId="32A71CFF"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3. analizirati različite tekstne vrste i pragmatiku akademskoga diskursa</w:t>
            </w:r>
          </w:p>
          <w:p w14:paraId="50102E63"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4. samostalno oblikovati akademski tekst primjenjujući usvojena načela akademskoga komuniciranja.</w:t>
            </w:r>
          </w:p>
        </w:tc>
      </w:tr>
      <w:tr w:rsidR="00E727A8" w:rsidRPr="005E3632" w14:paraId="5E0B92DF" w14:textId="77777777" w:rsidTr="00EB2D19">
        <w:tc>
          <w:tcPr>
            <w:tcW w:w="2661"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48A573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Sadržaj kolegija</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40D3DD" w14:textId="77777777" w:rsidR="00E727A8" w:rsidRPr="005E3632" w:rsidRDefault="00E727A8" w:rsidP="001E6D25">
            <w:pPr>
              <w:numPr>
                <w:ilvl w:val="0"/>
                <w:numId w:val="51"/>
              </w:numPr>
              <w:autoSpaceDE w:val="0"/>
              <w:autoSpaceDN w:val="0"/>
              <w:adjustRightInd w:val="0"/>
              <w:spacing w:after="0" w:line="240" w:lineRule="auto"/>
              <w:ind w:left="374"/>
              <w:rPr>
                <w:rFonts w:ascii="Cambria" w:hAnsi="Cambria"/>
              </w:rPr>
            </w:pPr>
            <w:r w:rsidRPr="005E3632">
              <w:rPr>
                <w:rFonts w:ascii="Cambria" w:hAnsi="Cambria"/>
              </w:rPr>
              <w:t xml:space="preserve">Jezik, komunikacija, funkcija. </w:t>
            </w:r>
          </w:p>
          <w:p w14:paraId="640C9AED" w14:textId="77777777" w:rsidR="00E727A8" w:rsidRPr="005E3632" w:rsidRDefault="00E727A8" w:rsidP="001E6D25">
            <w:pPr>
              <w:numPr>
                <w:ilvl w:val="0"/>
                <w:numId w:val="51"/>
              </w:numPr>
              <w:autoSpaceDE w:val="0"/>
              <w:autoSpaceDN w:val="0"/>
              <w:adjustRightInd w:val="0"/>
              <w:spacing w:after="0" w:line="240" w:lineRule="auto"/>
              <w:ind w:left="374"/>
              <w:rPr>
                <w:rFonts w:ascii="Cambria" w:hAnsi="Cambria"/>
              </w:rPr>
            </w:pPr>
            <w:r w:rsidRPr="005E3632">
              <w:rPr>
                <w:rFonts w:ascii="Cambria" w:hAnsi="Cambria"/>
              </w:rPr>
              <w:t xml:space="preserve">Funkcionalni stilovi hrvatskoga standardnoga jezika. </w:t>
            </w:r>
          </w:p>
          <w:p w14:paraId="52A0678A" w14:textId="77777777" w:rsidR="00E727A8" w:rsidRPr="005E3632" w:rsidRDefault="00E727A8" w:rsidP="001E6D25">
            <w:pPr>
              <w:numPr>
                <w:ilvl w:val="0"/>
                <w:numId w:val="51"/>
              </w:numPr>
              <w:autoSpaceDE w:val="0"/>
              <w:autoSpaceDN w:val="0"/>
              <w:adjustRightInd w:val="0"/>
              <w:spacing w:after="0" w:line="240" w:lineRule="auto"/>
              <w:ind w:left="374"/>
              <w:rPr>
                <w:rFonts w:ascii="Cambria" w:hAnsi="Cambria"/>
              </w:rPr>
            </w:pPr>
            <w:r w:rsidRPr="005E3632">
              <w:rPr>
                <w:rFonts w:ascii="Cambria" w:hAnsi="Cambria"/>
              </w:rPr>
              <w:t xml:space="preserve">Vrste stručnih i znanstvenih tekstova. </w:t>
            </w:r>
          </w:p>
          <w:p w14:paraId="6EB0F31F" w14:textId="77777777" w:rsidR="00E727A8" w:rsidRPr="005E3632" w:rsidRDefault="00E727A8" w:rsidP="001E6D25">
            <w:pPr>
              <w:numPr>
                <w:ilvl w:val="0"/>
                <w:numId w:val="51"/>
              </w:numPr>
              <w:autoSpaceDE w:val="0"/>
              <w:autoSpaceDN w:val="0"/>
              <w:adjustRightInd w:val="0"/>
              <w:spacing w:after="0" w:line="240" w:lineRule="auto"/>
              <w:ind w:left="374"/>
              <w:rPr>
                <w:rFonts w:ascii="Cambria" w:hAnsi="Cambria"/>
              </w:rPr>
            </w:pPr>
            <w:r w:rsidRPr="005E3632">
              <w:rPr>
                <w:rFonts w:ascii="Cambria" w:hAnsi="Cambria"/>
              </w:rPr>
              <w:t xml:space="preserve">Značajke akademskoga diskursa hrvatskoga jezika: pisanoga i govorenoga jezika. </w:t>
            </w:r>
          </w:p>
          <w:p w14:paraId="156BCBE0" w14:textId="77777777" w:rsidR="00E727A8" w:rsidRPr="005E3632" w:rsidRDefault="00E727A8" w:rsidP="001E6D25">
            <w:pPr>
              <w:numPr>
                <w:ilvl w:val="0"/>
                <w:numId w:val="51"/>
              </w:numPr>
              <w:autoSpaceDE w:val="0"/>
              <w:autoSpaceDN w:val="0"/>
              <w:adjustRightInd w:val="0"/>
              <w:spacing w:after="0" w:line="240" w:lineRule="auto"/>
              <w:ind w:left="374"/>
              <w:rPr>
                <w:rFonts w:ascii="Cambria" w:hAnsi="Cambria"/>
              </w:rPr>
            </w:pPr>
            <w:r w:rsidRPr="005E3632">
              <w:rPr>
                <w:rFonts w:ascii="Cambria" w:hAnsi="Cambria"/>
              </w:rPr>
              <w:t xml:space="preserve">Metodološka načela oblikovanja znanstvenoga i stručnoga teksta. Elementi strukture pisanoga znanstvenog teksta. </w:t>
            </w:r>
          </w:p>
          <w:p w14:paraId="6378FB28" w14:textId="77777777" w:rsidR="00E727A8" w:rsidRPr="005E3632" w:rsidRDefault="00E727A8" w:rsidP="001E6D25">
            <w:pPr>
              <w:numPr>
                <w:ilvl w:val="0"/>
                <w:numId w:val="51"/>
              </w:numPr>
              <w:autoSpaceDE w:val="0"/>
              <w:autoSpaceDN w:val="0"/>
              <w:adjustRightInd w:val="0"/>
              <w:spacing w:after="0" w:line="240" w:lineRule="auto"/>
              <w:ind w:left="374"/>
              <w:rPr>
                <w:rFonts w:ascii="Cambria" w:hAnsi="Cambria"/>
              </w:rPr>
            </w:pPr>
            <w:r w:rsidRPr="005E3632">
              <w:rPr>
                <w:rFonts w:ascii="Cambria" w:hAnsi="Cambria"/>
              </w:rPr>
              <w:t xml:space="preserve">Funkcija znanstvenoga teksta. </w:t>
            </w:r>
          </w:p>
          <w:p w14:paraId="334822DF" w14:textId="77777777" w:rsidR="00E727A8" w:rsidRPr="005E3632" w:rsidRDefault="00E727A8" w:rsidP="001E6D25">
            <w:pPr>
              <w:numPr>
                <w:ilvl w:val="0"/>
                <w:numId w:val="51"/>
              </w:numPr>
              <w:autoSpaceDE w:val="0"/>
              <w:autoSpaceDN w:val="0"/>
              <w:adjustRightInd w:val="0"/>
              <w:spacing w:after="0" w:line="240" w:lineRule="auto"/>
              <w:ind w:left="374"/>
              <w:rPr>
                <w:rFonts w:ascii="Cambria" w:hAnsi="Cambria"/>
              </w:rPr>
            </w:pPr>
            <w:r w:rsidRPr="005E3632">
              <w:rPr>
                <w:rFonts w:ascii="Cambria" w:hAnsi="Cambria"/>
              </w:rPr>
              <w:t xml:space="preserve">Retoričke strategije akademskog  diskursa. </w:t>
            </w:r>
          </w:p>
          <w:p w14:paraId="716E89B8" w14:textId="77777777" w:rsidR="00E727A8" w:rsidRPr="005E3632" w:rsidRDefault="00E727A8" w:rsidP="001E6D25">
            <w:pPr>
              <w:numPr>
                <w:ilvl w:val="0"/>
                <w:numId w:val="51"/>
              </w:numPr>
              <w:autoSpaceDE w:val="0"/>
              <w:autoSpaceDN w:val="0"/>
              <w:adjustRightInd w:val="0"/>
              <w:spacing w:after="0" w:line="240" w:lineRule="auto"/>
              <w:ind w:left="374"/>
              <w:rPr>
                <w:rFonts w:ascii="Cambria" w:hAnsi="Cambria"/>
              </w:rPr>
            </w:pPr>
            <w:r w:rsidRPr="005E3632">
              <w:rPr>
                <w:rFonts w:ascii="Cambria" w:hAnsi="Cambria"/>
              </w:rPr>
              <w:t xml:space="preserve">Standardi navođenja literature. </w:t>
            </w:r>
          </w:p>
          <w:p w14:paraId="38A64756" w14:textId="77777777" w:rsidR="00E727A8" w:rsidRPr="005E3632" w:rsidRDefault="00E727A8" w:rsidP="001E6D25">
            <w:pPr>
              <w:numPr>
                <w:ilvl w:val="0"/>
                <w:numId w:val="51"/>
              </w:numPr>
              <w:autoSpaceDE w:val="0"/>
              <w:autoSpaceDN w:val="0"/>
              <w:adjustRightInd w:val="0"/>
              <w:spacing w:after="0" w:line="240" w:lineRule="auto"/>
              <w:ind w:left="374"/>
              <w:rPr>
                <w:rFonts w:ascii="Cambria" w:hAnsi="Cambria"/>
              </w:rPr>
            </w:pPr>
            <w:r w:rsidRPr="005E3632">
              <w:rPr>
                <w:rFonts w:ascii="Cambria" w:hAnsi="Cambria"/>
              </w:rPr>
              <w:t xml:space="preserve">Jezik i stil znanstvenoga teksta. </w:t>
            </w:r>
          </w:p>
        </w:tc>
      </w:tr>
      <w:tr w:rsidR="00E727A8" w:rsidRPr="005E3632" w14:paraId="0B5660E0" w14:textId="77777777" w:rsidTr="00EB2D19">
        <w:tc>
          <w:tcPr>
            <w:tcW w:w="2661"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7D0E4CAD"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Planirane aktivnosti,</w:t>
            </w:r>
          </w:p>
          <w:p w14:paraId="28A0769F"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metode učenja i poučavanja i načini vrednovanja</w:t>
            </w:r>
          </w:p>
          <w:p w14:paraId="2EF36949" w14:textId="77777777" w:rsidR="00E727A8" w:rsidRPr="005E3632" w:rsidRDefault="00E727A8" w:rsidP="00AD592E">
            <w:pPr>
              <w:autoSpaceDE w:val="0"/>
              <w:autoSpaceDN w:val="0"/>
              <w:adjustRightInd w:val="0"/>
              <w:spacing w:after="0" w:line="240" w:lineRule="auto"/>
              <w:rPr>
                <w:rFonts w:ascii="Cambria" w:hAnsi="Cambria"/>
              </w:rPr>
            </w:pPr>
          </w:p>
        </w:tc>
        <w:tc>
          <w:tcPr>
            <w:tcW w:w="262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1ADFD9"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 xml:space="preserve">Obveze </w:t>
            </w:r>
          </w:p>
          <w:p w14:paraId="610A68DD" w14:textId="77777777" w:rsidR="00E727A8" w:rsidRPr="005E3632" w:rsidRDefault="00E727A8" w:rsidP="00AD592E">
            <w:pPr>
              <w:autoSpaceDE w:val="0"/>
              <w:autoSpaceDN w:val="0"/>
              <w:adjustRightInd w:val="0"/>
              <w:spacing w:after="0" w:line="240" w:lineRule="auto"/>
              <w:rPr>
                <w:rFonts w:ascii="Cambria" w:hAnsi="Cambria"/>
              </w:rPr>
            </w:pP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65C8BD"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Ishodi</w:t>
            </w:r>
          </w:p>
          <w:p w14:paraId="46D2EE6D" w14:textId="77777777" w:rsidR="00E727A8" w:rsidRPr="005E3632" w:rsidRDefault="00E727A8" w:rsidP="00AD592E">
            <w:pPr>
              <w:autoSpaceDE w:val="0"/>
              <w:autoSpaceDN w:val="0"/>
              <w:adjustRightInd w:val="0"/>
              <w:spacing w:after="0" w:line="240" w:lineRule="auto"/>
              <w:rPr>
                <w:rFonts w:ascii="Cambria" w:hAnsi="Cambria"/>
              </w:rPr>
            </w:pPr>
          </w:p>
        </w:tc>
        <w:tc>
          <w:tcPr>
            <w:tcW w:w="8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11976D"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Sati</w:t>
            </w:r>
          </w:p>
        </w:tc>
        <w:tc>
          <w:tcPr>
            <w:tcW w:w="84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EB038B"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ECTS</w:t>
            </w:r>
          </w:p>
        </w:tc>
        <w:tc>
          <w:tcPr>
            <w:tcW w:w="1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F3C843"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Maksimalni udio u ocjeni (%)</w:t>
            </w:r>
          </w:p>
        </w:tc>
      </w:tr>
      <w:tr w:rsidR="00E727A8" w:rsidRPr="005E3632" w14:paraId="672DDB84" w14:textId="77777777" w:rsidTr="00EB2D19">
        <w:tc>
          <w:tcPr>
            <w:tcW w:w="2661" w:type="dxa"/>
            <w:vMerge/>
            <w:tcBorders>
              <w:left w:val="single" w:sz="8" w:space="0" w:color="000000"/>
              <w:right w:val="single" w:sz="8" w:space="0" w:color="000000"/>
            </w:tcBorders>
            <w:vAlign w:val="center"/>
            <w:hideMark/>
          </w:tcPr>
          <w:p w14:paraId="0BCF1D23" w14:textId="77777777" w:rsidR="00E727A8" w:rsidRPr="005E3632" w:rsidRDefault="00E727A8" w:rsidP="00AD592E">
            <w:pPr>
              <w:autoSpaceDE w:val="0"/>
              <w:autoSpaceDN w:val="0"/>
              <w:adjustRightInd w:val="0"/>
              <w:spacing w:after="0" w:line="240" w:lineRule="auto"/>
              <w:rPr>
                <w:rFonts w:ascii="Cambria" w:hAnsi="Cambria"/>
              </w:rPr>
            </w:pPr>
          </w:p>
        </w:tc>
        <w:tc>
          <w:tcPr>
            <w:tcW w:w="262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9D7E31" w14:textId="14FC9ECD" w:rsidR="00E727A8" w:rsidRPr="005E3632" w:rsidRDefault="00541A6F" w:rsidP="00AD592E">
            <w:pPr>
              <w:autoSpaceDE w:val="0"/>
              <w:autoSpaceDN w:val="0"/>
              <w:adjustRightInd w:val="0"/>
              <w:spacing w:after="0" w:line="240" w:lineRule="auto"/>
              <w:rPr>
                <w:rFonts w:ascii="Cambria" w:hAnsi="Cambria"/>
              </w:rPr>
            </w:pPr>
            <w:r>
              <w:rPr>
                <w:rFonts w:ascii="Cambria" w:hAnsi="Cambria"/>
              </w:rPr>
              <w:t>aktivnosti na nastavi</w:t>
            </w:r>
            <w:r w:rsidR="00E727A8" w:rsidRPr="005E3632">
              <w:rPr>
                <w:rFonts w:ascii="Cambria" w:hAnsi="Cambria"/>
              </w:rPr>
              <w:t xml:space="preserve"> (P, </w:t>
            </w:r>
            <w:r w:rsidR="008219F3">
              <w:rPr>
                <w:rFonts w:ascii="Cambria" w:hAnsi="Cambria"/>
              </w:rPr>
              <w:t>S</w:t>
            </w:r>
            <w:r w:rsidR="00E727A8" w:rsidRPr="005E3632">
              <w:rPr>
                <w:rFonts w:ascii="Cambria" w:hAnsi="Cambria"/>
              </w:rPr>
              <w:t xml:space="preserve">, </w:t>
            </w:r>
            <w:r w:rsidR="008219F3">
              <w:rPr>
                <w:rFonts w:ascii="Cambria" w:hAnsi="Cambria"/>
              </w:rPr>
              <w:t>V</w:t>
            </w:r>
            <w:r w:rsidR="00E727A8" w:rsidRPr="005E3632">
              <w:rPr>
                <w:rFonts w:ascii="Cambria" w:hAnsi="Cambria"/>
              </w:rPr>
              <w:t>)</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FED34C" w14:textId="3B76D651" w:rsidR="00E727A8" w:rsidRPr="005E3632" w:rsidRDefault="00E727A8" w:rsidP="008219F3">
            <w:pPr>
              <w:autoSpaceDE w:val="0"/>
              <w:autoSpaceDN w:val="0"/>
              <w:adjustRightInd w:val="0"/>
              <w:spacing w:after="0" w:line="240" w:lineRule="auto"/>
              <w:jc w:val="center"/>
              <w:rPr>
                <w:rFonts w:ascii="Cambria" w:hAnsi="Cambria"/>
              </w:rPr>
            </w:pPr>
            <w:r w:rsidRPr="005E3632">
              <w:rPr>
                <w:rFonts w:ascii="Cambria" w:hAnsi="Cambria"/>
              </w:rPr>
              <w:t xml:space="preserve">1. </w:t>
            </w:r>
            <w:r w:rsidR="008219F3">
              <w:rPr>
                <w:rFonts w:ascii="Cambria" w:hAnsi="Cambria"/>
              </w:rPr>
              <w:t>–</w:t>
            </w:r>
            <w:r w:rsidRPr="005E3632">
              <w:rPr>
                <w:rFonts w:ascii="Cambria" w:hAnsi="Cambria"/>
              </w:rPr>
              <w:t xml:space="preserve"> 4.</w:t>
            </w:r>
          </w:p>
        </w:tc>
        <w:tc>
          <w:tcPr>
            <w:tcW w:w="8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FCFEFA" w14:textId="24FFC487" w:rsidR="00E727A8" w:rsidRPr="005E3632" w:rsidRDefault="008219F3" w:rsidP="008219F3">
            <w:pPr>
              <w:autoSpaceDE w:val="0"/>
              <w:autoSpaceDN w:val="0"/>
              <w:adjustRightInd w:val="0"/>
              <w:spacing w:after="0" w:line="240" w:lineRule="auto"/>
              <w:jc w:val="center"/>
              <w:rPr>
                <w:rFonts w:ascii="Cambria" w:hAnsi="Cambria"/>
              </w:rPr>
            </w:pPr>
            <w:r w:rsidRPr="008219F3">
              <w:rPr>
                <w:rFonts w:ascii="Cambria" w:hAnsi="Cambria"/>
              </w:rPr>
              <w:t>23</w:t>
            </w:r>
          </w:p>
        </w:tc>
        <w:tc>
          <w:tcPr>
            <w:tcW w:w="84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CE73BE" w14:textId="77777777" w:rsidR="00E727A8" w:rsidRPr="005E3632" w:rsidRDefault="00E727A8" w:rsidP="008219F3">
            <w:pPr>
              <w:autoSpaceDE w:val="0"/>
              <w:autoSpaceDN w:val="0"/>
              <w:adjustRightInd w:val="0"/>
              <w:spacing w:after="0" w:line="240" w:lineRule="auto"/>
              <w:jc w:val="center"/>
              <w:rPr>
                <w:rFonts w:ascii="Cambria" w:hAnsi="Cambria"/>
              </w:rPr>
            </w:pPr>
            <w:r w:rsidRPr="005E3632">
              <w:rPr>
                <w:rFonts w:ascii="Cambria" w:hAnsi="Cambria"/>
              </w:rPr>
              <w:t>0,8</w:t>
            </w:r>
          </w:p>
        </w:tc>
        <w:tc>
          <w:tcPr>
            <w:tcW w:w="1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3B1F55" w14:textId="11CF230E" w:rsidR="00E727A8" w:rsidRPr="005E3632" w:rsidRDefault="00E727A8" w:rsidP="008219F3">
            <w:pPr>
              <w:autoSpaceDE w:val="0"/>
              <w:autoSpaceDN w:val="0"/>
              <w:adjustRightInd w:val="0"/>
              <w:spacing w:after="0" w:line="240" w:lineRule="auto"/>
              <w:jc w:val="center"/>
              <w:rPr>
                <w:rFonts w:ascii="Cambria" w:hAnsi="Cambria"/>
              </w:rPr>
            </w:pPr>
            <w:r w:rsidRPr="005E3632">
              <w:rPr>
                <w:rFonts w:ascii="Cambria" w:hAnsi="Cambria"/>
              </w:rPr>
              <w:t>0%</w:t>
            </w:r>
          </w:p>
        </w:tc>
      </w:tr>
      <w:tr w:rsidR="00E727A8" w:rsidRPr="005E3632" w14:paraId="545B07A7" w14:textId="77777777" w:rsidTr="00EB2D19">
        <w:tc>
          <w:tcPr>
            <w:tcW w:w="2661" w:type="dxa"/>
            <w:vMerge/>
            <w:tcBorders>
              <w:left w:val="single" w:sz="8" w:space="0" w:color="000000"/>
              <w:right w:val="single" w:sz="8" w:space="0" w:color="000000"/>
            </w:tcBorders>
            <w:vAlign w:val="center"/>
            <w:hideMark/>
          </w:tcPr>
          <w:p w14:paraId="654B3669" w14:textId="77777777" w:rsidR="00E727A8" w:rsidRPr="005E3632" w:rsidRDefault="00E727A8" w:rsidP="00AD592E">
            <w:pPr>
              <w:autoSpaceDE w:val="0"/>
              <w:autoSpaceDN w:val="0"/>
              <w:adjustRightInd w:val="0"/>
              <w:spacing w:after="0" w:line="240" w:lineRule="auto"/>
              <w:rPr>
                <w:rFonts w:ascii="Cambria" w:hAnsi="Cambria"/>
              </w:rPr>
            </w:pPr>
          </w:p>
        </w:tc>
        <w:tc>
          <w:tcPr>
            <w:tcW w:w="262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7343B9"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seminarski rad</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F9C110" w14:textId="362BB13D" w:rsidR="00E727A8" w:rsidRPr="005E3632" w:rsidRDefault="00E727A8" w:rsidP="008219F3">
            <w:pPr>
              <w:autoSpaceDE w:val="0"/>
              <w:autoSpaceDN w:val="0"/>
              <w:adjustRightInd w:val="0"/>
              <w:spacing w:after="0" w:line="240" w:lineRule="auto"/>
              <w:jc w:val="center"/>
              <w:rPr>
                <w:rFonts w:ascii="Cambria" w:hAnsi="Cambria"/>
              </w:rPr>
            </w:pPr>
            <w:r w:rsidRPr="005E3632">
              <w:rPr>
                <w:rFonts w:ascii="Cambria" w:hAnsi="Cambria"/>
              </w:rPr>
              <w:t xml:space="preserve">1. </w:t>
            </w:r>
            <w:r w:rsidR="008219F3">
              <w:rPr>
                <w:rFonts w:ascii="Cambria" w:hAnsi="Cambria"/>
              </w:rPr>
              <w:t>–</w:t>
            </w:r>
            <w:r w:rsidRPr="005E3632">
              <w:rPr>
                <w:rFonts w:ascii="Cambria" w:hAnsi="Cambria"/>
              </w:rPr>
              <w:t xml:space="preserve"> 4.</w:t>
            </w:r>
          </w:p>
        </w:tc>
        <w:tc>
          <w:tcPr>
            <w:tcW w:w="8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7046C6" w14:textId="56327834" w:rsidR="00E727A8" w:rsidRPr="005E3632" w:rsidRDefault="007F66CE" w:rsidP="008219F3">
            <w:pPr>
              <w:autoSpaceDE w:val="0"/>
              <w:autoSpaceDN w:val="0"/>
              <w:adjustRightInd w:val="0"/>
              <w:spacing w:after="0" w:line="240" w:lineRule="auto"/>
              <w:jc w:val="center"/>
              <w:rPr>
                <w:rFonts w:ascii="Cambria" w:hAnsi="Cambria"/>
              </w:rPr>
            </w:pPr>
            <w:r w:rsidRPr="005E3632">
              <w:rPr>
                <w:rFonts w:ascii="Cambria" w:hAnsi="Cambria"/>
              </w:rPr>
              <w:t>1</w:t>
            </w:r>
            <w:r w:rsidR="00AD592E">
              <w:rPr>
                <w:rFonts w:ascii="Cambria" w:hAnsi="Cambria"/>
              </w:rPr>
              <w:t>2</w:t>
            </w:r>
            <w:r w:rsidR="001E3F31">
              <w:rPr>
                <w:rFonts w:ascii="Cambria" w:hAnsi="Cambria"/>
              </w:rPr>
              <w:t>7</w:t>
            </w:r>
          </w:p>
        </w:tc>
        <w:tc>
          <w:tcPr>
            <w:tcW w:w="84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57EA1B" w14:textId="5A154E0A" w:rsidR="00E727A8" w:rsidRPr="005E3632" w:rsidRDefault="00AD592E" w:rsidP="008219F3">
            <w:pPr>
              <w:autoSpaceDE w:val="0"/>
              <w:autoSpaceDN w:val="0"/>
              <w:adjustRightInd w:val="0"/>
              <w:spacing w:after="0" w:line="240" w:lineRule="auto"/>
              <w:jc w:val="center"/>
              <w:rPr>
                <w:rFonts w:ascii="Cambria" w:hAnsi="Cambria"/>
              </w:rPr>
            </w:pPr>
            <w:r>
              <w:rPr>
                <w:rFonts w:ascii="Cambria" w:hAnsi="Cambria"/>
              </w:rPr>
              <w:t>4</w:t>
            </w:r>
            <w:r w:rsidR="002F69EF">
              <w:rPr>
                <w:rFonts w:ascii="Cambria" w:hAnsi="Cambria"/>
              </w:rPr>
              <w:t>,2</w:t>
            </w:r>
          </w:p>
        </w:tc>
        <w:tc>
          <w:tcPr>
            <w:tcW w:w="1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BCCEEC" w14:textId="0F4ED22A" w:rsidR="00E727A8" w:rsidRPr="005E3632" w:rsidRDefault="007F66CE" w:rsidP="008219F3">
            <w:pPr>
              <w:autoSpaceDE w:val="0"/>
              <w:autoSpaceDN w:val="0"/>
              <w:adjustRightInd w:val="0"/>
              <w:spacing w:after="0" w:line="240" w:lineRule="auto"/>
              <w:jc w:val="center"/>
              <w:rPr>
                <w:rFonts w:ascii="Cambria" w:hAnsi="Cambria"/>
              </w:rPr>
            </w:pPr>
            <w:r w:rsidRPr="005E3632">
              <w:rPr>
                <w:rFonts w:ascii="Cambria" w:hAnsi="Cambria"/>
              </w:rPr>
              <w:t>5</w:t>
            </w:r>
            <w:r w:rsidR="00E727A8" w:rsidRPr="005E3632">
              <w:rPr>
                <w:rFonts w:ascii="Cambria" w:hAnsi="Cambria"/>
              </w:rPr>
              <w:t>0%</w:t>
            </w:r>
          </w:p>
        </w:tc>
      </w:tr>
      <w:tr w:rsidR="00E727A8" w:rsidRPr="005E3632" w14:paraId="4B83DF50" w14:textId="77777777" w:rsidTr="00EB2D19">
        <w:tc>
          <w:tcPr>
            <w:tcW w:w="2661" w:type="dxa"/>
            <w:vMerge/>
            <w:tcBorders>
              <w:left w:val="single" w:sz="8" w:space="0" w:color="000000"/>
              <w:right w:val="single" w:sz="8" w:space="0" w:color="000000"/>
            </w:tcBorders>
            <w:vAlign w:val="center"/>
            <w:hideMark/>
          </w:tcPr>
          <w:p w14:paraId="4F326BD8" w14:textId="77777777" w:rsidR="00E727A8" w:rsidRPr="005E3632" w:rsidRDefault="00E727A8" w:rsidP="00AD592E">
            <w:pPr>
              <w:autoSpaceDE w:val="0"/>
              <w:autoSpaceDN w:val="0"/>
              <w:adjustRightInd w:val="0"/>
              <w:spacing w:after="0" w:line="240" w:lineRule="auto"/>
              <w:rPr>
                <w:rFonts w:ascii="Cambria" w:hAnsi="Cambria"/>
              </w:rPr>
            </w:pPr>
          </w:p>
        </w:tc>
        <w:tc>
          <w:tcPr>
            <w:tcW w:w="262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6023E5" w14:textId="01CF3F16" w:rsidR="00E727A8" w:rsidRPr="005E3632" w:rsidRDefault="007F66CE" w:rsidP="00AD592E">
            <w:pPr>
              <w:autoSpaceDE w:val="0"/>
              <w:autoSpaceDN w:val="0"/>
              <w:adjustRightInd w:val="0"/>
              <w:spacing w:after="0" w:line="240" w:lineRule="auto"/>
              <w:rPr>
                <w:rFonts w:ascii="Cambria" w:hAnsi="Cambria"/>
              </w:rPr>
            </w:pPr>
            <w:r w:rsidRPr="005E3632">
              <w:rPr>
                <w:rFonts w:ascii="Cambria" w:hAnsi="Cambria"/>
              </w:rPr>
              <w:t>pisani radovi</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4DEDA4" w14:textId="69DB11CA" w:rsidR="00E727A8" w:rsidRPr="005E3632" w:rsidRDefault="00E727A8" w:rsidP="008219F3">
            <w:pPr>
              <w:autoSpaceDE w:val="0"/>
              <w:autoSpaceDN w:val="0"/>
              <w:adjustRightInd w:val="0"/>
              <w:spacing w:after="0" w:line="240" w:lineRule="auto"/>
              <w:jc w:val="center"/>
              <w:rPr>
                <w:rFonts w:ascii="Cambria" w:hAnsi="Cambria"/>
              </w:rPr>
            </w:pPr>
            <w:r w:rsidRPr="005E3632">
              <w:rPr>
                <w:rFonts w:ascii="Cambria" w:hAnsi="Cambria"/>
              </w:rPr>
              <w:t>1.</w:t>
            </w:r>
            <w:r w:rsidR="008219F3">
              <w:rPr>
                <w:rFonts w:ascii="Cambria" w:hAnsi="Cambria"/>
              </w:rPr>
              <w:t xml:space="preserve"> –</w:t>
            </w:r>
            <w:r w:rsidRPr="005E3632">
              <w:rPr>
                <w:rFonts w:ascii="Cambria" w:hAnsi="Cambria"/>
              </w:rPr>
              <w:t xml:space="preserve"> 4.</w:t>
            </w:r>
          </w:p>
        </w:tc>
        <w:tc>
          <w:tcPr>
            <w:tcW w:w="8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A2AA89" w14:textId="0D658AFB" w:rsidR="00E727A8" w:rsidRPr="005E3632" w:rsidRDefault="00AD592E" w:rsidP="008219F3">
            <w:pPr>
              <w:autoSpaceDE w:val="0"/>
              <w:autoSpaceDN w:val="0"/>
              <w:adjustRightInd w:val="0"/>
              <w:spacing w:after="0" w:line="240" w:lineRule="auto"/>
              <w:jc w:val="center"/>
              <w:rPr>
                <w:rFonts w:ascii="Cambria" w:hAnsi="Cambria"/>
              </w:rPr>
            </w:pPr>
            <w:r>
              <w:rPr>
                <w:rFonts w:ascii="Cambria" w:hAnsi="Cambria"/>
              </w:rPr>
              <w:t>30</w:t>
            </w:r>
          </w:p>
        </w:tc>
        <w:tc>
          <w:tcPr>
            <w:tcW w:w="84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750A48" w14:textId="64DD3B17" w:rsidR="00E727A8" w:rsidRPr="005E3632" w:rsidRDefault="00AD592E" w:rsidP="008219F3">
            <w:pPr>
              <w:autoSpaceDE w:val="0"/>
              <w:autoSpaceDN w:val="0"/>
              <w:adjustRightInd w:val="0"/>
              <w:spacing w:after="0" w:line="240" w:lineRule="auto"/>
              <w:jc w:val="center"/>
              <w:rPr>
                <w:rFonts w:ascii="Cambria" w:hAnsi="Cambria"/>
              </w:rPr>
            </w:pPr>
            <w:r>
              <w:rPr>
                <w:rFonts w:ascii="Cambria" w:hAnsi="Cambria"/>
              </w:rPr>
              <w:t>1</w:t>
            </w:r>
          </w:p>
        </w:tc>
        <w:tc>
          <w:tcPr>
            <w:tcW w:w="1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18550F" w14:textId="274F7C78" w:rsidR="00E727A8" w:rsidRPr="005E3632" w:rsidRDefault="00AD592E" w:rsidP="008219F3">
            <w:pPr>
              <w:autoSpaceDE w:val="0"/>
              <w:autoSpaceDN w:val="0"/>
              <w:adjustRightInd w:val="0"/>
              <w:spacing w:after="0" w:line="240" w:lineRule="auto"/>
              <w:jc w:val="center"/>
              <w:rPr>
                <w:rFonts w:ascii="Cambria" w:hAnsi="Cambria"/>
              </w:rPr>
            </w:pPr>
            <w:r>
              <w:rPr>
                <w:rFonts w:ascii="Cambria" w:hAnsi="Cambria"/>
              </w:rPr>
              <w:t>2</w:t>
            </w:r>
            <w:r w:rsidR="00E727A8" w:rsidRPr="005E3632">
              <w:rPr>
                <w:rFonts w:ascii="Cambria" w:hAnsi="Cambria"/>
              </w:rPr>
              <w:t>0%</w:t>
            </w:r>
          </w:p>
        </w:tc>
      </w:tr>
      <w:tr w:rsidR="00E727A8" w:rsidRPr="005E3632" w14:paraId="36FB1EE7" w14:textId="77777777" w:rsidTr="00EB2D19">
        <w:tc>
          <w:tcPr>
            <w:tcW w:w="2661" w:type="dxa"/>
            <w:vMerge/>
            <w:tcBorders>
              <w:left w:val="single" w:sz="8" w:space="0" w:color="000000"/>
              <w:right w:val="single" w:sz="8" w:space="0" w:color="000000"/>
            </w:tcBorders>
            <w:vAlign w:val="center"/>
            <w:hideMark/>
          </w:tcPr>
          <w:p w14:paraId="1D1AE91D" w14:textId="77777777" w:rsidR="00E727A8" w:rsidRPr="005E3632" w:rsidRDefault="00E727A8" w:rsidP="00AD592E">
            <w:pPr>
              <w:autoSpaceDE w:val="0"/>
              <w:autoSpaceDN w:val="0"/>
              <w:adjustRightInd w:val="0"/>
              <w:spacing w:after="0" w:line="240" w:lineRule="auto"/>
              <w:rPr>
                <w:rFonts w:ascii="Cambria" w:hAnsi="Cambria"/>
              </w:rPr>
            </w:pPr>
          </w:p>
        </w:tc>
        <w:tc>
          <w:tcPr>
            <w:tcW w:w="262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6DCA57" w14:textId="60E33012"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ispit (</w:t>
            </w:r>
            <w:r w:rsidR="007F66CE" w:rsidRPr="005E3632">
              <w:rPr>
                <w:rFonts w:ascii="Cambria" w:hAnsi="Cambria"/>
              </w:rPr>
              <w:t>usmen</w:t>
            </w:r>
            <w:r w:rsidRPr="005E3632">
              <w:rPr>
                <w:rFonts w:ascii="Cambria" w:hAnsi="Cambria"/>
              </w:rPr>
              <w:t>i)</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F8260E" w14:textId="3985B884" w:rsidR="00E727A8" w:rsidRPr="005E3632" w:rsidRDefault="00E727A8" w:rsidP="008219F3">
            <w:pPr>
              <w:autoSpaceDE w:val="0"/>
              <w:autoSpaceDN w:val="0"/>
              <w:adjustRightInd w:val="0"/>
              <w:spacing w:after="0" w:line="240" w:lineRule="auto"/>
              <w:jc w:val="center"/>
              <w:rPr>
                <w:rFonts w:ascii="Cambria" w:hAnsi="Cambria"/>
              </w:rPr>
            </w:pPr>
            <w:r w:rsidRPr="005E3632">
              <w:rPr>
                <w:rFonts w:ascii="Cambria" w:hAnsi="Cambria"/>
              </w:rPr>
              <w:t>1.</w:t>
            </w:r>
            <w:r w:rsidR="008219F3">
              <w:rPr>
                <w:rFonts w:ascii="Cambria" w:hAnsi="Cambria"/>
              </w:rPr>
              <w:t xml:space="preserve"> –</w:t>
            </w:r>
            <w:r w:rsidRPr="005E3632">
              <w:rPr>
                <w:rFonts w:ascii="Cambria" w:hAnsi="Cambria"/>
              </w:rPr>
              <w:t xml:space="preserve"> 4.</w:t>
            </w:r>
            <w:r w:rsidR="008219F3">
              <w:rPr>
                <w:rFonts w:ascii="Cambria" w:hAnsi="Cambria"/>
              </w:rPr>
              <w:t xml:space="preserve"> </w:t>
            </w:r>
          </w:p>
        </w:tc>
        <w:tc>
          <w:tcPr>
            <w:tcW w:w="8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D88E45" w14:textId="6DCF8FB4" w:rsidR="00E727A8" w:rsidRPr="005E3632" w:rsidRDefault="007F66CE" w:rsidP="008219F3">
            <w:pPr>
              <w:autoSpaceDE w:val="0"/>
              <w:autoSpaceDN w:val="0"/>
              <w:adjustRightInd w:val="0"/>
              <w:spacing w:after="0" w:line="240" w:lineRule="auto"/>
              <w:jc w:val="center"/>
              <w:rPr>
                <w:rFonts w:ascii="Cambria" w:hAnsi="Cambria"/>
              </w:rPr>
            </w:pPr>
            <w:r w:rsidRPr="005E3632">
              <w:rPr>
                <w:rFonts w:ascii="Cambria" w:hAnsi="Cambria"/>
              </w:rPr>
              <w:t>30</w:t>
            </w:r>
          </w:p>
        </w:tc>
        <w:tc>
          <w:tcPr>
            <w:tcW w:w="84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D6ED32" w14:textId="77777777" w:rsidR="00E727A8" w:rsidRPr="005E3632" w:rsidRDefault="00E727A8" w:rsidP="008219F3">
            <w:pPr>
              <w:autoSpaceDE w:val="0"/>
              <w:autoSpaceDN w:val="0"/>
              <w:adjustRightInd w:val="0"/>
              <w:spacing w:after="0" w:line="240" w:lineRule="auto"/>
              <w:jc w:val="center"/>
              <w:rPr>
                <w:rFonts w:ascii="Cambria" w:hAnsi="Cambria"/>
              </w:rPr>
            </w:pPr>
            <w:r w:rsidRPr="005E3632">
              <w:rPr>
                <w:rFonts w:ascii="Cambria" w:hAnsi="Cambria"/>
              </w:rPr>
              <w:t>1</w:t>
            </w:r>
          </w:p>
        </w:tc>
        <w:tc>
          <w:tcPr>
            <w:tcW w:w="1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566205" w14:textId="77777777" w:rsidR="00E727A8" w:rsidRPr="005E3632" w:rsidRDefault="00E727A8" w:rsidP="008219F3">
            <w:pPr>
              <w:autoSpaceDE w:val="0"/>
              <w:autoSpaceDN w:val="0"/>
              <w:adjustRightInd w:val="0"/>
              <w:spacing w:after="0" w:line="240" w:lineRule="auto"/>
              <w:jc w:val="center"/>
              <w:rPr>
                <w:rFonts w:ascii="Cambria" w:hAnsi="Cambria"/>
              </w:rPr>
            </w:pPr>
            <w:r w:rsidRPr="005E3632">
              <w:rPr>
                <w:rFonts w:ascii="Cambria" w:hAnsi="Cambria"/>
              </w:rPr>
              <w:t>30%</w:t>
            </w:r>
          </w:p>
        </w:tc>
      </w:tr>
      <w:tr w:rsidR="00E727A8" w:rsidRPr="005E3632" w14:paraId="1B6E12E9" w14:textId="77777777" w:rsidTr="00EB2D19">
        <w:tc>
          <w:tcPr>
            <w:tcW w:w="2661" w:type="dxa"/>
            <w:vMerge/>
            <w:tcBorders>
              <w:left w:val="single" w:sz="8" w:space="0" w:color="000000"/>
              <w:right w:val="single" w:sz="8" w:space="0" w:color="000000"/>
            </w:tcBorders>
            <w:vAlign w:val="center"/>
            <w:hideMark/>
          </w:tcPr>
          <w:p w14:paraId="5ADD4986" w14:textId="77777777" w:rsidR="00E727A8" w:rsidRPr="005E3632" w:rsidRDefault="00E727A8" w:rsidP="00AD592E">
            <w:pPr>
              <w:autoSpaceDE w:val="0"/>
              <w:autoSpaceDN w:val="0"/>
              <w:adjustRightInd w:val="0"/>
              <w:spacing w:after="0" w:line="240" w:lineRule="auto"/>
              <w:rPr>
                <w:rFonts w:ascii="Cambria" w:hAnsi="Cambria"/>
              </w:rPr>
            </w:pPr>
          </w:p>
        </w:tc>
        <w:tc>
          <w:tcPr>
            <w:tcW w:w="347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5A9010"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ukupno</w:t>
            </w:r>
          </w:p>
        </w:tc>
        <w:tc>
          <w:tcPr>
            <w:tcW w:w="8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55B5B8" w14:textId="1AC32813" w:rsidR="00E727A8" w:rsidRPr="005E3632" w:rsidRDefault="007F66CE" w:rsidP="008219F3">
            <w:pPr>
              <w:autoSpaceDE w:val="0"/>
              <w:autoSpaceDN w:val="0"/>
              <w:adjustRightInd w:val="0"/>
              <w:spacing w:after="0" w:line="240" w:lineRule="auto"/>
              <w:jc w:val="center"/>
              <w:rPr>
                <w:rFonts w:ascii="Cambria" w:hAnsi="Cambria"/>
              </w:rPr>
            </w:pPr>
            <w:r w:rsidRPr="005E3632">
              <w:rPr>
                <w:rFonts w:ascii="Cambria" w:hAnsi="Cambria"/>
              </w:rPr>
              <w:t>210</w:t>
            </w:r>
          </w:p>
        </w:tc>
        <w:tc>
          <w:tcPr>
            <w:tcW w:w="84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2909B7" w14:textId="77777777" w:rsidR="00E727A8" w:rsidRPr="005E3632" w:rsidRDefault="00E727A8" w:rsidP="008219F3">
            <w:pPr>
              <w:autoSpaceDE w:val="0"/>
              <w:autoSpaceDN w:val="0"/>
              <w:adjustRightInd w:val="0"/>
              <w:spacing w:after="0" w:line="240" w:lineRule="auto"/>
              <w:jc w:val="center"/>
              <w:rPr>
                <w:rFonts w:ascii="Cambria" w:hAnsi="Cambria"/>
              </w:rPr>
            </w:pPr>
            <w:r w:rsidRPr="005E3632">
              <w:rPr>
                <w:rFonts w:ascii="Cambria" w:hAnsi="Cambria"/>
              </w:rPr>
              <w:t>7</w:t>
            </w:r>
          </w:p>
        </w:tc>
        <w:tc>
          <w:tcPr>
            <w:tcW w:w="1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66A253" w14:textId="77777777" w:rsidR="00E727A8" w:rsidRPr="005E3632" w:rsidRDefault="00E727A8" w:rsidP="008219F3">
            <w:pPr>
              <w:autoSpaceDE w:val="0"/>
              <w:autoSpaceDN w:val="0"/>
              <w:adjustRightInd w:val="0"/>
              <w:spacing w:after="0" w:line="240" w:lineRule="auto"/>
              <w:jc w:val="center"/>
              <w:rPr>
                <w:rFonts w:ascii="Cambria" w:hAnsi="Cambria"/>
              </w:rPr>
            </w:pPr>
            <w:r w:rsidRPr="005E3632">
              <w:rPr>
                <w:rFonts w:ascii="Cambria" w:hAnsi="Cambria"/>
              </w:rPr>
              <w:t>100%</w:t>
            </w:r>
          </w:p>
        </w:tc>
      </w:tr>
      <w:tr w:rsidR="00E727A8" w:rsidRPr="005E3632" w14:paraId="49241B33" w14:textId="77777777" w:rsidTr="00EB2D19">
        <w:tc>
          <w:tcPr>
            <w:tcW w:w="2661" w:type="dxa"/>
            <w:vMerge/>
            <w:tcBorders>
              <w:left w:val="single" w:sz="8" w:space="0" w:color="000000"/>
              <w:bottom w:val="single" w:sz="8" w:space="0" w:color="000000"/>
              <w:right w:val="single" w:sz="8" w:space="0" w:color="000000"/>
            </w:tcBorders>
            <w:vAlign w:val="center"/>
          </w:tcPr>
          <w:p w14:paraId="68D8366E" w14:textId="77777777" w:rsidR="00E727A8" w:rsidRPr="005E3632" w:rsidRDefault="00E727A8" w:rsidP="00AD592E">
            <w:pPr>
              <w:autoSpaceDE w:val="0"/>
              <w:autoSpaceDN w:val="0"/>
              <w:adjustRightInd w:val="0"/>
              <w:spacing w:after="0" w:line="240" w:lineRule="auto"/>
              <w:rPr>
                <w:rFonts w:ascii="Cambria" w:hAnsi="Cambria"/>
              </w:rPr>
            </w:pP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9AD063B"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Dodatna pojašnjenja (kriteriji ocjenjivanja):</w:t>
            </w:r>
          </w:p>
          <w:p w14:paraId="0DD4F15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Prisutnost na nastavi</w:t>
            </w:r>
          </w:p>
          <w:p w14:paraId="3D3B12EF" w14:textId="57EFB2F0"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Tolerira se 30% izostanaka i njih nije potrebno opravdati. Studenti su obvezni na vrijeme izvršavati postavljene zadatke. Kontinuiranost rada studenata pratit će se kroz aktivnost i zadatke u nastavi te izradu pisanoga rada koji je metodološki oblikovan u skladu s temeljnim načelima oblikovanja stručnoga teksta. </w:t>
            </w:r>
          </w:p>
          <w:p w14:paraId="1E52387D"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Izrada seminarskoga rada</w:t>
            </w:r>
          </w:p>
          <w:p w14:paraId="534DC8D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Seminarski rad treba izraditi prema uputama koje će studenti/studentice dobiti na predavanjima. Rad se vrednuje s obzirom na obradu teme (jesu li odabrani relevantni sadržaji i jesu li napisani na primjeren način), s obzirom na stukturu (jesu li zadovoljene značajke stručnoga rada te je li korišten primjeren način pisanja, jesu li sadržaji iz literature na ispravan način parafrazirani), s obzirom na formu (je li dosljedno proveden odabrani stil citiranja i navođenja literature).</w:t>
            </w:r>
          </w:p>
          <w:p w14:paraId="6A1E80C6"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Prije učitavanja rada na za to predviđeno mjesto na e-učenju, student/studentica rad treba učitati na: https://plagscan.unipu.hr/unipu? te rezultate učitati na e-učenje uz seminarski rad</w:t>
            </w:r>
          </w:p>
          <w:p w14:paraId="2F3F0D43"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Priprema i vrednovanje usmenog izlaganja</w:t>
            </w:r>
          </w:p>
          <w:p w14:paraId="20EC9B4F" w14:textId="77777777" w:rsidR="00E727A8" w:rsidRPr="005E3632" w:rsidRDefault="00E727A8" w:rsidP="00AD592E">
            <w:pPr>
              <w:autoSpaceDE w:val="0"/>
              <w:autoSpaceDN w:val="0"/>
              <w:adjustRightInd w:val="0"/>
              <w:spacing w:after="0" w:line="240" w:lineRule="auto"/>
              <w:rPr>
                <w:rFonts w:ascii="Cambria" w:hAnsi="Cambria"/>
                <w:b/>
                <w:u w:val="single"/>
              </w:rPr>
            </w:pPr>
            <w:r w:rsidRPr="005E3632">
              <w:rPr>
                <w:rFonts w:ascii="Cambria" w:hAnsi="Cambria"/>
              </w:rPr>
              <w:t xml:space="preserve">Studenti/studentice trebaju prezentirati izlaganje na zadanu temu koje može trajati desetak minuta, prema rasporedu dogovorenom na nastavi. </w:t>
            </w:r>
          </w:p>
          <w:p w14:paraId="300EE29E"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Studenti/studentice trebaju prezentaciju i ostale elektroničke materijale koje će koristiti u izlaganju predati na e-učenju najkasnije dva dana prije izlaganja.</w:t>
            </w:r>
          </w:p>
          <w:p w14:paraId="461894B9"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Seminar se vrednuje s obzirom na to jesu i izdvojeni najvažniji sadržaji, jesu li jasno ispričani (bez čitanja teksta ili natuknica), te jesu li načinom izlaganja uspjeli aktivirati studente da se uključe u raspravu nakon izloženog sadržaja.</w:t>
            </w:r>
          </w:p>
          <w:p w14:paraId="380E686E"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Pisani ispit</w:t>
            </w:r>
          </w:p>
          <w:p w14:paraId="172A3446" w14:textId="1ABDF0E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Na kraju semestra pristupa se </w:t>
            </w:r>
            <w:r w:rsidR="007204D6" w:rsidRPr="005E3632">
              <w:rPr>
                <w:rFonts w:ascii="Cambria" w:hAnsi="Cambria"/>
              </w:rPr>
              <w:t>usmenom</w:t>
            </w:r>
            <w:r w:rsidRPr="005E3632">
              <w:rPr>
                <w:rFonts w:ascii="Cambria" w:hAnsi="Cambria"/>
              </w:rPr>
              <w:t xml:space="preserve"> ispitu</w:t>
            </w:r>
            <w:r w:rsidR="007204D6" w:rsidRPr="005E3632">
              <w:rPr>
                <w:rFonts w:ascii="Cambria" w:hAnsi="Cambria"/>
              </w:rPr>
              <w:t>.</w:t>
            </w:r>
          </w:p>
        </w:tc>
      </w:tr>
      <w:tr w:rsidR="00E727A8" w:rsidRPr="005E3632" w14:paraId="397E3A0E" w14:textId="77777777" w:rsidTr="00EB2D19">
        <w:tc>
          <w:tcPr>
            <w:tcW w:w="266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9344F1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Studentske obveze</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CAFDD9"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Da položi kolegij, student/studentica mora</w:t>
            </w:r>
          </w:p>
          <w:p w14:paraId="2479352A" w14:textId="0CA3CFC5"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1. </w:t>
            </w:r>
            <w:r w:rsidR="001E3F31">
              <w:rPr>
                <w:rFonts w:ascii="Cambria" w:hAnsi="Cambria"/>
              </w:rPr>
              <w:t>i</w:t>
            </w:r>
            <w:r w:rsidRPr="005E3632">
              <w:rPr>
                <w:rFonts w:ascii="Cambria" w:hAnsi="Cambria"/>
              </w:rPr>
              <w:t>zraditi seminarski rad</w:t>
            </w:r>
          </w:p>
          <w:p w14:paraId="58F96319" w14:textId="6877D1FA"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2. </w:t>
            </w:r>
            <w:r w:rsidR="001E3F31">
              <w:rPr>
                <w:rFonts w:ascii="Cambria" w:hAnsi="Cambria"/>
              </w:rPr>
              <w:t>p</w:t>
            </w:r>
            <w:r w:rsidRPr="005E3632">
              <w:rPr>
                <w:rFonts w:ascii="Cambria" w:hAnsi="Cambria"/>
              </w:rPr>
              <w:t>rezentirati izlaganje na zadanu temu, prema vremeniku izlaganja koji će biti objavljen na portalu za udaljeno učenje</w:t>
            </w:r>
          </w:p>
          <w:p w14:paraId="725BA3ED" w14:textId="5FE0E03A"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3. </w:t>
            </w:r>
            <w:r w:rsidR="001E3F31">
              <w:rPr>
                <w:rFonts w:ascii="Cambria" w:hAnsi="Cambria"/>
              </w:rPr>
              <w:t>p</w:t>
            </w:r>
            <w:r w:rsidRPr="005E3632">
              <w:rPr>
                <w:rFonts w:ascii="Cambria" w:hAnsi="Cambria"/>
              </w:rPr>
              <w:t>oložiti kolokvij</w:t>
            </w:r>
          </w:p>
          <w:p w14:paraId="40AC9FE0" w14:textId="1445FD9A"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4. </w:t>
            </w:r>
            <w:r w:rsidR="001E3F31">
              <w:rPr>
                <w:rFonts w:ascii="Cambria" w:hAnsi="Cambria"/>
              </w:rPr>
              <w:t>p</w:t>
            </w:r>
            <w:r w:rsidRPr="005E3632">
              <w:rPr>
                <w:rFonts w:ascii="Cambria" w:hAnsi="Cambria"/>
              </w:rPr>
              <w:t>oložiti ispit.</w:t>
            </w:r>
          </w:p>
        </w:tc>
      </w:tr>
      <w:tr w:rsidR="00E727A8" w:rsidRPr="005E3632" w14:paraId="3E2D9AB6" w14:textId="77777777" w:rsidTr="00EB2D19">
        <w:tc>
          <w:tcPr>
            <w:tcW w:w="266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A85F13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Rokovi ispita i kolokvija</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F83CBC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Rokovi ispita se objavljuju na početku akademske godine na mrežnim stranicama Sveučilišta i u ISVU sustavu.</w:t>
            </w:r>
          </w:p>
        </w:tc>
      </w:tr>
      <w:tr w:rsidR="00E727A8" w:rsidRPr="005E3632" w14:paraId="70D4D6E7" w14:textId="77777777" w:rsidTr="00EB2D19">
        <w:tc>
          <w:tcPr>
            <w:tcW w:w="266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69516E6"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Ostale važne činjenice vezane uz kolegij</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270C0A6" w14:textId="77777777" w:rsidR="00E727A8" w:rsidRPr="005E3632" w:rsidRDefault="00E727A8" w:rsidP="00AD592E">
            <w:pPr>
              <w:autoSpaceDE w:val="0"/>
              <w:autoSpaceDN w:val="0"/>
              <w:adjustRightInd w:val="0"/>
              <w:spacing w:after="0" w:line="240" w:lineRule="auto"/>
              <w:ind w:right="-40"/>
              <w:rPr>
                <w:rFonts w:ascii="Cambria" w:hAnsi="Cambria"/>
              </w:rPr>
            </w:pPr>
            <w:r w:rsidRPr="005E3632">
              <w:rPr>
                <w:rFonts w:ascii="Cambria" w:hAnsi="Cambria"/>
              </w:rPr>
              <w:t>U slučaju održavanja nastave na daljinu, moguće je odstupanje u:</w:t>
            </w:r>
          </w:p>
          <w:p w14:paraId="2A9B635E" w14:textId="77777777" w:rsidR="00E727A8" w:rsidRPr="005E3632" w:rsidRDefault="00E727A8" w:rsidP="001E6D25">
            <w:pPr>
              <w:numPr>
                <w:ilvl w:val="0"/>
                <w:numId w:val="4"/>
              </w:numPr>
              <w:tabs>
                <w:tab w:val="left" w:pos="270"/>
              </w:tabs>
              <w:autoSpaceDE w:val="0"/>
              <w:autoSpaceDN w:val="0"/>
              <w:adjustRightInd w:val="0"/>
              <w:spacing w:after="0" w:line="240" w:lineRule="auto"/>
              <w:ind w:left="0" w:firstLine="0"/>
              <w:rPr>
                <w:rFonts w:ascii="Cambria" w:hAnsi="Cambria"/>
              </w:rPr>
            </w:pPr>
            <w:r w:rsidRPr="005E3632">
              <w:rPr>
                <w:rFonts w:ascii="Cambria" w:hAnsi="Cambria"/>
              </w:rPr>
              <w:t>mjestu izvođenja kolegija</w:t>
            </w:r>
          </w:p>
          <w:p w14:paraId="263FD66E" w14:textId="77777777" w:rsidR="00E727A8" w:rsidRPr="005E3632" w:rsidRDefault="00E727A8" w:rsidP="001E6D25">
            <w:pPr>
              <w:numPr>
                <w:ilvl w:val="0"/>
                <w:numId w:val="4"/>
              </w:numPr>
              <w:tabs>
                <w:tab w:val="left" w:pos="270"/>
              </w:tabs>
              <w:autoSpaceDE w:val="0"/>
              <w:autoSpaceDN w:val="0"/>
              <w:adjustRightInd w:val="0"/>
              <w:spacing w:after="0" w:line="240" w:lineRule="auto"/>
              <w:ind w:left="0" w:firstLine="0"/>
              <w:rPr>
                <w:rFonts w:ascii="Cambria" w:hAnsi="Cambria"/>
              </w:rPr>
            </w:pPr>
            <w:r w:rsidRPr="005E3632">
              <w:rPr>
                <w:rFonts w:ascii="Cambria" w:hAnsi="Cambria"/>
              </w:rPr>
              <w:t>provedbi aktivnosti, metoda tumačenja i poučavanja i načinima vrednovanja</w:t>
            </w:r>
          </w:p>
          <w:p w14:paraId="7A120629" w14:textId="77777777" w:rsidR="00E727A8" w:rsidRPr="005E3632" w:rsidRDefault="00E727A8" w:rsidP="001E6D25">
            <w:pPr>
              <w:numPr>
                <w:ilvl w:val="0"/>
                <w:numId w:val="4"/>
              </w:numPr>
              <w:tabs>
                <w:tab w:val="left" w:pos="270"/>
              </w:tabs>
              <w:autoSpaceDE w:val="0"/>
              <w:autoSpaceDN w:val="0"/>
              <w:adjustRightInd w:val="0"/>
              <w:spacing w:after="0" w:line="240" w:lineRule="auto"/>
              <w:ind w:left="0" w:firstLine="0"/>
              <w:rPr>
                <w:rFonts w:ascii="Cambria" w:hAnsi="Cambria"/>
              </w:rPr>
            </w:pPr>
            <w:r w:rsidRPr="005E3632">
              <w:rPr>
                <w:rFonts w:ascii="Cambria" w:hAnsi="Cambria"/>
              </w:rPr>
              <w:t>studentskim obvezama</w:t>
            </w:r>
          </w:p>
          <w:p w14:paraId="208348AF" w14:textId="77777777" w:rsidR="00E727A8" w:rsidRPr="005E3632" w:rsidRDefault="00E727A8" w:rsidP="001E6D25">
            <w:pPr>
              <w:numPr>
                <w:ilvl w:val="0"/>
                <w:numId w:val="4"/>
              </w:numPr>
              <w:tabs>
                <w:tab w:val="left" w:pos="270"/>
              </w:tabs>
              <w:autoSpaceDE w:val="0"/>
              <w:autoSpaceDN w:val="0"/>
              <w:adjustRightInd w:val="0"/>
              <w:spacing w:after="0" w:line="240" w:lineRule="auto"/>
              <w:ind w:left="0" w:firstLine="0"/>
              <w:rPr>
                <w:rFonts w:ascii="Cambria" w:hAnsi="Cambria"/>
              </w:rPr>
            </w:pPr>
            <w:r w:rsidRPr="005E3632">
              <w:rPr>
                <w:rFonts w:ascii="Cambria" w:hAnsi="Cambria"/>
              </w:rPr>
              <w:t>dostupnoj literaturi.</w:t>
            </w:r>
          </w:p>
          <w:p w14:paraId="678829BA"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O tome će nositeljica kolegija obavijestiti studente i studentice kad se nastava na daljinu počne održavati.</w:t>
            </w:r>
          </w:p>
          <w:p w14:paraId="6DB5C1B3"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Ishodi učenja ostaju nepromijenjeni.</w:t>
            </w:r>
          </w:p>
        </w:tc>
      </w:tr>
      <w:tr w:rsidR="00E727A8" w:rsidRPr="005E3632" w14:paraId="43BF291D" w14:textId="77777777" w:rsidTr="00EB2D19">
        <w:trPr>
          <w:trHeight w:val="770"/>
        </w:trPr>
        <w:tc>
          <w:tcPr>
            <w:tcW w:w="266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4544E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lastRenderedPageBreak/>
              <w:t>Literatura</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C70CB19"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Obvezna: </w:t>
            </w:r>
          </w:p>
          <w:p w14:paraId="3E2C69FB"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1. Oraić Tolić, D. (2011). Akademsko pismo. Zagreb: Naklada Ljevak.</w:t>
            </w:r>
          </w:p>
          <w:p w14:paraId="48EA8B3D"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2. Katnić Bakaršić, M. (2004). Akademski diskurs: dileme i izazovi. Obdobja 22, Ljubljana, str. 191-197. </w:t>
            </w:r>
          </w:p>
          <w:p w14:paraId="5416D413" w14:textId="5C1EA92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3. Silić, J. (2006). Funkcionalni stilovi hrvatskoga jezika. Zagreb: Disput.</w:t>
            </w:r>
          </w:p>
          <w:p w14:paraId="0AD2CA4D"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Izborna:</w:t>
            </w:r>
          </w:p>
          <w:p w14:paraId="53A7A6F1"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1. Badurina, L. i Kovačević, M. (2001). Raslojavanje jezične stvarnosti. Filozofski fakultet u Rijeci. Rijeka. </w:t>
            </w:r>
          </w:p>
          <w:p w14:paraId="61BC4384"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2. Gačić, M. (2001). Pisanje i objavljivanje znanstvenih i stručnih radova. Zagreb: Ministarstvo unutarnjih poslova RH – Policijska akademija.</w:t>
            </w:r>
          </w:p>
          <w:p w14:paraId="0E77023D"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3. Katnić-Bakaršić, M. (2012). Između diskursa moći i moći diskursa. Zagreb – Sarajevo: Naklada Zoro.</w:t>
            </w:r>
          </w:p>
          <w:p w14:paraId="069D8520"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4. Matešić, M. (2014). Pisani akademski diskurs i tradicionalna normativnost. Priručnik za prevoditelje: prilog teoriji i praksi. Filozofski fakultet u Rijeci, str. 339-354.</w:t>
            </w:r>
          </w:p>
          <w:p w14:paraId="6408E17B" w14:textId="77777777" w:rsidR="00E727A8" w:rsidRPr="005E3632" w:rsidRDefault="00E727A8" w:rsidP="00AD592E">
            <w:pPr>
              <w:autoSpaceDE w:val="0"/>
              <w:autoSpaceDN w:val="0"/>
              <w:adjustRightInd w:val="0"/>
              <w:spacing w:after="0" w:line="240" w:lineRule="auto"/>
              <w:rPr>
                <w:rFonts w:ascii="Cambria" w:hAnsi="Cambria"/>
              </w:rPr>
            </w:pPr>
          </w:p>
        </w:tc>
      </w:tr>
    </w:tbl>
    <w:p w14:paraId="179919ED" w14:textId="77777777" w:rsidR="00E727A8" w:rsidRPr="005E3632" w:rsidRDefault="00E727A8" w:rsidP="00AD592E">
      <w:pPr>
        <w:spacing w:after="0"/>
      </w:pPr>
      <w:r w:rsidRPr="005E3632">
        <w:br w:type="page"/>
      </w:r>
    </w:p>
    <w:tbl>
      <w:tblPr>
        <w:tblW w:w="4807" w:type="pct"/>
        <w:tblLayout w:type="fixed"/>
        <w:tblCellMar>
          <w:left w:w="0" w:type="dxa"/>
          <w:right w:w="0" w:type="dxa"/>
        </w:tblCellMar>
        <w:tblLook w:val="0600" w:firstRow="0" w:lastRow="0" w:firstColumn="0" w:lastColumn="0" w:noHBand="1" w:noVBand="1"/>
      </w:tblPr>
      <w:tblGrid>
        <w:gridCol w:w="2663"/>
        <w:gridCol w:w="2525"/>
        <w:gridCol w:w="202"/>
        <w:gridCol w:w="873"/>
        <w:gridCol w:w="676"/>
        <w:gridCol w:w="89"/>
        <w:gridCol w:w="719"/>
        <w:gridCol w:w="1456"/>
      </w:tblGrid>
      <w:tr w:rsidR="00E727A8" w:rsidRPr="005E3632" w14:paraId="5943D788" w14:textId="77777777" w:rsidTr="00541A6F">
        <w:tc>
          <w:tcPr>
            <w:tcW w:w="9203"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bookmarkEnd w:id="1"/>
          <w:p w14:paraId="67844B26" w14:textId="77777777" w:rsidR="00E727A8" w:rsidRPr="001F479B" w:rsidRDefault="00E727A8" w:rsidP="00AD592E">
            <w:pPr>
              <w:autoSpaceDE w:val="0"/>
              <w:autoSpaceDN w:val="0"/>
              <w:adjustRightInd w:val="0"/>
              <w:spacing w:after="0" w:line="240" w:lineRule="auto"/>
              <w:jc w:val="right"/>
              <w:rPr>
                <w:rFonts w:ascii="Cambria" w:hAnsi="Cambria"/>
                <w:b/>
                <w:bCs/>
              </w:rPr>
            </w:pPr>
            <w:r w:rsidRPr="001F479B">
              <w:rPr>
                <w:rFonts w:ascii="Cambria" w:hAnsi="Cambria"/>
                <w:b/>
                <w:bCs/>
              </w:rPr>
              <w:lastRenderedPageBreak/>
              <w:t>IZVEDBENI PLAN NASTAVE KOLEGIJA</w:t>
            </w:r>
          </w:p>
        </w:tc>
      </w:tr>
      <w:tr w:rsidR="00E727A8" w:rsidRPr="005E3632" w14:paraId="5A65D5DF" w14:textId="77777777" w:rsidTr="00541A6F">
        <w:tc>
          <w:tcPr>
            <w:tcW w:w="266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B0575F"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Kod i naziv kolegija</w:t>
            </w:r>
          </w:p>
        </w:tc>
        <w:tc>
          <w:tcPr>
            <w:tcW w:w="654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A149E9E"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232836</w:t>
            </w:r>
          </w:p>
          <w:p w14:paraId="0415FBB4"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Akademska komunikacija na engleskom jeziku</w:t>
            </w:r>
          </w:p>
        </w:tc>
      </w:tr>
      <w:tr w:rsidR="00E727A8" w:rsidRPr="005E3632" w14:paraId="0A0EA104" w14:textId="77777777" w:rsidTr="00541A6F">
        <w:tc>
          <w:tcPr>
            <w:tcW w:w="266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099A93" w14:textId="625E31E3"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Nastavnica</w:t>
            </w:r>
          </w:p>
          <w:p w14:paraId="6DC1FCEC" w14:textId="38E9607A"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Suradnik</w:t>
            </w:r>
          </w:p>
        </w:tc>
        <w:tc>
          <w:tcPr>
            <w:tcW w:w="654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610E6B7" w14:textId="498E034B" w:rsidR="00E727A8" w:rsidRPr="005E3632" w:rsidRDefault="007F66CE" w:rsidP="00AD592E">
            <w:pPr>
              <w:autoSpaceDE w:val="0"/>
              <w:autoSpaceDN w:val="0"/>
              <w:adjustRightInd w:val="0"/>
              <w:spacing w:after="0" w:line="240" w:lineRule="auto"/>
              <w:rPr>
                <w:rFonts w:ascii="Cambria" w:hAnsi="Cambria"/>
              </w:rPr>
            </w:pPr>
            <w:r w:rsidRPr="005E3632">
              <w:rPr>
                <w:rStyle w:val="Hiperveza"/>
                <w:rFonts w:ascii="Cambria" w:hAnsi="Cambria"/>
              </w:rPr>
              <w:t xml:space="preserve">Naslovna </w:t>
            </w:r>
            <w:hyperlink r:id="rId11" w:history="1">
              <w:r w:rsidR="00E727A8" w:rsidRPr="005E3632">
                <w:rPr>
                  <w:rStyle w:val="Hiperveza"/>
                  <w:rFonts w:ascii="Cambria" w:hAnsi="Cambria"/>
                </w:rPr>
                <w:t>doc. dr. sc. Ester Vidović</w:t>
              </w:r>
            </w:hyperlink>
            <w:r w:rsidR="00DD0818">
              <w:rPr>
                <w:rStyle w:val="Hiperveza"/>
                <w:rFonts w:ascii="Cambria" w:hAnsi="Cambria"/>
              </w:rPr>
              <w:t xml:space="preserve"> </w:t>
            </w:r>
            <w:r w:rsidR="00DD0818" w:rsidRPr="005E3632">
              <w:rPr>
                <w:rFonts w:ascii="Cambria" w:hAnsi="Cambria"/>
              </w:rPr>
              <w:t>(nositeljica)</w:t>
            </w:r>
          </w:p>
          <w:p w14:paraId="116FD36C" w14:textId="4612AE47" w:rsidR="00541A6F" w:rsidRPr="001E3F31" w:rsidRDefault="00AC6FAD" w:rsidP="00AD592E">
            <w:pPr>
              <w:autoSpaceDE w:val="0"/>
              <w:autoSpaceDN w:val="0"/>
              <w:adjustRightInd w:val="0"/>
              <w:spacing w:after="0" w:line="240" w:lineRule="auto"/>
              <w:rPr>
                <w:rFonts w:ascii="Cambria" w:hAnsi="Cambria"/>
                <w:color w:val="0000FF"/>
                <w:u w:val="single"/>
              </w:rPr>
            </w:pPr>
            <w:hyperlink r:id="rId12" w:history="1">
              <w:r w:rsidR="00E727A8" w:rsidRPr="005E3632">
                <w:rPr>
                  <w:rStyle w:val="Hiperveza"/>
                  <w:rFonts w:ascii="Cambria" w:hAnsi="Cambria"/>
                </w:rPr>
                <w:t xml:space="preserve">Ivan Žufić, </w:t>
              </w:r>
              <w:r w:rsidR="007F66CE" w:rsidRPr="005E3632">
                <w:rPr>
                  <w:rStyle w:val="Hiperveza"/>
                  <w:rFonts w:ascii="Cambria" w:hAnsi="Cambria"/>
                </w:rPr>
                <w:t xml:space="preserve">naslovni </w:t>
              </w:r>
              <w:r w:rsidR="00636D53">
                <w:rPr>
                  <w:rStyle w:val="Hiperveza"/>
                  <w:rFonts w:ascii="Cambria" w:hAnsi="Cambria"/>
                </w:rPr>
                <w:t>predavač</w:t>
              </w:r>
            </w:hyperlink>
          </w:p>
        </w:tc>
      </w:tr>
      <w:tr w:rsidR="00E727A8" w:rsidRPr="005E3632" w14:paraId="6EC38B36" w14:textId="77777777" w:rsidTr="00541A6F">
        <w:tc>
          <w:tcPr>
            <w:tcW w:w="266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43D491"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Studijski program</w:t>
            </w:r>
          </w:p>
        </w:tc>
        <w:tc>
          <w:tcPr>
            <w:tcW w:w="654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B3EAEC5" w14:textId="1D41DFDA"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Sveučilišni diplomski studij Rani i predškolski odgoj i obrazovanje na hrvatskom jeziku (izvanredni studij)</w:t>
            </w:r>
          </w:p>
        </w:tc>
      </w:tr>
      <w:tr w:rsidR="00E727A8" w:rsidRPr="005E3632" w14:paraId="0F1ABB6B" w14:textId="77777777" w:rsidTr="00541A6F">
        <w:tc>
          <w:tcPr>
            <w:tcW w:w="266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EC09A0A"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Vrsta kolegija</w:t>
            </w:r>
          </w:p>
        </w:tc>
        <w:tc>
          <w:tcPr>
            <w:tcW w:w="25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E2628D"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obvezan </w:t>
            </w:r>
          </w:p>
        </w:tc>
        <w:tc>
          <w:tcPr>
            <w:tcW w:w="1840"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0EB8ACD"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Razina kolegija</w:t>
            </w:r>
          </w:p>
        </w:tc>
        <w:tc>
          <w:tcPr>
            <w:tcW w:w="217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7388A34"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diplomski</w:t>
            </w:r>
          </w:p>
        </w:tc>
      </w:tr>
      <w:tr w:rsidR="00E727A8" w:rsidRPr="005E3632" w14:paraId="5CDFCD40" w14:textId="77777777" w:rsidTr="00541A6F">
        <w:tc>
          <w:tcPr>
            <w:tcW w:w="266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F94B923"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Semestar</w:t>
            </w:r>
          </w:p>
        </w:tc>
        <w:tc>
          <w:tcPr>
            <w:tcW w:w="25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78F2F3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zimski</w:t>
            </w:r>
          </w:p>
        </w:tc>
        <w:tc>
          <w:tcPr>
            <w:tcW w:w="1840"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B12E6A3"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Godina studija</w:t>
            </w:r>
          </w:p>
        </w:tc>
        <w:tc>
          <w:tcPr>
            <w:tcW w:w="217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F26C1A7"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w:t>
            </w:r>
          </w:p>
        </w:tc>
      </w:tr>
      <w:tr w:rsidR="00E727A8" w:rsidRPr="005E3632" w14:paraId="0600CE9D" w14:textId="77777777" w:rsidTr="00541A6F">
        <w:tc>
          <w:tcPr>
            <w:tcW w:w="266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0D20930"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Mjesto izvođenja</w:t>
            </w:r>
          </w:p>
        </w:tc>
        <w:tc>
          <w:tcPr>
            <w:tcW w:w="25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B7305B" w14:textId="171367A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dvorana, knjižnice</w:t>
            </w:r>
          </w:p>
        </w:tc>
        <w:tc>
          <w:tcPr>
            <w:tcW w:w="1840"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2C6FC8E"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Jezik izvođenja </w:t>
            </w:r>
          </w:p>
        </w:tc>
        <w:tc>
          <w:tcPr>
            <w:tcW w:w="217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D3CA34"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engleski</w:t>
            </w:r>
          </w:p>
        </w:tc>
      </w:tr>
      <w:tr w:rsidR="00E727A8" w:rsidRPr="005E3632" w14:paraId="6828C359" w14:textId="77777777" w:rsidTr="00541A6F">
        <w:tc>
          <w:tcPr>
            <w:tcW w:w="266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803067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Broj ECTS bodova</w:t>
            </w:r>
          </w:p>
        </w:tc>
        <w:tc>
          <w:tcPr>
            <w:tcW w:w="25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71C1497"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5</w:t>
            </w:r>
          </w:p>
        </w:tc>
        <w:tc>
          <w:tcPr>
            <w:tcW w:w="1840"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B4ECD61"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Broj sati u semestru</w:t>
            </w:r>
          </w:p>
        </w:tc>
        <w:tc>
          <w:tcPr>
            <w:tcW w:w="217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29EAFD"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7,5P – 7,5S – 7,5V</w:t>
            </w:r>
          </w:p>
        </w:tc>
      </w:tr>
      <w:tr w:rsidR="00E727A8" w:rsidRPr="005E3632" w14:paraId="4D2D11F0" w14:textId="77777777" w:rsidTr="00541A6F">
        <w:tc>
          <w:tcPr>
            <w:tcW w:w="266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DB2C8F"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Preduvjeti za upis i za svladavanje</w:t>
            </w:r>
          </w:p>
        </w:tc>
        <w:tc>
          <w:tcPr>
            <w:tcW w:w="654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9495420"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Nema preduvjeta za upis. Za svladavanje kolegija je preduvjet mogućnost praćenja literature na engleskom jeziku.</w:t>
            </w:r>
          </w:p>
        </w:tc>
      </w:tr>
      <w:tr w:rsidR="00E727A8" w:rsidRPr="005E3632" w14:paraId="55EEA341" w14:textId="77777777" w:rsidTr="00541A6F">
        <w:tc>
          <w:tcPr>
            <w:tcW w:w="266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15F482"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Korelativnost</w:t>
            </w:r>
          </w:p>
        </w:tc>
        <w:tc>
          <w:tcPr>
            <w:tcW w:w="654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65214A4"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Akademska komunikacija na hrvatskom/talijanskom jeziku</w:t>
            </w:r>
          </w:p>
        </w:tc>
      </w:tr>
      <w:tr w:rsidR="00E727A8" w:rsidRPr="005E3632" w14:paraId="4E4C145E" w14:textId="77777777" w:rsidTr="00541A6F">
        <w:tc>
          <w:tcPr>
            <w:tcW w:w="266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F9DFFC"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Cilj kolegija </w:t>
            </w:r>
          </w:p>
        </w:tc>
        <w:tc>
          <w:tcPr>
            <w:tcW w:w="654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312AB8E"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steći kompetencije za klasificiranje, analizu, interpretaciju i reprodukciju različitih pisanih i govornih formi u sklopu akademske komunikacije na engleskom jeziku</w:t>
            </w:r>
          </w:p>
        </w:tc>
      </w:tr>
      <w:tr w:rsidR="00E727A8" w:rsidRPr="005E3632" w14:paraId="1197AA4F" w14:textId="77777777" w:rsidTr="00541A6F">
        <w:tc>
          <w:tcPr>
            <w:tcW w:w="266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B63350"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Ishodi učenja</w:t>
            </w:r>
          </w:p>
        </w:tc>
        <w:tc>
          <w:tcPr>
            <w:tcW w:w="654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3DB63C0" w14:textId="0EEC3015"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1. </w:t>
            </w:r>
            <w:r w:rsidR="001E3F31">
              <w:rPr>
                <w:rFonts w:ascii="Cambria" w:hAnsi="Cambria"/>
              </w:rPr>
              <w:t>k</w:t>
            </w:r>
            <w:r w:rsidRPr="005E3632">
              <w:rPr>
                <w:rFonts w:ascii="Cambria" w:hAnsi="Cambria"/>
              </w:rPr>
              <w:t>ritički vrednovati različite vrste akademskih tekstova</w:t>
            </w:r>
          </w:p>
          <w:p w14:paraId="128E6E81" w14:textId="2F6933D0"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2.  </w:t>
            </w:r>
            <w:r w:rsidR="001E3F31">
              <w:rPr>
                <w:rFonts w:ascii="Cambria" w:hAnsi="Cambria"/>
              </w:rPr>
              <w:t>p</w:t>
            </w:r>
            <w:r w:rsidRPr="005E3632">
              <w:rPr>
                <w:rFonts w:ascii="Cambria" w:hAnsi="Cambria"/>
              </w:rPr>
              <w:t>rezentirati svoj rad na akademski prikladan način</w:t>
            </w:r>
          </w:p>
          <w:p w14:paraId="7D3215B7" w14:textId="708BC5F4"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3.  </w:t>
            </w:r>
            <w:r w:rsidR="001E3F31">
              <w:rPr>
                <w:rFonts w:ascii="Cambria" w:hAnsi="Cambria"/>
              </w:rPr>
              <w:t>a</w:t>
            </w:r>
            <w:r w:rsidRPr="005E3632">
              <w:rPr>
                <w:rFonts w:ascii="Cambria" w:hAnsi="Cambria"/>
              </w:rPr>
              <w:t>rgumentirati vlastite stavove iznesene u tekstovima</w:t>
            </w:r>
          </w:p>
          <w:p w14:paraId="0577F8EE" w14:textId="6061315A"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4. </w:t>
            </w:r>
            <w:r w:rsidR="001E3F31">
              <w:rPr>
                <w:rFonts w:ascii="Cambria" w:hAnsi="Cambria"/>
              </w:rPr>
              <w:t>i</w:t>
            </w:r>
            <w:r w:rsidRPr="005E3632">
              <w:rPr>
                <w:rFonts w:ascii="Cambria" w:hAnsi="Cambria"/>
              </w:rPr>
              <w:t>mplementirati znanje vokabulara u vlastitoj govornoj i pisanoj prezentaciji</w:t>
            </w:r>
          </w:p>
          <w:p w14:paraId="66958838" w14:textId="5C710838"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5.  </w:t>
            </w:r>
            <w:r w:rsidR="001E3F31">
              <w:rPr>
                <w:rFonts w:ascii="Cambria" w:hAnsi="Cambria"/>
              </w:rPr>
              <w:t>a</w:t>
            </w:r>
            <w:r w:rsidRPr="005E3632">
              <w:rPr>
                <w:rFonts w:ascii="Cambria" w:hAnsi="Cambria"/>
              </w:rPr>
              <w:t>nalizirati i poboljšati izgovor engleskoga jezika</w:t>
            </w:r>
          </w:p>
        </w:tc>
      </w:tr>
      <w:tr w:rsidR="00E727A8" w:rsidRPr="005E3632" w14:paraId="033CF5F2" w14:textId="77777777" w:rsidTr="00541A6F">
        <w:tc>
          <w:tcPr>
            <w:tcW w:w="266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26D43A3"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Sadržaj kolegija</w:t>
            </w:r>
          </w:p>
        </w:tc>
        <w:tc>
          <w:tcPr>
            <w:tcW w:w="654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C87AC3" w14:textId="77777777" w:rsidR="00E727A8" w:rsidRPr="005E3632" w:rsidRDefault="00E727A8" w:rsidP="001E6D25">
            <w:pPr>
              <w:numPr>
                <w:ilvl w:val="0"/>
                <w:numId w:val="3"/>
              </w:numPr>
              <w:tabs>
                <w:tab w:val="left" w:pos="311"/>
              </w:tabs>
              <w:autoSpaceDE w:val="0"/>
              <w:autoSpaceDN w:val="0"/>
              <w:adjustRightInd w:val="0"/>
              <w:spacing w:after="0" w:line="240" w:lineRule="auto"/>
              <w:ind w:left="0" w:firstLine="0"/>
              <w:rPr>
                <w:rFonts w:ascii="Cambria" w:hAnsi="Cambria"/>
              </w:rPr>
            </w:pPr>
            <w:r w:rsidRPr="005E3632">
              <w:rPr>
                <w:rFonts w:ascii="Cambria" w:hAnsi="Cambria"/>
              </w:rPr>
              <w:t>Uvod u vještine akademske komunikacije</w:t>
            </w:r>
          </w:p>
          <w:p w14:paraId="0A1A6DAD" w14:textId="77777777" w:rsidR="00E727A8" w:rsidRPr="005E3632" w:rsidRDefault="00E727A8" w:rsidP="001E6D25">
            <w:pPr>
              <w:numPr>
                <w:ilvl w:val="0"/>
                <w:numId w:val="3"/>
              </w:numPr>
              <w:tabs>
                <w:tab w:val="left" w:pos="311"/>
              </w:tabs>
              <w:autoSpaceDE w:val="0"/>
              <w:autoSpaceDN w:val="0"/>
              <w:adjustRightInd w:val="0"/>
              <w:spacing w:after="0" w:line="240" w:lineRule="auto"/>
              <w:ind w:left="0" w:firstLine="0"/>
              <w:rPr>
                <w:rFonts w:ascii="Cambria" w:hAnsi="Cambria"/>
              </w:rPr>
            </w:pPr>
            <w:r w:rsidRPr="005E3632">
              <w:rPr>
                <w:rFonts w:ascii="Cambria" w:hAnsi="Cambria"/>
              </w:rPr>
              <w:t>Vrste akademskih tekstova</w:t>
            </w:r>
          </w:p>
          <w:p w14:paraId="32EE405E" w14:textId="77777777" w:rsidR="00E727A8" w:rsidRPr="005E3632" w:rsidRDefault="00E727A8" w:rsidP="001E6D25">
            <w:pPr>
              <w:numPr>
                <w:ilvl w:val="0"/>
                <w:numId w:val="3"/>
              </w:numPr>
              <w:tabs>
                <w:tab w:val="left" w:pos="311"/>
              </w:tabs>
              <w:autoSpaceDE w:val="0"/>
              <w:autoSpaceDN w:val="0"/>
              <w:adjustRightInd w:val="0"/>
              <w:spacing w:after="0" w:line="240" w:lineRule="auto"/>
              <w:ind w:left="0" w:firstLine="0"/>
              <w:rPr>
                <w:rFonts w:ascii="Cambria" w:hAnsi="Cambria"/>
              </w:rPr>
            </w:pPr>
            <w:r w:rsidRPr="005E3632">
              <w:rPr>
                <w:rFonts w:ascii="Cambria" w:hAnsi="Cambria"/>
              </w:rPr>
              <w:t>Pisanje eseja i sažetka</w:t>
            </w:r>
          </w:p>
          <w:p w14:paraId="79282AAA" w14:textId="77777777" w:rsidR="00E727A8" w:rsidRPr="005E3632" w:rsidRDefault="00E727A8" w:rsidP="001E6D25">
            <w:pPr>
              <w:numPr>
                <w:ilvl w:val="0"/>
                <w:numId w:val="3"/>
              </w:numPr>
              <w:tabs>
                <w:tab w:val="left" w:pos="311"/>
              </w:tabs>
              <w:autoSpaceDE w:val="0"/>
              <w:autoSpaceDN w:val="0"/>
              <w:adjustRightInd w:val="0"/>
              <w:spacing w:after="0" w:line="240" w:lineRule="auto"/>
              <w:ind w:left="0" w:firstLine="0"/>
              <w:rPr>
                <w:rFonts w:ascii="Cambria" w:hAnsi="Cambria"/>
              </w:rPr>
            </w:pPr>
            <w:r w:rsidRPr="005E3632">
              <w:rPr>
                <w:rFonts w:ascii="Cambria" w:hAnsi="Cambria"/>
              </w:rPr>
              <w:t>Pisanje specifičnih tekstova za međunarodno usavršavanje</w:t>
            </w:r>
          </w:p>
          <w:p w14:paraId="14F9B7C4" w14:textId="77777777" w:rsidR="00E727A8" w:rsidRPr="005E3632" w:rsidRDefault="00E727A8" w:rsidP="001E6D25">
            <w:pPr>
              <w:numPr>
                <w:ilvl w:val="0"/>
                <w:numId w:val="3"/>
              </w:numPr>
              <w:tabs>
                <w:tab w:val="left" w:pos="311"/>
              </w:tabs>
              <w:autoSpaceDE w:val="0"/>
              <w:autoSpaceDN w:val="0"/>
              <w:adjustRightInd w:val="0"/>
              <w:spacing w:after="0" w:line="240" w:lineRule="auto"/>
              <w:ind w:left="0" w:firstLine="0"/>
              <w:rPr>
                <w:rFonts w:ascii="Cambria" w:hAnsi="Cambria"/>
              </w:rPr>
            </w:pPr>
            <w:r w:rsidRPr="005E3632">
              <w:rPr>
                <w:rFonts w:ascii="Cambria" w:hAnsi="Cambria"/>
              </w:rPr>
              <w:t>Vještine izlaganja vlastitoga rada</w:t>
            </w:r>
          </w:p>
          <w:p w14:paraId="18D37505" w14:textId="36CACCA5" w:rsidR="00E727A8" w:rsidRPr="005E3632" w:rsidRDefault="00E727A8" w:rsidP="001E6D25">
            <w:pPr>
              <w:numPr>
                <w:ilvl w:val="0"/>
                <w:numId w:val="3"/>
              </w:numPr>
              <w:tabs>
                <w:tab w:val="left" w:pos="311"/>
              </w:tabs>
              <w:autoSpaceDE w:val="0"/>
              <w:autoSpaceDN w:val="0"/>
              <w:adjustRightInd w:val="0"/>
              <w:spacing w:after="0" w:line="240" w:lineRule="auto"/>
              <w:ind w:left="0" w:firstLine="0"/>
              <w:rPr>
                <w:rFonts w:ascii="Cambria" w:hAnsi="Cambria"/>
              </w:rPr>
            </w:pPr>
            <w:r w:rsidRPr="005E3632">
              <w:rPr>
                <w:rFonts w:ascii="Cambria" w:hAnsi="Cambria"/>
              </w:rPr>
              <w:t>Evaluacija i konstruktivna kritika</w:t>
            </w:r>
          </w:p>
        </w:tc>
      </w:tr>
      <w:tr w:rsidR="00E727A8" w:rsidRPr="005E3632" w14:paraId="0D2D272D" w14:textId="77777777" w:rsidTr="00541A6F">
        <w:tc>
          <w:tcPr>
            <w:tcW w:w="2663"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54B3F012"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Planirane aktivnosti,</w:t>
            </w:r>
          </w:p>
          <w:p w14:paraId="160DD45C"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metode učenja i poučavanja i načini vrednovanja</w:t>
            </w:r>
          </w:p>
          <w:p w14:paraId="2B989488" w14:textId="77777777" w:rsidR="00E727A8" w:rsidRPr="005E3632" w:rsidRDefault="00E727A8" w:rsidP="00AD592E">
            <w:pPr>
              <w:autoSpaceDE w:val="0"/>
              <w:autoSpaceDN w:val="0"/>
              <w:adjustRightInd w:val="0"/>
              <w:spacing w:after="0" w:line="240" w:lineRule="auto"/>
              <w:rPr>
                <w:rFonts w:ascii="Cambria" w:hAnsi="Cambria"/>
              </w:rPr>
            </w:pPr>
          </w:p>
        </w:tc>
        <w:tc>
          <w:tcPr>
            <w:tcW w:w="27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86E759"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 xml:space="preserve">Obveze </w:t>
            </w:r>
          </w:p>
        </w:tc>
        <w:tc>
          <w:tcPr>
            <w:tcW w:w="8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65EED1"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Ishodi</w:t>
            </w:r>
          </w:p>
        </w:tc>
        <w:tc>
          <w:tcPr>
            <w:tcW w:w="6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87853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Sati</w:t>
            </w:r>
          </w:p>
        </w:tc>
        <w:tc>
          <w:tcPr>
            <w:tcW w:w="8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0E7F2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ECTS</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30AB6C"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Maksimalni udio u ocjeni (%)</w:t>
            </w:r>
          </w:p>
        </w:tc>
      </w:tr>
      <w:tr w:rsidR="00E727A8" w:rsidRPr="005E3632" w14:paraId="6DC638E2" w14:textId="77777777" w:rsidTr="00541A6F">
        <w:tc>
          <w:tcPr>
            <w:tcW w:w="2663" w:type="dxa"/>
            <w:vMerge/>
            <w:tcBorders>
              <w:left w:val="single" w:sz="8" w:space="0" w:color="000000"/>
              <w:right w:val="single" w:sz="8" w:space="0" w:color="000000"/>
            </w:tcBorders>
            <w:vAlign w:val="center"/>
            <w:hideMark/>
          </w:tcPr>
          <w:p w14:paraId="1844B421" w14:textId="77777777" w:rsidR="00E727A8" w:rsidRPr="005E3632" w:rsidRDefault="00E727A8" w:rsidP="00AD592E">
            <w:pPr>
              <w:autoSpaceDE w:val="0"/>
              <w:autoSpaceDN w:val="0"/>
              <w:adjustRightInd w:val="0"/>
              <w:spacing w:after="0" w:line="240" w:lineRule="auto"/>
              <w:rPr>
                <w:rFonts w:ascii="Cambria" w:hAnsi="Cambria"/>
              </w:rPr>
            </w:pPr>
          </w:p>
        </w:tc>
        <w:tc>
          <w:tcPr>
            <w:tcW w:w="27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BF141B" w14:textId="30F49E9D" w:rsidR="00E727A8" w:rsidRPr="005E3632" w:rsidRDefault="00541A6F" w:rsidP="00AD592E">
            <w:pPr>
              <w:autoSpaceDE w:val="0"/>
              <w:autoSpaceDN w:val="0"/>
              <w:adjustRightInd w:val="0"/>
              <w:spacing w:after="0" w:line="240" w:lineRule="auto"/>
              <w:rPr>
                <w:rFonts w:ascii="Cambria" w:hAnsi="Cambria"/>
              </w:rPr>
            </w:pPr>
            <w:r>
              <w:rPr>
                <w:rFonts w:ascii="Cambria" w:hAnsi="Cambria"/>
              </w:rPr>
              <w:t>aktivnosti na nastavi</w:t>
            </w:r>
            <w:r w:rsidR="00E727A8" w:rsidRPr="005E3632">
              <w:rPr>
                <w:rFonts w:ascii="Cambria" w:hAnsi="Cambria"/>
              </w:rPr>
              <w:t xml:space="preserve"> </w:t>
            </w:r>
            <w:r w:rsidR="001E3F31">
              <w:rPr>
                <w:rFonts w:ascii="Cambria" w:hAnsi="Cambria"/>
              </w:rPr>
              <w:t>(</w:t>
            </w:r>
            <w:r w:rsidR="00E727A8" w:rsidRPr="005E3632">
              <w:rPr>
                <w:rFonts w:ascii="Cambria" w:hAnsi="Cambria"/>
              </w:rPr>
              <w:t>P, S, V</w:t>
            </w:r>
            <w:r w:rsidR="001E3F31">
              <w:rPr>
                <w:rFonts w:ascii="Cambria" w:hAnsi="Cambria"/>
              </w:rPr>
              <w:t>)</w:t>
            </w:r>
          </w:p>
        </w:tc>
        <w:tc>
          <w:tcPr>
            <w:tcW w:w="8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73198A" w14:textId="7373E451"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 xml:space="preserve">1. </w:t>
            </w:r>
            <w:r w:rsidR="001E3F31">
              <w:rPr>
                <w:rFonts w:ascii="Cambria" w:hAnsi="Cambria"/>
              </w:rPr>
              <w:t>–</w:t>
            </w:r>
            <w:r w:rsidRPr="005E3632">
              <w:rPr>
                <w:rFonts w:ascii="Cambria" w:hAnsi="Cambria"/>
              </w:rPr>
              <w:t xml:space="preserve"> 5.</w:t>
            </w:r>
          </w:p>
        </w:tc>
        <w:tc>
          <w:tcPr>
            <w:tcW w:w="6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A792C9" w14:textId="1BFC6457" w:rsidR="00E727A8" w:rsidRPr="005E3632" w:rsidRDefault="00E727A8" w:rsidP="001E3F31">
            <w:pPr>
              <w:autoSpaceDE w:val="0"/>
              <w:autoSpaceDN w:val="0"/>
              <w:adjustRightInd w:val="0"/>
              <w:spacing w:after="0" w:line="240" w:lineRule="auto"/>
              <w:jc w:val="center"/>
              <w:rPr>
                <w:rFonts w:ascii="Cambria" w:hAnsi="Cambria"/>
              </w:rPr>
            </w:pPr>
            <w:r w:rsidRPr="001E3F31">
              <w:rPr>
                <w:rFonts w:ascii="Cambria" w:hAnsi="Cambria"/>
              </w:rPr>
              <w:t>1</w:t>
            </w:r>
            <w:r w:rsidR="001E3F31" w:rsidRPr="001E3F31">
              <w:rPr>
                <w:rFonts w:ascii="Cambria" w:hAnsi="Cambria"/>
              </w:rPr>
              <w:t>7</w:t>
            </w:r>
          </w:p>
        </w:tc>
        <w:tc>
          <w:tcPr>
            <w:tcW w:w="8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B6DFB7" w14:textId="77777777"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0,6</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B1603F" w14:textId="77777777"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0%</w:t>
            </w:r>
          </w:p>
        </w:tc>
      </w:tr>
      <w:tr w:rsidR="00E727A8" w:rsidRPr="005E3632" w14:paraId="5C5A0209" w14:textId="77777777" w:rsidTr="00541A6F">
        <w:tc>
          <w:tcPr>
            <w:tcW w:w="2663" w:type="dxa"/>
            <w:vMerge/>
            <w:tcBorders>
              <w:left w:val="single" w:sz="8" w:space="0" w:color="000000"/>
              <w:right w:val="single" w:sz="8" w:space="0" w:color="000000"/>
            </w:tcBorders>
            <w:vAlign w:val="center"/>
            <w:hideMark/>
          </w:tcPr>
          <w:p w14:paraId="68813ACC" w14:textId="77777777" w:rsidR="00E727A8" w:rsidRPr="005E3632" w:rsidRDefault="00E727A8" w:rsidP="00AD592E">
            <w:pPr>
              <w:autoSpaceDE w:val="0"/>
              <w:autoSpaceDN w:val="0"/>
              <w:adjustRightInd w:val="0"/>
              <w:spacing w:after="0" w:line="240" w:lineRule="auto"/>
              <w:rPr>
                <w:rFonts w:ascii="Cambria" w:hAnsi="Cambria"/>
              </w:rPr>
            </w:pPr>
          </w:p>
        </w:tc>
        <w:tc>
          <w:tcPr>
            <w:tcW w:w="27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B99853" w14:textId="441CC1EF" w:rsidR="00E727A8" w:rsidRPr="005E3632" w:rsidRDefault="001E3F31" w:rsidP="00AD592E">
            <w:pPr>
              <w:autoSpaceDE w:val="0"/>
              <w:autoSpaceDN w:val="0"/>
              <w:adjustRightInd w:val="0"/>
              <w:spacing w:after="0" w:line="240" w:lineRule="auto"/>
              <w:rPr>
                <w:rFonts w:ascii="Cambria" w:hAnsi="Cambria"/>
              </w:rPr>
            </w:pPr>
            <w:r>
              <w:rPr>
                <w:rFonts w:ascii="Cambria" w:hAnsi="Cambria"/>
              </w:rPr>
              <w:t>u</w:t>
            </w:r>
            <w:r w:rsidR="00E727A8" w:rsidRPr="005E3632">
              <w:rPr>
                <w:rFonts w:ascii="Cambria" w:hAnsi="Cambria"/>
              </w:rPr>
              <w:t xml:space="preserve">smeno izlaganje </w:t>
            </w:r>
          </w:p>
        </w:tc>
        <w:tc>
          <w:tcPr>
            <w:tcW w:w="8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15776E" w14:textId="77777777"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2. – 5.</w:t>
            </w:r>
          </w:p>
        </w:tc>
        <w:tc>
          <w:tcPr>
            <w:tcW w:w="6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93712D" w14:textId="0109BEF5" w:rsidR="00E727A8" w:rsidRPr="005E3632" w:rsidRDefault="007F66CE" w:rsidP="001E3F31">
            <w:pPr>
              <w:autoSpaceDE w:val="0"/>
              <w:autoSpaceDN w:val="0"/>
              <w:adjustRightInd w:val="0"/>
              <w:spacing w:after="0" w:line="240" w:lineRule="auto"/>
              <w:jc w:val="center"/>
              <w:rPr>
                <w:rFonts w:ascii="Cambria" w:hAnsi="Cambria"/>
              </w:rPr>
            </w:pPr>
            <w:r w:rsidRPr="005E3632">
              <w:rPr>
                <w:rFonts w:ascii="Cambria" w:hAnsi="Cambria"/>
              </w:rPr>
              <w:t>5</w:t>
            </w:r>
            <w:r w:rsidR="001E3F31">
              <w:rPr>
                <w:rFonts w:ascii="Cambria" w:hAnsi="Cambria"/>
              </w:rPr>
              <w:t>2</w:t>
            </w:r>
          </w:p>
        </w:tc>
        <w:tc>
          <w:tcPr>
            <w:tcW w:w="8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69D0B8" w14:textId="77777777"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1,7</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7908F9" w14:textId="77777777"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35%</w:t>
            </w:r>
          </w:p>
        </w:tc>
      </w:tr>
      <w:tr w:rsidR="00E727A8" w:rsidRPr="005E3632" w14:paraId="52C4D699" w14:textId="77777777" w:rsidTr="00541A6F">
        <w:tc>
          <w:tcPr>
            <w:tcW w:w="2663" w:type="dxa"/>
            <w:vMerge/>
            <w:tcBorders>
              <w:left w:val="single" w:sz="8" w:space="0" w:color="000000"/>
              <w:right w:val="single" w:sz="8" w:space="0" w:color="000000"/>
            </w:tcBorders>
            <w:vAlign w:val="center"/>
            <w:hideMark/>
          </w:tcPr>
          <w:p w14:paraId="040CFB59" w14:textId="77777777" w:rsidR="00E727A8" w:rsidRPr="005E3632" w:rsidRDefault="00E727A8" w:rsidP="00AD592E">
            <w:pPr>
              <w:autoSpaceDE w:val="0"/>
              <w:autoSpaceDN w:val="0"/>
              <w:adjustRightInd w:val="0"/>
              <w:spacing w:after="0" w:line="240" w:lineRule="auto"/>
              <w:rPr>
                <w:rFonts w:ascii="Cambria" w:hAnsi="Cambria"/>
              </w:rPr>
            </w:pPr>
          </w:p>
        </w:tc>
        <w:tc>
          <w:tcPr>
            <w:tcW w:w="27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134447" w14:textId="66CAB154" w:rsidR="00E727A8" w:rsidRPr="005E3632" w:rsidRDefault="001E3F31" w:rsidP="00AD592E">
            <w:pPr>
              <w:autoSpaceDE w:val="0"/>
              <w:autoSpaceDN w:val="0"/>
              <w:adjustRightInd w:val="0"/>
              <w:spacing w:after="0" w:line="240" w:lineRule="auto"/>
              <w:rPr>
                <w:rFonts w:ascii="Cambria" w:hAnsi="Cambria"/>
              </w:rPr>
            </w:pPr>
            <w:r>
              <w:rPr>
                <w:rFonts w:ascii="Cambria" w:hAnsi="Cambria"/>
              </w:rPr>
              <w:t>k</w:t>
            </w:r>
            <w:r w:rsidR="00E727A8" w:rsidRPr="005E3632">
              <w:rPr>
                <w:rFonts w:ascii="Cambria" w:hAnsi="Cambria"/>
              </w:rPr>
              <w:t>olokvij</w:t>
            </w:r>
          </w:p>
        </w:tc>
        <w:tc>
          <w:tcPr>
            <w:tcW w:w="8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2EFB15" w14:textId="77777777"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3.,4.</w:t>
            </w:r>
          </w:p>
        </w:tc>
        <w:tc>
          <w:tcPr>
            <w:tcW w:w="6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6343AD" w14:textId="33B61FBF" w:rsidR="00E727A8" w:rsidRPr="005E3632" w:rsidRDefault="007F66CE" w:rsidP="001E3F31">
            <w:pPr>
              <w:autoSpaceDE w:val="0"/>
              <w:autoSpaceDN w:val="0"/>
              <w:adjustRightInd w:val="0"/>
              <w:spacing w:after="0" w:line="240" w:lineRule="auto"/>
              <w:jc w:val="center"/>
              <w:rPr>
                <w:rFonts w:ascii="Cambria" w:hAnsi="Cambria"/>
              </w:rPr>
            </w:pPr>
            <w:r w:rsidRPr="005E3632">
              <w:rPr>
                <w:rFonts w:ascii="Cambria" w:hAnsi="Cambria"/>
              </w:rPr>
              <w:t>30</w:t>
            </w:r>
          </w:p>
        </w:tc>
        <w:tc>
          <w:tcPr>
            <w:tcW w:w="8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280A21" w14:textId="77777777"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1</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197C5E" w14:textId="77777777"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30%</w:t>
            </w:r>
          </w:p>
        </w:tc>
      </w:tr>
      <w:tr w:rsidR="00E727A8" w:rsidRPr="005E3632" w14:paraId="21CDDB89" w14:textId="77777777" w:rsidTr="00541A6F">
        <w:tc>
          <w:tcPr>
            <w:tcW w:w="2663" w:type="dxa"/>
            <w:vMerge/>
            <w:tcBorders>
              <w:left w:val="single" w:sz="8" w:space="0" w:color="000000"/>
              <w:right w:val="single" w:sz="8" w:space="0" w:color="000000"/>
            </w:tcBorders>
            <w:vAlign w:val="center"/>
          </w:tcPr>
          <w:p w14:paraId="64698B1D" w14:textId="77777777" w:rsidR="00E727A8" w:rsidRPr="005E3632" w:rsidRDefault="00E727A8" w:rsidP="00AD592E">
            <w:pPr>
              <w:autoSpaceDE w:val="0"/>
              <w:autoSpaceDN w:val="0"/>
              <w:adjustRightInd w:val="0"/>
              <w:spacing w:after="0" w:line="240" w:lineRule="auto"/>
              <w:rPr>
                <w:rFonts w:ascii="Cambria" w:hAnsi="Cambria"/>
              </w:rPr>
            </w:pPr>
          </w:p>
        </w:tc>
        <w:tc>
          <w:tcPr>
            <w:tcW w:w="27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00AC814" w14:textId="79A5B9BC" w:rsidR="00E727A8" w:rsidRPr="005E3632" w:rsidRDefault="001E3F31" w:rsidP="00AD592E">
            <w:pPr>
              <w:autoSpaceDE w:val="0"/>
              <w:autoSpaceDN w:val="0"/>
              <w:adjustRightInd w:val="0"/>
              <w:spacing w:after="0" w:line="240" w:lineRule="auto"/>
              <w:rPr>
                <w:rFonts w:ascii="Cambria" w:hAnsi="Cambria"/>
              </w:rPr>
            </w:pPr>
            <w:r>
              <w:rPr>
                <w:rFonts w:ascii="Cambria" w:hAnsi="Cambria"/>
              </w:rPr>
              <w:t>s</w:t>
            </w:r>
            <w:r w:rsidR="00E727A8" w:rsidRPr="005E3632">
              <w:rPr>
                <w:rFonts w:ascii="Cambria" w:hAnsi="Cambria"/>
              </w:rPr>
              <w:t>amostalni zadaci</w:t>
            </w:r>
          </w:p>
        </w:tc>
        <w:tc>
          <w:tcPr>
            <w:tcW w:w="8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AA7A5C" w14:textId="77777777"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1. – 4.</w:t>
            </w:r>
          </w:p>
        </w:tc>
        <w:tc>
          <w:tcPr>
            <w:tcW w:w="6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25061F" w14:textId="5769196F" w:rsidR="00E727A8" w:rsidRPr="005E3632" w:rsidRDefault="007F66CE" w:rsidP="001E3F31">
            <w:pPr>
              <w:autoSpaceDE w:val="0"/>
              <w:autoSpaceDN w:val="0"/>
              <w:adjustRightInd w:val="0"/>
              <w:spacing w:after="0" w:line="240" w:lineRule="auto"/>
              <w:jc w:val="center"/>
              <w:rPr>
                <w:rFonts w:ascii="Cambria" w:hAnsi="Cambria"/>
              </w:rPr>
            </w:pPr>
            <w:r w:rsidRPr="005E3632">
              <w:rPr>
                <w:rFonts w:ascii="Cambria" w:hAnsi="Cambria"/>
              </w:rPr>
              <w:t>51</w:t>
            </w:r>
          </w:p>
        </w:tc>
        <w:tc>
          <w:tcPr>
            <w:tcW w:w="8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689FEB" w14:textId="77777777"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1,7</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CBA6E0" w14:textId="77777777"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35%</w:t>
            </w:r>
          </w:p>
        </w:tc>
      </w:tr>
      <w:tr w:rsidR="00E727A8" w:rsidRPr="005E3632" w14:paraId="287FD844" w14:textId="77777777" w:rsidTr="00541A6F">
        <w:tc>
          <w:tcPr>
            <w:tcW w:w="2663" w:type="dxa"/>
            <w:vMerge/>
            <w:tcBorders>
              <w:left w:val="single" w:sz="8" w:space="0" w:color="000000"/>
              <w:right w:val="single" w:sz="8" w:space="0" w:color="000000"/>
            </w:tcBorders>
            <w:vAlign w:val="center"/>
            <w:hideMark/>
          </w:tcPr>
          <w:p w14:paraId="716BC97E" w14:textId="77777777" w:rsidR="00E727A8" w:rsidRPr="005E3632" w:rsidRDefault="00E727A8" w:rsidP="00AD592E">
            <w:pPr>
              <w:autoSpaceDE w:val="0"/>
              <w:autoSpaceDN w:val="0"/>
              <w:adjustRightInd w:val="0"/>
              <w:spacing w:after="0" w:line="240" w:lineRule="auto"/>
              <w:rPr>
                <w:rFonts w:ascii="Cambria" w:hAnsi="Cambria"/>
              </w:rPr>
            </w:pPr>
          </w:p>
        </w:tc>
        <w:tc>
          <w:tcPr>
            <w:tcW w:w="360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1DE5DA"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ukupno</w:t>
            </w:r>
          </w:p>
        </w:tc>
        <w:tc>
          <w:tcPr>
            <w:tcW w:w="6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07B86F" w14:textId="34A0D023"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1</w:t>
            </w:r>
            <w:r w:rsidR="007F66CE" w:rsidRPr="005E3632">
              <w:rPr>
                <w:rFonts w:ascii="Cambria" w:hAnsi="Cambria"/>
              </w:rPr>
              <w:t>5</w:t>
            </w:r>
            <w:r w:rsidRPr="005E3632">
              <w:rPr>
                <w:rFonts w:ascii="Cambria" w:hAnsi="Cambria"/>
              </w:rPr>
              <w:t>0</w:t>
            </w:r>
          </w:p>
        </w:tc>
        <w:tc>
          <w:tcPr>
            <w:tcW w:w="8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3B44CE" w14:textId="77777777"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5</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CB5B72" w14:textId="77777777"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100 %</w:t>
            </w:r>
          </w:p>
        </w:tc>
      </w:tr>
      <w:tr w:rsidR="00E727A8" w:rsidRPr="005E3632" w14:paraId="05D11D63" w14:textId="77777777" w:rsidTr="00541A6F">
        <w:tc>
          <w:tcPr>
            <w:tcW w:w="266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9876DA"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Studentske obveze</w:t>
            </w:r>
          </w:p>
        </w:tc>
        <w:tc>
          <w:tcPr>
            <w:tcW w:w="654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2C02411" w14:textId="191776F3"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Da položi kolegij, student/studentica mora:</w:t>
            </w:r>
          </w:p>
          <w:p w14:paraId="3AD1754B" w14:textId="77777777" w:rsidR="001E3F31" w:rsidRDefault="00E727A8" w:rsidP="00AD592E">
            <w:pPr>
              <w:autoSpaceDE w:val="0"/>
              <w:autoSpaceDN w:val="0"/>
              <w:adjustRightInd w:val="0"/>
              <w:spacing w:after="0" w:line="240" w:lineRule="auto"/>
              <w:rPr>
                <w:rFonts w:ascii="Cambria" w:hAnsi="Cambria"/>
              </w:rPr>
            </w:pPr>
            <w:r w:rsidRPr="005E3632">
              <w:rPr>
                <w:rFonts w:ascii="Cambria" w:hAnsi="Cambria"/>
              </w:rPr>
              <w:t xml:space="preserve">1. </w:t>
            </w:r>
            <w:r w:rsidR="001E3F31">
              <w:rPr>
                <w:rFonts w:ascii="Cambria" w:hAnsi="Cambria"/>
              </w:rPr>
              <w:t>p</w:t>
            </w:r>
            <w:r w:rsidRPr="005E3632">
              <w:rPr>
                <w:rFonts w:ascii="Cambria" w:hAnsi="Cambria"/>
              </w:rPr>
              <w:t>ohađati više od 70% nastave</w:t>
            </w:r>
          </w:p>
          <w:p w14:paraId="103480B0" w14:textId="30E7CAF8" w:rsidR="00E727A8" w:rsidRPr="005E3632" w:rsidRDefault="001E3F31" w:rsidP="00AD592E">
            <w:pPr>
              <w:autoSpaceDE w:val="0"/>
              <w:autoSpaceDN w:val="0"/>
              <w:adjustRightInd w:val="0"/>
              <w:spacing w:after="0" w:line="240" w:lineRule="auto"/>
              <w:rPr>
                <w:rFonts w:ascii="Cambria" w:hAnsi="Cambria"/>
              </w:rPr>
            </w:pPr>
            <w:r>
              <w:rPr>
                <w:rFonts w:ascii="Cambria" w:hAnsi="Cambria"/>
              </w:rPr>
              <w:t xml:space="preserve">Napomena: </w:t>
            </w:r>
            <w:r w:rsidR="00E727A8" w:rsidRPr="005E3632">
              <w:rPr>
                <w:rFonts w:ascii="Cambria" w:hAnsi="Cambria"/>
              </w:rPr>
              <w:t>Ukoliko student/studentica izostane između 30% i 50% nastave, dodijelit će mu/joj se dodatni zadaci. U slučaju da student/studentica izostane s više od 50% nastave, uskratit će mu/joj se pravo na potpis, izlazak na ispit i upis ECTS bodova.</w:t>
            </w:r>
          </w:p>
          <w:p w14:paraId="4939919D" w14:textId="5999C06D"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lastRenderedPageBreak/>
              <w:t xml:space="preserve">2. </w:t>
            </w:r>
            <w:r w:rsidR="001E3F31">
              <w:rPr>
                <w:rFonts w:ascii="Cambria" w:hAnsi="Cambria"/>
              </w:rPr>
              <w:t>n</w:t>
            </w:r>
            <w:r w:rsidRPr="005E3632">
              <w:rPr>
                <w:rFonts w:ascii="Cambria" w:hAnsi="Cambria"/>
              </w:rPr>
              <w:t>apisati odabranu vrstu akademskog teksta</w:t>
            </w:r>
          </w:p>
          <w:p w14:paraId="40941E49" w14:textId="7FAE705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3. </w:t>
            </w:r>
            <w:r w:rsidR="001E3F31">
              <w:rPr>
                <w:rFonts w:ascii="Cambria" w:hAnsi="Cambria"/>
              </w:rPr>
              <w:t>p</w:t>
            </w:r>
            <w:r w:rsidRPr="005E3632">
              <w:rPr>
                <w:rFonts w:ascii="Cambria" w:hAnsi="Cambria"/>
              </w:rPr>
              <w:t>oložiti jedan pisani kolokvij</w:t>
            </w:r>
          </w:p>
          <w:p w14:paraId="0D5A9FBA" w14:textId="6B4678CE"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4. </w:t>
            </w:r>
            <w:r w:rsidR="001E3F31">
              <w:rPr>
                <w:rFonts w:ascii="Cambria" w:hAnsi="Cambria"/>
              </w:rPr>
              <w:t>p</w:t>
            </w:r>
            <w:r w:rsidRPr="005E3632">
              <w:rPr>
                <w:rFonts w:ascii="Cambria" w:hAnsi="Cambria"/>
              </w:rPr>
              <w:t>rezentirati pripremljenu prezentaciju o odabranoj temi iz područja ranog i predškolskog odgoja i obrazovanja.</w:t>
            </w:r>
          </w:p>
          <w:p w14:paraId="68AE67CD" w14:textId="77777777" w:rsidR="00E727A8" w:rsidRPr="005E3632" w:rsidRDefault="00E727A8" w:rsidP="00AD592E">
            <w:pPr>
              <w:autoSpaceDE w:val="0"/>
              <w:autoSpaceDN w:val="0"/>
              <w:adjustRightInd w:val="0"/>
              <w:spacing w:after="0" w:line="240" w:lineRule="auto"/>
              <w:rPr>
                <w:rFonts w:ascii="Cambria" w:hAnsi="Cambria"/>
              </w:rPr>
            </w:pPr>
          </w:p>
        </w:tc>
      </w:tr>
      <w:tr w:rsidR="00E727A8" w:rsidRPr="005E3632" w14:paraId="45AEC4F2" w14:textId="77777777" w:rsidTr="00541A6F">
        <w:tc>
          <w:tcPr>
            <w:tcW w:w="266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2610062"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lastRenderedPageBreak/>
              <w:t>Rokovi ispita i kolokvija</w:t>
            </w:r>
          </w:p>
        </w:tc>
        <w:tc>
          <w:tcPr>
            <w:tcW w:w="654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E5889E4"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Objavljuju se početkom akademske godine na mrežnim stranicama Sveučilišta i u ISVU sustavu.</w:t>
            </w:r>
          </w:p>
        </w:tc>
      </w:tr>
      <w:tr w:rsidR="00E727A8" w:rsidRPr="005E3632" w14:paraId="2FA66B96" w14:textId="77777777" w:rsidTr="00541A6F">
        <w:tc>
          <w:tcPr>
            <w:tcW w:w="266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CC65EF0"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Ostale važne činjenice vezane uz kolegij</w:t>
            </w:r>
          </w:p>
        </w:tc>
        <w:tc>
          <w:tcPr>
            <w:tcW w:w="654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1351406"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Materijali za predavanja i seminare objavljuju se na e-učenju. </w:t>
            </w:r>
          </w:p>
          <w:p w14:paraId="2C4E072B" w14:textId="77777777" w:rsidR="00E727A8" w:rsidRPr="005E3632" w:rsidRDefault="00E727A8" w:rsidP="00AD592E">
            <w:pPr>
              <w:autoSpaceDE w:val="0"/>
              <w:autoSpaceDN w:val="0"/>
              <w:adjustRightInd w:val="0"/>
              <w:spacing w:after="0" w:line="240" w:lineRule="auto"/>
              <w:ind w:right="-40"/>
              <w:rPr>
                <w:rFonts w:ascii="Cambria" w:hAnsi="Cambria"/>
              </w:rPr>
            </w:pPr>
            <w:r w:rsidRPr="005E3632">
              <w:rPr>
                <w:rFonts w:ascii="Cambria" w:hAnsi="Cambria"/>
              </w:rPr>
              <w:t>U slučaju održavanja nastave na daljinu, moguće je odstupanje u:</w:t>
            </w:r>
          </w:p>
          <w:p w14:paraId="4875C00E"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mjestu izvođenja kolegija</w:t>
            </w:r>
          </w:p>
          <w:p w14:paraId="6855C53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provedbi aktivnosti, metoda tumačenja i poučavanja i načinima vrednovanja</w:t>
            </w:r>
          </w:p>
          <w:p w14:paraId="3D7B6037"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studentskim obvezama</w:t>
            </w:r>
          </w:p>
          <w:p w14:paraId="4126EF47"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dostupnoj literaturi.</w:t>
            </w:r>
          </w:p>
          <w:p w14:paraId="0DB653B5" w14:textId="7E398578"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O tome će nositeljica kolegija i </w:t>
            </w:r>
            <w:r w:rsidR="001E3F31">
              <w:rPr>
                <w:rFonts w:ascii="Cambria" w:hAnsi="Cambria"/>
              </w:rPr>
              <w:t xml:space="preserve">suradnik </w:t>
            </w:r>
            <w:r w:rsidRPr="005E3632">
              <w:rPr>
                <w:rFonts w:ascii="Cambria" w:hAnsi="Cambria"/>
              </w:rPr>
              <w:t>obavijestiti studente i studentice kad se nastava na daljinu počne održavati.</w:t>
            </w:r>
          </w:p>
          <w:p w14:paraId="26B60339"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Ishodi učenja ostaju nepromijenjeni.</w:t>
            </w:r>
          </w:p>
        </w:tc>
      </w:tr>
      <w:tr w:rsidR="00E727A8" w:rsidRPr="005E3632" w14:paraId="3FABBCA7" w14:textId="77777777" w:rsidTr="00541A6F">
        <w:trPr>
          <w:trHeight w:val="770"/>
        </w:trPr>
        <w:tc>
          <w:tcPr>
            <w:tcW w:w="266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E7A3714"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Literatura</w:t>
            </w:r>
          </w:p>
        </w:tc>
        <w:tc>
          <w:tcPr>
            <w:tcW w:w="654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19FCF1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Obvezna: </w:t>
            </w:r>
          </w:p>
          <w:p w14:paraId="7AD84A24"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1. McCarthy, M., O'Dell, F. (2008).  Academic Vocabulary in Use. Cambridge: Cambridge University press.  (10 – 136  str.)</w:t>
            </w:r>
          </w:p>
          <w:p w14:paraId="05497AB2" w14:textId="7FC256D5"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2. Hewings, M. (2012).  Cambridge Academic English. Cambridge: Cambridge University press. (10 – 153  str.)</w:t>
            </w:r>
          </w:p>
          <w:p w14:paraId="6EF4B7C2"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Izborna:</w:t>
            </w:r>
          </w:p>
          <w:p w14:paraId="3D3A770D"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Jordan, M.K. and Plakans, L. (2003). Reading and Writing for Academic Success</w:t>
            </w:r>
            <w:r w:rsidRPr="005E3632">
              <w:rPr>
                <w:rFonts w:ascii="Cambria" w:hAnsi="Cambria"/>
                <w:i/>
              </w:rPr>
              <w:t xml:space="preserve">. </w:t>
            </w:r>
            <w:r w:rsidRPr="005E3632">
              <w:rPr>
                <w:rFonts w:ascii="Cambria" w:hAnsi="Cambria"/>
              </w:rPr>
              <w:t>Ann Arbor: University of Michigan Press</w:t>
            </w:r>
          </w:p>
          <w:p w14:paraId="06F60505" w14:textId="77777777" w:rsidR="00E727A8" w:rsidRPr="005E3632" w:rsidRDefault="00E727A8" w:rsidP="00AD592E">
            <w:pPr>
              <w:autoSpaceDE w:val="0"/>
              <w:autoSpaceDN w:val="0"/>
              <w:adjustRightInd w:val="0"/>
              <w:spacing w:after="0" w:line="240" w:lineRule="auto"/>
              <w:rPr>
                <w:rFonts w:ascii="Cambria" w:hAnsi="Cambria"/>
                <w:b/>
              </w:rPr>
            </w:pPr>
            <w:r w:rsidRPr="005E3632">
              <w:rPr>
                <w:rStyle w:val="Hiperveza"/>
                <w:rFonts w:ascii="Cambria" w:hAnsi="Cambria"/>
                <w:color w:val="auto"/>
                <w:u w:val="none"/>
              </w:rPr>
              <w:t>http://www.phrasebank.manchester.ac.uk/</w:t>
            </w:r>
          </w:p>
          <w:p w14:paraId="272B3562" w14:textId="77777777" w:rsidR="00E727A8" w:rsidRPr="005E3632" w:rsidRDefault="00E727A8" w:rsidP="00AD592E">
            <w:pPr>
              <w:autoSpaceDE w:val="0"/>
              <w:autoSpaceDN w:val="0"/>
              <w:adjustRightInd w:val="0"/>
              <w:spacing w:after="0" w:line="240" w:lineRule="auto"/>
              <w:rPr>
                <w:rFonts w:ascii="Cambria" w:hAnsi="Cambria"/>
                <w:b/>
              </w:rPr>
            </w:pPr>
          </w:p>
        </w:tc>
      </w:tr>
    </w:tbl>
    <w:p w14:paraId="3A713A85" w14:textId="77777777" w:rsidR="00E727A8" w:rsidRPr="005E3632" w:rsidRDefault="00E727A8" w:rsidP="00AD592E">
      <w:pPr>
        <w:autoSpaceDE w:val="0"/>
        <w:autoSpaceDN w:val="0"/>
        <w:adjustRightInd w:val="0"/>
        <w:spacing w:after="0" w:line="240" w:lineRule="auto"/>
        <w:rPr>
          <w:rFonts w:ascii="Cambria" w:hAnsi="Cambria"/>
          <w:b/>
        </w:rPr>
      </w:pPr>
    </w:p>
    <w:p w14:paraId="24DED0B7" w14:textId="77777777" w:rsidR="00E727A8" w:rsidRPr="005E3632" w:rsidRDefault="00E727A8" w:rsidP="00AD592E">
      <w:pPr>
        <w:spacing w:after="0" w:line="240" w:lineRule="auto"/>
        <w:rPr>
          <w:rFonts w:ascii="Cambria" w:hAnsi="Cambria"/>
          <w:b/>
        </w:rPr>
      </w:pPr>
      <w:r w:rsidRPr="005E3632">
        <w:rPr>
          <w:rFonts w:ascii="Cambria" w:hAnsi="Cambria"/>
          <w:b/>
        </w:rPr>
        <w:br w:type="page"/>
      </w:r>
    </w:p>
    <w:tbl>
      <w:tblPr>
        <w:tblW w:w="4879" w:type="pct"/>
        <w:tblLayout w:type="fixed"/>
        <w:tblCellMar>
          <w:left w:w="0" w:type="dxa"/>
          <w:right w:w="0" w:type="dxa"/>
        </w:tblCellMar>
        <w:tblLook w:val="0600" w:firstRow="0" w:lastRow="0" w:firstColumn="0" w:lastColumn="0" w:noHBand="1" w:noVBand="1"/>
      </w:tblPr>
      <w:tblGrid>
        <w:gridCol w:w="2653"/>
        <w:gridCol w:w="2519"/>
        <w:gridCol w:w="98"/>
        <w:gridCol w:w="994"/>
        <w:gridCol w:w="676"/>
        <w:gridCol w:w="88"/>
        <w:gridCol w:w="587"/>
        <w:gridCol w:w="1726"/>
      </w:tblGrid>
      <w:tr w:rsidR="00E727A8" w:rsidRPr="005E3632" w14:paraId="150D400F" w14:textId="77777777" w:rsidTr="00EF40F0">
        <w:tc>
          <w:tcPr>
            <w:tcW w:w="964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2F9D280" w14:textId="77777777" w:rsidR="00E727A8" w:rsidRPr="001F479B" w:rsidRDefault="00E727A8" w:rsidP="00AD592E">
            <w:pPr>
              <w:autoSpaceDE w:val="0"/>
              <w:autoSpaceDN w:val="0"/>
              <w:adjustRightInd w:val="0"/>
              <w:spacing w:after="0" w:line="240" w:lineRule="auto"/>
              <w:jc w:val="right"/>
              <w:rPr>
                <w:rFonts w:ascii="Cambria" w:hAnsi="Cambria"/>
                <w:b/>
                <w:bCs/>
              </w:rPr>
            </w:pPr>
            <w:r w:rsidRPr="001F479B">
              <w:rPr>
                <w:rFonts w:ascii="Cambria" w:hAnsi="Cambria"/>
                <w:b/>
                <w:bCs/>
              </w:rPr>
              <w:lastRenderedPageBreak/>
              <w:t>IZVEDBENI PLAN NASTAVE KOLEGIJA</w:t>
            </w:r>
          </w:p>
        </w:tc>
      </w:tr>
      <w:tr w:rsidR="00E727A8" w:rsidRPr="005E3632" w14:paraId="796842B0"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85F44D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Kod i naziv kolegija</w:t>
            </w:r>
          </w:p>
        </w:tc>
        <w:tc>
          <w:tcPr>
            <w:tcW w:w="689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9E080DC" w14:textId="6C63206E" w:rsidR="00E727A8" w:rsidRPr="005E3632" w:rsidRDefault="006941B6" w:rsidP="00AD592E">
            <w:pPr>
              <w:autoSpaceDE w:val="0"/>
              <w:autoSpaceDN w:val="0"/>
              <w:adjustRightInd w:val="0"/>
              <w:spacing w:after="0" w:line="240" w:lineRule="auto"/>
              <w:rPr>
                <w:rFonts w:ascii="Cambria" w:hAnsi="Cambria"/>
              </w:rPr>
            </w:pPr>
            <w:r w:rsidRPr="00636D53">
              <w:rPr>
                <w:rFonts w:ascii="Cambria" w:hAnsi="Cambria"/>
              </w:rPr>
              <w:t>23</w:t>
            </w:r>
            <w:r w:rsidR="00115DCF" w:rsidRPr="00636D53">
              <w:rPr>
                <w:rFonts w:ascii="Cambria" w:hAnsi="Cambria"/>
              </w:rPr>
              <w:t>3572</w:t>
            </w:r>
          </w:p>
          <w:p w14:paraId="74BC5DD2" w14:textId="16429E91"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Akademska komunikacija na njemačkom jeziku</w:t>
            </w:r>
            <w:r w:rsidR="001E3F31">
              <w:rPr>
                <w:rFonts w:ascii="Cambria" w:hAnsi="Cambria"/>
              </w:rPr>
              <w:t xml:space="preserve"> </w:t>
            </w:r>
          </w:p>
        </w:tc>
      </w:tr>
      <w:tr w:rsidR="00E727A8" w:rsidRPr="005E3632" w14:paraId="2E494011"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D34E74"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Nastavnica </w:t>
            </w:r>
          </w:p>
        </w:tc>
        <w:tc>
          <w:tcPr>
            <w:tcW w:w="689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8757D00" w14:textId="39CAC5DA" w:rsidR="00E727A8" w:rsidRPr="005E3632" w:rsidRDefault="00AC6FAD" w:rsidP="00AD592E">
            <w:pPr>
              <w:autoSpaceDE w:val="0"/>
              <w:autoSpaceDN w:val="0"/>
              <w:adjustRightInd w:val="0"/>
              <w:spacing w:after="0" w:line="240" w:lineRule="auto"/>
              <w:rPr>
                <w:rFonts w:ascii="Cambria" w:hAnsi="Cambria"/>
              </w:rPr>
            </w:pPr>
            <w:hyperlink r:id="rId13" w:history="1">
              <w:r w:rsidR="007F66CE" w:rsidRPr="005E3632">
                <w:rPr>
                  <w:rStyle w:val="Hiperveza"/>
                  <w:rFonts w:ascii="Cambria" w:hAnsi="Cambria"/>
                </w:rPr>
                <w:t>Kristina</w:t>
              </w:r>
              <w:r w:rsidR="00E727A8" w:rsidRPr="005E3632">
                <w:rPr>
                  <w:rStyle w:val="Hiperveza"/>
                  <w:rFonts w:ascii="Cambria" w:hAnsi="Cambria"/>
                </w:rPr>
                <w:t xml:space="preserve"> Djaković, v</w:t>
              </w:r>
              <w:r w:rsidR="00636D53">
                <w:rPr>
                  <w:rStyle w:val="Hiperveza"/>
                  <w:rFonts w:ascii="Cambria" w:hAnsi="Cambria"/>
                </w:rPr>
                <w:t>.</w:t>
              </w:r>
              <w:r w:rsidR="00E727A8" w:rsidRPr="005E3632">
                <w:rPr>
                  <w:rStyle w:val="Hiperveza"/>
                  <w:rFonts w:ascii="Cambria" w:hAnsi="Cambria"/>
                </w:rPr>
                <w:t xml:space="preserve"> pred</w:t>
              </w:r>
              <w:r w:rsidR="00636D53">
                <w:rPr>
                  <w:rStyle w:val="Hiperveza"/>
                  <w:rFonts w:ascii="Cambria" w:hAnsi="Cambria"/>
                </w:rPr>
                <w:t>.</w:t>
              </w:r>
            </w:hyperlink>
            <w:r w:rsidR="001E3F31">
              <w:rPr>
                <w:rStyle w:val="Hiperveza"/>
                <w:rFonts w:ascii="Cambria" w:hAnsi="Cambria"/>
              </w:rPr>
              <w:t xml:space="preserve"> </w:t>
            </w:r>
            <w:r w:rsidR="001E3F31">
              <w:rPr>
                <w:rFonts w:ascii="Cambria" w:hAnsi="Cambria"/>
              </w:rPr>
              <w:t>(nositeljica)</w:t>
            </w:r>
          </w:p>
        </w:tc>
      </w:tr>
      <w:tr w:rsidR="00E727A8" w:rsidRPr="005E3632" w14:paraId="2B00EA4C"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2BA890"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Studijski program</w:t>
            </w:r>
          </w:p>
        </w:tc>
        <w:tc>
          <w:tcPr>
            <w:tcW w:w="689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4EE74BA" w14:textId="7D511F23"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Sveučilišni diplomski studij Rani i predškolski odgoj i obrazovanje na hrvatskom jeziku (izvanredni studij)</w:t>
            </w:r>
          </w:p>
        </w:tc>
      </w:tr>
      <w:tr w:rsidR="00E727A8" w:rsidRPr="005E3632" w14:paraId="1AD4FF32"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D294092"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Vrsta kolegija</w:t>
            </w:r>
          </w:p>
        </w:tc>
        <w:tc>
          <w:tcPr>
            <w:tcW w:w="26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29F0E83"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obvezan </w:t>
            </w:r>
          </w:p>
        </w:tc>
        <w:tc>
          <w:tcPr>
            <w:tcW w:w="1908"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AFC7986"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Razina kolegija</w:t>
            </w:r>
          </w:p>
        </w:tc>
        <w:tc>
          <w:tcPr>
            <w:tcW w:w="238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2CF03E3"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diplomski</w:t>
            </w:r>
          </w:p>
        </w:tc>
      </w:tr>
      <w:tr w:rsidR="00E727A8" w:rsidRPr="005E3632" w14:paraId="64AD3FC1"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4EF1EF"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Semestar</w:t>
            </w:r>
          </w:p>
        </w:tc>
        <w:tc>
          <w:tcPr>
            <w:tcW w:w="26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7A456B0"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zimski</w:t>
            </w:r>
          </w:p>
        </w:tc>
        <w:tc>
          <w:tcPr>
            <w:tcW w:w="1908"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69E50F7"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Godina studija</w:t>
            </w:r>
          </w:p>
        </w:tc>
        <w:tc>
          <w:tcPr>
            <w:tcW w:w="238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294E1F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w:t>
            </w:r>
          </w:p>
        </w:tc>
      </w:tr>
      <w:tr w:rsidR="00E727A8" w:rsidRPr="005E3632" w14:paraId="6CAE838F"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73C174"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Mjesto izvođenja</w:t>
            </w:r>
          </w:p>
        </w:tc>
        <w:tc>
          <w:tcPr>
            <w:tcW w:w="26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4D16006" w14:textId="7CA4CC2D"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dvorana, vanjske institucije</w:t>
            </w:r>
          </w:p>
        </w:tc>
        <w:tc>
          <w:tcPr>
            <w:tcW w:w="1908"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F5D9AB4"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Jezik izvođenja </w:t>
            </w:r>
          </w:p>
        </w:tc>
        <w:tc>
          <w:tcPr>
            <w:tcW w:w="238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5049AAC"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njemački/hrvatski </w:t>
            </w:r>
          </w:p>
        </w:tc>
      </w:tr>
      <w:tr w:rsidR="00E727A8" w:rsidRPr="005E3632" w14:paraId="70BC7D3D"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FA054C"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Broj ECTS bodova</w:t>
            </w:r>
          </w:p>
        </w:tc>
        <w:tc>
          <w:tcPr>
            <w:tcW w:w="26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BAA3AA7"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5</w:t>
            </w:r>
          </w:p>
        </w:tc>
        <w:tc>
          <w:tcPr>
            <w:tcW w:w="1908"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C991739"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Broj sati u semestru</w:t>
            </w:r>
          </w:p>
        </w:tc>
        <w:tc>
          <w:tcPr>
            <w:tcW w:w="238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1CB79B"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7,5P – 7,5S – 7,5V</w:t>
            </w:r>
          </w:p>
        </w:tc>
      </w:tr>
      <w:tr w:rsidR="00E727A8" w:rsidRPr="005E3632" w14:paraId="09C7B6C1"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A1D7564"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Preduvjeti za upis i za svladavanje</w:t>
            </w:r>
          </w:p>
        </w:tc>
        <w:tc>
          <w:tcPr>
            <w:tcW w:w="689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72D23EB"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Nema preduvjeta za upis. Za svladavanje kolegija je preduvjet mogućnost praćenja literature na njemačkom jeziku.</w:t>
            </w:r>
          </w:p>
        </w:tc>
      </w:tr>
      <w:tr w:rsidR="00E727A8" w:rsidRPr="005E3632" w14:paraId="278B5569"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BACF6C"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Korelativnost</w:t>
            </w:r>
          </w:p>
        </w:tc>
        <w:tc>
          <w:tcPr>
            <w:tcW w:w="689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2B43CC0"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Akademska komunikacija na hrvatskom/talijanskom/engleskom jeziku</w:t>
            </w:r>
          </w:p>
        </w:tc>
      </w:tr>
      <w:tr w:rsidR="00E727A8" w:rsidRPr="005E3632" w14:paraId="792C9187"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5877CF"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Cilj kolegija </w:t>
            </w:r>
          </w:p>
        </w:tc>
        <w:tc>
          <w:tcPr>
            <w:tcW w:w="689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7F911CD" w14:textId="79451CF4"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steći kompetencije za klasificiranje, analizu, interpretaciju i reprodukciju različitih pisanih i govornih formi u sklopu akademske komunikacije na</w:t>
            </w:r>
            <w:r w:rsidR="00424AE9" w:rsidRPr="005E3632">
              <w:rPr>
                <w:rFonts w:ascii="Cambria" w:hAnsi="Cambria"/>
              </w:rPr>
              <w:t xml:space="preserve"> njemačkom</w:t>
            </w:r>
            <w:r w:rsidRPr="005E3632">
              <w:rPr>
                <w:rFonts w:ascii="Cambria" w:hAnsi="Cambria"/>
              </w:rPr>
              <w:t xml:space="preserve"> jeziku</w:t>
            </w:r>
          </w:p>
        </w:tc>
      </w:tr>
      <w:tr w:rsidR="00E727A8" w:rsidRPr="005E3632" w14:paraId="33A219EF"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D7E0C1"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Ishodi učenja</w:t>
            </w:r>
          </w:p>
        </w:tc>
        <w:tc>
          <w:tcPr>
            <w:tcW w:w="689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DD61792" w14:textId="072F7EE0"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1. </w:t>
            </w:r>
            <w:r w:rsidR="001E3F31">
              <w:rPr>
                <w:rFonts w:ascii="Cambria" w:hAnsi="Cambria"/>
              </w:rPr>
              <w:t>k</w:t>
            </w:r>
            <w:r w:rsidRPr="005E3632">
              <w:rPr>
                <w:rFonts w:ascii="Cambria" w:hAnsi="Cambria"/>
              </w:rPr>
              <w:t>ritički vrednovati različite vrste akademskih tekstova</w:t>
            </w:r>
          </w:p>
          <w:p w14:paraId="3952EC25" w14:textId="10F3ACE5"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2.  </w:t>
            </w:r>
            <w:r w:rsidR="001E3F31">
              <w:rPr>
                <w:rFonts w:ascii="Cambria" w:hAnsi="Cambria"/>
              </w:rPr>
              <w:t>p</w:t>
            </w:r>
            <w:r w:rsidRPr="005E3632">
              <w:rPr>
                <w:rFonts w:ascii="Cambria" w:hAnsi="Cambria"/>
              </w:rPr>
              <w:t>rezentirati svoj rad na akademski prikladan način</w:t>
            </w:r>
          </w:p>
          <w:p w14:paraId="3D3A1272" w14:textId="7F744E0A"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3.  </w:t>
            </w:r>
            <w:r w:rsidR="001E3F31">
              <w:rPr>
                <w:rFonts w:ascii="Cambria" w:hAnsi="Cambria"/>
              </w:rPr>
              <w:t>a</w:t>
            </w:r>
            <w:r w:rsidRPr="005E3632">
              <w:rPr>
                <w:rFonts w:ascii="Cambria" w:hAnsi="Cambria"/>
              </w:rPr>
              <w:t>rgumentirati vlastite stavove iznesene u tekstovima</w:t>
            </w:r>
          </w:p>
          <w:p w14:paraId="77E2726E" w14:textId="377A4CC4"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4. </w:t>
            </w:r>
            <w:r w:rsidR="001E3F31">
              <w:rPr>
                <w:rFonts w:ascii="Cambria" w:hAnsi="Cambria"/>
              </w:rPr>
              <w:t>i</w:t>
            </w:r>
            <w:r w:rsidRPr="005E3632">
              <w:rPr>
                <w:rFonts w:ascii="Cambria" w:hAnsi="Cambria"/>
              </w:rPr>
              <w:t>mplementirati znanje vokabulara u vlastitoj govornoj i pisanoj prezentaciji</w:t>
            </w:r>
          </w:p>
          <w:p w14:paraId="454CF00E" w14:textId="4B3EF5B1"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5.  </w:t>
            </w:r>
            <w:r w:rsidR="001E3F31">
              <w:rPr>
                <w:rFonts w:ascii="Cambria" w:hAnsi="Cambria"/>
              </w:rPr>
              <w:t>a</w:t>
            </w:r>
            <w:r w:rsidRPr="005E3632">
              <w:rPr>
                <w:rFonts w:ascii="Cambria" w:hAnsi="Cambria"/>
              </w:rPr>
              <w:t>nalizirati i poboljšati izgovor njemačkoga jezika</w:t>
            </w:r>
          </w:p>
        </w:tc>
      </w:tr>
      <w:tr w:rsidR="00E727A8" w:rsidRPr="005E3632" w14:paraId="4F4E51B5"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CC9BF49"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Sadržaj kolegija</w:t>
            </w:r>
          </w:p>
        </w:tc>
        <w:tc>
          <w:tcPr>
            <w:tcW w:w="6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BC4F14" w14:textId="77777777" w:rsidR="00E727A8" w:rsidRPr="005E3632" w:rsidRDefault="00E727A8" w:rsidP="001E6D25">
            <w:pPr>
              <w:numPr>
                <w:ilvl w:val="0"/>
                <w:numId w:val="6"/>
              </w:numPr>
              <w:tabs>
                <w:tab w:val="left" w:pos="322"/>
              </w:tabs>
              <w:autoSpaceDE w:val="0"/>
              <w:autoSpaceDN w:val="0"/>
              <w:adjustRightInd w:val="0"/>
              <w:spacing w:after="0" w:line="240" w:lineRule="auto"/>
              <w:ind w:left="0" w:firstLine="0"/>
              <w:rPr>
                <w:rFonts w:ascii="Cambria" w:hAnsi="Cambria"/>
              </w:rPr>
            </w:pPr>
            <w:r w:rsidRPr="005E3632">
              <w:rPr>
                <w:rFonts w:ascii="Cambria" w:hAnsi="Cambria"/>
              </w:rPr>
              <w:t>Uvod u vještine akademske komunikacije</w:t>
            </w:r>
          </w:p>
          <w:p w14:paraId="5D3279F8" w14:textId="77777777" w:rsidR="00E727A8" w:rsidRPr="005E3632" w:rsidRDefault="00E727A8" w:rsidP="001E6D25">
            <w:pPr>
              <w:numPr>
                <w:ilvl w:val="0"/>
                <w:numId w:val="6"/>
              </w:numPr>
              <w:tabs>
                <w:tab w:val="left" w:pos="322"/>
              </w:tabs>
              <w:autoSpaceDE w:val="0"/>
              <w:autoSpaceDN w:val="0"/>
              <w:adjustRightInd w:val="0"/>
              <w:spacing w:after="0" w:line="240" w:lineRule="auto"/>
              <w:ind w:left="0" w:firstLine="0"/>
              <w:rPr>
                <w:rFonts w:ascii="Cambria" w:hAnsi="Cambria"/>
              </w:rPr>
            </w:pPr>
            <w:r w:rsidRPr="005E3632">
              <w:rPr>
                <w:rFonts w:ascii="Cambria" w:hAnsi="Cambria"/>
              </w:rPr>
              <w:t>Vrste akademskih tekstova</w:t>
            </w:r>
          </w:p>
          <w:p w14:paraId="747E18C6" w14:textId="77777777" w:rsidR="00E727A8" w:rsidRPr="005E3632" w:rsidRDefault="00E727A8" w:rsidP="001E6D25">
            <w:pPr>
              <w:numPr>
                <w:ilvl w:val="0"/>
                <w:numId w:val="6"/>
              </w:numPr>
              <w:tabs>
                <w:tab w:val="left" w:pos="322"/>
              </w:tabs>
              <w:autoSpaceDE w:val="0"/>
              <w:autoSpaceDN w:val="0"/>
              <w:adjustRightInd w:val="0"/>
              <w:spacing w:after="0" w:line="240" w:lineRule="auto"/>
              <w:ind w:left="0" w:firstLine="0"/>
              <w:rPr>
                <w:rFonts w:ascii="Cambria" w:hAnsi="Cambria"/>
              </w:rPr>
            </w:pPr>
            <w:r w:rsidRPr="005E3632">
              <w:rPr>
                <w:rFonts w:ascii="Cambria" w:hAnsi="Cambria"/>
              </w:rPr>
              <w:t>Pisanje eseja i sažetka</w:t>
            </w:r>
          </w:p>
          <w:p w14:paraId="24896389" w14:textId="77777777" w:rsidR="00E727A8" w:rsidRPr="005E3632" w:rsidRDefault="00E727A8" w:rsidP="001E6D25">
            <w:pPr>
              <w:numPr>
                <w:ilvl w:val="0"/>
                <w:numId w:val="6"/>
              </w:numPr>
              <w:tabs>
                <w:tab w:val="left" w:pos="322"/>
              </w:tabs>
              <w:autoSpaceDE w:val="0"/>
              <w:autoSpaceDN w:val="0"/>
              <w:adjustRightInd w:val="0"/>
              <w:spacing w:after="0" w:line="240" w:lineRule="auto"/>
              <w:ind w:left="0" w:firstLine="0"/>
              <w:rPr>
                <w:rFonts w:ascii="Cambria" w:hAnsi="Cambria"/>
              </w:rPr>
            </w:pPr>
            <w:r w:rsidRPr="005E3632">
              <w:rPr>
                <w:rFonts w:ascii="Cambria" w:hAnsi="Cambria"/>
              </w:rPr>
              <w:t>Pisanje specifičnih tekstova za međunarodno usavršavanje</w:t>
            </w:r>
          </w:p>
          <w:p w14:paraId="45BC3F22" w14:textId="77777777" w:rsidR="00E727A8" w:rsidRPr="005E3632" w:rsidRDefault="00E727A8" w:rsidP="001E6D25">
            <w:pPr>
              <w:numPr>
                <w:ilvl w:val="0"/>
                <w:numId w:val="6"/>
              </w:numPr>
              <w:tabs>
                <w:tab w:val="left" w:pos="322"/>
              </w:tabs>
              <w:autoSpaceDE w:val="0"/>
              <w:autoSpaceDN w:val="0"/>
              <w:adjustRightInd w:val="0"/>
              <w:spacing w:after="0" w:line="240" w:lineRule="auto"/>
              <w:ind w:left="0" w:firstLine="0"/>
              <w:rPr>
                <w:rFonts w:ascii="Cambria" w:hAnsi="Cambria"/>
              </w:rPr>
            </w:pPr>
            <w:r w:rsidRPr="005E3632">
              <w:rPr>
                <w:rFonts w:ascii="Cambria" w:hAnsi="Cambria"/>
              </w:rPr>
              <w:t>Vještine izlaganja vlastitoga rada</w:t>
            </w:r>
          </w:p>
          <w:p w14:paraId="5700A888" w14:textId="05AEA279" w:rsidR="00E727A8" w:rsidRPr="005E3632" w:rsidRDefault="00E727A8" w:rsidP="001E6D25">
            <w:pPr>
              <w:numPr>
                <w:ilvl w:val="0"/>
                <w:numId w:val="6"/>
              </w:numPr>
              <w:tabs>
                <w:tab w:val="left" w:pos="322"/>
              </w:tabs>
              <w:autoSpaceDE w:val="0"/>
              <w:autoSpaceDN w:val="0"/>
              <w:adjustRightInd w:val="0"/>
              <w:spacing w:after="0" w:line="240" w:lineRule="auto"/>
              <w:ind w:left="0" w:firstLine="0"/>
              <w:rPr>
                <w:rFonts w:ascii="Cambria" w:hAnsi="Cambria"/>
              </w:rPr>
            </w:pPr>
            <w:r w:rsidRPr="005E3632">
              <w:rPr>
                <w:rFonts w:ascii="Cambria" w:hAnsi="Cambria"/>
              </w:rPr>
              <w:t>Evaluacija i konstruktivna kritika</w:t>
            </w:r>
          </w:p>
        </w:tc>
      </w:tr>
      <w:tr w:rsidR="00E727A8" w:rsidRPr="005E3632" w14:paraId="0A52FD1A" w14:textId="77777777" w:rsidTr="00EF40F0">
        <w:tc>
          <w:tcPr>
            <w:tcW w:w="2745"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0AA1609A"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Planirane aktivnosti,</w:t>
            </w:r>
          </w:p>
          <w:p w14:paraId="6C03B13C"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metode učenja i poučavanja i načini vrednovanja</w:t>
            </w:r>
          </w:p>
          <w:p w14:paraId="64B33AF6" w14:textId="77777777" w:rsidR="00E727A8" w:rsidRPr="005E3632" w:rsidRDefault="00E727A8" w:rsidP="00AD592E">
            <w:pPr>
              <w:autoSpaceDE w:val="0"/>
              <w:autoSpaceDN w:val="0"/>
              <w:adjustRightInd w:val="0"/>
              <w:spacing w:after="0" w:line="240" w:lineRule="auto"/>
              <w:rPr>
                <w:rFonts w:ascii="Cambria" w:hAnsi="Cambria"/>
              </w:rPr>
            </w:pPr>
          </w:p>
        </w:tc>
        <w:tc>
          <w:tcPr>
            <w:tcW w:w="2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E9EC6C"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 xml:space="preserve">Obveze </w:t>
            </w:r>
          </w:p>
        </w:tc>
        <w:tc>
          <w:tcPr>
            <w:tcW w:w="10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1FCB2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Ishodi</w:t>
            </w:r>
          </w:p>
        </w:tc>
        <w:tc>
          <w:tcPr>
            <w:tcW w:w="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C11119"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Sati</w:t>
            </w:r>
          </w:p>
        </w:tc>
        <w:tc>
          <w:tcPr>
            <w:tcW w:w="6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B9D0EF"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ECTS</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914D6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Maksimalni udio u ocjeni (%)</w:t>
            </w:r>
          </w:p>
        </w:tc>
      </w:tr>
      <w:tr w:rsidR="00E727A8" w:rsidRPr="005E3632" w14:paraId="75B282CB" w14:textId="77777777" w:rsidTr="00EF40F0">
        <w:tc>
          <w:tcPr>
            <w:tcW w:w="2745" w:type="dxa"/>
            <w:vMerge/>
            <w:tcBorders>
              <w:left w:val="single" w:sz="8" w:space="0" w:color="000000"/>
              <w:right w:val="single" w:sz="8" w:space="0" w:color="000000"/>
            </w:tcBorders>
            <w:vAlign w:val="center"/>
            <w:hideMark/>
          </w:tcPr>
          <w:p w14:paraId="2CC48705" w14:textId="77777777" w:rsidR="00E727A8" w:rsidRPr="005E3632" w:rsidRDefault="00E727A8" w:rsidP="00AD592E">
            <w:pPr>
              <w:autoSpaceDE w:val="0"/>
              <w:autoSpaceDN w:val="0"/>
              <w:adjustRightInd w:val="0"/>
              <w:spacing w:after="0" w:line="240" w:lineRule="auto"/>
              <w:rPr>
                <w:rFonts w:ascii="Cambria" w:hAnsi="Cambria"/>
              </w:rPr>
            </w:pPr>
          </w:p>
        </w:tc>
        <w:tc>
          <w:tcPr>
            <w:tcW w:w="2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7C839E" w14:textId="22F3958B" w:rsidR="00E727A8" w:rsidRPr="005E3632" w:rsidRDefault="001E3F31" w:rsidP="00AD592E">
            <w:pPr>
              <w:autoSpaceDE w:val="0"/>
              <w:autoSpaceDN w:val="0"/>
              <w:adjustRightInd w:val="0"/>
              <w:spacing w:after="0" w:line="240" w:lineRule="auto"/>
              <w:rPr>
                <w:rFonts w:ascii="Cambria" w:hAnsi="Cambria"/>
              </w:rPr>
            </w:pPr>
            <w:r>
              <w:rPr>
                <w:rFonts w:ascii="Cambria" w:hAnsi="Cambria"/>
              </w:rPr>
              <w:t>a</w:t>
            </w:r>
            <w:r w:rsidR="00541A6F">
              <w:rPr>
                <w:rFonts w:ascii="Cambria" w:hAnsi="Cambria"/>
              </w:rPr>
              <w:t>ktivnosti na nastavi</w:t>
            </w:r>
            <w:r w:rsidR="00E727A8" w:rsidRPr="005E3632">
              <w:rPr>
                <w:rFonts w:ascii="Cambria" w:hAnsi="Cambria"/>
              </w:rPr>
              <w:t xml:space="preserve"> </w:t>
            </w:r>
            <w:r>
              <w:rPr>
                <w:rFonts w:ascii="Cambria" w:hAnsi="Cambria"/>
              </w:rPr>
              <w:t>(</w:t>
            </w:r>
            <w:r w:rsidR="00E727A8" w:rsidRPr="005E3632">
              <w:rPr>
                <w:rFonts w:ascii="Cambria" w:hAnsi="Cambria"/>
              </w:rPr>
              <w:t>P, S, V</w:t>
            </w:r>
            <w:r>
              <w:rPr>
                <w:rFonts w:ascii="Cambria" w:hAnsi="Cambria"/>
              </w:rPr>
              <w:t>)</w:t>
            </w:r>
          </w:p>
        </w:tc>
        <w:tc>
          <w:tcPr>
            <w:tcW w:w="10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D1EBBC" w14:textId="65D9525C"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1. – 5.</w:t>
            </w:r>
          </w:p>
        </w:tc>
        <w:tc>
          <w:tcPr>
            <w:tcW w:w="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4D72FF" w14:textId="7A4DEB4F" w:rsidR="00E727A8" w:rsidRPr="005E3632" w:rsidRDefault="00E727A8" w:rsidP="001E3F31">
            <w:pPr>
              <w:autoSpaceDE w:val="0"/>
              <w:autoSpaceDN w:val="0"/>
              <w:adjustRightInd w:val="0"/>
              <w:spacing w:after="0" w:line="240" w:lineRule="auto"/>
              <w:jc w:val="center"/>
              <w:rPr>
                <w:rFonts w:ascii="Cambria" w:hAnsi="Cambria"/>
              </w:rPr>
            </w:pPr>
            <w:r w:rsidRPr="001E3F31">
              <w:rPr>
                <w:rFonts w:ascii="Cambria" w:hAnsi="Cambria"/>
              </w:rPr>
              <w:t>1</w:t>
            </w:r>
            <w:r w:rsidR="001E3F31" w:rsidRPr="001E3F31">
              <w:rPr>
                <w:rFonts w:ascii="Cambria" w:hAnsi="Cambria"/>
              </w:rPr>
              <w:t>7</w:t>
            </w:r>
          </w:p>
        </w:tc>
        <w:tc>
          <w:tcPr>
            <w:tcW w:w="6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418976" w14:textId="77777777"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0,6</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435221" w14:textId="77777777"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0%</w:t>
            </w:r>
          </w:p>
        </w:tc>
      </w:tr>
      <w:tr w:rsidR="00E727A8" w:rsidRPr="005E3632" w14:paraId="02456856" w14:textId="77777777" w:rsidTr="00EF40F0">
        <w:tc>
          <w:tcPr>
            <w:tcW w:w="2745" w:type="dxa"/>
            <w:vMerge/>
            <w:tcBorders>
              <w:left w:val="single" w:sz="8" w:space="0" w:color="000000"/>
              <w:right w:val="single" w:sz="8" w:space="0" w:color="000000"/>
            </w:tcBorders>
            <w:vAlign w:val="center"/>
            <w:hideMark/>
          </w:tcPr>
          <w:p w14:paraId="5C509889" w14:textId="77777777" w:rsidR="00E727A8" w:rsidRPr="005E3632" w:rsidRDefault="00E727A8" w:rsidP="00AD592E">
            <w:pPr>
              <w:autoSpaceDE w:val="0"/>
              <w:autoSpaceDN w:val="0"/>
              <w:adjustRightInd w:val="0"/>
              <w:spacing w:after="0" w:line="240" w:lineRule="auto"/>
              <w:rPr>
                <w:rFonts w:ascii="Cambria" w:hAnsi="Cambria"/>
              </w:rPr>
            </w:pPr>
          </w:p>
        </w:tc>
        <w:tc>
          <w:tcPr>
            <w:tcW w:w="2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F8A41A" w14:textId="626041FB" w:rsidR="00E727A8" w:rsidRPr="005E3632" w:rsidRDefault="001E3F31" w:rsidP="00AD592E">
            <w:pPr>
              <w:autoSpaceDE w:val="0"/>
              <w:autoSpaceDN w:val="0"/>
              <w:adjustRightInd w:val="0"/>
              <w:spacing w:after="0" w:line="240" w:lineRule="auto"/>
              <w:rPr>
                <w:rFonts w:ascii="Cambria" w:hAnsi="Cambria"/>
              </w:rPr>
            </w:pPr>
            <w:r>
              <w:rPr>
                <w:rFonts w:ascii="Cambria" w:hAnsi="Cambria"/>
              </w:rPr>
              <w:t>s</w:t>
            </w:r>
            <w:r w:rsidR="00E727A8" w:rsidRPr="005E3632">
              <w:rPr>
                <w:rFonts w:ascii="Cambria" w:hAnsi="Cambria"/>
              </w:rPr>
              <w:t>eminar</w:t>
            </w:r>
          </w:p>
        </w:tc>
        <w:tc>
          <w:tcPr>
            <w:tcW w:w="10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BC353D" w14:textId="17FBCB0A"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2. – 5.</w:t>
            </w:r>
          </w:p>
        </w:tc>
        <w:tc>
          <w:tcPr>
            <w:tcW w:w="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533D0E" w14:textId="0C013181" w:rsidR="00E727A8" w:rsidRPr="005E3632" w:rsidRDefault="007F66CE" w:rsidP="001E3F31">
            <w:pPr>
              <w:autoSpaceDE w:val="0"/>
              <w:autoSpaceDN w:val="0"/>
              <w:adjustRightInd w:val="0"/>
              <w:spacing w:after="0" w:line="240" w:lineRule="auto"/>
              <w:jc w:val="center"/>
              <w:rPr>
                <w:rFonts w:ascii="Cambria" w:hAnsi="Cambria"/>
              </w:rPr>
            </w:pPr>
            <w:r w:rsidRPr="005E3632">
              <w:rPr>
                <w:rFonts w:ascii="Cambria" w:hAnsi="Cambria"/>
              </w:rPr>
              <w:t>51</w:t>
            </w:r>
          </w:p>
        </w:tc>
        <w:tc>
          <w:tcPr>
            <w:tcW w:w="6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59F809" w14:textId="77777777"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1,7</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8D42B7" w14:textId="77777777"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35%</w:t>
            </w:r>
          </w:p>
        </w:tc>
      </w:tr>
      <w:tr w:rsidR="00E727A8" w:rsidRPr="005E3632" w14:paraId="34217D82" w14:textId="77777777" w:rsidTr="00EF40F0">
        <w:tc>
          <w:tcPr>
            <w:tcW w:w="2745" w:type="dxa"/>
            <w:vMerge/>
            <w:tcBorders>
              <w:left w:val="single" w:sz="8" w:space="0" w:color="000000"/>
              <w:right w:val="single" w:sz="8" w:space="0" w:color="000000"/>
            </w:tcBorders>
            <w:vAlign w:val="center"/>
            <w:hideMark/>
          </w:tcPr>
          <w:p w14:paraId="3BC0567A" w14:textId="77777777" w:rsidR="00E727A8" w:rsidRPr="005E3632" w:rsidRDefault="00E727A8" w:rsidP="00AD592E">
            <w:pPr>
              <w:autoSpaceDE w:val="0"/>
              <w:autoSpaceDN w:val="0"/>
              <w:adjustRightInd w:val="0"/>
              <w:spacing w:after="0" w:line="240" w:lineRule="auto"/>
              <w:rPr>
                <w:rFonts w:ascii="Cambria" w:hAnsi="Cambria"/>
              </w:rPr>
            </w:pPr>
          </w:p>
        </w:tc>
        <w:tc>
          <w:tcPr>
            <w:tcW w:w="2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C258BE" w14:textId="47E4AD1C" w:rsidR="00E727A8" w:rsidRPr="005E3632" w:rsidRDefault="001E3F31" w:rsidP="00AD592E">
            <w:pPr>
              <w:autoSpaceDE w:val="0"/>
              <w:autoSpaceDN w:val="0"/>
              <w:adjustRightInd w:val="0"/>
              <w:spacing w:after="0" w:line="240" w:lineRule="auto"/>
              <w:rPr>
                <w:rFonts w:ascii="Cambria" w:hAnsi="Cambria"/>
              </w:rPr>
            </w:pPr>
            <w:r>
              <w:rPr>
                <w:rFonts w:ascii="Cambria" w:hAnsi="Cambria"/>
              </w:rPr>
              <w:t>k</w:t>
            </w:r>
            <w:r w:rsidR="00E727A8" w:rsidRPr="005E3632">
              <w:rPr>
                <w:rFonts w:ascii="Cambria" w:hAnsi="Cambria"/>
              </w:rPr>
              <w:t>olokvij / prezentacija</w:t>
            </w:r>
          </w:p>
        </w:tc>
        <w:tc>
          <w:tcPr>
            <w:tcW w:w="10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D35A60" w14:textId="3A6841D1"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3.,4.</w:t>
            </w:r>
          </w:p>
        </w:tc>
        <w:tc>
          <w:tcPr>
            <w:tcW w:w="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3ED731" w14:textId="0047BA0C" w:rsidR="00E727A8" w:rsidRPr="005E3632" w:rsidRDefault="007F66CE" w:rsidP="001E3F31">
            <w:pPr>
              <w:autoSpaceDE w:val="0"/>
              <w:autoSpaceDN w:val="0"/>
              <w:adjustRightInd w:val="0"/>
              <w:spacing w:after="0" w:line="240" w:lineRule="auto"/>
              <w:jc w:val="center"/>
              <w:rPr>
                <w:rFonts w:ascii="Cambria" w:hAnsi="Cambria"/>
              </w:rPr>
            </w:pPr>
            <w:r w:rsidRPr="005E3632">
              <w:rPr>
                <w:rFonts w:ascii="Cambria" w:hAnsi="Cambria"/>
              </w:rPr>
              <w:t>30</w:t>
            </w:r>
          </w:p>
        </w:tc>
        <w:tc>
          <w:tcPr>
            <w:tcW w:w="6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D21CC3" w14:textId="77777777"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1</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A633E3" w14:textId="77777777"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30%</w:t>
            </w:r>
          </w:p>
        </w:tc>
      </w:tr>
      <w:tr w:rsidR="00E727A8" w:rsidRPr="005E3632" w14:paraId="48B7BCF7" w14:textId="77777777" w:rsidTr="00EF40F0">
        <w:tc>
          <w:tcPr>
            <w:tcW w:w="2745" w:type="dxa"/>
            <w:vMerge/>
            <w:tcBorders>
              <w:left w:val="single" w:sz="8" w:space="0" w:color="000000"/>
              <w:right w:val="single" w:sz="8" w:space="0" w:color="000000"/>
            </w:tcBorders>
            <w:vAlign w:val="center"/>
          </w:tcPr>
          <w:p w14:paraId="03D8A93D" w14:textId="77777777" w:rsidR="00E727A8" w:rsidRPr="005E3632" w:rsidRDefault="00E727A8" w:rsidP="00AD592E">
            <w:pPr>
              <w:autoSpaceDE w:val="0"/>
              <w:autoSpaceDN w:val="0"/>
              <w:adjustRightInd w:val="0"/>
              <w:spacing w:after="0" w:line="240" w:lineRule="auto"/>
              <w:rPr>
                <w:rFonts w:ascii="Cambria" w:hAnsi="Cambria"/>
              </w:rPr>
            </w:pPr>
          </w:p>
        </w:tc>
        <w:tc>
          <w:tcPr>
            <w:tcW w:w="2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9E147CD" w14:textId="7AA2F9A9" w:rsidR="00E727A8" w:rsidRPr="005E3632" w:rsidRDefault="001E3F31" w:rsidP="00AD592E">
            <w:pPr>
              <w:autoSpaceDE w:val="0"/>
              <w:autoSpaceDN w:val="0"/>
              <w:adjustRightInd w:val="0"/>
              <w:spacing w:after="0" w:line="240" w:lineRule="auto"/>
              <w:rPr>
                <w:rFonts w:ascii="Cambria" w:hAnsi="Cambria"/>
              </w:rPr>
            </w:pPr>
            <w:r>
              <w:rPr>
                <w:rFonts w:ascii="Cambria" w:hAnsi="Cambria"/>
              </w:rPr>
              <w:t>s</w:t>
            </w:r>
            <w:r w:rsidR="00E727A8" w:rsidRPr="005E3632">
              <w:rPr>
                <w:rFonts w:ascii="Cambria" w:hAnsi="Cambria"/>
              </w:rPr>
              <w:t>amostalni zadaci</w:t>
            </w:r>
          </w:p>
        </w:tc>
        <w:tc>
          <w:tcPr>
            <w:tcW w:w="10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28C579E" w14:textId="5E375F6C"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1. – 4.</w:t>
            </w:r>
          </w:p>
        </w:tc>
        <w:tc>
          <w:tcPr>
            <w:tcW w:w="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0A2191" w14:textId="5BB24709" w:rsidR="00E727A8" w:rsidRPr="005E3632" w:rsidRDefault="007F66CE" w:rsidP="001E3F31">
            <w:pPr>
              <w:autoSpaceDE w:val="0"/>
              <w:autoSpaceDN w:val="0"/>
              <w:adjustRightInd w:val="0"/>
              <w:spacing w:after="0" w:line="240" w:lineRule="auto"/>
              <w:jc w:val="center"/>
              <w:rPr>
                <w:rFonts w:ascii="Cambria" w:hAnsi="Cambria"/>
              </w:rPr>
            </w:pPr>
            <w:r w:rsidRPr="005E3632">
              <w:rPr>
                <w:rFonts w:ascii="Cambria" w:hAnsi="Cambria"/>
              </w:rPr>
              <w:t>5</w:t>
            </w:r>
            <w:r w:rsidR="001E3F31">
              <w:rPr>
                <w:rFonts w:ascii="Cambria" w:hAnsi="Cambria"/>
              </w:rPr>
              <w:t>2</w:t>
            </w:r>
          </w:p>
        </w:tc>
        <w:tc>
          <w:tcPr>
            <w:tcW w:w="6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B670FF" w14:textId="77777777"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1,7</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19BEC0" w14:textId="77777777"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35%</w:t>
            </w:r>
          </w:p>
        </w:tc>
      </w:tr>
      <w:tr w:rsidR="00E727A8" w:rsidRPr="005E3632" w14:paraId="21705717" w14:textId="77777777" w:rsidTr="00EF40F0">
        <w:tc>
          <w:tcPr>
            <w:tcW w:w="2745" w:type="dxa"/>
            <w:vMerge/>
            <w:tcBorders>
              <w:left w:val="single" w:sz="8" w:space="0" w:color="000000"/>
              <w:right w:val="single" w:sz="8" w:space="0" w:color="000000"/>
            </w:tcBorders>
            <w:vAlign w:val="center"/>
            <w:hideMark/>
          </w:tcPr>
          <w:p w14:paraId="4BD93B41" w14:textId="77777777" w:rsidR="00E727A8" w:rsidRPr="005E3632" w:rsidRDefault="00E727A8" w:rsidP="00AD592E">
            <w:pPr>
              <w:autoSpaceDE w:val="0"/>
              <w:autoSpaceDN w:val="0"/>
              <w:adjustRightInd w:val="0"/>
              <w:spacing w:after="0" w:line="240" w:lineRule="auto"/>
              <w:rPr>
                <w:rFonts w:ascii="Cambria" w:hAnsi="Cambria"/>
              </w:rPr>
            </w:pPr>
          </w:p>
        </w:tc>
        <w:tc>
          <w:tcPr>
            <w:tcW w:w="373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C2F930"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ukupno</w:t>
            </w:r>
          </w:p>
        </w:tc>
        <w:tc>
          <w:tcPr>
            <w:tcW w:w="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DE98B4" w14:textId="246BB0F0"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1</w:t>
            </w:r>
            <w:r w:rsidR="007F66CE" w:rsidRPr="005E3632">
              <w:rPr>
                <w:rFonts w:ascii="Cambria" w:hAnsi="Cambria"/>
              </w:rPr>
              <w:t>5</w:t>
            </w:r>
            <w:r w:rsidRPr="005E3632">
              <w:rPr>
                <w:rFonts w:ascii="Cambria" w:hAnsi="Cambria"/>
              </w:rPr>
              <w:t>0</w:t>
            </w:r>
          </w:p>
        </w:tc>
        <w:tc>
          <w:tcPr>
            <w:tcW w:w="6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950B4F" w14:textId="77777777"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5</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DF87FA" w14:textId="77777777"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100%</w:t>
            </w:r>
          </w:p>
        </w:tc>
      </w:tr>
      <w:tr w:rsidR="00E727A8" w:rsidRPr="005E3632" w14:paraId="4C11CF78"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C9DBF4"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Studentske obveze</w:t>
            </w:r>
          </w:p>
        </w:tc>
        <w:tc>
          <w:tcPr>
            <w:tcW w:w="689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4080E3B"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Da položi kolegij, student/studentica mora:</w:t>
            </w:r>
          </w:p>
          <w:p w14:paraId="07C56E72" w14:textId="16134EAF" w:rsidR="001E3F31" w:rsidRPr="001E3F31" w:rsidRDefault="001E3F31" w:rsidP="001E3F31">
            <w:pPr>
              <w:autoSpaceDE w:val="0"/>
              <w:autoSpaceDN w:val="0"/>
              <w:adjustRightInd w:val="0"/>
              <w:spacing w:after="0" w:line="240" w:lineRule="auto"/>
              <w:rPr>
                <w:rFonts w:ascii="Cambria" w:hAnsi="Cambria"/>
              </w:rPr>
            </w:pPr>
            <w:r>
              <w:rPr>
                <w:rFonts w:ascii="Cambria" w:hAnsi="Cambria"/>
              </w:rPr>
              <w:t>1. p</w:t>
            </w:r>
            <w:r w:rsidR="00E727A8" w:rsidRPr="001E3F31">
              <w:rPr>
                <w:rFonts w:ascii="Cambria" w:hAnsi="Cambria"/>
              </w:rPr>
              <w:t>ohađati više od 70% nastave</w:t>
            </w:r>
          </w:p>
          <w:p w14:paraId="7416F188" w14:textId="0ABB54B2" w:rsidR="00E727A8" w:rsidRPr="001E3F31" w:rsidRDefault="001E3F31" w:rsidP="001E3F31">
            <w:pPr>
              <w:autoSpaceDE w:val="0"/>
              <w:autoSpaceDN w:val="0"/>
              <w:adjustRightInd w:val="0"/>
              <w:spacing w:after="0" w:line="240" w:lineRule="auto"/>
              <w:rPr>
                <w:rFonts w:ascii="Cambria" w:hAnsi="Cambria"/>
              </w:rPr>
            </w:pPr>
            <w:r>
              <w:rPr>
                <w:rFonts w:ascii="Cambria" w:hAnsi="Cambria"/>
              </w:rPr>
              <w:t xml:space="preserve">Napomena: </w:t>
            </w:r>
            <w:r w:rsidR="00E727A8" w:rsidRPr="001E3F31">
              <w:rPr>
                <w:rFonts w:ascii="Cambria" w:hAnsi="Cambria"/>
              </w:rPr>
              <w:t xml:space="preserve">Ukoliko student/studentica izostane između 30% i 50% nastave, dodijelit će mu/joj se dodatni zadaci. U slučaju da </w:t>
            </w:r>
            <w:r w:rsidR="00E727A8" w:rsidRPr="001E3F31">
              <w:rPr>
                <w:rFonts w:ascii="Cambria" w:hAnsi="Cambria"/>
              </w:rPr>
              <w:lastRenderedPageBreak/>
              <w:t>student/studentica izostane s više od 50% nastave, uskratit će mu/joj se pravo na potpis, izlazak na ispit i upis ECTS bodova.</w:t>
            </w:r>
          </w:p>
          <w:p w14:paraId="2F3CD13D" w14:textId="4E9306E6"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2. </w:t>
            </w:r>
            <w:r w:rsidR="001E3F31">
              <w:rPr>
                <w:rFonts w:ascii="Cambria" w:hAnsi="Cambria"/>
              </w:rPr>
              <w:t>n</w:t>
            </w:r>
            <w:r w:rsidRPr="005E3632">
              <w:rPr>
                <w:rFonts w:ascii="Cambria" w:hAnsi="Cambria"/>
              </w:rPr>
              <w:t>apisati odabranu vrstu akademskog teksta</w:t>
            </w:r>
          </w:p>
          <w:p w14:paraId="4B33DB1D" w14:textId="78263511"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3. </w:t>
            </w:r>
            <w:r w:rsidR="001E3F31">
              <w:rPr>
                <w:rFonts w:ascii="Cambria" w:hAnsi="Cambria"/>
              </w:rPr>
              <w:t>p</w:t>
            </w:r>
            <w:r w:rsidRPr="005E3632">
              <w:rPr>
                <w:rFonts w:ascii="Cambria" w:hAnsi="Cambria"/>
              </w:rPr>
              <w:t>oložiti pisani kolokvij</w:t>
            </w:r>
          </w:p>
          <w:p w14:paraId="1F69CC17" w14:textId="567ECFDF"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4. </w:t>
            </w:r>
            <w:r w:rsidR="001E3F31">
              <w:rPr>
                <w:rFonts w:ascii="Cambria" w:hAnsi="Cambria"/>
              </w:rPr>
              <w:t>i</w:t>
            </w:r>
            <w:r w:rsidRPr="005E3632">
              <w:rPr>
                <w:rFonts w:ascii="Cambria" w:hAnsi="Cambria"/>
              </w:rPr>
              <w:t>zraditi i održati prezentaciju o odabranoj temi iz područja struke</w:t>
            </w:r>
          </w:p>
          <w:p w14:paraId="38C75F0E" w14:textId="7583A5DC"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5. </w:t>
            </w:r>
            <w:r w:rsidR="001E3F31">
              <w:rPr>
                <w:rFonts w:ascii="Cambria" w:hAnsi="Cambria"/>
              </w:rPr>
              <w:t>i</w:t>
            </w:r>
            <w:r w:rsidRPr="005E3632">
              <w:rPr>
                <w:rFonts w:ascii="Cambria" w:hAnsi="Cambria"/>
              </w:rPr>
              <w:t>zraditi i usmeno izložiti seminarski rad.</w:t>
            </w:r>
          </w:p>
          <w:p w14:paraId="5396679D" w14:textId="77777777" w:rsidR="00E727A8" w:rsidRPr="005E3632" w:rsidRDefault="00E727A8" w:rsidP="00AD592E">
            <w:pPr>
              <w:autoSpaceDE w:val="0"/>
              <w:autoSpaceDN w:val="0"/>
              <w:adjustRightInd w:val="0"/>
              <w:spacing w:after="0" w:line="240" w:lineRule="auto"/>
              <w:rPr>
                <w:rFonts w:ascii="Cambria" w:hAnsi="Cambria"/>
              </w:rPr>
            </w:pPr>
          </w:p>
        </w:tc>
      </w:tr>
      <w:tr w:rsidR="00E727A8" w:rsidRPr="005E3632" w14:paraId="61BC40B5"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2511BD6"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lastRenderedPageBreak/>
              <w:t>Rokovi ispita i kolokvija</w:t>
            </w:r>
          </w:p>
        </w:tc>
        <w:tc>
          <w:tcPr>
            <w:tcW w:w="689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A5DA80"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Objavljuju se početkom akademske godine na mrežnim stranicama Sveučilišta i u ISVU sustavu.</w:t>
            </w:r>
          </w:p>
        </w:tc>
      </w:tr>
      <w:tr w:rsidR="00E727A8" w:rsidRPr="005E3632" w14:paraId="1B1A33B1"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E0B424A"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Ostale važne činjenice vezane uz kolegij</w:t>
            </w:r>
          </w:p>
        </w:tc>
        <w:tc>
          <w:tcPr>
            <w:tcW w:w="689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0FABEE3"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Materijali za predavanja i seminare objavljuju se na e-učenju. </w:t>
            </w:r>
          </w:p>
          <w:p w14:paraId="0E79F88A"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Nastavnik može revidirati silabus ovisno o predznanju studenata.</w:t>
            </w:r>
          </w:p>
          <w:p w14:paraId="78407316"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U slučaju održavanja nastave na daljinu, moguće je odstupanje u:</w:t>
            </w:r>
          </w:p>
          <w:p w14:paraId="5B8C1298" w14:textId="77777777" w:rsidR="00E727A8" w:rsidRPr="005E3632" w:rsidRDefault="00E727A8" w:rsidP="001E6D25">
            <w:pPr>
              <w:numPr>
                <w:ilvl w:val="0"/>
                <w:numId w:val="4"/>
              </w:numPr>
              <w:tabs>
                <w:tab w:val="left" w:pos="139"/>
              </w:tabs>
              <w:autoSpaceDE w:val="0"/>
              <w:autoSpaceDN w:val="0"/>
              <w:adjustRightInd w:val="0"/>
              <w:spacing w:after="0" w:line="240" w:lineRule="auto"/>
              <w:ind w:left="0" w:firstLine="0"/>
              <w:rPr>
                <w:rFonts w:ascii="Cambria" w:hAnsi="Cambria"/>
              </w:rPr>
            </w:pPr>
            <w:r w:rsidRPr="005E3632">
              <w:rPr>
                <w:rFonts w:ascii="Cambria" w:hAnsi="Cambria"/>
              </w:rPr>
              <w:t>mjestu izvođenja kolegija</w:t>
            </w:r>
          </w:p>
          <w:p w14:paraId="27B237F2" w14:textId="77777777" w:rsidR="00E727A8" w:rsidRPr="005E3632" w:rsidRDefault="00E727A8" w:rsidP="001E6D25">
            <w:pPr>
              <w:numPr>
                <w:ilvl w:val="0"/>
                <w:numId w:val="4"/>
              </w:numPr>
              <w:tabs>
                <w:tab w:val="left" w:pos="139"/>
              </w:tabs>
              <w:autoSpaceDE w:val="0"/>
              <w:autoSpaceDN w:val="0"/>
              <w:adjustRightInd w:val="0"/>
              <w:spacing w:after="0" w:line="240" w:lineRule="auto"/>
              <w:ind w:left="0" w:firstLine="0"/>
              <w:rPr>
                <w:rFonts w:ascii="Cambria" w:hAnsi="Cambria"/>
              </w:rPr>
            </w:pPr>
            <w:r w:rsidRPr="005E3632">
              <w:rPr>
                <w:rFonts w:ascii="Cambria" w:hAnsi="Cambria"/>
              </w:rPr>
              <w:t>provedbi aktivnosti, metoda tumačenja i poučavanja i načinima vrednovanja</w:t>
            </w:r>
          </w:p>
          <w:p w14:paraId="7B1919E0" w14:textId="77777777" w:rsidR="00E727A8" w:rsidRPr="005E3632" w:rsidRDefault="00E727A8" w:rsidP="001E6D25">
            <w:pPr>
              <w:numPr>
                <w:ilvl w:val="0"/>
                <w:numId w:val="4"/>
              </w:numPr>
              <w:tabs>
                <w:tab w:val="left" w:pos="139"/>
              </w:tabs>
              <w:autoSpaceDE w:val="0"/>
              <w:autoSpaceDN w:val="0"/>
              <w:adjustRightInd w:val="0"/>
              <w:spacing w:after="0" w:line="240" w:lineRule="auto"/>
              <w:ind w:left="0" w:firstLine="0"/>
              <w:rPr>
                <w:rFonts w:ascii="Cambria" w:hAnsi="Cambria"/>
              </w:rPr>
            </w:pPr>
            <w:r w:rsidRPr="005E3632">
              <w:rPr>
                <w:rFonts w:ascii="Cambria" w:hAnsi="Cambria"/>
              </w:rPr>
              <w:t>studentskim obvezama</w:t>
            </w:r>
          </w:p>
          <w:p w14:paraId="0D0293D9" w14:textId="77777777" w:rsidR="00E727A8" w:rsidRPr="005E3632" w:rsidRDefault="00E727A8" w:rsidP="001E6D25">
            <w:pPr>
              <w:numPr>
                <w:ilvl w:val="0"/>
                <w:numId w:val="4"/>
              </w:numPr>
              <w:tabs>
                <w:tab w:val="left" w:pos="139"/>
              </w:tabs>
              <w:autoSpaceDE w:val="0"/>
              <w:autoSpaceDN w:val="0"/>
              <w:adjustRightInd w:val="0"/>
              <w:spacing w:after="0" w:line="240" w:lineRule="auto"/>
              <w:ind w:left="0" w:firstLine="0"/>
              <w:rPr>
                <w:rFonts w:ascii="Cambria" w:hAnsi="Cambria"/>
              </w:rPr>
            </w:pPr>
            <w:r w:rsidRPr="005E3632">
              <w:rPr>
                <w:rFonts w:ascii="Cambria" w:hAnsi="Cambria"/>
              </w:rPr>
              <w:t>dostupnoj literaturi.</w:t>
            </w:r>
          </w:p>
          <w:p w14:paraId="36EEADD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O tome će nositeljica kolegija obavijestiti studente i studentice kad se nastava na daljinu počne održavati.</w:t>
            </w:r>
          </w:p>
          <w:p w14:paraId="7D901247"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Ishodi učenja ostaju nepromijenjeni.</w:t>
            </w:r>
          </w:p>
        </w:tc>
      </w:tr>
      <w:tr w:rsidR="00E727A8" w:rsidRPr="005E3632" w14:paraId="4E7D0DE8" w14:textId="77777777" w:rsidTr="00EF40F0">
        <w:trPr>
          <w:trHeight w:val="770"/>
        </w:trPr>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3DD78E"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Literatura</w:t>
            </w:r>
          </w:p>
        </w:tc>
        <w:tc>
          <w:tcPr>
            <w:tcW w:w="6897"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A833CA6"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Obvezna</w:t>
            </w:r>
            <w:r w:rsidRPr="005E3632">
              <w:rPr>
                <w:rFonts w:ascii="Cambria" w:hAnsi="Cambria"/>
                <w:b/>
              </w:rPr>
              <w:t xml:space="preserve">: </w:t>
            </w:r>
          </w:p>
          <w:p w14:paraId="17BA92E2" w14:textId="77777777" w:rsidR="00E727A8" w:rsidRPr="005E3632" w:rsidRDefault="00E727A8" w:rsidP="001E6D25">
            <w:pPr>
              <w:numPr>
                <w:ilvl w:val="0"/>
                <w:numId w:val="5"/>
              </w:numPr>
              <w:tabs>
                <w:tab w:val="left" w:pos="281"/>
              </w:tabs>
              <w:autoSpaceDE w:val="0"/>
              <w:autoSpaceDN w:val="0"/>
              <w:adjustRightInd w:val="0"/>
              <w:spacing w:after="0" w:line="240" w:lineRule="auto"/>
              <w:ind w:left="0" w:firstLine="0"/>
              <w:rPr>
                <w:rFonts w:ascii="Cambria" w:hAnsi="Cambria"/>
              </w:rPr>
            </w:pPr>
            <w:r w:rsidRPr="005E3632">
              <w:rPr>
                <w:rFonts w:ascii="Cambria" w:hAnsi="Cambria"/>
              </w:rPr>
              <w:t>Bayerlein, O., Buchner, P. (2020). Campus Deutsch – Lesen, Hueber Verlag</w:t>
            </w:r>
          </w:p>
          <w:p w14:paraId="6BA1B533" w14:textId="77777777" w:rsidR="00E727A8" w:rsidRPr="005E3632" w:rsidRDefault="00E727A8" w:rsidP="001E6D25">
            <w:pPr>
              <w:numPr>
                <w:ilvl w:val="0"/>
                <w:numId w:val="5"/>
              </w:numPr>
              <w:tabs>
                <w:tab w:val="left" w:pos="281"/>
              </w:tabs>
              <w:autoSpaceDE w:val="0"/>
              <w:autoSpaceDN w:val="0"/>
              <w:adjustRightInd w:val="0"/>
              <w:spacing w:after="0" w:line="240" w:lineRule="auto"/>
              <w:ind w:left="0" w:firstLine="0"/>
              <w:rPr>
                <w:rFonts w:ascii="Cambria" w:hAnsi="Cambria"/>
              </w:rPr>
            </w:pPr>
            <w:r w:rsidRPr="005E3632">
              <w:rPr>
                <w:rFonts w:ascii="Cambria" w:hAnsi="Cambria"/>
              </w:rPr>
              <w:t>Buchner, P. (2020). Campus Deutsch – Schreiben, Hueber Verlag</w:t>
            </w:r>
          </w:p>
          <w:p w14:paraId="35B16235" w14:textId="77777777" w:rsidR="00E727A8" w:rsidRPr="005E3632" w:rsidRDefault="00E727A8" w:rsidP="001E6D25">
            <w:pPr>
              <w:numPr>
                <w:ilvl w:val="0"/>
                <w:numId w:val="5"/>
              </w:numPr>
              <w:tabs>
                <w:tab w:val="left" w:pos="281"/>
              </w:tabs>
              <w:autoSpaceDE w:val="0"/>
              <w:autoSpaceDN w:val="0"/>
              <w:adjustRightInd w:val="0"/>
              <w:spacing w:after="0" w:line="240" w:lineRule="auto"/>
              <w:ind w:left="0" w:firstLine="0"/>
              <w:rPr>
                <w:rFonts w:ascii="Cambria" w:hAnsi="Cambria"/>
              </w:rPr>
            </w:pPr>
            <w:r w:rsidRPr="005E3632">
              <w:rPr>
                <w:rFonts w:ascii="Cambria" w:hAnsi="Cambria"/>
              </w:rPr>
              <w:t>Bayerlein, O., (2020).  Campus Deutsch – Präentieren und Diskutieren, Hueber Verlag</w:t>
            </w:r>
          </w:p>
          <w:p w14:paraId="71116EAE" w14:textId="77777777" w:rsidR="00E727A8" w:rsidRPr="005E3632" w:rsidRDefault="00E727A8" w:rsidP="001E6D25">
            <w:pPr>
              <w:numPr>
                <w:ilvl w:val="0"/>
                <w:numId w:val="5"/>
              </w:numPr>
              <w:tabs>
                <w:tab w:val="left" w:pos="281"/>
              </w:tabs>
              <w:autoSpaceDE w:val="0"/>
              <w:autoSpaceDN w:val="0"/>
              <w:adjustRightInd w:val="0"/>
              <w:spacing w:after="0" w:line="240" w:lineRule="auto"/>
              <w:ind w:left="0" w:firstLine="0"/>
              <w:rPr>
                <w:rFonts w:ascii="Cambria" w:hAnsi="Cambria"/>
              </w:rPr>
            </w:pPr>
            <w:r w:rsidRPr="005E3632">
              <w:rPr>
                <w:rFonts w:ascii="Cambria" w:hAnsi="Cambria"/>
              </w:rPr>
              <w:t>Raindl, M., Bayerlein, O., (2020). Campus Deutsch – Hören und Mitschreiben, Hueber Verlag</w:t>
            </w:r>
          </w:p>
          <w:p w14:paraId="44D00AD6"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Izborna:</w:t>
            </w:r>
          </w:p>
          <w:p w14:paraId="7C3C96DE" w14:textId="77777777" w:rsidR="00E727A8" w:rsidRPr="005E3632" w:rsidRDefault="00E727A8" w:rsidP="00AD592E">
            <w:pPr>
              <w:autoSpaceDE w:val="0"/>
              <w:autoSpaceDN w:val="0"/>
              <w:adjustRightInd w:val="0"/>
              <w:spacing w:after="0" w:line="240" w:lineRule="auto"/>
              <w:rPr>
                <w:rFonts w:ascii="Cambria" w:hAnsi="Cambria"/>
                <w:bCs/>
              </w:rPr>
            </w:pPr>
            <w:r w:rsidRPr="005E3632">
              <w:rPr>
                <w:rFonts w:ascii="Cambria" w:hAnsi="Cambria"/>
              </w:rPr>
              <w:t xml:space="preserve">1. Esselborn-Krumbiegel, H. (2017): </w:t>
            </w:r>
            <w:r w:rsidRPr="005E3632">
              <w:rPr>
                <w:rFonts w:ascii="Cambria" w:hAnsi="Cambria"/>
                <w:bCs/>
              </w:rPr>
              <w:t>Richtig wissenschaftlich schreiben: Wissenschaftssprache in Regeln und Übungen, Paperback</w:t>
            </w:r>
          </w:p>
          <w:p w14:paraId="3B74CEC4"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2. Lange, Ulrike (2018): Fachtexte lesen – verstehen – wiedergeben. 2. Auflage, Stuttgart, UTB Verlag.</w:t>
            </w:r>
          </w:p>
          <w:p w14:paraId="0B2D027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3. Fügert, N., Richter, U. Wissenschaftlich arbeiten und schreiben, Klett Verlag</w:t>
            </w:r>
          </w:p>
          <w:p w14:paraId="58C40065" w14:textId="77777777" w:rsidR="00E727A8" w:rsidRPr="005E3632" w:rsidRDefault="00E727A8" w:rsidP="00AD592E">
            <w:pPr>
              <w:autoSpaceDE w:val="0"/>
              <w:autoSpaceDN w:val="0"/>
              <w:adjustRightInd w:val="0"/>
              <w:spacing w:after="0" w:line="240" w:lineRule="auto"/>
              <w:rPr>
                <w:rFonts w:ascii="Cambria" w:hAnsi="Cambria"/>
                <w:bCs/>
              </w:rPr>
            </w:pPr>
            <w:r w:rsidRPr="005E3632">
              <w:rPr>
                <w:rStyle w:val="Hiperveza"/>
                <w:rFonts w:ascii="Cambria" w:hAnsi="Cambria"/>
                <w:color w:val="auto"/>
                <w:u w:val="none"/>
              </w:rPr>
              <w:t>4. Herrmann</w:t>
            </w:r>
            <w:r w:rsidRPr="005E3632">
              <w:rPr>
                <w:rFonts w:ascii="Cambria" w:hAnsi="Cambria"/>
              </w:rPr>
              <w:t>, M., </w:t>
            </w:r>
            <w:r w:rsidRPr="005E3632">
              <w:rPr>
                <w:rStyle w:val="Hiperveza"/>
                <w:rFonts w:ascii="Cambria" w:hAnsi="Cambria"/>
                <w:color w:val="auto"/>
                <w:u w:val="none"/>
              </w:rPr>
              <w:t>Hoppmann</w:t>
            </w:r>
            <w:r w:rsidRPr="005E3632">
              <w:rPr>
                <w:rFonts w:ascii="Cambria" w:hAnsi="Cambria"/>
              </w:rPr>
              <w:t>, M.,</w:t>
            </w:r>
            <w:r w:rsidRPr="005E3632">
              <w:rPr>
                <w:rStyle w:val="Hiperveza"/>
                <w:rFonts w:ascii="Cambria" w:hAnsi="Cambria"/>
                <w:color w:val="auto"/>
                <w:u w:val="none"/>
              </w:rPr>
              <w:t xml:space="preserve"> Stölzgen</w:t>
            </w:r>
            <w:r w:rsidRPr="005E3632">
              <w:rPr>
                <w:rFonts w:ascii="Cambria" w:hAnsi="Cambria"/>
              </w:rPr>
              <w:t>, K., </w:t>
            </w:r>
            <w:r w:rsidRPr="005E3632">
              <w:rPr>
                <w:rStyle w:val="Hiperveza"/>
                <w:rFonts w:ascii="Cambria" w:hAnsi="Cambria"/>
                <w:color w:val="auto"/>
                <w:u w:val="none"/>
              </w:rPr>
              <w:t>Taraman</w:t>
            </w:r>
            <w:r w:rsidRPr="005E3632">
              <w:rPr>
                <w:rFonts w:ascii="Cambria" w:hAnsi="Cambria"/>
              </w:rPr>
              <w:t xml:space="preserve">, J. (2012): </w:t>
            </w:r>
            <w:r w:rsidRPr="005E3632">
              <w:rPr>
                <w:rFonts w:ascii="Cambria" w:hAnsi="Cambria"/>
                <w:bCs/>
              </w:rPr>
              <w:t xml:space="preserve">Schlüsselkompetenz Argumentation. Paperback </w:t>
            </w:r>
          </w:p>
          <w:p w14:paraId="724FFDE0" w14:textId="77777777" w:rsidR="00E727A8" w:rsidRPr="005E3632" w:rsidRDefault="00AC6FAD" w:rsidP="00AD592E">
            <w:pPr>
              <w:autoSpaceDE w:val="0"/>
              <w:autoSpaceDN w:val="0"/>
              <w:adjustRightInd w:val="0"/>
              <w:spacing w:after="0" w:line="240" w:lineRule="auto"/>
              <w:rPr>
                <w:rFonts w:ascii="Cambria" w:hAnsi="Cambria"/>
              </w:rPr>
            </w:pPr>
            <w:hyperlink r:id="rId14" w:history="1">
              <w:r w:rsidR="00E727A8" w:rsidRPr="005E3632">
                <w:rPr>
                  <w:rStyle w:val="Hiperveza"/>
                  <w:rFonts w:ascii="Cambria" w:hAnsi="Cambria"/>
                  <w:color w:val="auto"/>
                  <w:u w:val="none"/>
                </w:rPr>
                <w:t>https://www.mentorium.de/wissenschaftliches-arbeiten/</w:t>
              </w:r>
            </w:hyperlink>
          </w:p>
          <w:p w14:paraId="01CB7CC1" w14:textId="77777777" w:rsidR="00E727A8" w:rsidRPr="005E3632" w:rsidRDefault="00AC6FAD" w:rsidP="00AD592E">
            <w:pPr>
              <w:autoSpaceDE w:val="0"/>
              <w:autoSpaceDN w:val="0"/>
              <w:adjustRightInd w:val="0"/>
              <w:spacing w:after="0" w:line="240" w:lineRule="auto"/>
              <w:rPr>
                <w:rFonts w:ascii="Cambria" w:hAnsi="Cambria"/>
              </w:rPr>
            </w:pPr>
            <w:hyperlink r:id="rId15" w:history="1">
              <w:r w:rsidR="00E727A8" w:rsidRPr="005E3632">
                <w:rPr>
                  <w:rStyle w:val="Hiperveza"/>
                  <w:rFonts w:ascii="Cambria" w:hAnsi="Cambria"/>
                  <w:color w:val="auto"/>
                  <w:u w:val="none"/>
                </w:rPr>
                <w:t>https://www.mentorium.de/masterarbeit-schreiben/</w:t>
              </w:r>
            </w:hyperlink>
          </w:p>
          <w:p w14:paraId="767DADAF" w14:textId="77777777" w:rsidR="00E727A8" w:rsidRPr="005E3632" w:rsidRDefault="00E727A8" w:rsidP="00AD592E">
            <w:pPr>
              <w:autoSpaceDE w:val="0"/>
              <w:autoSpaceDN w:val="0"/>
              <w:adjustRightInd w:val="0"/>
              <w:spacing w:after="0" w:line="240" w:lineRule="auto"/>
              <w:rPr>
                <w:rFonts w:ascii="Cambria" w:hAnsi="Cambria"/>
                <w:b/>
              </w:rPr>
            </w:pPr>
          </w:p>
        </w:tc>
      </w:tr>
    </w:tbl>
    <w:p w14:paraId="2E8B6D73" w14:textId="77777777" w:rsidR="00E727A8" w:rsidRPr="005E3632" w:rsidRDefault="00E727A8" w:rsidP="00AD592E">
      <w:pPr>
        <w:autoSpaceDE w:val="0"/>
        <w:autoSpaceDN w:val="0"/>
        <w:adjustRightInd w:val="0"/>
        <w:spacing w:after="0" w:line="240" w:lineRule="auto"/>
        <w:rPr>
          <w:rFonts w:ascii="Cambria" w:hAnsi="Cambria"/>
        </w:rPr>
      </w:pPr>
    </w:p>
    <w:p w14:paraId="39A61AA2" w14:textId="4329CCAD" w:rsidR="00E727A8" w:rsidRPr="005E3632" w:rsidRDefault="00E727A8" w:rsidP="00DD0818">
      <w:pPr>
        <w:spacing w:after="0" w:line="240" w:lineRule="auto"/>
        <w:rPr>
          <w:rFonts w:ascii="Cambria" w:hAnsi="Cambria"/>
        </w:rPr>
      </w:pPr>
      <w:r w:rsidRPr="005E3632">
        <w:rPr>
          <w:rFonts w:ascii="Cambria" w:hAnsi="Cambria"/>
        </w:rPr>
        <w:br w:type="page"/>
      </w:r>
    </w:p>
    <w:tbl>
      <w:tblPr>
        <w:tblW w:w="4950" w:type="pct"/>
        <w:tblLayout w:type="fixed"/>
        <w:tblCellMar>
          <w:left w:w="0" w:type="dxa"/>
          <w:right w:w="0" w:type="dxa"/>
        </w:tblCellMar>
        <w:tblLook w:val="0600" w:firstRow="0" w:lastRow="0" w:firstColumn="0" w:lastColumn="0" w:noHBand="1" w:noVBand="1"/>
      </w:tblPr>
      <w:tblGrid>
        <w:gridCol w:w="2660"/>
        <w:gridCol w:w="2524"/>
        <w:gridCol w:w="101"/>
        <w:gridCol w:w="1130"/>
        <w:gridCol w:w="613"/>
        <w:gridCol w:w="47"/>
        <w:gridCol w:w="677"/>
        <w:gridCol w:w="1725"/>
      </w:tblGrid>
      <w:tr w:rsidR="00E727A8" w:rsidRPr="005E3632" w14:paraId="42BE9BF8" w14:textId="77777777" w:rsidTr="00EF40F0">
        <w:tc>
          <w:tcPr>
            <w:tcW w:w="9783"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45883A2" w14:textId="77777777" w:rsidR="00E727A8" w:rsidRPr="001F479B" w:rsidRDefault="00E727A8" w:rsidP="00AD592E">
            <w:pPr>
              <w:autoSpaceDE w:val="0"/>
              <w:autoSpaceDN w:val="0"/>
              <w:adjustRightInd w:val="0"/>
              <w:spacing w:after="0" w:line="240" w:lineRule="auto"/>
              <w:jc w:val="right"/>
              <w:rPr>
                <w:rFonts w:ascii="Cambria" w:hAnsi="Cambria"/>
                <w:b/>
                <w:bCs/>
              </w:rPr>
            </w:pPr>
            <w:r w:rsidRPr="001F479B">
              <w:rPr>
                <w:rFonts w:ascii="Cambria" w:hAnsi="Cambria"/>
                <w:b/>
                <w:bCs/>
              </w:rPr>
              <w:lastRenderedPageBreak/>
              <w:t>IZVEDBENI PLAN NASTAVE KOLEGIJA</w:t>
            </w:r>
          </w:p>
        </w:tc>
      </w:tr>
      <w:tr w:rsidR="00E727A8" w:rsidRPr="005E3632" w14:paraId="2C1936AD" w14:textId="77777777" w:rsidTr="00EF40F0">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7242D3"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Kod i naziv kolegija</w:t>
            </w:r>
          </w:p>
        </w:tc>
        <w:tc>
          <w:tcPr>
            <w:tcW w:w="70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B7A684D"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232838</w:t>
            </w:r>
          </w:p>
          <w:p w14:paraId="12002F09"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Upravljanje i organizacija predškolske ustanove</w:t>
            </w:r>
          </w:p>
        </w:tc>
      </w:tr>
      <w:tr w:rsidR="00E727A8" w:rsidRPr="005E3632" w14:paraId="631CF060" w14:textId="77777777" w:rsidTr="00EF40F0">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E534C7C"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Nastavnica </w:t>
            </w:r>
          </w:p>
        </w:tc>
        <w:tc>
          <w:tcPr>
            <w:tcW w:w="70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CAA0F62" w14:textId="4E999EE0" w:rsidR="00E727A8" w:rsidRPr="005E3632" w:rsidRDefault="00AC6FAD" w:rsidP="00AD592E">
            <w:pPr>
              <w:autoSpaceDE w:val="0"/>
              <w:autoSpaceDN w:val="0"/>
              <w:adjustRightInd w:val="0"/>
              <w:spacing w:after="0" w:line="240" w:lineRule="auto"/>
              <w:rPr>
                <w:rFonts w:ascii="Cambria" w:hAnsi="Cambria"/>
              </w:rPr>
            </w:pPr>
            <w:hyperlink r:id="rId16" w:history="1">
              <w:r w:rsidR="00E727A8" w:rsidRPr="005E3632">
                <w:rPr>
                  <w:rStyle w:val="Hiperveza"/>
                  <w:rFonts w:ascii="Cambria" w:hAnsi="Cambria"/>
                </w:rPr>
                <w:t>Izv. prof. dr.</w:t>
              </w:r>
              <w:r w:rsidR="001E3F31">
                <w:rPr>
                  <w:rStyle w:val="Hiperveza"/>
                  <w:rFonts w:ascii="Cambria" w:hAnsi="Cambria"/>
                </w:rPr>
                <w:t xml:space="preserve"> </w:t>
              </w:r>
              <w:r w:rsidR="00E727A8" w:rsidRPr="005E3632">
                <w:rPr>
                  <w:rStyle w:val="Hiperveza"/>
                  <w:rFonts w:ascii="Cambria" w:hAnsi="Cambria"/>
                </w:rPr>
                <w:t>sc. Sabina Lacmanović</w:t>
              </w:r>
            </w:hyperlink>
            <w:r w:rsidR="00E727A8" w:rsidRPr="005E3632">
              <w:rPr>
                <w:rFonts w:ascii="Cambria" w:hAnsi="Cambria"/>
              </w:rPr>
              <w:t xml:space="preserve"> </w:t>
            </w:r>
            <w:r w:rsidR="001E3F31">
              <w:rPr>
                <w:rFonts w:ascii="Cambria" w:hAnsi="Cambria"/>
              </w:rPr>
              <w:t>(nositeljica)</w:t>
            </w:r>
          </w:p>
        </w:tc>
      </w:tr>
      <w:tr w:rsidR="00E727A8" w:rsidRPr="005E3632" w14:paraId="351B012A" w14:textId="77777777" w:rsidTr="00EF40F0">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83E818B"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Studijski program</w:t>
            </w:r>
          </w:p>
        </w:tc>
        <w:tc>
          <w:tcPr>
            <w:tcW w:w="70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0FC9633" w14:textId="22BCF0C4" w:rsidR="00E727A8" w:rsidRPr="005E3632" w:rsidRDefault="00643747" w:rsidP="00AD592E">
            <w:pPr>
              <w:autoSpaceDE w:val="0"/>
              <w:autoSpaceDN w:val="0"/>
              <w:adjustRightInd w:val="0"/>
              <w:spacing w:after="0" w:line="240" w:lineRule="auto"/>
              <w:rPr>
                <w:rFonts w:ascii="Cambria" w:hAnsi="Cambria"/>
              </w:rPr>
            </w:pPr>
            <w:r w:rsidRPr="005E3632">
              <w:rPr>
                <w:rFonts w:ascii="Cambria" w:hAnsi="Cambria"/>
              </w:rPr>
              <w:t>Sveučilišni diplomski studij Rani i predškolski odgoj i obrazovanje na hrvatskom jeziku (izvanredni studij)</w:t>
            </w:r>
          </w:p>
        </w:tc>
      </w:tr>
      <w:tr w:rsidR="00E727A8" w:rsidRPr="005E3632" w14:paraId="09F31E33" w14:textId="77777777" w:rsidTr="00EF40F0">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8086B8B"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Vrsta kolegija</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61291AF"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obvezan </w:t>
            </w:r>
          </w:p>
          <w:p w14:paraId="316BA66A" w14:textId="77777777" w:rsidR="00E727A8" w:rsidRPr="005E3632" w:rsidRDefault="00E727A8" w:rsidP="00AD592E">
            <w:pPr>
              <w:autoSpaceDE w:val="0"/>
              <w:autoSpaceDN w:val="0"/>
              <w:adjustRightInd w:val="0"/>
              <w:spacing w:after="0" w:line="240" w:lineRule="auto"/>
              <w:rPr>
                <w:rFonts w:ascii="Cambria" w:hAnsi="Cambria"/>
              </w:rPr>
            </w:pPr>
          </w:p>
        </w:tc>
        <w:tc>
          <w:tcPr>
            <w:tcW w:w="189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9DC010F"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Razina kolegija</w:t>
            </w:r>
          </w:p>
        </w:tc>
        <w:tc>
          <w:tcPr>
            <w:tcW w:w="252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215A0A"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diplomski</w:t>
            </w:r>
          </w:p>
          <w:p w14:paraId="12881750" w14:textId="77777777" w:rsidR="00E727A8" w:rsidRPr="005E3632" w:rsidRDefault="00E727A8" w:rsidP="00AD592E">
            <w:pPr>
              <w:autoSpaceDE w:val="0"/>
              <w:autoSpaceDN w:val="0"/>
              <w:adjustRightInd w:val="0"/>
              <w:spacing w:after="0" w:line="240" w:lineRule="auto"/>
              <w:rPr>
                <w:rFonts w:ascii="Cambria" w:hAnsi="Cambria"/>
              </w:rPr>
            </w:pPr>
          </w:p>
        </w:tc>
      </w:tr>
      <w:tr w:rsidR="00E727A8" w:rsidRPr="005E3632" w14:paraId="5D1A0F77" w14:textId="77777777" w:rsidTr="00EF40F0">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DA3E9A"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Semestar</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5A07D01"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zimski</w:t>
            </w:r>
          </w:p>
        </w:tc>
        <w:tc>
          <w:tcPr>
            <w:tcW w:w="189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8E847C9"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Godina studija</w:t>
            </w:r>
          </w:p>
        </w:tc>
        <w:tc>
          <w:tcPr>
            <w:tcW w:w="252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216BB3E"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w:t>
            </w:r>
          </w:p>
        </w:tc>
      </w:tr>
      <w:tr w:rsidR="00E727A8" w:rsidRPr="005E3632" w14:paraId="462896F8" w14:textId="77777777" w:rsidTr="00EF40F0">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D02F2E"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Mjesto izvođenja</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AEE79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dvorana</w:t>
            </w:r>
          </w:p>
        </w:tc>
        <w:tc>
          <w:tcPr>
            <w:tcW w:w="189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CF6F9E0"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Jezik izvođenja </w:t>
            </w:r>
          </w:p>
        </w:tc>
        <w:tc>
          <w:tcPr>
            <w:tcW w:w="252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9DCC970"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hrvatski</w:t>
            </w:r>
          </w:p>
        </w:tc>
      </w:tr>
      <w:tr w:rsidR="00E727A8" w:rsidRPr="005E3632" w14:paraId="50806EA9" w14:textId="77777777" w:rsidTr="00EF40F0">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E34744C"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Broj ECTS bodova</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D5E570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6</w:t>
            </w:r>
          </w:p>
        </w:tc>
        <w:tc>
          <w:tcPr>
            <w:tcW w:w="189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73DBC6E"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Broj sati u semestru</w:t>
            </w:r>
          </w:p>
        </w:tc>
        <w:tc>
          <w:tcPr>
            <w:tcW w:w="252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72785D" w14:textId="4CBC9411"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7,5P – </w:t>
            </w:r>
            <w:r w:rsidR="00636D53">
              <w:rPr>
                <w:rFonts w:ascii="Cambria" w:hAnsi="Cambria"/>
              </w:rPr>
              <w:t xml:space="preserve">0S – </w:t>
            </w:r>
            <w:r w:rsidRPr="005E3632">
              <w:rPr>
                <w:rFonts w:ascii="Cambria" w:hAnsi="Cambria"/>
              </w:rPr>
              <w:t xml:space="preserve">15V   </w:t>
            </w:r>
          </w:p>
        </w:tc>
      </w:tr>
      <w:tr w:rsidR="00E727A8" w:rsidRPr="005E3632" w14:paraId="69B2A701" w14:textId="77777777" w:rsidTr="00EF40F0">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22324B"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Preduvjeti za upis i za svladavanje</w:t>
            </w:r>
          </w:p>
        </w:tc>
        <w:tc>
          <w:tcPr>
            <w:tcW w:w="70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CF04C7A"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Preduvjet za upis određen je odredbama programskog studija.</w:t>
            </w:r>
          </w:p>
        </w:tc>
      </w:tr>
      <w:tr w:rsidR="00E727A8" w:rsidRPr="005E3632" w14:paraId="37E92BBF" w14:textId="77777777" w:rsidTr="00EF40F0">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5BDC48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Korelativnost</w:t>
            </w:r>
          </w:p>
        </w:tc>
        <w:tc>
          <w:tcPr>
            <w:tcW w:w="70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C294FD9"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Stručno-pedagoška praksa 1 i 2</w:t>
            </w:r>
          </w:p>
        </w:tc>
      </w:tr>
      <w:tr w:rsidR="00E727A8" w:rsidRPr="005E3632" w14:paraId="2009FA86" w14:textId="77777777" w:rsidTr="00EF40F0">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740182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Cilj kolegija </w:t>
            </w:r>
          </w:p>
        </w:tc>
        <w:tc>
          <w:tcPr>
            <w:tcW w:w="70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0EB5ADF"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usvojiti temeljne kompetencije za upravljanje odgojno-obrazovnim procesima, resursima i ljudskim potencijalima predškolske ustanove te za oblikovanje i implementaciju organizacijskih rješenja predškolske ustanove</w:t>
            </w:r>
          </w:p>
        </w:tc>
      </w:tr>
      <w:tr w:rsidR="00E727A8" w:rsidRPr="005E3632" w14:paraId="6B980B1A" w14:textId="77777777" w:rsidTr="00EF40F0">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DCB48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Ishodi učenja</w:t>
            </w:r>
          </w:p>
        </w:tc>
        <w:tc>
          <w:tcPr>
            <w:tcW w:w="70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30694AE" w14:textId="77777777" w:rsidR="00E727A8" w:rsidRPr="005E3632" w:rsidRDefault="00E727A8" w:rsidP="001E6D25">
            <w:pPr>
              <w:numPr>
                <w:ilvl w:val="0"/>
                <w:numId w:val="7"/>
              </w:numPr>
              <w:autoSpaceDE w:val="0"/>
              <w:autoSpaceDN w:val="0"/>
              <w:adjustRightInd w:val="0"/>
              <w:spacing w:after="0" w:line="240" w:lineRule="auto"/>
              <w:ind w:left="337"/>
              <w:rPr>
                <w:rFonts w:ascii="Cambria" w:hAnsi="Cambria"/>
              </w:rPr>
            </w:pPr>
            <w:r w:rsidRPr="005E3632">
              <w:rPr>
                <w:rFonts w:ascii="Cambria" w:hAnsi="Cambria"/>
              </w:rPr>
              <w:t>interpretirati temeljne pojmove i znanstveno-teorijske aspekte upravljanja i organizacije predškolske ustanove</w:t>
            </w:r>
          </w:p>
          <w:p w14:paraId="0E82B7CC" w14:textId="77777777" w:rsidR="00E727A8" w:rsidRPr="005E3632" w:rsidRDefault="00E727A8" w:rsidP="001E6D25">
            <w:pPr>
              <w:numPr>
                <w:ilvl w:val="0"/>
                <w:numId w:val="7"/>
              </w:numPr>
              <w:autoSpaceDE w:val="0"/>
              <w:autoSpaceDN w:val="0"/>
              <w:adjustRightInd w:val="0"/>
              <w:spacing w:after="0" w:line="240" w:lineRule="auto"/>
              <w:ind w:left="337"/>
              <w:rPr>
                <w:rFonts w:ascii="Cambria" w:hAnsi="Cambria"/>
              </w:rPr>
            </w:pPr>
            <w:r w:rsidRPr="005E3632">
              <w:rPr>
                <w:rFonts w:ascii="Cambria" w:hAnsi="Cambria"/>
              </w:rPr>
              <w:t>istražiti suvremene izazove u upravljanju predškolskom ustanovom</w:t>
            </w:r>
          </w:p>
          <w:p w14:paraId="47D1C5C1" w14:textId="77777777" w:rsidR="00E727A8" w:rsidRPr="005E3632" w:rsidRDefault="00E727A8" w:rsidP="001E6D25">
            <w:pPr>
              <w:numPr>
                <w:ilvl w:val="0"/>
                <w:numId w:val="7"/>
              </w:numPr>
              <w:autoSpaceDE w:val="0"/>
              <w:autoSpaceDN w:val="0"/>
              <w:adjustRightInd w:val="0"/>
              <w:spacing w:after="0" w:line="240" w:lineRule="auto"/>
              <w:ind w:left="337"/>
              <w:rPr>
                <w:rFonts w:ascii="Cambria" w:hAnsi="Cambria"/>
              </w:rPr>
            </w:pPr>
            <w:r w:rsidRPr="005E3632">
              <w:rPr>
                <w:rFonts w:ascii="Cambria" w:hAnsi="Cambria"/>
              </w:rPr>
              <w:t>usporediti učinke djelovanja različitih pristupa upravljanju i organizaciji predškolske ustanove</w:t>
            </w:r>
          </w:p>
          <w:p w14:paraId="559C633D" w14:textId="77777777" w:rsidR="00E727A8" w:rsidRPr="005E3632" w:rsidRDefault="00E727A8" w:rsidP="001E6D25">
            <w:pPr>
              <w:numPr>
                <w:ilvl w:val="0"/>
                <w:numId w:val="7"/>
              </w:numPr>
              <w:autoSpaceDE w:val="0"/>
              <w:autoSpaceDN w:val="0"/>
              <w:adjustRightInd w:val="0"/>
              <w:spacing w:after="0" w:line="240" w:lineRule="auto"/>
              <w:ind w:left="337"/>
              <w:rPr>
                <w:rFonts w:ascii="Cambria" w:hAnsi="Cambria"/>
              </w:rPr>
            </w:pPr>
            <w:r w:rsidRPr="005E3632">
              <w:rPr>
                <w:rFonts w:ascii="Cambria" w:hAnsi="Cambria"/>
              </w:rPr>
              <w:t>preporučiti modele upravljanja i vođenja predškolske ustanove</w:t>
            </w:r>
          </w:p>
        </w:tc>
      </w:tr>
      <w:tr w:rsidR="00E727A8" w:rsidRPr="005E3632" w14:paraId="709E6230" w14:textId="77777777" w:rsidTr="00EF40F0">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2EECC8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Sadržaj kolegija</w:t>
            </w:r>
          </w:p>
        </w:tc>
        <w:tc>
          <w:tcPr>
            <w:tcW w:w="703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28EFB1" w14:textId="77777777" w:rsidR="00E727A8" w:rsidRPr="005E3632" w:rsidRDefault="00E727A8" w:rsidP="001E6D25">
            <w:pPr>
              <w:numPr>
                <w:ilvl w:val="0"/>
                <w:numId w:val="8"/>
              </w:numPr>
              <w:autoSpaceDE w:val="0"/>
              <w:autoSpaceDN w:val="0"/>
              <w:adjustRightInd w:val="0"/>
              <w:spacing w:after="0" w:line="240" w:lineRule="auto"/>
              <w:ind w:left="375"/>
              <w:rPr>
                <w:rFonts w:ascii="Cambria" w:hAnsi="Cambria"/>
              </w:rPr>
            </w:pPr>
            <w:r w:rsidRPr="005E3632">
              <w:rPr>
                <w:rFonts w:ascii="Cambria" w:hAnsi="Cambria"/>
              </w:rPr>
              <w:t xml:space="preserve">Određenje menadžmenta </w:t>
            </w:r>
          </w:p>
          <w:p w14:paraId="63805049" w14:textId="77777777" w:rsidR="00E727A8" w:rsidRPr="005E3632" w:rsidRDefault="00E727A8" w:rsidP="001E6D25">
            <w:pPr>
              <w:numPr>
                <w:ilvl w:val="0"/>
                <w:numId w:val="8"/>
              </w:numPr>
              <w:autoSpaceDE w:val="0"/>
              <w:autoSpaceDN w:val="0"/>
              <w:adjustRightInd w:val="0"/>
              <w:spacing w:after="0" w:line="240" w:lineRule="auto"/>
              <w:ind w:left="375"/>
              <w:rPr>
                <w:rFonts w:ascii="Cambria" w:hAnsi="Cambria"/>
              </w:rPr>
            </w:pPr>
            <w:r w:rsidRPr="005E3632">
              <w:rPr>
                <w:rFonts w:ascii="Cambria" w:hAnsi="Cambria"/>
              </w:rPr>
              <w:t>Specifičnosti upravljanja predškolskim ustanovama</w:t>
            </w:r>
          </w:p>
          <w:p w14:paraId="4C94EB71" w14:textId="77777777" w:rsidR="00E727A8" w:rsidRPr="005E3632" w:rsidRDefault="00E727A8" w:rsidP="001E6D25">
            <w:pPr>
              <w:numPr>
                <w:ilvl w:val="0"/>
                <w:numId w:val="8"/>
              </w:numPr>
              <w:autoSpaceDE w:val="0"/>
              <w:autoSpaceDN w:val="0"/>
              <w:adjustRightInd w:val="0"/>
              <w:spacing w:after="0" w:line="240" w:lineRule="auto"/>
              <w:ind w:left="375"/>
              <w:rPr>
                <w:rFonts w:ascii="Cambria" w:hAnsi="Cambria"/>
              </w:rPr>
            </w:pPr>
            <w:r w:rsidRPr="005E3632">
              <w:rPr>
                <w:rFonts w:ascii="Cambria" w:hAnsi="Cambria"/>
              </w:rPr>
              <w:t>Temelji planiranja: vizija, misija, ciljevi i planovi predškolskih ustanova</w:t>
            </w:r>
          </w:p>
          <w:p w14:paraId="08192F9C" w14:textId="77777777" w:rsidR="00E727A8" w:rsidRPr="005E3632" w:rsidRDefault="00E727A8" w:rsidP="001E6D25">
            <w:pPr>
              <w:numPr>
                <w:ilvl w:val="0"/>
                <w:numId w:val="8"/>
              </w:numPr>
              <w:autoSpaceDE w:val="0"/>
              <w:autoSpaceDN w:val="0"/>
              <w:adjustRightInd w:val="0"/>
              <w:spacing w:after="0" w:line="240" w:lineRule="auto"/>
              <w:ind w:left="375"/>
              <w:rPr>
                <w:rFonts w:ascii="Cambria" w:hAnsi="Cambria"/>
              </w:rPr>
            </w:pPr>
            <w:r w:rsidRPr="005E3632">
              <w:rPr>
                <w:rFonts w:ascii="Cambria" w:hAnsi="Cambria"/>
              </w:rPr>
              <w:t>Organizacija predškolske ustanove: organizacijski dizajn i organizacijska kultura</w:t>
            </w:r>
          </w:p>
          <w:p w14:paraId="49443A2E" w14:textId="77777777" w:rsidR="00E727A8" w:rsidRPr="005E3632" w:rsidRDefault="00E727A8" w:rsidP="001E6D25">
            <w:pPr>
              <w:numPr>
                <w:ilvl w:val="0"/>
                <w:numId w:val="8"/>
              </w:numPr>
              <w:autoSpaceDE w:val="0"/>
              <w:autoSpaceDN w:val="0"/>
              <w:adjustRightInd w:val="0"/>
              <w:spacing w:after="0" w:line="240" w:lineRule="auto"/>
              <w:ind w:left="375"/>
              <w:rPr>
                <w:rFonts w:ascii="Cambria" w:hAnsi="Cambria"/>
              </w:rPr>
            </w:pPr>
            <w:r w:rsidRPr="005E3632">
              <w:rPr>
                <w:rFonts w:ascii="Cambria" w:hAnsi="Cambria"/>
              </w:rPr>
              <w:t>Uloga vodstva: strategije motiviranja i komuniciranje u predškolskoj ustanovi</w:t>
            </w:r>
          </w:p>
          <w:p w14:paraId="5978CDA0" w14:textId="77777777" w:rsidR="00E727A8" w:rsidRPr="005E3632" w:rsidRDefault="00E727A8" w:rsidP="001E6D25">
            <w:pPr>
              <w:numPr>
                <w:ilvl w:val="0"/>
                <w:numId w:val="8"/>
              </w:numPr>
              <w:autoSpaceDE w:val="0"/>
              <w:autoSpaceDN w:val="0"/>
              <w:adjustRightInd w:val="0"/>
              <w:spacing w:after="0" w:line="240" w:lineRule="auto"/>
              <w:ind w:left="375"/>
              <w:rPr>
                <w:rFonts w:ascii="Cambria" w:hAnsi="Cambria"/>
              </w:rPr>
            </w:pPr>
            <w:r w:rsidRPr="005E3632">
              <w:rPr>
                <w:rFonts w:ascii="Cambria" w:hAnsi="Cambria"/>
              </w:rPr>
              <w:t>Temelji menadžmenta ljudskih potencijala: planiranje, pribavljanje, selekcija i praćenje i razvoj zaposlenika</w:t>
            </w:r>
          </w:p>
          <w:p w14:paraId="0A7567F1" w14:textId="77777777" w:rsidR="00E727A8" w:rsidRPr="005E3632" w:rsidRDefault="00E727A8" w:rsidP="001E6D25">
            <w:pPr>
              <w:numPr>
                <w:ilvl w:val="0"/>
                <w:numId w:val="8"/>
              </w:numPr>
              <w:autoSpaceDE w:val="0"/>
              <w:autoSpaceDN w:val="0"/>
              <w:adjustRightInd w:val="0"/>
              <w:spacing w:after="0" w:line="240" w:lineRule="auto"/>
              <w:ind w:left="375"/>
              <w:rPr>
                <w:rFonts w:ascii="Cambria" w:hAnsi="Cambria"/>
              </w:rPr>
            </w:pPr>
            <w:r w:rsidRPr="005E3632">
              <w:rPr>
                <w:rFonts w:ascii="Cambria" w:hAnsi="Cambria"/>
              </w:rPr>
              <w:t>Temelji kontroliranja</w:t>
            </w:r>
          </w:p>
          <w:p w14:paraId="552142D8" w14:textId="77777777" w:rsidR="00E727A8" w:rsidRPr="005E3632" w:rsidRDefault="00E727A8" w:rsidP="001E6D25">
            <w:pPr>
              <w:numPr>
                <w:ilvl w:val="0"/>
                <w:numId w:val="8"/>
              </w:numPr>
              <w:autoSpaceDE w:val="0"/>
              <w:autoSpaceDN w:val="0"/>
              <w:adjustRightInd w:val="0"/>
              <w:spacing w:after="0" w:line="240" w:lineRule="auto"/>
              <w:ind w:left="375"/>
              <w:rPr>
                <w:rFonts w:ascii="Cambria" w:hAnsi="Cambria"/>
              </w:rPr>
            </w:pPr>
            <w:r w:rsidRPr="005E3632">
              <w:rPr>
                <w:rFonts w:ascii="Cambria" w:hAnsi="Cambria"/>
              </w:rPr>
              <w:t>Upravljanje kvalitetom u predškolskoj ustanovi</w:t>
            </w:r>
          </w:p>
          <w:p w14:paraId="780E3E71" w14:textId="77777777" w:rsidR="00E727A8" w:rsidRPr="005E3632" w:rsidRDefault="00E727A8" w:rsidP="001E6D25">
            <w:pPr>
              <w:numPr>
                <w:ilvl w:val="0"/>
                <w:numId w:val="8"/>
              </w:numPr>
              <w:autoSpaceDE w:val="0"/>
              <w:autoSpaceDN w:val="0"/>
              <w:adjustRightInd w:val="0"/>
              <w:spacing w:after="0" w:line="240" w:lineRule="auto"/>
              <w:ind w:left="375"/>
              <w:rPr>
                <w:rFonts w:ascii="Cambria" w:hAnsi="Cambria"/>
              </w:rPr>
            </w:pPr>
            <w:r w:rsidRPr="005E3632">
              <w:rPr>
                <w:rFonts w:ascii="Cambria" w:hAnsi="Cambria"/>
              </w:rPr>
              <w:t>Upravljanje promjenama u predškolskoj ustanovi</w:t>
            </w:r>
          </w:p>
          <w:p w14:paraId="557E7D6B" w14:textId="77777777" w:rsidR="00E727A8" w:rsidRPr="005E3632" w:rsidRDefault="00E727A8" w:rsidP="001E6D25">
            <w:pPr>
              <w:numPr>
                <w:ilvl w:val="0"/>
                <w:numId w:val="8"/>
              </w:numPr>
              <w:autoSpaceDE w:val="0"/>
              <w:autoSpaceDN w:val="0"/>
              <w:adjustRightInd w:val="0"/>
              <w:spacing w:after="0" w:line="240" w:lineRule="auto"/>
              <w:ind w:left="375"/>
              <w:rPr>
                <w:rFonts w:ascii="Cambria" w:hAnsi="Cambria"/>
              </w:rPr>
            </w:pPr>
            <w:r w:rsidRPr="005E3632">
              <w:rPr>
                <w:rFonts w:ascii="Cambria" w:hAnsi="Cambria"/>
              </w:rPr>
              <w:t>Upravljanje očekivanjima dionika: odgojitelji, stručni suradnici, roditelji, djeca, lokalna zajednica</w:t>
            </w:r>
          </w:p>
        </w:tc>
      </w:tr>
      <w:tr w:rsidR="00E727A8" w:rsidRPr="005E3632" w14:paraId="18DC06E4" w14:textId="77777777" w:rsidTr="00EF40F0">
        <w:tc>
          <w:tcPr>
            <w:tcW w:w="2753"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0729AFFF"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Planirane aktivnosti,</w:t>
            </w:r>
          </w:p>
          <w:p w14:paraId="6551741E"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metode učenja i poučavanja i načini vrednovanja</w:t>
            </w:r>
          </w:p>
        </w:tc>
        <w:tc>
          <w:tcPr>
            <w:tcW w:w="27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E0A2BB"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 xml:space="preserve">Obveze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CF8EC4"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Ishodi</w:t>
            </w:r>
          </w:p>
        </w:tc>
        <w:tc>
          <w:tcPr>
            <w:tcW w:w="67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A4BCD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Sati</w:t>
            </w:r>
          </w:p>
        </w:tc>
        <w:tc>
          <w:tcPr>
            <w:tcW w:w="6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ED358E"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ECTS</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2C844A"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Maksimalni udio u ocjeni (%)</w:t>
            </w:r>
          </w:p>
        </w:tc>
      </w:tr>
      <w:tr w:rsidR="00E727A8" w:rsidRPr="005E3632" w14:paraId="6C0FE3AC" w14:textId="77777777" w:rsidTr="00EF40F0">
        <w:tc>
          <w:tcPr>
            <w:tcW w:w="2753" w:type="dxa"/>
            <w:vMerge/>
            <w:tcBorders>
              <w:left w:val="single" w:sz="8" w:space="0" w:color="000000"/>
              <w:right w:val="single" w:sz="8" w:space="0" w:color="000000"/>
            </w:tcBorders>
            <w:vAlign w:val="center"/>
            <w:hideMark/>
          </w:tcPr>
          <w:p w14:paraId="4C0123FB" w14:textId="77777777" w:rsidR="00E727A8" w:rsidRPr="005E3632" w:rsidRDefault="00E727A8" w:rsidP="00AD592E">
            <w:pPr>
              <w:autoSpaceDE w:val="0"/>
              <w:autoSpaceDN w:val="0"/>
              <w:adjustRightInd w:val="0"/>
              <w:spacing w:after="0" w:line="240" w:lineRule="auto"/>
              <w:rPr>
                <w:rFonts w:ascii="Cambria" w:hAnsi="Cambria"/>
              </w:rPr>
            </w:pPr>
          </w:p>
        </w:tc>
        <w:tc>
          <w:tcPr>
            <w:tcW w:w="27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CE3524" w14:textId="5C1F2666" w:rsidR="00E727A8" w:rsidRPr="005E3632" w:rsidRDefault="00541A6F" w:rsidP="00AD592E">
            <w:pPr>
              <w:autoSpaceDE w:val="0"/>
              <w:autoSpaceDN w:val="0"/>
              <w:adjustRightInd w:val="0"/>
              <w:spacing w:after="0" w:line="240" w:lineRule="auto"/>
              <w:rPr>
                <w:rFonts w:ascii="Cambria" w:hAnsi="Cambria"/>
              </w:rPr>
            </w:pPr>
            <w:r>
              <w:rPr>
                <w:rFonts w:ascii="Cambria" w:hAnsi="Cambria"/>
              </w:rPr>
              <w:t>aktivnosti na nastavi</w:t>
            </w:r>
            <w:r w:rsidR="00E727A8" w:rsidRPr="005E3632">
              <w:rPr>
                <w:rFonts w:ascii="Cambria" w:hAnsi="Cambria"/>
              </w:rPr>
              <w:t xml:space="preserve"> P, V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D98191" w14:textId="5888F944"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1. – 4.</w:t>
            </w:r>
          </w:p>
        </w:tc>
        <w:tc>
          <w:tcPr>
            <w:tcW w:w="67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4C6934" w14:textId="19CF9C9E" w:rsidR="00E727A8" w:rsidRPr="005E3632" w:rsidRDefault="001E3F31" w:rsidP="001E3F31">
            <w:pPr>
              <w:autoSpaceDE w:val="0"/>
              <w:autoSpaceDN w:val="0"/>
              <w:adjustRightInd w:val="0"/>
              <w:spacing w:after="0" w:line="240" w:lineRule="auto"/>
              <w:jc w:val="center"/>
              <w:rPr>
                <w:rFonts w:ascii="Cambria" w:hAnsi="Cambria"/>
              </w:rPr>
            </w:pPr>
            <w:r w:rsidRPr="001E3F31">
              <w:rPr>
                <w:rFonts w:ascii="Cambria" w:hAnsi="Cambria"/>
              </w:rPr>
              <w:t>17</w:t>
            </w:r>
          </w:p>
        </w:tc>
        <w:tc>
          <w:tcPr>
            <w:tcW w:w="6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6C94FB" w14:textId="77777777"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0,6</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9C37A8" w14:textId="4CB816FD"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0%</w:t>
            </w:r>
          </w:p>
        </w:tc>
      </w:tr>
      <w:tr w:rsidR="00E727A8" w:rsidRPr="005E3632" w14:paraId="6D0D3098" w14:textId="77777777" w:rsidTr="00EF40F0">
        <w:tc>
          <w:tcPr>
            <w:tcW w:w="2753" w:type="dxa"/>
            <w:vMerge/>
            <w:tcBorders>
              <w:left w:val="single" w:sz="8" w:space="0" w:color="000000"/>
              <w:right w:val="single" w:sz="8" w:space="0" w:color="000000"/>
            </w:tcBorders>
            <w:vAlign w:val="center"/>
            <w:hideMark/>
          </w:tcPr>
          <w:p w14:paraId="389E2DCD" w14:textId="77777777" w:rsidR="00E727A8" w:rsidRPr="005E3632" w:rsidRDefault="00E727A8" w:rsidP="00AD592E">
            <w:pPr>
              <w:autoSpaceDE w:val="0"/>
              <w:autoSpaceDN w:val="0"/>
              <w:adjustRightInd w:val="0"/>
              <w:spacing w:after="0" w:line="240" w:lineRule="auto"/>
              <w:rPr>
                <w:rFonts w:ascii="Cambria" w:hAnsi="Cambria"/>
              </w:rPr>
            </w:pPr>
          </w:p>
        </w:tc>
        <w:tc>
          <w:tcPr>
            <w:tcW w:w="27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74FF61A"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aktivnosti (timski zadaci)</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A11B1D" w14:textId="4D56CD96"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1. – 4.</w:t>
            </w:r>
          </w:p>
        </w:tc>
        <w:tc>
          <w:tcPr>
            <w:tcW w:w="67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99EEF1" w14:textId="776C20F7"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4</w:t>
            </w:r>
            <w:r w:rsidR="001E3F31">
              <w:rPr>
                <w:rFonts w:ascii="Cambria" w:hAnsi="Cambria"/>
              </w:rPr>
              <w:t>9</w:t>
            </w:r>
          </w:p>
        </w:tc>
        <w:tc>
          <w:tcPr>
            <w:tcW w:w="6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70715D" w14:textId="77777777"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1,6</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B9C026" w14:textId="79B2C758"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30%</w:t>
            </w:r>
          </w:p>
        </w:tc>
      </w:tr>
      <w:tr w:rsidR="00E727A8" w:rsidRPr="005E3632" w14:paraId="152AB69C" w14:textId="77777777" w:rsidTr="00EF40F0">
        <w:tc>
          <w:tcPr>
            <w:tcW w:w="2753" w:type="dxa"/>
            <w:vMerge/>
            <w:tcBorders>
              <w:left w:val="single" w:sz="8" w:space="0" w:color="000000"/>
              <w:right w:val="single" w:sz="8" w:space="0" w:color="000000"/>
            </w:tcBorders>
            <w:vAlign w:val="center"/>
            <w:hideMark/>
          </w:tcPr>
          <w:p w14:paraId="2E0E194D" w14:textId="77777777" w:rsidR="00E727A8" w:rsidRPr="005E3632" w:rsidRDefault="00E727A8" w:rsidP="00AD592E">
            <w:pPr>
              <w:autoSpaceDE w:val="0"/>
              <w:autoSpaceDN w:val="0"/>
              <w:adjustRightInd w:val="0"/>
              <w:spacing w:after="0" w:line="240" w:lineRule="auto"/>
              <w:rPr>
                <w:rFonts w:ascii="Cambria" w:hAnsi="Cambria"/>
              </w:rPr>
            </w:pPr>
          </w:p>
        </w:tc>
        <w:tc>
          <w:tcPr>
            <w:tcW w:w="27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ED6FF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ispit (pismeni)</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ED647F" w14:textId="5A968463"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1. – 4.</w:t>
            </w:r>
          </w:p>
        </w:tc>
        <w:tc>
          <w:tcPr>
            <w:tcW w:w="67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352916" w14:textId="10FCDC80"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1</w:t>
            </w:r>
            <w:r w:rsidR="006635F7" w:rsidRPr="005E3632">
              <w:rPr>
                <w:rFonts w:ascii="Cambria" w:hAnsi="Cambria"/>
              </w:rPr>
              <w:t>14</w:t>
            </w:r>
          </w:p>
        </w:tc>
        <w:tc>
          <w:tcPr>
            <w:tcW w:w="6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0761FBC" w14:textId="77777777"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3,8</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AC5AF8" w14:textId="5B61A8E6"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70%</w:t>
            </w:r>
          </w:p>
        </w:tc>
      </w:tr>
      <w:tr w:rsidR="00E727A8" w:rsidRPr="005E3632" w14:paraId="3DB6BE0D" w14:textId="77777777" w:rsidTr="00EF40F0">
        <w:tc>
          <w:tcPr>
            <w:tcW w:w="2753" w:type="dxa"/>
            <w:vMerge/>
            <w:tcBorders>
              <w:left w:val="single" w:sz="8" w:space="0" w:color="000000"/>
              <w:right w:val="single" w:sz="8" w:space="0" w:color="000000"/>
            </w:tcBorders>
            <w:vAlign w:val="center"/>
            <w:hideMark/>
          </w:tcPr>
          <w:p w14:paraId="22AC4256" w14:textId="77777777" w:rsidR="00E727A8" w:rsidRPr="005E3632" w:rsidRDefault="00E727A8" w:rsidP="00AD592E">
            <w:pPr>
              <w:autoSpaceDE w:val="0"/>
              <w:autoSpaceDN w:val="0"/>
              <w:adjustRightInd w:val="0"/>
              <w:spacing w:after="0" w:line="240" w:lineRule="auto"/>
              <w:rPr>
                <w:rFonts w:ascii="Cambria" w:hAnsi="Cambria"/>
              </w:rPr>
            </w:pPr>
          </w:p>
        </w:tc>
        <w:tc>
          <w:tcPr>
            <w:tcW w:w="38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79918B"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ukupno</w:t>
            </w:r>
          </w:p>
        </w:tc>
        <w:tc>
          <w:tcPr>
            <w:tcW w:w="67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D15317" w14:textId="329A9663" w:rsidR="00E727A8" w:rsidRPr="005E3632" w:rsidRDefault="006635F7" w:rsidP="001E3F31">
            <w:pPr>
              <w:autoSpaceDE w:val="0"/>
              <w:autoSpaceDN w:val="0"/>
              <w:adjustRightInd w:val="0"/>
              <w:spacing w:after="0" w:line="240" w:lineRule="auto"/>
              <w:jc w:val="center"/>
              <w:rPr>
                <w:rFonts w:ascii="Cambria" w:hAnsi="Cambria"/>
              </w:rPr>
            </w:pPr>
            <w:r w:rsidRPr="005E3632">
              <w:rPr>
                <w:rFonts w:ascii="Cambria" w:hAnsi="Cambria"/>
              </w:rPr>
              <w:t>180</w:t>
            </w:r>
          </w:p>
        </w:tc>
        <w:tc>
          <w:tcPr>
            <w:tcW w:w="6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6D9223" w14:textId="4C995EB7"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6</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8C416D" w14:textId="32D3602F" w:rsidR="00E727A8" w:rsidRPr="005E3632" w:rsidRDefault="00E727A8" w:rsidP="001E3F31">
            <w:pPr>
              <w:autoSpaceDE w:val="0"/>
              <w:autoSpaceDN w:val="0"/>
              <w:adjustRightInd w:val="0"/>
              <w:spacing w:after="0" w:line="240" w:lineRule="auto"/>
              <w:jc w:val="center"/>
              <w:rPr>
                <w:rFonts w:ascii="Cambria" w:hAnsi="Cambria"/>
              </w:rPr>
            </w:pPr>
            <w:r w:rsidRPr="005E3632">
              <w:rPr>
                <w:rFonts w:ascii="Cambria" w:hAnsi="Cambria"/>
              </w:rPr>
              <w:t>100%</w:t>
            </w:r>
          </w:p>
        </w:tc>
      </w:tr>
      <w:tr w:rsidR="00E727A8" w:rsidRPr="005E3632" w14:paraId="55274AA8" w14:textId="77777777" w:rsidTr="00EF40F0">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A5CF31"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Studentske obveze</w:t>
            </w:r>
          </w:p>
        </w:tc>
        <w:tc>
          <w:tcPr>
            <w:tcW w:w="70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20A55CE"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Da položi kolegij, student/studentica mora: </w:t>
            </w:r>
          </w:p>
          <w:p w14:paraId="218A92DC" w14:textId="4B82A88D"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1. izraditi zadatke (u timu) u terminima dogovorenima na početku nastave</w:t>
            </w:r>
          </w:p>
          <w:p w14:paraId="1AFF1AB3" w14:textId="77777777" w:rsidR="00F11786" w:rsidRDefault="00E727A8" w:rsidP="00AD592E">
            <w:pPr>
              <w:autoSpaceDE w:val="0"/>
              <w:autoSpaceDN w:val="0"/>
              <w:adjustRightInd w:val="0"/>
              <w:spacing w:after="0" w:line="240" w:lineRule="auto"/>
              <w:rPr>
                <w:rFonts w:ascii="Cambria" w:hAnsi="Cambria"/>
              </w:rPr>
            </w:pPr>
            <w:r w:rsidRPr="005E3632">
              <w:rPr>
                <w:rFonts w:ascii="Cambria" w:hAnsi="Cambria"/>
              </w:rPr>
              <w:t xml:space="preserve">2. </w:t>
            </w:r>
            <w:r w:rsidR="00F11786">
              <w:rPr>
                <w:rFonts w:ascii="Cambria" w:hAnsi="Cambria"/>
              </w:rPr>
              <w:t>p</w:t>
            </w:r>
            <w:r w:rsidRPr="005E3632">
              <w:rPr>
                <w:rFonts w:ascii="Cambria" w:hAnsi="Cambria"/>
              </w:rPr>
              <w:t xml:space="preserve">oložiti pismeni ispit. </w:t>
            </w:r>
          </w:p>
          <w:p w14:paraId="5C30BF49" w14:textId="27FF8493" w:rsidR="00E727A8" w:rsidRPr="005E3632" w:rsidRDefault="00F11786" w:rsidP="00AD592E">
            <w:pPr>
              <w:autoSpaceDE w:val="0"/>
              <w:autoSpaceDN w:val="0"/>
              <w:adjustRightInd w:val="0"/>
              <w:spacing w:after="0" w:line="240" w:lineRule="auto"/>
              <w:rPr>
                <w:rFonts w:ascii="Cambria" w:hAnsi="Cambria"/>
              </w:rPr>
            </w:pPr>
            <w:r>
              <w:rPr>
                <w:rFonts w:ascii="Cambria" w:hAnsi="Cambria"/>
              </w:rPr>
              <w:t xml:space="preserve">Napomena: </w:t>
            </w:r>
            <w:r w:rsidR="00E727A8" w:rsidRPr="005E3632">
              <w:rPr>
                <w:rFonts w:ascii="Cambria" w:hAnsi="Cambria"/>
              </w:rPr>
              <w:t>Za pristup pismenom ispitu potrebno je imati najmanje 3 pozitivno ocijenjena zadatka.</w:t>
            </w:r>
          </w:p>
        </w:tc>
      </w:tr>
      <w:tr w:rsidR="00E727A8" w:rsidRPr="005E3632" w14:paraId="57C37DAD" w14:textId="77777777" w:rsidTr="00EF40F0">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F67E187"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Rokovi ispita i kolokvija</w:t>
            </w:r>
          </w:p>
        </w:tc>
        <w:tc>
          <w:tcPr>
            <w:tcW w:w="70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F43D15C"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Daju se na početku akademske godine, objavljuju se na mrežnim stranicama Sveučilišta i u ISVU.</w:t>
            </w:r>
          </w:p>
        </w:tc>
      </w:tr>
      <w:tr w:rsidR="00E727A8" w:rsidRPr="005E3632" w14:paraId="31562AF8" w14:textId="77777777" w:rsidTr="00EF40F0">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B94C17"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Ostale važne činjenice vezane uz kolegij</w:t>
            </w:r>
          </w:p>
        </w:tc>
        <w:tc>
          <w:tcPr>
            <w:tcW w:w="70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CA8B39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Pohađanje nastave je obavezno. Tolerira se 30% izostanaka, što nije potrebno opravdavati. U slučaju veće odsutnosti mora se ponovno upisati predmet. Na kraju semestra pismenom se ispitu pristupa (najviše 4 puta) samo ako je tijekom semestra ostvarena pozitivna ocjena iz najmanje 3 timska zadatka. Konačna ukupna ocjena uključuje rezultate dobivene ocjenom aktivnosti tijekom nastave/izradom zadataka i pismenim završnim ispitom.</w:t>
            </w:r>
          </w:p>
          <w:p w14:paraId="2EFEB2A0" w14:textId="77777777" w:rsidR="00E727A8" w:rsidRPr="005E3632" w:rsidRDefault="00E727A8" w:rsidP="00AD592E">
            <w:pPr>
              <w:autoSpaceDE w:val="0"/>
              <w:autoSpaceDN w:val="0"/>
              <w:adjustRightInd w:val="0"/>
              <w:spacing w:after="0" w:line="240" w:lineRule="auto"/>
              <w:ind w:right="-40"/>
              <w:rPr>
                <w:rFonts w:ascii="Cambria" w:hAnsi="Cambria"/>
              </w:rPr>
            </w:pPr>
            <w:r w:rsidRPr="005E3632">
              <w:rPr>
                <w:rFonts w:ascii="Cambria" w:hAnsi="Cambria"/>
              </w:rPr>
              <w:t>U slučaju održavanja nastave na daljinu, moguće je odstupanje u:</w:t>
            </w:r>
          </w:p>
          <w:p w14:paraId="7C177DE3" w14:textId="77777777" w:rsidR="00E727A8" w:rsidRPr="005E3632" w:rsidRDefault="00E727A8" w:rsidP="001E6D25">
            <w:pPr>
              <w:numPr>
                <w:ilvl w:val="0"/>
                <w:numId w:val="4"/>
              </w:numPr>
              <w:tabs>
                <w:tab w:val="left" w:pos="270"/>
              </w:tabs>
              <w:autoSpaceDE w:val="0"/>
              <w:autoSpaceDN w:val="0"/>
              <w:adjustRightInd w:val="0"/>
              <w:spacing w:after="0" w:line="240" w:lineRule="auto"/>
              <w:ind w:left="0" w:firstLine="0"/>
              <w:rPr>
                <w:rFonts w:ascii="Cambria" w:hAnsi="Cambria"/>
              </w:rPr>
            </w:pPr>
            <w:r w:rsidRPr="005E3632">
              <w:rPr>
                <w:rFonts w:ascii="Cambria" w:hAnsi="Cambria"/>
              </w:rPr>
              <w:t>mjestu izvođenja kolegija</w:t>
            </w:r>
          </w:p>
          <w:p w14:paraId="2C455E88" w14:textId="77777777" w:rsidR="00E727A8" w:rsidRPr="005E3632" w:rsidRDefault="00E727A8" w:rsidP="001E6D25">
            <w:pPr>
              <w:numPr>
                <w:ilvl w:val="0"/>
                <w:numId w:val="4"/>
              </w:numPr>
              <w:tabs>
                <w:tab w:val="left" w:pos="270"/>
              </w:tabs>
              <w:autoSpaceDE w:val="0"/>
              <w:autoSpaceDN w:val="0"/>
              <w:adjustRightInd w:val="0"/>
              <w:spacing w:after="0" w:line="240" w:lineRule="auto"/>
              <w:ind w:left="0" w:firstLine="0"/>
              <w:rPr>
                <w:rFonts w:ascii="Cambria" w:hAnsi="Cambria"/>
              </w:rPr>
            </w:pPr>
            <w:r w:rsidRPr="005E3632">
              <w:rPr>
                <w:rFonts w:ascii="Cambria" w:hAnsi="Cambria"/>
              </w:rPr>
              <w:t>provedbi aktivnosti, metoda tumačenja i poučavanja i načinima vrednovanja</w:t>
            </w:r>
          </w:p>
          <w:p w14:paraId="7C4864FD" w14:textId="77777777" w:rsidR="00E727A8" w:rsidRPr="005E3632" w:rsidRDefault="00E727A8" w:rsidP="001E6D25">
            <w:pPr>
              <w:numPr>
                <w:ilvl w:val="0"/>
                <w:numId w:val="4"/>
              </w:numPr>
              <w:tabs>
                <w:tab w:val="left" w:pos="270"/>
              </w:tabs>
              <w:autoSpaceDE w:val="0"/>
              <w:autoSpaceDN w:val="0"/>
              <w:adjustRightInd w:val="0"/>
              <w:spacing w:after="0" w:line="240" w:lineRule="auto"/>
              <w:ind w:left="0" w:firstLine="0"/>
              <w:rPr>
                <w:rFonts w:ascii="Cambria" w:hAnsi="Cambria"/>
              </w:rPr>
            </w:pPr>
            <w:r w:rsidRPr="005E3632">
              <w:rPr>
                <w:rFonts w:ascii="Cambria" w:hAnsi="Cambria"/>
              </w:rPr>
              <w:t>studentskim obvezama</w:t>
            </w:r>
          </w:p>
          <w:p w14:paraId="00573919" w14:textId="77777777" w:rsidR="00E727A8" w:rsidRPr="005E3632" w:rsidRDefault="00E727A8" w:rsidP="001E6D25">
            <w:pPr>
              <w:numPr>
                <w:ilvl w:val="0"/>
                <w:numId w:val="4"/>
              </w:numPr>
              <w:tabs>
                <w:tab w:val="left" w:pos="270"/>
              </w:tabs>
              <w:autoSpaceDE w:val="0"/>
              <w:autoSpaceDN w:val="0"/>
              <w:adjustRightInd w:val="0"/>
              <w:spacing w:after="0" w:line="240" w:lineRule="auto"/>
              <w:ind w:left="0" w:firstLine="0"/>
              <w:rPr>
                <w:rFonts w:ascii="Cambria" w:hAnsi="Cambria"/>
              </w:rPr>
            </w:pPr>
            <w:r w:rsidRPr="005E3632">
              <w:rPr>
                <w:rFonts w:ascii="Cambria" w:hAnsi="Cambria"/>
              </w:rPr>
              <w:t>dostupnoj literaturi.</w:t>
            </w:r>
          </w:p>
          <w:p w14:paraId="2D3618E0"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O tome će nositeljica obavijestiti studente i studentice kad se nastava na daljinu počne održavati.</w:t>
            </w:r>
          </w:p>
          <w:p w14:paraId="0F6503F9"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Ishodi učenja ostaju nepromijenjeni.</w:t>
            </w:r>
          </w:p>
        </w:tc>
      </w:tr>
      <w:tr w:rsidR="00E727A8" w:rsidRPr="005E3632" w14:paraId="705C7B0C" w14:textId="77777777" w:rsidTr="00EF40F0">
        <w:trPr>
          <w:trHeight w:val="615"/>
        </w:trPr>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BB38D2"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Literatura</w:t>
            </w:r>
          </w:p>
        </w:tc>
        <w:tc>
          <w:tcPr>
            <w:tcW w:w="703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67FAA22"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Obvezna: </w:t>
            </w:r>
          </w:p>
          <w:p w14:paraId="3AAE85A9" w14:textId="77777777" w:rsidR="00E727A8" w:rsidRPr="005E3632" w:rsidRDefault="00E727A8" w:rsidP="001E6D25">
            <w:pPr>
              <w:numPr>
                <w:ilvl w:val="0"/>
                <w:numId w:val="52"/>
              </w:numPr>
              <w:autoSpaceDE w:val="0"/>
              <w:autoSpaceDN w:val="0"/>
              <w:adjustRightInd w:val="0"/>
              <w:spacing w:after="0" w:line="240" w:lineRule="auto"/>
              <w:ind w:left="337"/>
              <w:rPr>
                <w:rFonts w:ascii="Cambria" w:hAnsi="Cambria"/>
              </w:rPr>
            </w:pPr>
            <w:r w:rsidRPr="005E3632">
              <w:rPr>
                <w:rFonts w:ascii="Cambria" w:hAnsi="Cambria"/>
              </w:rPr>
              <w:t>Krce Miočić, B. i dr. (2016). Upravljanje odgojno-obrazovnim ustanovama: menadžment i marketing u školama. Zadar: Sveučilište u Zadru.</w:t>
            </w:r>
          </w:p>
          <w:p w14:paraId="544A7DC8" w14:textId="77777777" w:rsidR="00E727A8" w:rsidRPr="005E3632" w:rsidRDefault="00E727A8" w:rsidP="001E6D25">
            <w:pPr>
              <w:numPr>
                <w:ilvl w:val="0"/>
                <w:numId w:val="52"/>
              </w:numPr>
              <w:autoSpaceDE w:val="0"/>
              <w:autoSpaceDN w:val="0"/>
              <w:adjustRightInd w:val="0"/>
              <w:spacing w:after="0" w:line="240" w:lineRule="auto"/>
              <w:ind w:left="337"/>
              <w:rPr>
                <w:rFonts w:ascii="Cambria" w:hAnsi="Cambria"/>
              </w:rPr>
            </w:pPr>
            <w:r w:rsidRPr="005E3632">
              <w:rPr>
                <w:rFonts w:ascii="Cambria" w:hAnsi="Cambria"/>
              </w:rPr>
              <w:t>Seme Stojnović, I., Hitrec, S. (2014). Suvremeno vođenje u odgoju i obrazovanju. Priručnik za ravnatelje, stručne suradnike i odgojitelje u sustavu odgoja i obrazovanja. Zagreb: Golden Marketing -Tehnička knjiga.</w:t>
            </w:r>
          </w:p>
          <w:p w14:paraId="48C8563F"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Izborna:</w:t>
            </w:r>
          </w:p>
          <w:p w14:paraId="48A17AA4" w14:textId="77777777" w:rsidR="00E727A8" w:rsidRPr="005E3632" w:rsidRDefault="00E727A8" w:rsidP="001E6D25">
            <w:pPr>
              <w:numPr>
                <w:ilvl w:val="0"/>
                <w:numId w:val="53"/>
              </w:numPr>
              <w:autoSpaceDE w:val="0"/>
              <w:autoSpaceDN w:val="0"/>
              <w:adjustRightInd w:val="0"/>
              <w:spacing w:after="0" w:line="240" w:lineRule="auto"/>
              <w:ind w:left="337"/>
              <w:rPr>
                <w:rFonts w:ascii="Cambria" w:hAnsi="Cambria"/>
              </w:rPr>
            </w:pPr>
            <w:bookmarkStart w:id="2" w:name="_Hlk132918092"/>
            <w:r w:rsidRPr="005E3632">
              <w:rPr>
                <w:rFonts w:ascii="Cambria" w:hAnsi="Cambria"/>
              </w:rPr>
              <w:t>Aubrey, C. (2011). Leading and Managing in the Early Years. SAGE Publications, 2nd ed.</w:t>
            </w:r>
          </w:p>
          <w:p w14:paraId="75EAB18D" w14:textId="77777777" w:rsidR="00E727A8" w:rsidRPr="005E3632" w:rsidRDefault="00E727A8" w:rsidP="001E6D25">
            <w:pPr>
              <w:numPr>
                <w:ilvl w:val="0"/>
                <w:numId w:val="53"/>
              </w:numPr>
              <w:autoSpaceDE w:val="0"/>
              <w:autoSpaceDN w:val="0"/>
              <w:adjustRightInd w:val="0"/>
              <w:spacing w:after="0" w:line="240" w:lineRule="auto"/>
              <w:ind w:left="337"/>
              <w:rPr>
                <w:rFonts w:ascii="Cambria" w:hAnsi="Cambria"/>
              </w:rPr>
            </w:pPr>
            <w:r w:rsidRPr="005E3632">
              <w:rPr>
                <w:rFonts w:ascii="Cambria" w:hAnsi="Cambria"/>
              </w:rPr>
              <w:t>Click, Ph. M. i dr. (2013). Administration of Programs for Young Children, 9th ed. Cengage Learning.</w:t>
            </w:r>
          </w:p>
          <w:p w14:paraId="47AA7578" w14:textId="77777777" w:rsidR="00E727A8" w:rsidRPr="005E3632" w:rsidRDefault="00E727A8" w:rsidP="001E6D25">
            <w:pPr>
              <w:numPr>
                <w:ilvl w:val="0"/>
                <w:numId w:val="53"/>
              </w:numPr>
              <w:autoSpaceDE w:val="0"/>
              <w:autoSpaceDN w:val="0"/>
              <w:adjustRightInd w:val="0"/>
              <w:spacing w:after="0" w:line="240" w:lineRule="auto"/>
              <w:ind w:left="337"/>
              <w:rPr>
                <w:rFonts w:ascii="Cambria" w:hAnsi="Cambria"/>
              </w:rPr>
            </w:pPr>
            <w:r w:rsidRPr="005E3632">
              <w:rPr>
                <w:rFonts w:ascii="Cambria" w:hAnsi="Cambria"/>
              </w:rPr>
              <w:t>Muraja, J. (ur.) (2012). Priručnik za samovrednovanje ustanova ranoga i predškolskog odgoja i obrazovanja. Zagreb: Nacionalni centar za vanjsko vrednovanje obrazovanja.</w:t>
            </w:r>
          </w:p>
          <w:p w14:paraId="7169512F" w14:textId="77777777" w:rsidR="00E727A8" w:rsidRPr="005E3632" w:rsidRDefault="00E727A8" w:rsidP="001E6D25">
            <w:pPr>
              <w:numPr>
                <w:ilvl w:val="0"/>
                <w:numId w:val="53"/>
              </w:numPr>
              <w:autoSpaceDE w:val="0"/>
              <w:autoSpaceDN w:val="0"/>
              <w:adjustRightInd w:val="0"/>
              <w:spacing w:after="0" w:line="240" w:lineRule="auto"/>
              <w:ind w:left="337"/>
              <w:rPr>
                <w:rFonts w:ascii="Cambria" w:hAnsi="Cambria"/>
              </w:rPr>
            </w:pPr>
            <w:r w:rsidRPr="005E3632">
              <w:rPr>
                <w:rFonts w:ascii="Cambria" w:hAnsi="Cambria"/>
              </w:rPr>
              <w:t>Sikavica, P. i dr. (2008). Temelji menadžmenta. Zagreb:  Školska knjiga.</w:t>
            </w:r>
            <w:bookmarkEnd w:id="2"/>
          </w:p>
        </w:tc>
      </w:tr>
    </w:tbl>
    <w:p w14:paraId="26E968AE" w14:textId="77777777" w:rsidR="00E727A8" w:rsidRPr="005E3632" w:rsidRDefault="00E727A8" w:rsidP="00AD592E">
      <w:pPr>
        <w:spacing w:after="0"/>
      </w:pPr>
      <w:r w:rsidRPr="005E3632">
        <w:br w:type="page"/>
      </w:r>
    </w:p>
    <w:tbl>
      <w:tblPr>
        <w:tblW w:w="4879" w:type="pct"/>
        <w:tblLayout w:type="fixed"/>
        <w:tblCellMar>
          <w:left w:w="0" w:type="dxa"/>
          <w:right w:w="0" w:type="dxa"/>
        </w:tblCellMar>
        <w:tblLook w:val="0600" w:firstRow="0" w:lastRow="0" w:firstColumn="0" w:lastColumn="0" w:noHBand="1" w:noVBand="1"/>
      </w:tblPr>
      <w:tblGrid>
        <w:gridCol w:w="2653"/>
        <w:gridCol w:w="2519"/>
        <w:gridCol w:w="99"/>
        <w:gridCol w:w="1136"/>
        <w:gridCol w:w="621"/>
        <w:gridCol w:w="47"/>
        <w:gridCol w:w="756"/>
        <w:gridCol w:w="1510"/>
      </w:tblGrid>
      <w:tr w:rsidR="00E727A8" w:rsidRPr="005E3632" w14:paraId="3682845C" w14:textId="77777777" w:rsidTr="00EF40F0">
        <w:tc>
          <w:tcPr>
            <w:tcW w:w="964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361B5A6" w14:textId="77777777" w:rsidR="00E727A8" w:rsidRPr="001F479B" w:rsidRDefault="00E727A8" w:rsidP="00AD592E">
            <w:pPr>
              <w:autoSpaceDE w:val="0"/>
              <w:autoSpaceDN w:val="0"/>
              <w:adjustRightInd w:val="0"/>
              <w:spacing w:after="0" w:line="240" w:lineRule="auto"/>
              <w:jc w:val="right"/>
              <w:rPr>
                <w:rFonts w:ascii="Cambria" w:hAnsi="Cambria"/>
                <w:b/>
                <w:bCs/>
              </w:rPr>
            </w:pPr>
            <w:r w:rsidRPr="001F479B">
              <w:rPr>
                <w:rFonts w:ascii="Cambria" w:hAnsi="Cambria"/>
                <w:b/>
                <w:bCs/>
              </w:rPr>
              <w:lastRenderedPageBreak/>
              <w:t>IZVEDBENI PLAN NASTAVE KOLEGIJA</w:t>
            </w:r>
          </w:p>
        </w:tc>
      </w:tr>
      <w:tr w:rsidR="00E727A8" w:rsidRPr="005E3632" w14:paraId="3ECE354B"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81C9C3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Kod i naziv kolegija</w:t>
            </w:r>
          </w:p>
        </w:tc>
        <w:tc>
          <w:tcPr>
            <w:tcW w:w="689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CA16E7B" w14:textId="253DD4E4" w:rsidR="00E727A8" w:rsidRPr="005E3632" w:rsidRDefault="00AA0BE2" w:rsidP="00AD592E">
            <w:pPr>
              <w:autoSpaceDE w:val="0"/>
              <w:autoSpaceDN w:val="0"/>
              <w:adjustRightInd w:val="0"/>
              <w:spacing w:after="0" w:line="240" w:lineRule="auto"/>
              <w:rPr>
                <w:rFonts w:ascii="Cambria" w:hAnsi="Cambria"/>
              </w:rPr>
            </w:pPr>
            <w:r w:rsidRPr="00636D53">
              <w:rPr>
                <w:rFonts w:ascii="Cambria" w:hAnsi="Cambria"/>
              </w:rPr>
              <w:t>247824</w:t>
            </w:r>
          </w:p>
          <w:p w14:paraId="28181444"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Modeli kurikuluma ranog odgoja</w:t>
            </w:r>
          </w:p>
        </w:tc>
      </w:tr>
      <w:tr w:rsidR="00E727A8" w:rsidRPr="005E3632" w14:paraId="62E4AC37"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7DF47C1"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Nastavnica </w:t>
            </w:r>
          </w:p>
          <w:p w14:paraId="1BD071DC"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Suradnica</w:t>
            </w:r>
          </w:p>
        </w:tc>
        <w:tc>
          <w:tcPr>
            <w:tcW w:w="689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6ACC7FC" w14:textId="0D85946A" w:rsidR="00E727A8" w:rsidRPr="005E3632" w:rsidRDefault="00AC6FAD" w:rsidP="00AD592E">
            <w:pPr>
              <w:autoSpaceDE w:val="0"/>
              <w:autoSpaceDN w:val="0"/>
              <w:adjustRightInd w:val="0"/>
              <w:spacing w:after="0" w:line="240" w:lineRule="auto"/>
              <w:rPr>
                <w:rFonts w:ascii="Cambria" w:hAnsi="Cambria"/>
              </w:rPr>
            </w:pPr>
            <w:hyperlink r:id="rId17" w:history="1">
              <w:r w:rsidR="006635F7" w:rsidRPr="005E3632">
                <w:rPr>
                  <w:rStyle w:val="Hiperveza"/>
                  <w:rFonts w:ascii="Cambria" w:hAnsi="Cambria"/>
                </w:rPr>
                <w:t>Naslovna p</w:t>
              </w:r>
              <w:r w:rsidR="00E727A8" w:rsidRPr="005E3632">
                <w:rPr>
                  <w:rStyle w:val="Hiperveza"/>
                  <w:rFonts w:ascii="Cambria" w:hAnsi="Cambria"/>
                </w:rPr>
                <w:t>rof. dr.</w:t>
              </w:r>
              <w:r w:rsidR="00F11786">
                <w:rPr>
                  <w:rStyle w:val="Hiperveza"/>
                  <w:rFonts w:ascii="Cambria" w:hAnsi="Cambria"/>
                </w:rPr>
                <w:t xml:space="preserve"> </w:t>
              </w:r>
              <w:r w:rsidR="00E727A8" w:rsidRPr="005E3632">
                <w:rPr>
                  <w:rStyle w:val="Hiperveza"/>
                  <w:rFonts w:ascii="Cambria" w:hAnsi="Cambria"/>
                </w:rPr>
                <w:t>sc. Lidija Vujičić</w:t>
              </w:r>
            </w:hyperlink>
            <w:r>
              <w:rPr>
                <w:rStyle w:val="Hiperveza"/>
                <w:rFonts w:ascii="Cambria" w:hAnsi="Cambria"/>
              </w:rPr>
              <w:t>, redovita profesorica u trajnom zvanju</w:t>
            </w:r>
            <w:r w:rsidR="00E727A8" w:rsidRPr="005E3632">
              <w:rPr>
                <w:rStyle w:val="Hiperveza"/>
                <w:rFonts w:ascii="Cambria" w:hAnsi="Cambria"/>
              </w:rPr>
              <w:t xml:space="preserve"> </w:t>
            </w:r>
            <w:r w:rsidR="00DD0818" w:rsidRPr="005E3632">
              <w:rPr>
                <w:rFonts w:ascii="Cambria" w:hAnsi="Cambria"/>
              </w:rPr>
              <w:t>(nositeljica)</w:t>
            </w:r>
          </w:p>
          <w:p w14:paraId="4D80D7D4" w14:textId="3FC450EC" w:rsidR="00E727A8" w:rsidRPr="005E3632" w:rsidRDefault="00AC6FAD" w:rsidP="00AD592E">
            <w:pPr>
              <w:autoSpaceDE w:val="0"/>
              <w:autoSpaceDN w:val="0"/>
              <w:adjustRightInd w:val="0"/>
              <w:spacing w:after="0" w:line="240" w:lineRule="auto"/>
              <w:rPr>
                <w:rFonts w:ascii="Cambria" w:hAnsi="Cambria"/>
              </w:rPr>
            </w:pPr>
            <w:hyperlink r:id="rId18" w:history="1">
              <w:r w:rsidR="00E727A8" w:rsidRPr="005E3632">
                <w:rPr>
                  <w:rStyle w:val="Hiperveza"/>
                  <w:rFonts w:ascii="Cambria" w:hAnsi="Cambria"/>
                </w:rPr>
                <w:t>Kristina Alviž, asistentica</w:t>
              </w:r>
            </w:hyperlink>
          </w:p>
        </w:tc>
      </w:tr>
      <w:tr w:rsidR="00E727A8" w:rsidRPr="005E3632" w14:paraId="1117F00D"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AFAFC4"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Studijski program</w:t>
            </w:r>
          </w:p>
        </w:tc>
        <w:tc>
          <w:tcPr>
            <w:tcW w:w="689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3F6E0B8" w14:textId="0E082357" w:rsidR="00E727A8" w:rsidRPr="005E3632" w:rsidRDefault="00643747" w:rsidP="00AD592E">
            <w:pPr>
              <w:autoSpaceDE w:val="0"/>
              <w:autoSpaceDN w:val="0"/>
              <w:adjustRightInd w:val="0"/>
              <w:spacing w:after="0" w:line="240" w:lineRule="auto"/>
              <w:rPr>
                <w:rFonts w:ascii="Cambria" w:hAnsi="Cambria"/>
              </w:rPr>
            </w:pPr>
            <w:r w:rsidRPr="005E3632">
              <w:rPr>
                <w:rFonts w:ascii="Cambria" w:hAnsi="Cambria"/>
              </w:rPr>
              <w:t>Sveučilišni diplomski studij Rani i predškolski odgoj i obrazovanje na hrvatskom jeziku (izvanredni studij)</w:t>
            </w:r>
          </w:p>
        </w:tc>
      </w:tr>
      <w:tr w:rsidR="00E727A8" w:rsidRPr="005E3632" w14:paraId="353252DB"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E60EA34"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Vrsta kolegija</w:t>
            </w:r>
          </w:p>
        </w:tc>
        <w:tc>
          <w:tcPr>
            <w:tcW w:w="26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05B1AB"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obvezan </w:t>
            </w:r>
          </w:p>
        </w:tc>
        <w:tc>
          <w:tcPr>
            <w:tcW w:w="190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07DD2B9"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Razina kolegija</w:t>
            </w:r>
          </w:p>
        </w:tc>
        <w:tc>
          <w:tcPr>
            <w:tcW w:w="238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09E8BC"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diplomski</w:t>
            </w:r>
          </w:p>
        </w:tc>
      </w:tr>
      <w:tr w:rsidR="00E727A8" w:rsidRPr="005E3632" w14:paraId="5E447683"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6A17E3D"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Semestar</w:t>
            </w:r>
          </w:p>
        </w:tc>
        <w:tc>
          <w:tcPr>
            <w:tcW w:w="26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74CC77"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zimski</w:t>
            </w:r>
          </w:p>
        </w:tc>
        <w:tc>
          <w:tcPr>
            <w:tcW w:w="190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7D4D710"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Godina studija</w:t>
            </w:r>
          </w:p>
        </w:tc>
        <w:tc>
          <w:tcPr>
            <w:tcW w:w="238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4B2E86"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w:t>
            </w:r>
          </w:p>
        </w:tc>
      </w:tr>
      <w:tr w:rsidR="00E727A8" w:rsidRPr="005E3632" w14:paraId="7DDB7793"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836366"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Mjesto izvođenja</w:t>
            </w:r>
          </w:p>
        </w:tc>
        <w:tc>
          <w:tcPr>
            <w:tcW w:w="26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88F16E" w14:textId="22FAC8C2" w:rsidR="00E727A8" w:rsidRPr="005E3632" w:rsidRDefault="00636D53" w:rsidP="00AD592E">
            <w:pPr>
              <w:autoSpaceDE w:val="0"/>
              <w:autoSpaceDN w:val="0"/>
              <w:adjustRightInd w:val="0"/>
              <w:spacing w:after="0" w:line="240" w:lineRule="auto"/>
              <w:rPr>
                <w:rFonts w:ascii="Cambria" w:hAnsi="Cambria"/>
              </w:rPr>
            </w:pPr>
            <w:r>
              <w:rPr>
                <w:rFonts w:ascii="Cambria" w:hAnsi="Cambria"/>
              </w:rPr>
              <w:t>učionica</w:t>
            </w:r>
          </w:p>
        </w:tc>
        <w:tc>
          <w:tcPr>
            <w:tcW w:w="190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AA2FDB3"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Jezik izvođenja </w:t>
            </w:r>
          </w:p>
        </w:tc>
        <w:tc>
          <w:tcPr>
            <w:tcW w:w="238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9EB95B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hrvatski</w:t>
            </w:r>
          </w:p>
        </w:tc>
      </w:tr>
      <w:tr w:rsidR="00E727A8" w:rsidRPr="005E3632" w14:paraId="6F11DAD1"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874A6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Broj ECTS bodova</w:t>
            </w:r>
          </w:p>
        </w:tc>
        <w:tc>
          <w:tcPr>
            <w:tcW w:w="26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3DF89B"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6</w:t>
            </w:r>
          </w:p>
        </w:tc>
        <w:tc>
          <w:tcPr>
            <w:tcW w:w="190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0772C14"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Broj sati u semestru</w:t>
            </w:r>
          </w:p>
        </w:tc>
        <w:tc>
          <w:tcPr>
            <w:tcW w:w="238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E29F9A" w14:textId="31C1E831"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7,5P – 7,5</w:t>
            </w:r>
            <w:r w:rsidR="00636D53">
              <w:rPr>
                <w:rFonts w:ascii="Cambria" w:hAnsi="Cambria"/>
              </w:rPr>
              <w:t>S</w:t>
            </w:r>
            <w:r w:rsidRPr="005E3632">
              <w:rPr>
                <w:rFonts w:ascii="Cambria" w:hAnsi="Cambria"/>
              </w:rPr>
              <w:t xml:space="preserve"> – 7,5</w:t>
            </w:r>
            <w:r w:rsidR="00636D53">
              <w:rPr>
                <w:rFonts w:ascii="Cambria" w:hAnsi="Cambria"/>
              </w:rPr>
              <w:t>V</w:t>
            </w:r>
            <w:r w:rsidRPr="005E3632">
              <w:rPr>
                <w:rFonts w:ascii="Cambria" w:hAnsi="Cambria"/>
              </w:rPr>
              <w:t xml:space="preserve">  </w:t>
            </w:r>
          </w:p>
        </w:tc>
      </w:tr>
      <w:tr w:rsidR="00E727A8" w:rsidRPr="005E3632" w14:paraId="05E80C51"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0483AE"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Preduvjeti za upis i za svladavanje</w:t>
            </w:r>
          </w:p>
        </w:tc>
        <w:tc>
          <w:tcPr>
            <w:tcW w:w="689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73C7884"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nema preduvjeta za upis</w:t>
            </w:r>
          </w:p>
        </w:tc>
      </w:tr>
      <w:tr w:rsidR="00E727A8" w:rsidRPr="005E3632" w14:paraId="353BC97D"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2D20EB"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Korelativnost</w:t>
            </w:r>
          </w:p>
        </w:tc>
        <w:tc>
          <w:tcPr>
            <w:tcW w:w="689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54B8A2"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Stručno-pedagoška praksa 1 i 2</w:t>
            </w:r>
          </w:p>
        </w:tc>
      </w:tr>
      <w:tr w:rsidR="00E727A8" w:rsidRPr="005E3632" w14:paraId="62B8FF50"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AD8172"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Cilj kolegija </w:t>
            </w:r>
          </w:p>
        </w:tc>
        <w:tc>
          <w:tcPr>
            <w:tcW w:w="689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4BE5BC"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upoznati teorijske koncepte kurikuluma te metodologijom izrade kurikuluma koja se u praksi zajednički konstruira i sukonstruira na temelju zajedničkog učenja, istraživanja i participacije svih sudionika odgojno-obrazovnog procesa.</w:t>
            </w:r>
          </w:p>
        </w:tc>
      </w:tr>
      <w:tr w:rsidR="00E727A8" w:rsidRPr="005E3632" w14:paraId="56D1215E"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278BBB"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Ishodi učenja</w:t>
            </w:r>
          </w:p>
        </w:tc>
        <w:tc>
          <w:tcPr>
            <w:tcW w:w="689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E2885CF"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1. analizirati obilježja kurikuluma prema razini planiranja, strukturi, orijentaciji</w:t>
            </w:r>
          </w:p>
          <w:p w14:paraId="73A2403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2. opisati povijesne etape razvoja kurikuluma predškolskog odgoja u Hrvatskoj</w:t>
            </w:r>
          </w:p>
          <w:p w14:paraId="3286A572"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3. argumentirati razlike između funkcionalističkog i humanističko-konstruktivističkog kurikuluma</w:t>
            </w:r>
          </w:p>
          <w:p w14:paraId="7285DF0D"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4. analizirati pojam sukonstrukcije kurikuluma i opisati obilježja integriranog kurikuluma</w:t>
            </w:r>
          </w:p>
          <w:p w14:paraId="14CAF15B"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5. analizirati povezanost  kurikuluma ranog odgoja s odgojno–obrazovnom praksom, kulturom i cjelokupnim kontekstom ustanove ranog odgoja</w:t>
            </w:r>
          </w:p>
          <w:p w14:paraId="4899FECF"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6. uspoređivati modele kurikuluma razvijajući sustav praćenja i vrednovanja različitih dimenzija obrazovne prakse</w:t>
            </w:r>
          </w:p>
        </w:tc>
      </w:tr>
      <w:tr w:rsidR="00E727A8" w:rsidRPr="005E3632" w14:paraId="017362BD"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FF9E8A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Sadržaj kolegija</w:t>
            </w:r>
          </w:p>
        </w:tc>
        <w:tc>
          <w:tcPr>
            <w:tcW w:w="6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5EBF16" w14:textId="77777777" w:rsidR="00E727A8" w:rsidRPr="005E3632" w:rsidRDefault="00E727A8" w:rsidP="001E6D25">
            <w:pPr>
              <w:numPr>
                <w:ilvl w:val="0"/>
                <w:numId w:val="54"/>
              </w:numPr>
              <w:tabs>
                <w:tab w:val="left" w:pos="312"/>
              </w:tabs>
              <w:autoSpaceDE w:val="0"/>
              <w:autoSpaceDN w:val="0"/>
              <w:adjustRightInd w:val="0"/>
              <w:spacing w:after="0" w:line="240" w:lineRule="auto"/>
              <w:rPr>
                <w:rFonts w:ascii="Cambria" w:hAnsi="Cambria"/>
              </w:rPr>
            </w:pPr>
            <w:r w:rsidRPr="005E3632">
              <w:rPr>
                <w:rFonts w:ascii="Cambria" w:hAnsi="Cambria"/>
              </w:rPr>
              <w:t>Tradicionalno i suvremeno određenje kurikuluma rane dobi, meta-orijentacije kurikuluma</w:t>
            </w:r>
          </w:p>
          <w:p w14:paraId="4AD56ADC" w14:textId="77777777" w:rsidR="00E727A8" w:rsidRPr="005E3632" w:rsidRDefault="00E727A8" w:rsidP="001E6D25">
            <w:pPr>
              <w:numPr>
                <w:ilvl w:val="0"/>
                <w:numId w:val="54"/>
              </w:numPr>
              <w:tabs>
                <w:tab w:val="left" w:pos="312"/>
              </w:tabs>
              <w:autoSpaceDE w:val="0"/>
              <w:autoSpaceDN w:val="0"/>
              <w:adjustRightInd w:val="0"/>
              <w:spacing w:after="0" w:line="240" w:lineRule="auto"/>
              <w:rPr>
                <w:rFonts w:ascii="Cambria" w:hAnsi="Cambria"/>
              </w:rPr>
            </w:pPr>
            <w:r w:rsidRPr="005E3632">
              <w:rPr>
                <w:rFonts w:ascii="Cambria" w:hAnsi="Cambria"/>
              </w:rPr>
              <w:t>Humanistički pristup razvijanju kurikuluma, otvoreni, razvojni, dinamični,  integrirani kurikulum</w:t>
            </w:r>
          </w:p>
          <w:p w14:paraId="787158C7" w14:textId="77777777" w:rsidR="00E727A8" w:rsidRPr="005E3632" w:rsidRDefault="00E727A8" w:rsidP="001E6D25">
            <w:pPr>
              <w:numPr>
                <w:ilvl w:val="0"/>
                <w:numId w:val="54"/>
              </w:numPr>
              <w:tabs>
                <w:tab w:val="left" w:pos="312"/>
              </w:tabs>
              <w:autoSpaceDE w:val="0"/>
              <w:autoSpaceDN w:val="0"/>
              <w:adjustRightInd w:val="0"/>
              <w:spacing w:after="0" w:line="240" w:lineRule="auto"/>
              <w:rPr>
                <w:rFonts w:ascii="Cambria" w:hAnsi="Cambria"/>
              </w:rPr>
            </w:pPr>
            <w:r w:rsidRPr="005E3632">
              <w:rPr>
                <w:rFonts w:ascii="Cambria" w:hAnsi="Cambria"/>
              </w:rPr>
              <w:t>Vrste kurikuluma prema strukturi: otvoreni, zatvoreni, mješoviti</w:t>
            </w:r>
          </w:p>
          <w:p w14:paraId="2F67C8D9" w14:textId="77777777" w:rsidR="00E727A8" w:rsidRPr="005E3632" w:rsidRDefault="00E727A8" w:rsidP="001E6D25">
            <w:pPr>
              <w:numPr>
                <w:ilvl w:val="0"/>
                <w:numId w:val="54"/>
              </w:numPr>
              <w:tabs>
                <w:tab w:val="left" w:pos="312"/>
              </w:tabs>
              <w:autoSpaceDE w:val="0"/>
              <w:autoSpaceDN w:val="0"/>
              <w:adjustRightInd w:val="0"/>
              <w:spacing w:after="0" w:line="240" w:lineRule="auto"/>
              <w:rPr>
                <w:rFonts w:ascii="Cambria" w:hAnsi="Cambria"/>
              </w:rPr>
            </w:pPr>
            <w:r w:rsidRPr="005E3632">
              <w:rPr>
                <w:rFonts w:ascii="Cambria" w:hAnsi="Cambria"/>
              </w:rPr>
              <w:t>Modeli kurikuluma prema orijentaciji: funkcionalistički, humanističko-konstruktivistički</w:t>
            </w:r>
          </w:p>
          <w:p w14:paraId="3B90FEBB" w14:textId="77777777" w:rsidR="00E727A8" w:rsidRPr="005E3632" w:rsidRDefault="00E727A8" w:rsidP="001E6D25">
            <w:pPr>
              <w:numPr>
                <w:ilvl w:val="0"/>
                <w:numId w:val="54"/>
              </w:numPr>
              <w:tabs>
                <w:tab w:val="left" w:pos="312"/>
              </w:tabs>
              <w:autoSpaceDE w:val="0"/>
              <w:autoSpaceDN w:val="0"/>
              <w:adjustRightInd w:val="0"/>
              <w:spacing w:after="0" w:line="240" w:lineRule="auto"/>
              <w:rPr>
                <w:rFonts w:ascii="Cambria" w:hAnsi="Cambria"/>
              </w:rPr>
            </w:pPr>
            <w:r w:rsidRPr="005E3632">
              <w:rPr>
                <w:rFonts w:ascii="Cambria" w:hAnsi="Cambria"/>
              </w:rPr>
              <w:t>Povijesni pregled razvoja kurikuluma predškolskog odgoja u Hrvatskoj</w:t>
            </w:r>
          </w:p>
          <w:p w14:paraId="448913DD" w14:textId="77777777" w:rsidR="00E727A8" w:rsidRPr="005E3632" w:rsidRDefault="00E727A8" w:rsidP="001E6D25">
            <w:pPr>
              <w:numPr>
                <w:ilvl w:val="0"/>
                <w:numId w:val="54"/>
              </w:numPr>
              <w:tabs>
                <w:tab w:val="left" w:pos="312"/>
              </w:tabs>
              <w:autoSpaceDE w:val="0"/>
              <w:autoSpaceDN w:val="0"/>
              <w:adjustRightInd w:val="0"/>
              <w:spacing w:after="0" w:line="240" w:lineRule="auto"/>
              <w:rPr>
                <w:rFonts w:ascii="Cambria" w:hAnsi="Cambria"/>
              </w:rPr>
            </w:pPr>
            <w:r w:rsidRPr="005E3632">
              <w:rPr>
                <w:rFonts w:ascii="Cambria" w:hAnsi="Cambria"/>
              </w:rPr>
              <w:t>Razvoj kurikuluma ranog i predškolskog odgoja i obrazovanja   temeljen na istraživanju odgojne prakse</w:t>
            </w:r>
          </w:p>
          <w:p w14:paraId="59CBED82" w14:textId="77777777" w:rsidR="00E727A8" w:rsidRPr="005E3632" w:rsidRDefault="00E727A8" w:rsidP="001E6D25">
            <w:pPr>
              <w:numPr>
                <w:ilvl w:val="0"/>
                <w:numId w:val="54"/>
              </w:numPr>
              <w:tabs>
                <w:tab w:val="left" w:pos="312"/>
              </w:tabs>
              <w:autoSpaceDE w:val="0"/>
              <w:autoSpaceDN w:val="0"/>
              <w:adjustRightInd w:val="0"/>
              <w:spacing w:after="0" w:line="240" w:lineRule="auto"/>
              <w:rPr>
                <w:rFonts w:ascii="Cambria" w:hAnsi="Cambria"/>
              </w:rPr>
            </w:pPr>
            <w:r w:rsidRPr="005E3632">
              <w:rPr>
                <w:rFonts w:ascii="Cambria" w:hAnsi="Cambria"/>
              </w:rPr>
              <w:t>Važnost okruženja (konteksta) u ustanovama odgoja i obrazovanja, posebice ustanova ranog odgoja</w:t>
            </w:r>
          </w:p>
          <w:p w14:paraId="7F638776" w14:textId="77777777" w:rsidR="00E727A8" w:rsidRPr="005E3632" w:rsidRDefault="00E727A8" w:rsidP="001E6D25">
            <w:pPr>
              <w:numPr>
                <w:ilvl w:val="0"/>
                <w:numId w:val="54"/>
              </w:numPr>
              <w:tabs>
                <w:tab w:val="left" w:pos="312"/>
              </w:tabs>
              <w:autoSpaceDE w:val="0"/>
              <w:autoSpaceDN w:val="0"/>
              <w:adjustRightInd w:val="0"/>
              <w:spacing w:after="0" w:line="240" w:lineRule="auto"/>
              <w:rPr>
                <w:rFonts w:ascii="Cambria" w:hAnsi="Cambria"/>
              </w:rPr>
            </w:pPr>
            <w:r w:rsidRPr="005E3632">
              <w:rPr>
                <w:rFonts w:ascii="Cambria" w:hAnsi="Cambria"/>
              </w:rPr>
              <w:lastRenderedPageBreak/>
              <w:t>Suvremena teorija kurikuluma prikazana kroz implikacije na konstrukciju kurikuluma ranog i predškolskog odgoja i obrazovanja.</w:t>
            </w:r>
          </w:p>
          <w:p w14:paraId="2850C802" w14:textId="77777777" w:rsidR="00E727A8" w:rsidRPr="005E3632" w:rsidRDefault="00E727A8" w:rsidP="001E6D25">
            <w:pPr>
              <w:numPr>
                <w:ilvl w:val="0"/>
                <w:numId w:val="54"/>
              </w:numPr>
              <w:tabs>
                <w:tab w:val="left" w:pos="312"/>
              </w:tabs>
              <w:autoSpaceDE w:val="0"/>
              <w:autoSpaceDN w:val="0"/>
              <w:adjustRightInd w:val="0"/>
              <w:spacing w:after="0" w:line="240" w:lineRule="auto"/>
              <w:rPr>
                <w:rFonts w:ascii="Cambria" w:hAnsi="Cambria"/>
              </w:rPr>
            </w:pPr>
            <w:r w:rsidRPr="005E3632">
              <w:rPr>
                <w:rFonts w:ascii="Cambria" w:hAnsi="Cambria"/>
              </w:rPr>
              <w:t>Pedagogija slušanja i refleksivni profesionalizam</w:t>
            </w:r>
          </w:p>
          <w:p w14:paraId="3E15BE3B" w14:textId="77777777" w:rsidR="00E727A8" w:rsidRPr="005E3632" w:rsidRDefault="00E727A8" w:rsidP="001E6D25">
            <w:pPr>
              <w:numPr>
                <w:ilvl w:val="0"/>
                <w:numId w:val="54"/>
              </w:numPr>
              <w:tabs>
                <w:tab w:val="left" w:pos="312"/>
              </w:tabs>
              <w:autoSpaceDE w:val="0"/>
              <w:autoSpaceDN w:val="0"/>
              <w:adjustRightInd w:val="0"/>
              <w:spacing w:after="0" w:line="240" w:lineRule="auto"/>
              <w:rPr>
                <w:rFonts w:ascii="Cambria" w:hAnsi="Cambria"/>
              </w:rPr>
            </w:pPr>
            <w:r w:rsidRPr="005E3632">
              <w:rPr>
                <w:rFonts w:ascii="Cambria" w:hAnsi="Cambria"/>
              </w:rPr>
              <w:t>Značaj dokumentiranja odgojno-obrazovnog procesa kao nužnog dijela praćenja  i vrednovanja kurikuluma</w:t>
            </w:r>
          </w:p>
          <w:p w14:paraId="632FBE8A" w14:textId="77777777" w:rsidR="00E727A8" w:rsidRPr="005E3632" w:rsidRDefault="00E727A8" w:rsidP="001E6D25">
            <w:pPr>
              <w:numPr>
                <w:ilvl w:val="0"/>
                <w:numId w:val="54"/>
              </w:numPr>
              <w:tabs>
                <w:tab w:val="left" w:pos="312"/>
              </w:tabs>
              <w:autoSpaceDE w:val="0"/>
              <w:autoSpaceDN w:val="0"/>
              <w:adjustRightInd w:val="0"/>
              <w:spacing w:after="0" w:line="240" w:lineRule="auto"/>
              <w:rPr>
                <w:rFonts w:ascii="Cambria" w:hAnsi="Cambria"/>
              </w:rPr>
            </w:pPr>
            <w:r w:rsidRPr="005E3632">
              <w:rPr>
                <w:rFonts w:ascii="Cambria" w:hAnsi="Cambria"/>
              </w:rPr>
              <w:t>Karakteristike učenja djece rane dobi, uloga fizičkog i socijalnog okruženja u procesu  odgoja i učenja</w:t>
            </w:r>
          </w:p>
          <w:p w14:paraId="39AD9D8F" w14:textId="77777777" w:rsidR="00E727A8" w:rsidRPr="005E3632" w:rsidRDefault="00E727A8" w:rsidP="001E6D25">
            <w:pPr>
              <w:numPr>
                <w:ilvl w:val="0"/>
                <w:numId w:val="54"/>
              </w:numPr>
              <w:tabs>
                <w:tab w:val="left" w:pos="312"/>
              </w:tabs>
              <w:autoSpaceDE w:val="0"/>
              <w:autoSpaceDN w:val="0"/>
              <w:adjustRightInd w:val="0"/>
              <w:spacing w:after="0" w:line="240" w:lineRule="auto"/>
              <w:rPr>
                <w:rFonts w:ascii="Cambria" w:hAnsi="Cambria"/>
              </w:rPr>
            </w:pPr>
            <w:r w:rsidRPr="005E3632">
              <w:rPr>
                <w:rFonts w:ascii="Cambria" w:hAnsi="Cambria"/>
              </w:rPr>
              <w:t>Tvorba kurikuluma ranog odgoja, sukonstruiranje kurikuluma, dimenzije kurikuluma ranog odgoja</w:t>
            </w:r>
          </w:p>
          <w:p w14:paraId="5482403A" w14:textId="77777777" w:rsidR="00E727A8" w:rsidRPr="005E3632" w:rsidRDefault="00E727A8" w:rsidP="001E6D25">
            <w:pPr>
              <w:numPr>
                <w:ilvl w:val="0"/>
                <w:numId w:val="54"/>
              </w:numPr>
              <w:tabs>
                <w:tab w:val="left" w:pos="312"/>
              </w:tabs>
              <w:autoSpaceDE w:val="0"/>
              <w:autoSpaceDN w:val="0"/>
              <w:adjustRightInd w:val="0"/>
              <w:spacing w:after="0" w:line="240" w:lineRule="auto"/>
              <w:rPr>
                <w:rFonts w:ascii="Cambria" w:hAnsi="Cambria"/>
              </w:rPr>
            </w:pPr>
            <w:r w:rsidRPr="005E3632">
              <w:rPr>
                <w:rFonts w:ascii="Cambria" w:hAnsi="Cambria"/>
              </w:rPr>
              <w:t>Povezanost tvorbe kurikuluma s istraživanjima odgojno–obrazovne prakse, posebice akcijskim i etnografskim istraživanjima</w:t>
            </w:r>
          </w:p>
          <w:p w14:paraId="6BB7B3A3" w14:textId="6C85384C" w:rsidR="00E727A8" w:rsidRPr="005E3632" w:rsidRDefault="00E727A8" w:rsidP="001E6D25">
            <w:pPr>
              <w:numPr>
                <w:ilvl w:val="0"/>
                <w:numId w:val="54"/>
              </w:numPr>
              <w:tabs>
                <w:tab w:val="left" w:pos="312"/>
              </w:tabs>
              <w:autoSpaceDE w:val="0"/>
              <w:autoSpaceDN w:val="0"/>
              <w:adjustRightInd w:val="0"/>
              <w:spacing w:after="0" w:line="240" w:lineRule="auto"/>
              <w:rPr>
                <w:rFonts w:ascii="Cambria" w:hAnsi="Cambria"/>
              </w:rPr>
            </w:pPr>
            <w:r w:rsidRPr="005E3632">
              <w:rPr>
                <w:rFonts w:ascii="Cambria" w:hAnsi="Cambria"/>
              </w:rPr>
              <w:t>Odnos kurikuluma, kulture i konteksta odgojno–obrazovne ustanove</w:t>
            </w:r>
          </w:p>
        </w:tc>
      </w:tr>
      <w:tr w:rsidR="00E727A8" w:rsidRPr="005E3632" w14:paraId="1E6F0A77" w14:textId="77777777" w:rsidTr="00EF40F0">
        <w:tc>
          <w:tcPr>
            <w:tcW w:w="2745"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429F9D24"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lastRenderedPageBreak/>
              <w:t>Planirane aktivnosti,</w:t>
            </w:r>
          </w:p>
          <w:p w14:paraId="005C3591"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metode učenja i poučavanja i načini vrednovanja</w:t>
            </w:r>
          </w:p>
          <w:p w14:paraId="6C7F9F30" w14:textId="77777777" w:rsidR="00E727A8" w:rsidRPr="005E3632" w:rsidRDefault="00E727A8" w:rsidP="00AD592E">
            <w:pPr>
              <w:autoSpaceDE w:val="0"/>
              <w:autoSpaceDN w:val="0"/>
              <w:adjustRightInd w:val="0"/>
              <w:spacing w:after="0" w:line="240" w:lineRule="auto"/>
              <w:rPr>
                <w:rFonts w:ascii="Cambria" w:hAnsi="Cambria"/>
              </w:rPr>
            </w:pPr>
          </w:p>
        </w:tc>
        <w:tc>
          <w:tcPr>
            <w:tcW w:w="2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0AF862"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 xml:space="preserve">Obveze </w:t>
            </w:r>
          </w:p>
        </w:tc>
        <w:tc>
          <w:tcPr>
            <w:tcW w:w="11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E7D13E"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Ishodi</w:t>
            </w:r>
          </w:p>
        </w:tc>
        <w:tc>
          <w:tcPr>
            <w:tcW w:w="6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532B4A"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Sati</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B081C9"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ECTS</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6FD5EF"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Maksimalni udio u ocjeni (%)</w:t>
            </w:r>
          </w:p>
        </w:tc>
      </w:tr>
      <w:tr w:rsidR="00E727A8" w:rsidRPr="005E3632" w14:paraId="7BB08952" w14:textId="77777777" w:rsidTr="00EF40F0">
        <w:tc>
          <w:tcPr>
            <w:tcW w:w="2745" w:type="dxa"/>
            <w:vMerge/>
            <w:tcBorders>
              <w:left w:val="single" w:sz="8" w:space="0" w:color="000000"/>
              <w:right w:val="single" w:sz="8" w:space="0" w:color="000000"/>
            </w:tcBorders>
            <w:vAlign w:val="center"/>
            <w:hideMark/>
          </w:tcPr>
          <w:p w14:paraId="24F14C80" w14:textId="77777777" w:rsidR="00E727A8" w:rsidRPr="005E3632" w:rsidRDefault="00E727A8" w:rsidP="00AD592E">
            <w:pPr>
              <w:autoSpaceDE w:val="0"/>
              <w:autoSpaceDN w:val="0"/>
              <w:adjustRightInd w:val="0"/>
              <w:spacing w:after="0" w:line="240" w:lineRule="auto"/>
              <w:rPr>
                <w:rFonts w:ascii="Cambria" w:hAnsi="Cambria"/>
              </w:rPr>
            </w:pPr>
          </w:p>
        </w:tc>
        <w:tc>
          <w:tcPr>
            <w:tcW w:w="2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109919" w14:textId="0CA85DD8" w:rsidR="00E727A8" w:rsidRPr="00404EFD" w:rsidRDefault="00EB2D19" w:rsidP="00AD592E">
            <w:pPr>
              <w:autoSpaceDE w:val="0"/>
              <w:autoSpaceDN w:val="0"/>
              <w:adjustRightInd w:val="0"/>
              <w:spacing w:after="0" w:line="240" w:lineRule="auto"/>
              <w:rPr>
                <w:rFonts w:ascii="Cambria" w:hAnsi="Cambria"/>
                <w:color w:val="000000" w:themeColor="text1"/>
              </w:rPr>
            </w:pPr>
            <w:r w:rsidRPr="00404EFD">
              <w:rPr>
                <w:rFonts w:ascii="Cambria" w:hAnsi="Cambria"/>
                <w:color w:val="000000" w:themeColor="text1"/>
              </w:rPr>
              <w:t xml:space="preserve">aktivnosti u nastavi </w:t>
            </w:r>
            <w:r w:rsidR="00F11786">
              <w:rPr>
                <w:rFonts w:ascii="Cambria" w:hAnsi="Cambria"/>
                <w:color w:val="000000" w:themeColor="text1"/>
              </w:rPr>
              <w:t>(</w:t>
            </w:r>
            <w:r w:rsidR="00E727A8" w:rsidRPr="00404EFD">
              <w:rPr>
                <w:rFonts w:ascii="Cambria" w:hAnsi="Cambria"/>
                <w:color w:val="000000" w:themeColor="text1"/>
              </w:rPr>
              <w:t xml:space="preserve">P, </w:t>
            </w:r>
            <w:r w:rsidR="00F11786">
              <w:rPr>
                <w:rFonts w:ascii="Cambria" w:hAnsi="Cambria"/>
                <w:color w:val="000000" w:themeColor="text1"/>
              </w:rPr>
              <w:t xml:space="preserve">S, </w:t>
            </w:r>
            <w:r w:rsidR="00E727A8" w:rsidRPr="00404EFD">
              <w:rPr>
                <w:rFonts w:ascii="Cambria" w:hAnsi="Cambria"/>
                <w:color w:val="000000" w:themeColor="text1"/>
              </w:rPr>
              <w:t>V</w:t>
            </w:r>
            <w:r w:rsidR="00F11786">
              <w:rPr>
                <w:rFonts w:ascii="Cambria" w:hAnsi="Cambria"/>
                <w:color w:val="000000" w:themeColor="text1"/>
              </w:rPr>
              <w:t>)</w:t>
            </w:r>
          </w:p>
        </w:tc>
        <w:tc>
          <w:tcPr>
            <w:tcW w:w="11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CE42AE" w14:textId="3600E931" w:rsidR="00E727A8" w:rsidRPr="00404EFD" w:rsidRDefault="00E727A8" w:rsidP="00F11786">
            <w:pPr>
              <w:autoSpaceDE w:val="0"/>
              <w:autoSpaceDN w:val="0"/>
              <w:adjustRightInd w:val="0"/>
              <w:spacing w:after="0" w:line="240" w:lineRule="auto"/>
              <w:jc w:val="center"/>
              <w:rPr>
                <w:rFonts w:ascii="Cambria" w:hAnsi="Cambria"/>
                <w:color w:val="000000" w:themeColor="text1"/>
              </w:rPr>
            </w:pPr>
            <w:r w:rsidRPr="00404EFD">
              <w:rPr>
                <w:rFonts w:ascii="Cambria" w:hAnsi="Cambria"/>
                <w:color w:val="000000" w:themeColor="text1"/>
              </w:rPr>
              <w:t>1.</w:t>
            </w:r>
            <w:r w:rsidR="00F11786">
              <w:rPr>
                <w:rFonts w:ascii="Cambria" w:hAnsi="Cambria"/>
                <w:color w:val="000000" w:themeColor="text1"/>
              </w:rPr>
              <w:t xml:space="preserve"> – </w:t>
            </w:r>
            <w:r w:rsidRPr="00404EFD">
              <w:rPr>
                <w:rFonts w:ascii="Cambria" w:hAnsi="Cambria"/>
                <w:color w:val="000000" w:themeColor="text1"/>
              </w:rPr>
              <w:t>6.</w:t>
            </w:r>
          </w:p>
        </w:tc>
        <w:tc>
          <w:tcPr>
            <w:tcW w:w="6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E0C494" w14:textId="3911788F" w:rsidR="00E727A8" w:rsidRPr="00404EFD" w:rsidRDefault="00F11786" w:rsidP="00F11786">
            <w:pPr>
              <w:autoSpaceDE w:val="0"/>
              <w:autoSpaceDN w:val="0"/>
              <w:adjustRightInd w:val="0"/>
              <w:spacing w:after="0" w:line="240" w:lineRule="auto"/>
              <w:jc w:val="center"/>
              <w:rPr>
                <w:rFonts w:ascii="Cambria" w:hAnsi="Cambria"/>
                <w:color w:val="000000" w:themeColor="text1"/>
              </w:rPr>
            </w:pPr>
            <w:r w:rsidRPr="00F11786">
              <w:rPr>
                <w:rFonts w:ascii="Cambria" w:hAnsi="Cambria"/>
                <w:color w:val="000000" w:themeColor="text1"/>
              </w:rPr>
              <w:t>17</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E26AE3" w14:textId="77777777" w:rsidR="00E727A8" w:rsidRPr="00404EFD" w:rsidRDefault="00E727A8" w:rsidP="00F11786">
            <w:pPr>
              <w:autoSpaceDE w:val="0"/>
              <w:autoSpaceDN w:val="0"/>
              <w:adjustRightInd w:val="0"/>
              <w:spacing w:after="0" w:line="240" w:lineRule="auto"/>
              <w:jc w:val="center"/>
              <w:rPr>
                <w:rFonts w:ascii="Cambria" w:hAnsi="Cambria"/>
                <w:color w:val="000000" w:themeColor="text1"/>
              </w:rPr>
            </w:pPr>
            <w:r w:rsidRPr="00404EFD">
              <w:rPr>
                <w:rFonts w:ascii="Cambria" w:hAnsi="Cambria"/>
                <w:color w:val="000000" w:themeColor="text1"/>
              </w:rPr>
              <w:t>0,6</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2B4987" w14:textId="77777777" w:rsidR="00E727A8" w:rsidRPr="00404EFD" w:rsidRDefault="00E727A8" w:rsidP="00F11786">
            <w:pPr>
              <w:autoSpaceDE w:val="0"/>
              <w:autoSpaceDN w:val="0"/>
              <w:adjustRightInd w:val="0"/>
              <w:spacing w:after="0" w:line="240" w:lineRule="auto"/>
              <w:jc w:val="center"/>
              <w:rPr>
                <w:rFonts w:ascii="Cambria" w:hAnsi="Cambria"/>
                <w:color w:val="000000" w:themeColor="text1"/>
              </w:rPr>
            </w:pPr>
            <w:r w:rsidRPr="00404EFD">
              <w:rPr>
                <w:rFonts w:ascii="Cambria" w:hAnsi="Cambria"/>
                <w:color w:val="000000" w:themeColor="text1"/>
              </w:rPr>
              <w:t>10%</w:t>
            </w:r>
          </w:p>
        </w:tc>
      </w:tr>
      <w:tr w:rsidR="00E727A8" w:rsidRPr="005E3632" w14:paraId="1DC785D9" w14:textId="77777777" w:rsidTr="00EF40F0">
        <w:tc>
          <w:tcPr>
            <w:tcW w:w="2745" w:type="dxa"/>
            <w:vMerge/>
            <w:tcBorders>
              <w:left w:val="single" w:sz="8" w:space="0" w:color="000000"/>
              <w:right w:val="single" w:sz="8" w:space="0" w:color="000000"/>
            </w:tcBorders>
            <w:vAlign w:val="center"/>
            <w:hideMark/>
          </w:tcPr>
          <w:p w14:paraId="3E91015B" w14:textId="77777777" w:rsidR="00E727A8" w:rsidRPr="005E3632" w:rsidRDefault="00E727A8" w:rsidP="00AD592E">
            <w:pPr>
              <w:autoSpaceDE w:val="0"/>
              <w:autoSpaceDN w:val="0"/>
              <w:adjustRightInd w:val="0"/>
              <w:spacing w:after="0" w:line="240" w:lineRule="auto"/>
              <w:rPr>
                <w:rFonts w:ascii="Cambria" w:hAnsi="Cambria"/>
              </w:rPr>
            </w:pPr>
          </w:p>
        </w:tc>
        <w:tc>
          <w:tcPr>
            <w:tcW w:w="2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EDCF8E" w14:textId="77777777" w:rsidR="00E727A8" w:rsidRPr="00404EFD" w:rsidRDefault="00E727A8" w:rsidP="00AD592E">
            <w:pPr>
              <w:autoSpaceDE w:val="0"/>
              <w:autoSpaceDN w:val="0"/>
              <w:adjustRightInd w:val="0"/>
              <w:spacing w:after="0" w:line="240" w:lineRule="auto"/>
              <w:rPr>
                <w:rFonts w:ascii="Cambria" w:hAnsi="Cambria"/>
                <w:color w:val="000000" w:themeColor="text1"/>
              </w:rPr>
            </w:pPr>
            <w:r w:rsidRPr="00404EFD">
              <w:rPr>
                <w:rFonts w:ascii="Cambria" w:hAnsi="Cambria"/>
                <w:color w:val="000000" w:themeColor="text1"/>
              </w:rPr>
              <w:t xml:space="preserve">aktivnosti </w:t>
            </w:r>
          </w:p>
        </w:tc>
        <w:tc>
          <w:tcPr>
            <w:tcW w:w="11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407013" w14:textId="0A74A859" w:rsidR="00E727A8" w:rsidRPr="00404EFD" w:rsidRDefault="00F11786" w:rsidP="00F11786">
            <w:pPr>
              <w:autoSpaceDE w:val="0"/>
              <w:autoSpaceDN w:val="0"/>
              <w:adjustRightInd w:val="0"/>
              <w:spacing w:after="0" w:line="240" w:lineRule="auto"/>
              <w:jc w:val="center"/>
              <w:rPr>
                <w:rFonts w:ascii="Cambria" w:hAnsi="Cambria"/>
                <w:color w:val="000000" w:themeColor="text1"/>
              </w:rPr>
            </w:pPr>
            <w:r w:rsidRPr="00404EFD">
              <w:rPr>
                <w:rFonts w:ascii="Cambria" w:hAnsi="Cambria"/>
                <w:color w:val="000000" w:themeColor="text1"/>
              </w:rPr>
              <w:t>1.</w:t>
            </w:r>
            <w:r>
              <w:rPr>
                <w:rFonts w:ascii="Cambria" w:hAnsi="Cambria"/>
                <w:color w:val="000000" w:themeColor="text1"/>
              </w:rPr>
              <w:t xml:space="preserve"> – </w:t>
            </w:r>
            <w:r w:rsidRPr="00404EFD">
              <w:rPr>
                <w:rFonts w:ascii="Cambria" w:hAnsi="Cambria"/>
                <w:color w:val="000000" w:themeColor="text1"/>
              </w:rPr>
              <w:t>6.</w:t>
            </w:r>
          </w:p>
        </w:tc>
        <w:tc>
          <w:tcPr>
            <w:tcW w:w="6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185B8C" w14:textId="0540380D" w:rsidR="00E727A8" w:rsidRPr="00404EFD" w:rsidRDefault="006635F7" w:rsidP="00F11786">
            <w:pPr>
              <w:autoSpaceDE w:val="0"/>
              <w:autoSpaceDN w:val="0"/>
              <w:adjustRightInd w:val="0"/>
              <w:spacing w:after="0" w:line="240" w:lineRule="auto"/>
              <w:jc w:val="center"/>
              <w:rPr>
                <w:rFonts w:ascii="Cambria" w:hAnsi="Cambria"/>
                <w:color w:val="000000" w:themeColor="text1"/>
              </w:rPr>
            </w:pPr>
            <w:r w:rsidRPr="00404EFD">
              <w:rPr>
                <w:rFonts w:ascii="Cambria" w:hAnsi="Cambria"/>
                <w:color w:val="000000" w:themeColor="text1"/>
              </w:rPr>
              <w:t>30</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7CF11D" w14:textId="77777777" w:rsidR="00E727A8" w:rsidRPr="00404EFD" w:rsidRDefault="00E727A8" w:rsidP="00F11786">
            <w:pPr>
              <w:autoSpaceDE w:val="0"/>
              <w:autoSpaceDN w:val="0"/>
              <w:adjustRightInd w:val="0"/>
              <w:spacing w:after="0" w:line="240" w:lineRule="auto"/>
              <w:jc w:val="center"/>
              <w:rPr>
                <w:rFonts w:ascii="Cambria" w:hAnsi="Cambria"/>
                <w:color w:val="000000" w:themeColor="text1"/>
              </w:rPr>
            </w:pPr>
            <w:r w:rsidRPr="00404EFD">
              <w:rPr>
                <w:rFonts w:ascii="Cambria" w:hAnsi="Cambria"/>
                <w:color w:val="000000" w:themeColor="text1"/>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3AA48E" w14:textId="77777777" w:rsidR="00E727A8" w:rsidRPr="00404EFD" w:rsidRDefault="00E727A8" w:rsidP="00F11786">
            <w:pPr>
              <w:autoSpaceDE w:val="0"/>
              <w:autoSpaceDN w:val="0"/>
              <w:adjustRightInd w:val="0"/>
              <w:spacing w:after="0" w:line="240" w:lineRule="auto"/>
              <w:jc w:val="center"/>
              <w:rPr>
                <w:rFonts w:ascii="Cambria" w:hAnsi="Cambria"/>
                <w:color w:val="000000" w:themeColor="text1"/>
              </w:rPr>
            </w:pPr>
            <w:r w:rsidRPr="00404EFD">
              <w:rPr>
                <w:rFonts w:ascii="Cambria" w:hAnsi="Cambria"/>
                <w:color w:val="000000" w:themeColor="text1"/>
              </w:rPr>
              <w:t>10%</w:t>
            </w:r>
          </w:p>
        </w:tc>
      </w:tr>
      <w:tr w:rsidR="00E727A8" w:rsidRPr="005E3632" w14:paraId="67EFA41F" w14:textId="77777777" w:rsidTr="00EF40F0">
        <w:tc>
          <w:tcPr>
            <w:tcW w:w="2745" w:type="dxa"/>
            <w:vMerge/>
            <w:tcBorders>
              <w:left w:val="single" w:sz="8" w:space="0" w:color="000000"/>
              <w:right w:val="single" w:sz="8" w:space="0" w:color="000000"/>
            </w:tcBorders>
            <w:vAlign w:val="center"/>
            <w:hideMark/>
          </w:tcPr>
          <w:p w14:paraId="0A669A65" w14:textId="77777777" w:rsidR="00E727A8" w:rsidRPr="005E3632" w:rsidRDefault="00E727A8" w:rsidP="00AD592E">
            <w:pPr>
              <w:autoSpaceDE w:val="0"/>
              <w:autoSpaceDN w:val="0"/>
              <w:adjustRightInd w:val="0"/>
              <w:spacing w:after="0" w:line="240" w:lineRule="auto"/>
              <w:rPr>
                <w:rFonts w:ascii="Cambria" w:hAnsi="Cambria"/>
              </w:rPr>
            </w:pPr>
          </w:p>
        </w:tc>
        <w:tc>
          <w:tcPr>
            <w:tcW w:w="2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3DCFE3" w14:textId="77777777" w:rsidR="00E727A8" w:rsidRPr="00404EFD" w:rsidRDefault="00E727A8" w:rsidP="00AD592E">
            <w:pPr>
              <w:autoSpaceDE w:val="0"/>
              <w:autoSpaceDN w:val="0"/>
              <w:adjustRightInd w:val="0"/>
              <w:spacing w:after="0" w:line="240" w:lineRule="auto"/>
              <w:rPr>
                <w:rFonts w:ascii="Cambria" w:hAnsi="Cambria"/>
                <w:color w:val="000000" w:themeColor="text1"/>
              </w:rPr>
            </w:pPr>
            <w:r w:rsidRPr="00404EFD">
              <w:rPr>
                <w:rFonts w:ascii="Cambria" w:hAnsi="Cambria"/>
                <w:color w:val="000000" w:themeColor="text1"/>
              </w:rPr>
              <w:t xml:space="preserve">pismeni radovi </w:t>
            </w:r>
          </w:p>
        </w:tc>
        <w:tc>
          <w:tcPr>
            <w:tcW w:w="11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5CFDF8" w14:textId="7C975AE3" w:rsidR="00E727A8" w:rsidRPr="00404EFD" w:rsidRDefault="00F11786" w:rsidP="00F11786">
            <w:pPr>
              <w:autoSpaceDE w:val="0"/>
              <w:autoSpaceDN w:val="0"/>
              <w:adjustRightInd w:val="0"/>
              <w:spacing w:after="0" w:line="240" w:lineRule="auto"/>
              <w:jc w:val="center"/>
              <w:rPr>
                <w:rFonts w:ascii="Cambria" w:hAnsi="Cambria"/>
                <w:color w:val="000000" w:themeColor="text1"/>
              </w:rPr>
            </w:pPr>
            <w:r w:rsidRPr="00404EFD">
              <w:rPr>
                <w:rFonts w:ascii="Cambria" w:hAnsi="Cambria"/>
                <w:color w:val="000000" w:themeColor="text1"/>
              </w:rPr>
              <w:t>1.</w:t>
            </w:r>
            <w:r>
              <w:rPr>
                <w:rFonts w:ascii="Cambria" w:hAnsi="Cambria"/>
                <w:color w:val="000000" w:themeColor="text1"/>
              </w:rPr>
              <w:t xml:space="preserve"> – </w:t>
            </w:r>
            <w:r w:rsidRPr="00404EFD">
              <w:rPr>
                <w:rFonts w:ascii="Cambria" w:hAnsi="Cambria"/>
                <w:color w:val="000000" w:themeColor="text1"/>
              </w:rPr>
              <w:t>6.</w:t>
            </w:r>
          </w:p>
        </w:tc>
        <w:tc>
          <w:tcPr>
            <w:tcW w:w="6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88105F" w14:textId="7A6D5A2F" w:rsidR="00E727A8" w:rsidRPr="00404EFD" w:rsidRDefault="006635F7" w:rsidP="00F11786">
            <w:pPr>
              <w:autoSpaceDE w:val="0"/>
              <w:autoSpaceDN w:val="0"/>
              <w:adjustRightInd w:val="0"/>
              <w:spacing w:after="0" w:line="240" w:lineRule="auto"/>
              <w:jc w:val="center"/>
              <w:rPr>
                <w:rFonts w:ascii="Cambria" w:hAnsi="Cambria"/>
                <w:color w:val="000000" w:themeColor="text1"/>
              </w:rPr>
            </w:pPr>
            <w:r w:rsidRPr="00404EFD">
              <w:rPr>
                <w:rFonts w:ascii="Cambria" w:hAnsi="Cambria"/>
                <w:color w:val="000000" w:themeColor="text1"/>
              </w:rPr>
              <w:t>4</w:t>
            </w:r>
            <w:r w:rsidR="00F11786">
              <w:rPr>
                <w:rFonts w:ascii="Cambria" w:hAnsi="Cambria"/>
                <w:color w:val="000000" w:themeColor="text1"/>
              </w:rPr>
              <w:t>3</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E90152" w14:textId="77777777" w:rsidR="00E727A8" w:rsidRPr="00404EFD" w:rsidRDefault="00E727A8" w:rsidP="00F11786">
            <w:pPr>
              <w:autoSpaceDE w:val="0"/>
              <w:autoSpaceDN w:val="0"/>
              <w:adjustRightInd w:val="0"/>
              <w:spacing w:after="0" w:line="240" w:lineRule="auto"/>
              <w:jc w:val="center"/>
              <w:rPr>
                <w:rFonts w:ascii="Cambria" w:hAnsi="Cambria"/>
                <w:color w:val="000000" w:themeColor="text1"/>
              </w:rPr>
            </w:pPr>
            <w:r w:rsidRPr="00404EFD">
              <w:rPr>
                <w:rFonts w:ascii="Cambria" w:hAnsi="Cambria"/>
                <w:color w:val="000000" w:themeColor="text1"/>
              </w:rPr>
              <w:t>1,4</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E4ADE3" w14:textId="77777777" w:rsidR="00E727A8" w:rsidRPr="00404EFD" w:rsidRDefault="00E727A8" w:rsidP="00F11786">
            <w:pPr>
              <w:autoSpaceDE w:val="0"/>
              <w:autoSpaceDN w:val="0"/>
              <w:adjustRightInd w:val="0"/>
              <w:spacing w:after="0" w:line="240" w:lineRule="auto"/>
              <w:jc w:val="center"/>
              <w:rPr>
                <w:rFonts w:ascii="Cambria" w:hAnsi="Cambria"/>
                <w:color w:val="000000" w:themeColor="text1"/>
              </w:rPr>
            </w:pPr>
            <w:r w:rsidRPr="00404EFD">
              <w:rPr>
                <w:rFonts w:ascii="Cambria" w:hAnsi="Cambria"/>
                <w:color w:val="000000" w:themeColor="text1"/>
              </w:rPr>
              <w:t>30%</w:t>
            </w:r>
          </w:p>
        </w:tc>
      </w:tr>
      <w:tr w:rsidR="00E727A8" w:rsidRPr="005E3632" w14:paraId="796B840F" w14:textId="77777777" w:rsidTr="00EF40F0">
        <w:tc>
          <w:tcPr>
            <w:tcW w:w="2745" w:type="dxa"/>
            <w:vMerge/>
            <w:tcBorders>
              <w:left w:val="single" w:sz="8" w:space="0" w:color="000000"/>
              <w:right w:val="single" w:sz="8" w:space="0" w:color="000000"/>
            </w:tcBorders>
            <w:vAlign w:val="center"/>
            <w:hideMark/>
          </w:tcPr>
          <w:p w14:paraId="6F781E1D" w14:textId="77777777" w:rsidR="00E727A8" w:rsidRPr="005E3632" w:rsidRDefault="00E727A8" w:rsidP="00AD592E">
            <w:pPr>
              <w:autoSpaceDE w:val="0"/>
              <w:autoSpaceDN w:val="0"/>
              <w:adjustRightInd w:val="0"/>
              <w:spacing w:after="0" w:line="240" w:lineRule="auto"/>
              <w:rPr>
                <w:rFonts w:ascii="Cambria" w:hAnsi="Cambria"/>
              </w:rPr>
            </w:pPr>
          </w:p>
        </w:tc>
        <w:tc>
          <w:tcPr>
            <w:tcW w:w="2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282B1B" w14:textId="77777777" w:rsidR="00E727A8" w:rsidRPr="00404EFD" w:rsidRDefault="00E727A8" w:rsidP="00AD592E">
            <w:pPr>
              <w:autoSpaceDE w:val="0"/>
              <w:autoSpaceDN w:val="0"/>
              <w:adjustRightInd w:val="0"/>
              <w:spacing w:after="0" w:line="240" w:lineRule="auto"/>
              <w:rPr>
                <w:rFonts w:ascii="Cambria" w:hAnsi="Cambria"/>
                <w:color w:val="000000" w:themeColor="text1"/>
              </w:rPr>
            </w:pPr>
            <w:r w:rsidRPr="00404EFD">
              <w:rPr>
                <w:rFonts w:ascii="Cambria" w:hAnsi="Cambria"/>
                <w:color w:val="000000" w:themeColor="text1"/>
              </w:rPr>
              <w:t>ispit (usmeni, pismeni)</w:t>
            </w:r>
          </w:p>
        </w:tc>
        <w:tc>
          <w:tcPr>
            <w:tcW w:w="11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0A8C4B" w14:textId="2CBB88A1" w:rsidR="00E727A8" w:rsidRPr="00404EFD" w:rsidRDefault="00F11786" w:rsidP="00F11786">
            <w:pPr>
              <w:autoSpaceDE w:val="0"/>
              <w:autoSpaceDN w:val="0"/>
              <w:adjustRightInd w:val="0"/>
              <w:spacing w:after="0" w:line="240" w:lineRule="auto"/>
              <w:jc w:val="center"/>
              <w:rPr>
                <w:rFonts w:ascii="Cambria" w:hAnsi="Cambria"/>
                <w:color w:val="000000" w:themeColor="text1"/>
              </w:rPr>
            </w:pPr>
            <w:r w:rsidRPr="00404EFD">
              <w:rPr>
                <w:rFonts w:ascii="Cambria" w:hAnsi="Cambria"/>
                <w:color w:val="000000" w:themeColor="text1"/>
              </w:rPr>
              <w:t>1.</w:t>
            </w:r>
            <w:r>
              <w:rPr>
                <w:rFonts w:ascii="Cambria" w:hAnsi="Cambria"/>
                <w:color w:val="000000" w:themeColor="text1"/>
              </w:rPr>
              <w:t xml:space="preserve"> – </w:t>
            </w:r>
            <w:r w:rsidRPr="00404EFD">
              <w:rPr>
                <w:rFonts w:ascii="Cambria" w:hAnsi="Cambria"/>
                <w:color w:val="000000" w:themeColor="text1"/>
              </w:rPr>
              <w:t>6.</w:t>
            </w:r>
          </w:p>
        </w:tc>
        <w:tc>
          <w:tcPr>
            <w:tcW w:w="6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B4D8DD" w14:textId="29906814" w:rsidR="00E727A8" w:rsidRPr="00404EFD" w:rsidRDefault="006635F7" w:rsidP="00F11786">
            <w:pPr>
              <w:autoSpaceDE w:val="0"/>
              <w:autoSpaceDN w:val="0"/>
              <w:adjustRightInd w:val="0"/>
              <w:spacing w:after="0" w:line="240" w:lineRule="auto"/>
              <w:jc w:val="center"/>
              <w:rPr>
                <w:rFonts w:ascii="Cambria" w:hAnsi="Cambria"/>
                <w:color w:val="000000" w:themeColor="text1"/>
              </w:rPr>
            </w:pPr>
            <w:r w:rsidRPr="00404EFD">
              <w:rPr>
                <w:rFonts w:ascii="Cambria" w:hAnsi="Cambria"/>
                <w:color w:val="000000" w:themeColor="text1"/>
              </w:rPr>
              <w:t>90</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F051EE" w14:textId="77777777" w:rsidR="00E727A8" w:rsidRPr="00404EFD" w:rsidRDefault="00E727A8" w:rsidP="00F11786">
            <w:pPr>
              <w:autoSpaceDE w:val="0"/>
              <w:autoSpaceDN w:val="0"/>
              <w:adjustRightInd w:val="0"/>
              <w:spacing w:after="0" w:line="240" w:lineRule="auto"/>
              <w:jc w:val="center"/>
              <w:rPr>
                <w:rFonts w:ascii="Cambria" w:hAnsi="Cambria"/>
                <w:color w:val="000000" w:themeColor="text1"/>
              </w:rPr>
            </w:pPr>
            <w:r w:rsidRPr="00404EFD">
              <w:rPr>
                <w:rFonts w:ascii="Cambria" w:hAnsi="Cambria"/>
                <w:color w:val="000000" w:themeColor="text1"/>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83E16A" w14:textId="77777777" w:rsidR="00E727A8" w:rsidRPr="00404EFD" w:rsidRDefault="00E727A8" w:rsidP="00F11786">
            <w:pPr>
              <w:autoSpaceDE w:val="0"/>
              <w:autoSpaceDN w:val="0"/>
              <w:adjustRightInd w:val="0"/>
              <w:spacing w:after="0" w:line="240" w:lineRule="auto"/>
              <w:jc w:val="center"/>
              <w:rPr>
                <w:rFonts w:ascii="Cambria" w:hAnsi="Cambria"/>
                <w:color w:val="000000" w:themeColor="text1"/>
              </w:rPr>
            </w:pPr>
            <w:r w:rsidRPr="00404EFD">
              <w:rPr>
                <w:rFonts w:ascii="Cambria" w:hAnsi="Cambria"/>
                <w:color w:val="000000" w:themeColor="text1"/>
              </w:rPr>
              <w:t>50%</w:t>
            </w:r>
          </w:p>
        </w:tc>
      </w:tr>
      <w:tr w:rsidR="00E727A8" w:rsidRPr="005E3632" w14:paraId="185F5F65" w14:textId="77777777" w:rsidTr="00EF40F0">
        <w:tc>
          <w:tcPr>
            <w:tcW w:w="2745" w:type="dxa"/>
            <w:vMerge/>
            <w:tcBorders>
              <w:left w:val="single" w:sz="8" w:space="0" w:color="000000"/>
              <w:right w:val="single" w:sz="8" w:space="0" w:color="000000"/>
            </w:tcBorders>
            <w:vAlign w:val="center"/>
            <w:hideMark/>
          </w:tcPr>
          <w:p w14:paraId="2CB62A83" w14:textId="77777777" w:rsidR="00E727A8" w:rsidRPr="005E3632" w:rsidRDefault="00E727A8" w:rsidP="00AD592E">
            <w:pPr>
              <w:autoSpaceDE w:val="0"/>
              <w:autoSpaceDN w:val="0"/>
              <w:adjustRightInd w:val="0"/>
              <w:spacing w:after="0" w:line="240" w:lineRule="auto"/>
              <w:rPr>
                <w:rFonts w:ascii="Cambria" w:hAnsi="Cambria"/>
              </w:rPr>
            </w:pPr>
          </w:p>
        </w:tc>
        <w:tc>
          <w:tcPr>
            <w:tcW w:w="387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89AF31" w14:textId="77777777" w:rsidR="00E727A8" w:rsidRPr="00404EFD" w:rsidRDefault="00E727A8" w:rsidP="00AD592E">
            <w:pPr>
              <w:autoSpaceDE w:val="0"/>
              <w:autoSpaceDN w:val="0"/>
              <w:adjustRightInd w:val="0"/>
              <w:spacing w:after="0" w:line="240" w:lineRule="auto"/>
              <w:rPr>
                <w:rFonts w:ascii="Cambria" w:hAnsi="Cambria"/>
                <w:color w:val="000000" w:themeColor="text1"/>
              </w:rPr>
            </w:pPr>
            <w:r w:rsidRPr="00404EFD">
              <w:rPr>
                <w:rFonts w:ascii="Cambria" w:hAnsi="Cambria"/>
                <w:color w:val="000000" w:themeColor="text1"/>
              </w:rPr>
              <w:t>Ukupno</w:t>
            </w:r>
          </w:p>
        </w:tc>
        <w:tc>
          <w:tcPr>
            <w:tcW w:w="6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12CF35" w14:textId="2B9FC48B" w:rsidR="00E727A8" w:rsidRPr="00404EFD" w:rsidRDefault="00E727A8" w:rsidP="00F11786">
            <w:pPr>
              <w:autoSpaceDE w:val="0"/>
              <w:autoSpaceDN w:val="0"/>
              <w:adjustRightInd w:val="0"/>
              <w:spacing w:after="0" w:line="240" w:lineRule="auto"/>
              <w:jc w:val="center"/>
              <w:rPr>
                <w:rFonts w:ascii="Cambria" w:hAnsi="Cambria"/>
                <w:color w:val="000000" w:themeColor="text1"/>
              </w:rPr>
            </w:pPr>
            <w:r w:rsidRPr="00404EFD">
              <w:rPr>
                <w:rFonts w:ascii="Cambria" w:hAnsi="Cambria"/>
                <w:color w:val="000000" w:themeColor="text1"/>
              </w:rPr>
              <w:t>1</w:t>
            </w:r>
            <w:r w:rsidR="006635F7" w:rsidRPr="00404EFD">
              <w:rPr>
                <w:rFonts w:ascii="Cambria" w:hAnsi="Cambria"/>
                <w:color w:val="000000" w:themeColor="text1"/>
              </w:rPr>
              <w:t>80</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A3E704" w14:textId="77777777" w:rsidR="00E727A8" w:rsidRPr="00404EFD" w:rsidRDefault="00E727A8" w:rsidP="00F11786">
            <w:pPr>
              <w:autoSpaceDE w:val="0"/>
              <w:autoSpaceDN w:val="0"/>
              <w:adjustRightInd w:val="0"/>
              <w:spacing w:after="0" w:line="240" w:lineRule="auto"/>
              <w:jc w:val="center"/>
              <w:rPr>
                <w:rFonts w:ascii="Cambria" w:hAnsi="Cambria"/>
                <w:color w:val="000000" w:themeColor="text1"/>
              </w:rPr>
            </w:pPr>
            <w:r w:rsidRPr="00404EFD">
              <w:rPr>
                <w:rFonts w:ascii="Cambria" w:hAnsi="Cambria"/>
                <w:color w:val="000000" w:themeColor="text1"/>
              </w:rPr>
              <w:t>6</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E25839" w14:textId="77777777" w:rsidR="00E727A8" w:rsidRPr="00404EFD" w:rsidRDefault="00E727A8" w:rsidP="00F11786">
            <w:pPr>
              <w:autoSpaceDE w:val="0"/>
              <w:autoSpaceDN w:val="0"/>
              <w:adjustRightInd w:val="0"/>
              <w:spacing w:after="0" w:line="240" w:lineRule="auto"/>
              <w:jc w:val="center"/>
              <w:rPr>
                <w:rFonts w:ascii="Cambria" w:hAnsi="Cambria"/>
                <w:color w:val="000000" w:themeColor="text1"/>
              </w:rPr>
            </w:pPr>
            <w:r w:rsidRPr="00404EFD">
              <w:rPr>
                <w:rFonts w:ascii="Cambria" w:hAnsi="Cambria"/>
                <w:color w:val="000000" w:themeColor="text1"/>
              </w:rPr>
              <w:t>100%</w:t>
            </w:r>
          </w:p>
        </w:tc>
      </w:tr>
      <w:tr w:rsidR="00E727A8" w:rsidRPr="005E3632" w14:paraId="7B741B14" w14:textId="77777777" w:rsidTr="00EF40F0">
        <w:tc>
          <w:tcPr>
            <w:tcW w:w="2745" w:type="dxa"/>
            <w:vMerge/>
            <w:tcBorders>
              <w:left w:val="single" w:sz="8" w:space="0" w:color="000000"/>
              <w:bottom w:val="single" w:sz="8" w:space="0" w:color="000000"/>
              <w:right w:val="single" w:sz="8" w:space="0" w:color="000000"/>
            </w:tcBorders>
            <w:vAlign w:val="center"/>
          </w:tcPr>
          <w:p w14:paraId="1DDB739F" w14:textId="77777777" w:rsidR="00E727A8" w:rsidRPr="005E3632" w:rsidRDefault="00E727A8" w:rsidP="00AD592E">
            <w:pPr>
              <w:autoSpaceDE w:val="0"/>
              <w:autoSpaceDN w:val="0"/>
              <w:adjustRightInd w:val="0"/>
              <w:spacing w:after="0" w:line="240" w:lineRule="auto"/>
              <w:rPr>
                <w:rFonts w:ascii="Cambria" w:hAnsi="Cambria"/>
              </w:rPr>
            </w:pPr>
          </w:p>
        </w:tc>
        <w:tc>
          <w:tcPr>
            <w:tcW w:w="6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6EF4AA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Dodatna pojašnjenja (kriteriji ocjenjivanja):</w:t>
            </w:r>
          </w:p>
          <w:p w14:paraId="250F520B"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Aktivnost u nastavi ocjenjuje se na sljedeći način: </w:t>
            </w:r>
          </w:p>
          <w:p w14:paraId="57CB2904"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0% = izostanci premašuju dozvoljenih 30% </w:t>
            </w:r>
          </w:p>
          <w:p w14:paraId="27F16110"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5% = student/studentica koncentrirano prati nastavni proces te ponekad samoinicijativno sudjeluje u radu </w:t>
            </w:r>
          </w:p>
          <w:p w14:paraId="722557C9"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10% = pripremljeno dolazi na nastavu i aktivno sudjeluje u nastavnom procesu te izražava visoki stupanj motiviranosti u nastavi, konzultira relevantnu literaturu, redovito ispunjava dogovorene obveze, daje konstruktivne prijedloge i originalne ideje u svezi raznih nastavnih rješenja.</w:t>
            </w:r>
          </w:p>
          <w:p w14:paraId="1DA5A3F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Samostalni zadatak se ocjenjuje na sljedeći način:</w:t>
            </w:r>
          </w:p>
          <w:p w14:paraId="769034EF"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- 0%  - zadatak nije predan ili nisu zadovoljeni minimalni kriteriji s obzirom na jezik, strukturu i sadržaj</w:t>
            </w:r>
          </w:p>
          <w:p w14:paraId="154BBED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-15% -zadatak je odrađen polovično s obzirom na jezik, strukturu i sadržaj, te ne sadrži vlastiti osvrt. </w:t>
            </w:r>
          </w:p>
          <w:p w14:paraId="1432C9CB" w14:textId="3224CFA2"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- 30% - zadatak je strukturno i jezično korektan te je sukladan zadanim uputama.</w:t>
            </w:r>
          </w:p>
        </w:tc>
      </w:tr>
      <w:tr w:rsidR="00E727A8" w:rsidRPr="005E3632" w14:paraId="37F59E3A"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3FC02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Studentske obveze</w:t>
            </w:r>
          </w:p>
        </w:tc>
        <w:tc>
          <w:tcPr>
            <w:tcW w:w="689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BB9BF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Da položi kolegij, student/studentica mora: </w:t>
            </w:r>
          </w:p>
          <w:p w14:paraId="705B3FF9" w14:textId="3CDAA2F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1. </w:t>
            </w:r>
            <w:r w:rsidR="00F11786">
              <w:rPr>
                <w:rFonts w:ascii="Cambria" w:hAnsi="Cambria"/>
              </w:rPr>
              <w:t>p</w:t>
            </w:r>
            <w:r w:rsidRPr="005E3632">
              <w:rPr>
                <w:rFonts w:ascii="Cambria" w:hAnsi="Cambria"/>
              </w:rPr>
              <w:t>ohađati redovito nastavu i aktivno sudjelovati u nastavnim aktivnostima</w:t>
            </w:r>
            <w:r w:rsidR="00F11786">
              <w:rPr>
                <w:rFonts w:ascii="Cambria" w:hAnsi="Cambria"/>
              </w:rPr>
              <w:t xml:space="preserve"> (</w:t>
            </w:r>
            <w:r w:rsidRPr="005E3632">
              <w:rPr>
                <w:rFonts w:ascii="Cambria" w:hAnsi="Cambria"/>
              </w:rPr>
              <w:t>Ako student/studentica izostane više od 30% nastave morat će ponovo upisati kolegij.</w:t>
            </w:r>
            <w:r w:rsidR="00F11786">
              <w:rPr>
                <w:rFonts w:ascii="Cambria" w:hAnsi="Cambria"/>
              </w:rPr>
              <w:t>)</w:t>
            </w:r>
          </w:p>
          <w:p w14:paraId="77B22D36" w14:textId="4D288E0F"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2. </w:t>
            </w:r>
            <w:r w:rsidR="00F11786">
              <w:rPr>
                <w:rFonts w:ascii="Cambria" w:hAnsi="Cambria"/>
              </w:rPr>
              <w:t>a</w:t>
            </w:r>
            <w:r w:rsidRPr="005E3632">
              <w:rPr>
                <w:rFonts w:ascii="Cambria" w:hAnsi="Cambria"/>
              </w:rPr>
              <w:t>nalizirati jedan nacionalni kurikulum</w:t>
            </w:r>
            <w:r w:rsidR="00F11786">
              <w:rPr>
                <w:rFonts w:ascii="Cambria" w:hAnsi="Cambria"/>
              </w:rPr>
              <w:t xml:space="preserve"> (</w:t>
            </w:r>
            <w:r w:rsidRPr="005E3632">
              <w:rPr>
                <w:rFonts w:ascii="Cambria" w:hAnsi="Cambria"/>
              </w:rPr>
              <w:t>Ako student/studentica ne izvrši ovu obavezu na način da zadatak nije napravljeni na vrijeme i ne udovoljava minimalnim kriterijima vrednovanja, uskratit će mu/joj se pravo na potpis, ispit i upis bodova te će morati ponovo upisati kolegij.  Rokovi se u ovome kolegiju u potpunosti poštuju.</w:t>
            </w:r>
            <w:r w:rsidR="00F11786">
              <w:rPr>
                <w:rFonts w:ascii="Cambria" w:hAnsi="Cambria"/>
              </w:rPr>
              <w:t>)</w:t>
            </w:r>
          </w:p>
          <w:p w14:paraId="097D7744" w14:textId="2789BDF1"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3. </w:t>
            </w:r>
            <w:r w:rsidR="00F11786">
              <w:rPr>
                <w:rFonts w:ascii="Cambria" w:hAnsi="Cambria"/>
              </w:rPr>
              <w:t>s</w:t>
            </w:r>
            <w:r w:rsidRPr="005E3632">
              <w:rPr>
                <w:rFonts w:ascii="Cambria" w:hAnsi="Cambria"/>
              </w:rPr>
              <w:t xml:space="preserve">udjelovati u radionici kurikulum usmjeren na dijete/odnose </w:t>
            </w:r>
          </w:p>
          <w:p w14:paraId="2D552EEA" w14:textId="31C8D79D"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lastRenderedPageBreak/>
              <w:t xml:space="preserve">4. </w:t>
            </w:r>
            <w:r w:rsidR="00F11786">
              <w:rPr>
                <w:rFonts w:ascii="Cambria" w:hAnsi="Cambria"/>
              </w:rPr>
              <w:t>p</w:t>
            </w:r>
            <w:r w:rsidRPr="005E3632">
              <w:rPr>
                <w:rFonts w:ascii="Cambria" w:hAnsi="Cambria"/>
              </w:rPr>
              <w:t>oložiti ispit</w:t>
            </w:r>
            <w:r w:rsidR="00F11786">
              <w:rPr>
                <w:rFonts w:ascii="Cambria" w:hAnsi="Cambria"/>
              </w:rPr>
              <w:t>.</w:t>
            </w:r>
          </w:p>
        </w:tc>
      </w:tr>
      <w:tr w:rsidR="00E727A8" w:rsidRPr="005E3632" w14:paraId="1F0EF0BE"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4C3DB07"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lastRenderedPageBreak/>
              <w:t>Rokovi ispita i kolokvija</w:t>
            </w:r>
          </w:p>
        </w:tc>
        <w:tc>
          <w:tcPr>
            <w:tcW w:w="689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B69214"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Određuju se na početku akademske godine, objavljuju se na mrežnim stranicama Sveučilišta i u ISVU sustavu.</w:t>
            </w:r>
          </w:p>
        </w:tc>
      </w:tr>
      <w:tr w:rsidR="00E727A8" w:rsidRPr="005E3632" w14:paraId="46E79F62" w14:textId="77777777" w:rsidTr="00EF40F0">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367CF2"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Ostale važne činjenice vezane uz kolegij</w:t>
            </w:r>
          </w:p>
        </w:tc>
        <w:tc>
          <w:tcPr>
            <w:tcW w:w="689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64142D" w14:textId="77777777" w:rsidR="00E727A8" w:rsidRPr="005E3632" w:rsidRDefault="00E727A8" w:rsidP="00AD592E">
            <w:pPr>
              <w:autoSpaceDE w:val="0"/>
              <w:autoSpaceDN w:val="0"/>
              <w:adjustRightInd w:val="0"/>
              <w:spacing w:after="0" w:line="240" w:lineRule="auto"/>
              <w:ind w:right="-40"/>
              <w:rPr>
                <w:rFonts w:ascii="Cambria" w:hAnsi="Cambria"/>
              </w:rPr>
            </w:pPr>
            <w:r w:rsidRPr="005E3632">
              <w:rPr>
                <w:rFonts w:ascii="Cambria" w:hAnsi="Cambria"/>
              </w:rPr>
              <w:t>U slučaju održavanja nastave na daljinu, moguće je odstupanje u:</w:t>
            </w:r>
          </w:p>
          <w:p w14:paraId="5E66C808" w14:textId="77777777" w:rsidR="00E727A8" w:rsidRPr="005E3632" w:rsidRDefault="00E727A8" w:rsidP="001E6D25">
            <w:pPr>
              <w:numPr>
                <w:ilvl w:val="0"/>
                <w:numId w:val="4"/>
              </w:numPr>
              <w:tabs>
                <w:tab w:val="left" w:pos="281"/>
              </w:tabs>
              <w:autoSpaceDE w:val="0"/>
              <w:autoSpaceDN w:val="0"/>
              <w:adjustRightInd w:val="0"/>
              <w:spacing w:after="0" w:line="240" w:lineRule="auto"/>
              <w:ind w:left="0" w:firstLine="0"/>
              <w:rPr>
                <w:rFonts w:ascii="Cambria" w:hAnsi="Cambria"/>
              </w:rPr>
            </w:pPr>
            <w:r w:rsidRPr="005E3632">
              <w:rPr>
                <w:rFonts w:ascii="Cambria" w:hAnsi="Cambria"/>
              </w:rPr>
              <w:t>mjestu izvođenja kolegija</w:t>
            </w:r>
          </w:p>
          <w:p w14:paraId="2814B1E6" w14:textId="77777777" w:rsidR="00E727A8" w:rsidRPr="005E3632" w:rsidRDefault="00E727A8" w:rsidP="001E6D25">
            <w:pPr>
              <w:numPr>
                <w:ilvl w:val="0"/>
                <w:numId w:val="4"/>
              </w:numPr>
              <w:tabs>
                <w:tab w:val="left" w:pos="281"/>
              </w:tabs>
              <w:autoSpaceDE w:val="0"/>
              <w:autoSpaceDN w:val="0"/>
              <w:adjustRightInd w:val="0"/>
              <w:spacing w:after="0" w:line="240" w:lineRule="auto"/>
              <w:ind w:left="0" w:firstLine="0"/>
              <w:rPr>
                <w:rFonts w:ascii="Cambria" w:hAnsi="Cambria"/>
              </w:rPr>
            </w:pPr>
            <w:r w:rsidRPr="005E3632">
              <w:rPr>
                <w:rFonts w:ascii="Cambria" w:hAnsi="Cambria"/>
              </w:rPr>
              <w:t>provedbi aktivnosti, metoda tumačenja i poučavanja i načinima vrednovanja</w:t>
            </w:r>
          </w:p>
          <w:p w14:paraId="3CF999F9" w14:textId="77777777" w:rsidR="00E727A8" w:rsidRPr="005E3632" w:rsidRDefault="00E727A8" w:rsidP="001E6D25">
            <w:pPr>
              <w:numPr>
                <w:ilvl w:val="0"/>
                <w:numId w:val="4"/>
              </w:numPr>
              <w:tabs>
                <w:tab w:val="left" w:pos="281"/>
              </w:tabs>
              <w:autoSpaceDE w:val="0"/>
              <w:autoSpaceDN w:val="0"/>
              <w:adjustRightInd w:val="0"/>
              <w:spacing w:after="0" w:line="240" w:lineRule="auto"/>
              <w:ind w:left="0" w:firstLine="0"/>
              <w:rPr>
                <w:rFonts w:ascii="Cambria" w:hAnsi="Cambria"/>
              </w:rPr>
            </w:pPr>
            <w:r w:rsidRPr="005E3632">
              <w:rPr>
                <w:rFonts w:ascii="Cambria" w:hAnsi="Cambria"/>
              </w:rPr>
              <w:t>studentskim obvezama</w:t>
            </w:r>
          </w:p>
          <w:p w14:paraId="4E94C1FE" w14:textId="77777777" w:rsidR="00E727A8" w:rsidRPr="005E3632" w:rsidRDefault="00E727A8" w:rsidP="001E6D25">
            <w:pPr>
              <w:numPr>
                <w:ilvl w:val="0"/>
                <w:numId w:val="4"/>
              </w:numPr>
              <w:tabs>
                <w:tab w:val="left" w:pos="281"/>
              </w:tabs>
              <w:autoSpaceDE w:val="0"/>
              <w:autoSpaceDN w:val="0"/>
              <w:adjustRightInd w:val="0"/>
              <w:spacing w:after="0" w:line="240" w:lineRule="auto"/>
              <w:ind w:left="0" w:firstLine="0"/>
              <w:rPr>
                <w:rFonts w:ascii="Cambria" w:hAnsi="Cambria"/>
              </w:rPr>
            </w:pPr>
            <w:r w:rsidRPr="005E3632">
              <w:rPr>
                <w:rFonts w:ascii="Cambria" w:hAnsi="Cambria"/>
              </w:rPr>
              <w:t>dostupnoj literaturi.</w:t>
            </w:r>
          </w:p>
          <w:p w14:paraId="3BE313A0"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O tome će nositeljica kolegija i asistentica obavijestiti studente i studentice kad se nastava na daljinu počne održavati.</w:t>
            </w:r>
          </w:p>
          <w:p w14:paraId="1174BF9D"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Ishodi učenja ostaju nepromijenjeni.</w:t>
            </w:r>
          </w:p>
        </w:tc>
      </w:tr>
      <w:tr w:rsidR="00E727A8" w:rsidRPr="005E3632" w14:paraId="130256A2" w14:textId="77777777" w:rsidTr="00EF40F0">
        <w:trPr>
          <w:trHeight w:val="770"/>
        </w:trPr>
        <w:tc>
          <w:tcPr>
            <w:tcW w:w="274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DA5907"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Literatura</w:t>
            </w:r>
          </w:p>
        </w:tc>
        <w:tc>
          <w:tcPr>
            <w:tcW w:w="6897"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99646FF"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Obvezna: </w:t>
            </w:r>
          </w:p>
          <w:p w14:paraId="752E7C3A" w14:textId="77777777" w:rsidR="00E727A8" w:rsidRPr="005E3632" w:rsidRDefault="00E727A8" w:rsidP="001E6D25">
            <w:pPr>
              <w:numPr>
                <w:ilvl w:val="0"/>
                <w:numId w:val="10"/>
              </w:numPr>
              <w:tabs>
                <w:tab w:val="left" w:pos="281"/>
              </w:tabs>
              <w:autoSpaceDE w:val="0"/>
              <w:autoSpaceDN w:val="0"/>
              <w:adjustRightInd w:val="0"/>
              <w:spacing w:after="0" w:line="240" w:lineRule="auto"/>
              <w:ind w:left="0" w:firstLine="0"/>
              <w:rPr>
                <w:rFonts w:ascii="Cambria" w:hAnsi="Cambria"/>
              </w:rPr>
            </w:pPr>
            <w:r w:rsidRPr="005E3632">
              <w:rPr>
                <w:rFonts w:ascii="Cambria" w:hAnsi="Cambria"/>
              </w:rPr>
              <w:t>Miljak, A. (2015). Razvojni kurikulum ranog odgoja: Model Izvor II: priručnik za odgojitelje i stručni tim u vrtićima. Zagreb: Mali profesor.</w:t>
            </w:r>
          </w:p>
          <w:p w14:paraId="1360A3E0" w14:textId="77777777" w:rsidR="00E727A8" w:rsidRPr="005E3632" w:rsidRDefault="00E727A8" w:rsidP="001E6D25">
            <w:pPr>
              <w:numPr>
                <w:ilvl w:val="0"/>
                <w:numId w:val="10"/>
              </w:numPr>
              <w:tabs>
                <w:tab w:val="left" w:pos="281"/>
              </w:tabs>
              <w:autoSpaceDE w:val="0"/>
              <w:autoSpaceDN w:val="0"/>
              <w:adjustRightInd w:val="0"/>
              <w:spacing w:after="0" w:line="240" w:lineRule="auto"/>
              <w:ind w:left="0" w:firstLine="0"/>
              <w:rPr>
                <w:rFonts w:ascii="Cambria" w:hAnsi="Cambria"/>
              </w:rPr>
            </w:pPr>
            <w:r w:rsidRPr="005E3632">
              <w:rPr>
                <w:rFonts w:ascii="Cambria" w:hAnsi="Cambria"/>
              </w:rPr>
              <w:t>Miljak, A. (1996). Humanistički pristup praksi i teoriji predškolskog odgoja. Zagreb: Persona.</w:t>
            </w:r>
          </w:p>
          <w:p w14:paraId="7D7B83F1" w14:textId="77777777" w:rsidR="00E727A8" w:rsidRPr="005E3632" w:rsidRDefault="00E727A8" w:rsidP="001E6D25">
            <w:pPr>
              <w:numPr>
                <w:ilvl w:val="0"/>
                <w:numId w:val="10"/>
              </w:numPr>
              <w:tabs>
                <w:tab w:val="left" w:pos="281"/>
              </w:tabs>
              <w:autoSpaceDE w:val="0"/>
              <w:autoSpaceDN w:val="0"/>
              <w:adjustRightInd w:val="0"/>
              <w:spacing w:after="0" w:line="240" w:lineRule="auto"/>
              <w:ind w:left="0" w:firstLine="0"/>
              <w:rPr>
                <w:rFonts w:ascii="Cambria" w:hAnsi="Cambria"/>
              </w:rPr>
            </w:pPr>
            <w:r w:rsidRPr="005E3632">
              <w:rPr>
                <w:rFonts w:ascii="Cambria" w:hAnsi="Cambria"/>
              </w:rPr>
              <w:t>Petrović-Sočo (2009). Značajke suvremenog naspram tradicionalnog kurikuluma ranog odgoja. Pedagogijska istraživanja, 6 (1-2), 123 – 138.</w:t>
            </w:r>
          </w:p>
          <w:p w14:paraId="06819DE7" w14:textId="77777777" w:rsidR="00E727A8" w:rsidRPr="005E3632" w:rsidRDefault="00E727A8" w:rsidP="001E6D25">
            <w:pPr>
              <w:numPr>
                <w:ilvl w:val="0"/>
                <w:numId w:val="10"/>
              </w:numPr>
              <w:tabs>
                <w:tab w:val="left" w:pos="281"/>
              </w:tabs>
              <w:autoSpaceDE w:val="0"/>
              <w:autoSpaceDN w:val="0"/>
              <w:adjustRightInd w:val="0"/>
              <w:spacing w:after="0" w:line="240" w:lineRule="auto"/>
              <w:ind w:left="0" w:firstLine="0"/>
              <w:rPr>
                <w:rFonts w:ascii="Cambria" w:hAnsi="Cambria"/>
                <w:bCs/>
              </w:rPr>
            </w:pPr>
            <w:r w:rsidRPr="005E3632">
              <w:rPr>
                <w:rFonts w:ascii="Cambria" w:hAnsi="Cambria"/>
                <w:bCs/>
              </w:rPr>
              <w:t>Previšić, V. (2007) (ur.), Kurikulum: teorije - metodologija - sadržaj - struktura.  Zagreb: Školska knjiga.</w:t>
            </w:r>
          </w:p>
          <w:p w14:paraId="35936961" w14:textId="77777777" w:rsidR="00E727A8" w:rsidRPr="005E3632" w:rsidRDefault="00E727A8" w:rsidP="001E6D25">
            <w:pPr>
              <w:numPr>
                <w:ilvl w:val="0"/>
                <w:numId w:val="10"/>
              </w:numPr>
              <w:tabs>
                <w:tab w:val="left" w:pos="281"/>
              </w:tabs>
              <w:autoSpaceDE w:val="0"/>
              <w:autoSpaceDN w:val="0"/>
              <w:adjustRightInd w:val="0"/>
              <w:spacing w:after="0" w:line="240" w:lineRule="auto"/>
              <w:ind w:left="0" w:firstLine="0"/>
              <w:rPr>
                <w:rFonts w:ascii="Cambria" w:hAnsi="Cambria"/>
                <w:bCs/>
              </w:rPr>
            </w:pPr>
            <w:r w:rsidRPr="005E3632">
              <w:rPr>
                <w:rFonts w:ascii="Cambria" w:hAnsi="Cambria"/>
                <w:bCs/>
              </w:rPr>
              <w:t>Slunjski, E. (2011). Kurikulum ranog odgoja – istraživanje i konstrukcija. Zagreb: Školska knjiga.</w:t>
            </w:r>
          </w:p>
          <w:p w14:paraId="733E8C7F" w14:textId="77777777" w:rsidR="00E727A8" w:rsidRPr="005E3632" w:rsidRDefault="00E727A8" w:rsidP="001E6D25">
            <w:pPr>
              <w:numPr>
                <w:ilvl w:val="0"/>
                <w:numId w:val="10"/>
              </w:numPr>
              <w:tabs>
                <w:tab w:val="left" w:pos="281"/>
              </w:tabs>
              <w:autoSpaceDE w:val="0"/>
              <w:autoSpaceDN w:val="0"/>
              <w:adjustRightInd w:val="0"/>
              <w:spacing w:after="0" w:line="240" w:lineRule="auto"/>
              <w:ind w:left="0" w:firstLine="0"/>
              <w:rPr>
                <w:rFonts w:ascii="Cambria" w:hAnsi="Cambria"/>
                <w:bCs/>
              </w:rPr>
            </w:pPr>
            <w:r w:rsidRPr="005E3632">
              <w:rPr>
                <w:rFonts w:ascii="Cambria" w:hAnsi="Cambria"/>
                <w:bCs/>
              </w:rPr>
              <w:t>Vujičić, L. (2016). Kurikulum i kultura vrtića: od implementacije do istraživanja ili obrnuto. U: Tatković, N.; Radetić-Paić, M.; Blažević, I. (ur.) Kompetencijski pristup kvaliteti ranog i predškolskog odgoja i obrazovanja. Pula: Fakultet za odgojne i obrazovne znanosti Sveučilišta Jurja Dobrile u Puli, str. 69-91.</w:t>
            </w:r>
          </w:p>
          <w:p w14:paraId="518A9033" w14:textId="5CA46308" w:rsidR="00E727A8" w:rsidRPr="000F4028" w:rsidRDefault="00E727A8" w:rsidP="00AD592E">
            <w:pPr>
              <w:numPr>
                <w:ilvl w:val="0"/>
                <w:numId w:val="10"/>
              </w:numPr>
              <w:tabs>
                <w:tab w:val="left" w:pos="281"/>
              </w:tabs>
              <w:autoSpaceDE w:val="0"/>
              <w:autoSpaceDN w:val="0"/>
              <w:adjustRightInd w:val="0"/>
              <w:spacing w:after="0" w:line="240" w:lineRule="auto"/>
              <w:ind w:left="0" w:firstLine="0"/>
              <w:rPr>
                <w:rFonts w:ascii="Cambria" w:hAnsi="Cambria"/>
              </w:rPr>
            </w:pPr>
            <w:r w:rsidRPr="005E3632">
              <w:rPr>
                <w:rFonts w:ascii="Cambria" w:hAnsi="Cambria"/>
              </w:rPr>
              <w:t>Vujičić, L. i sur. (2017). Razvoj znanstvene pismenosti u ustanovama ranog odgoja. Rijeka: Centar za istraživanje djetinjstva Učiteljskog fakulteta Sveučilišta u Rijeci.</w:t>
            </w:r>
          </w:p>
          <w:p w14:paraId="4BCADFD3"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Izborna:</w:t>
            </w:r>
          </w:p>
          <w:p w14:paraId="40F97FB0" w14:textId="77777777" w:rsidR="00E727A8" w:rsidRPr="005E3632" w:rsidRDefault="00E727A8" w:rsidP="001E6D25">
            <w:pPr>
              <w:numPr>
                <w:ilvl w:val="0"/>
                <w:numId w:val="9"/>
              </w:numPr>
              <w:tabs>
                <w:tab w:val="left" w:pos="281"/>
                <w:tab w:val="left" w:pos="423"/>
              </w:tabs>
              <w:autoSpaceDE w:val="0"/>
              <w:autoSpaceDN w:val="0"/>
              <w:adjustRightInd w:val="0"/>
              <w:spacing w:after="0" w:line="240" w:lineRule="auto"/>
              <w:ind w:left="0" w:firstLine="0"/>
              <w:rPr>
                <w:rFonts w:ascii="Cambria" w:hAnsi="Cambria"/>
              </w:rPr>
            </w:pPr>
            <w:r w:rsidRPr="005E3632">
              <w:rPr>
                <w:rFonts w:ascii="Cambria" w:hAnsi="Cambria"/>
              </w:rPr>
              <w:t>Barth, B. (2004). Razumjeti što djeca razumiju. Zagreb: Profil.</w:t>
            </w:r>
          </w:p>
          <w:p w14:paraId="3EA45B34" w14:textId="77777777" w:rsidR="00E727A8" w:rsidRPr="005E3632" w:rsidRDefault="00E727A8" w:rsidP="001E6D25">
            <w:pPr>
              <w:numPr>
                <w:ilvl w:val="0"/>
                <w:numId w:val="9"/>
              </w:numPr>
              <w:tabs>
                <w:tab w:val="left" w:pos="281"/>
                <w:tab w:val="left" w:pos="423"/>
              </w:tabs>
              <w:autoSpaceDE w:val="0"/>
              <w:autoSpaceDN w:val="0"/>
              <w:adjustRightInd w:val="0"/>
              <w:spacing w:after="0" w:line="240" w:lineRule="auto"/>
              <w:ind w:left="0" w:firstLine="0"/>
              <w:rPr>
                <w:rFonts w:ascii="Cambria" w:hAnsi="Cambria"/>
              </w:rPr>
            </w:pPr>
            <w:r w:rsidRPr="005E3632">
              <w:rPr>
                <w:rFonts w:ascii="Cambria" w:hAnsi="Cambria"/>
              </w:rPr>
              <w:t>Ljubetić, M. (2009). Vrtić po mjeri djeteta. Priručnik za odgojitelje i roditelje. Zagreb: Školske novine.</w:t>
            </w:r>
          </w:p>
          <w:p w14:paraId="424BB2AE" w14:textId="77777777" w:rsidR="00E727A8" w:rsidRPr="005E3632" w:rsidRDefault="00E727A8" w:rsidP="001E6D25">
            <w:pPr>
              <w:numPr>
                <w:ilvl w:val="0"/>
                <w:numId w:val="9"/>
              </w:numPr>
              <w:tabs>
                <w:tab w:val="left" w:pos="281"/>
                <w:tab w:val="left" w:pos="423"/>
              </w:tabs>
              <w:autoSpaceDE w:val="0"/>
              <w:autoSpaceDN w:val="0"/>
              <w:adjustRightInd w:val="0"/>
              <w:spacing w:after="0" w:line="240" w:lineRule="auto"/>
              <w:ind w:left="0" w:firstLine="0"/>
              <w:rPr>
                <w:rFonts w:ascii="Cambria" w:hAnsi="Cambria"/>
              </w:rPr>
            </w:pPr>
            <w:r w:rsidRPr="005E3632">
              <w:rPr>
                <w:rFonts w:ascii="Cambria" w:hAnsi="Cambria"/>
              </w:rPr>
              <w:t xml:space="preserve">Maleš, D. (ur.) (2011). Nove paradigme ranoga odgoja. Zagreb: FF Zagreb, Zavod za pedagogiju, Alinea. </w:t>
            </w:r>
          </w:p>
          <w:p w14:paraId="6D12A06A" w14:textId="77777777" w:rsidR="00E727A8" w:rsidRPr="005E3632" w:rsidRDefault="00E727A8" w:rsidP="001E6D25">
            <w:pPr>
              <w:numPr>
                <w:ilvl w:val="0"/>
                <w:numId w:val="9"/>
              </w:numPr>
              <w:tabs>
                <w:tab w:val="left" w:pos="281"/>
                <w:tab w:val="left" w:pos="423"/>
              </w:tabs>
              <w:autoSpaceDE w:val="0"/>
              <w:autoSpaceDN w:val="0"/>
              <w:adjustRightInd w:val="0"/>
              <w:spacing w:after="0" w:line="240" w:lineRule="auto"/>
              <w:ind w:left="0" w:firstLine="0"/>
              <w:rPr>
                <w:rFonts w:ascii="Cambria" w:hAnsi="Cambria"/>
              </w:rPr>
            </w:pPr>
            <w:r w:rsidRPr="005E3632">
              <w:rPr>
                <w:rFonts w:ascii="Cambria" w:hAnsi="Cambria"/>
              </w:rPr>
              <w:t>Miljak, A. ( 2009). Življenje djece u vrtiću. Zagreb: SM.</w:t>
            </w:r>
          </w:p>
          <w:p w14:paraId="7EA0EF3A" w14:textId="77777777" w:rsidR="00E727A8" w:rsidRPr="005E3632" w:rsidRDefault="00E727A8" w:rsidP="001E6D25">
            <w:pPr>
              <w:numPr>
                <w:ilvl w:val="0"/>
                <w:numId w:val="9"/>
              </w:numPr>
              <w:tabs>
                <w:tab w:val="left" w:pos="281"/>
                <w:tab w:val="left" w:pos="423"/>
              </w:tabs>
              <w:autoSpaceDE w:val="0"/>
              <w:autoSpaceDN w:val="0"/>
              <w:adjustRightInd w:val="0"/>
              <w:spacing w:after="0" w:line="240" w:lineRule="auto"/>
              <w:ind w:left="0" w:firstLine="0"/>
              <w:rPr>
                <w:rFonts w:ascii="Cambria" w:hAnsi="Cambria"/>
              </w:rPr>
            </w:pPr>
            <w:r w:rsidRPr="005E3632">
              <w:rPr>
                <w:rFonts w:ascii="Cambria" w:hAnsi="Cambria"/>
              </w:rPr>
              <w:t>Pavlović Breneselović, D., Krnjaja, Ž. (2018). Građenje kvalitete u praksi vrtića. Odgojno-obrazovne teme, 1 (1-2), 25-49.</w:t>
            </w:r>
          </w:p>
          <w:p w14:paraId="7F06737C" w14:textId="77777777" w:rsidR="00E727A8" w:rsidRPr="005E3632" w:rsidRDefault="00E727A8" w:rsidP="001E6D25">
            <w:pPr>
              <w:numPr>
                <w:ilvl w:val="0"/>
                <w:numId w:val="9"/>
              </w:numPr>
              <w:tabs>
                <w:tab w:val="left" w:pos="281"/>
                <w:tab w:val="left" w:pos="423"/>
              </w:tabs>
              <w:autoSpaceDE w:val="0"/>
              <w:autoSpaceDN w:val="0"/>
              <w:adjustRightInd w:val="0"/>
              <w:spacing w:after="0" w:line="240" w:lineRule="auto"/>
              <w:ind w:left="0" w:firstLine="0"/>
              <w:rPr>
                <w:rFonts w:ascii="Cambria" w:hAnsi="Cambria"/>
                <w:iCs/>
              </w:rPr>
            </w:pPr>
            <w:r w:rsidRPr="005E3632">
              <w:rPr>
                <w:rFonts w:ascii="Cambria" w:hAnsi="Cambria"/>
                <w:iCs/>
              </w:rPr>
              <w:t>Petrović Sočo, B. (2007). Kontekst ustanove za rani odgoj i obrazovanje. Holistički pristup. Zagreb: Mali profesor.</w:t>
            </w:r>
          </w:p>
          <w:p w14:paraId="35896025" w14:textId="77777777" w:rsidR="00E727A8" w:rsidRPr="005E3632" w:rsidRDefault="00E727A8" w:rsidP="001E6D25">
            <w:pPr>
              <w:numPr>
                <w:ilvl w:val="0"/>
                <w:numId w:val="9"/>
              </w:numPr>
              <w:tabs>
                <w:tab w:val="left" w:pos="281"/>
                <w:tab w:val="left" w:pos="423"/>
              </w:tabs>
              <w:autoSpaceDE w:val="0"/>
              <w:autoSpaceDN w:val="0"/>
              <w:adjustRightInd w:val="0"/>
              <w:spacing w:after="0" w:line="240" w:lineRule="auto"/>
              <w:ind w:left="0" w:firstLine="0"/>
              <w:rPr>
                <w:rFonts w:ascii="Cambria" w:hAnsi="Cambria"/>
                <w:iCs/>
              </w:rPr>
            </w:pPr>
            <w:r w:rsidRPr="005E3632">
              <w:rPr>
                <w:rFonts w:ascii="Cambria" w:hAnsi="Cambria"/>
                <w:iCs/>
              </w:rPr>
              <w:t>Petrović-Sočo, B. (2013). Razvoj modela kurikuluma ranog odgoja i obrazovanja. Dijete vrtić obitelj: Časopis za odgoj i naobrazbu predškolske djece, 19 (71) 10-13.</w:t>
            </w:r>
          </w:p>
          <w:p w14:paraId="723A4E45" w14:textId="77777777" w:rsidR="00E727A8" w:rsidRPr="005E3632" w:rsidRDefault="00E727A8" w:rsidP="001E6D25">
            <w:pPr>
              <w:numPr>
                <w:ilvl w:val="0"/>
                <w:numId w:val="9"/>
              </w:numPr>
              <w:tabs>
                <w:tab w:val="left" w:pos="281"/>
                <w:tab w:val="left" w:pos="423"/>
              </w:tabs>
              <w:autoSpaceDE w:val="0"/>
              <w:autoSpaceDN w:val="0"/>
              <w:adjustRightInd w:val="0"/>
              <w:spacing w:after="0" w:line="240" w:lineRule="auto"/>
              <w:ind w:left="0" w:firstLine="0"/>
              <w:rPr>
                <w:rFonts w:ascii="Cambria" w:hAnsi="Cambria"/>
              </w:rPr>
            </w:pPr>
            <w:r w:rsidRPr="005E3632">
              <w:rPr>
                <w:rFonts w:ascii="Cambria" w:hAnsi="Cambria"/>
              </w:rPr>
              <w:t>Močinić. S.</w:t>
            </w:r>
            <w:r w:rsidRPr="005E3632">
              <w:rPr>
                <w:rFonts w:ascii="Cambria" w:hAnsi="Cambria"/>
                <w:bCs/>
              </w:rPr>
              <w:t xml:space="preserve"> (</w:t>
            </w:r>
            <w:r w:rsidRPr="005E3632">
              <w:rPr>
                <w:rFonts w:ascii="Cambria" w:hAnsi="Cambria"/>
              </w:rPr>
              <w:t xml:space="preserve">2016). Kurikulumski pristup obrazovanju odgojitelja U: Tatković, N., Radetić-Paić, M., Blažević, I. (ur.). Kompetencijski pristup kvaliteti ranog i predškolskog odgoja i obrazovanja. Pula: </w:t>
            </w:r>
            <w:r w:rsidRPr="005E3632">
              <w:rPr>
                <w:rFonts w:ascii="Cambria" w:hAnsi="Cambria"/>
              </w:rPr>
              <w:lastRenderedPageBreak/>
              <w:t>Sveučilište Jurja Dobrile u Puli, Fakultet za odgojne i obrazovne znanosti, Dječji vrtić Medulin, str. 173-192.</w:t>
            </w:r>
          </w:p>
          <w:p w14:paraId="41D99D4F" w14:textId="77777777" w:rsidR="00E727A8" w:rsidRPr="005E3632" w:rsidRDefault="00E727A8" w:rsidP="001E6D25">
            <w:pPr>
              <w:numPr>
                <w:ilvl w:val="0"/>
                <w:numId w:val="9"/>
              </w:numPr>
              <w:tabs>
                <w:tab w:val="left" w:pos="281"/>
                <w:tab w:val="left" w:pos="423"/>
              </w:tabs>
              <w:autoSpaceDE w:val="0"/>
              <w:autoSpaceDN w:val="0"/>
              <w:adjustRightInd w:val="0"/>
              <w:spacing w:after="0" w:line="240" w:lineRule="auto"/>
              <w:ind w:left="0" w:firstLine="0"/>
              <w:rPr>
                <w:rFonts w:ascii="Cambria" w:hAnsi="Cambria"/>
              </w:rPr>
            </w:pPr>
            <w:r w:rsidRPr="005E3632">
              <w:rPr>
                <w:rFonts w:ascii="Cambria" w:hAnsi="Cambria"/>
              </w:rPr>
              <w:t>Slunjski, E. (2006.). Stvaranje predškolskog kurikuluma u vrtiću - organizaciji koja uči. Čakovec: Visoka učiteljska škola, Zagreb: Mali profesor</w:t>
            </w:r>
          </w:p>
          <w:p w14:paraId="5474BD6F" w14:textId="77777777" w:rsidR="00E727A8" w:rsidRPr="005E3632" w:rsidRDefault="00E727A8" w:rsidP="001E6D25">
            <w:pPr>
              <w:numPr>
                <w:ilvl w:val="0"/>
                <w:numId w:val="9"/>
              </w:numPr>
              <w:tabs>
                <w:tab w:val="left" w:pos="281"/>
                <w:tab w:val="left" w:pos="423"/>
              </w:tabs>
              <w:autoSpaceDE w:val="0"/>
              <w:autoSpaceDN w:val="0"/>
              <w:adjustRightInd w:val="0"/>
              <w:spacing w:after="0" w:line="240" w:lineRule="auto"/>
              <w:ind w:left="0" w:firstLine="0"/>
              <w:rPr>
                <w:rFonts w:ascii="Cambria" w:hAnsi="Cambria"/>
              </w:rPr>
            </w:pPr>
            <w:r w:rsidRPr="005E3632">
              <w:rPr>
                <w:rFonts w:ascii="Cambria" w:hAnsi="Cambria"/>
              </w:rPr>
              <w:t xml:space="preserve">Vujičić, L., Duh, M. (ur.), (2009). Interdisciplinarni pristup učenju put ka kvalitetnijem obrazovanju djeteta.  Učiteljski fakultet Sveučilišta u Rijeci i Pedagoška fakulteta Univerze v Mariboru. Rijeka: Zambelli. </w:t>
            </w:r>
          </w:p>
          <w:p w14:paraId="1D942E15" w14:textId="77777777" w:rsidR="00E727A8" w:rsidRPr="005E3632" w:rsidRDefault="00E727A8" w:rsidP="001E6D25">
            <w:pPr>
              <w:numPr>
                <w:ilvl w:val="0"/>
                <w:numId w:val="9"/>
              </w:numPr>
              <w:tabs>
                <w:tab w:val="left" w:pos="281"/>
                <w:tab w:val="left" w:pos="423"/>
              </w:tabs>
              <w:autoSpaceDE w:val="0"/>
              <w:autoSpaceDN w:val="0"/>
              <w:adjustRightInd w:val="0"/>
              <w:spacing w:after="0" w:line="240" w:lineRule="auto"/>
              <w:ind w:left="0" w:firstLine="0"/>
              <w:rPr>
                <w:rFonts w:ascii="Cambria" w:hAnsi="Cambria"/>
              </w:rPr>
            </w:pPr>
            <w:r w:rsidRPr="005E3632">
              <w:rPr>
                <w:rFonts w:ascii="Cambria" w:hAnsi="Cambria"/>
              </w:rPr>
              <w:t>Vujičić, L. (2010). “Pedagoško istraživanje” kao značajna karakteristika novog profesionalizma učitelja/odgajatelja. U: Bacalja, R. (ur.), Perspektive cjeloživotnog obrazovanja učitelja i odgajatelja. Zadar: Sveučilište u Zadru. str. 139 – 153.</w:t>
            </w:r>
          </w:p>
          <w:p w14:paraId="58B89E8A" w14:textId="77777777" w:rsidR="00E727A8" w:rsidRPr="005E3632" w:rsidRDefault="00E727A8" w:rsidP="001E6D25">
            <w:pPr>
              <w:numPr>
                <w:ilvl w:val="0"/>
                <w:numId w:val="9"/>
              </w:numPr>
              <w:tabs>
                <w:tab w:val="left" w:pos="281"/>
                <w:tab w:val="left" w:pos="423"/>
              </w:tabs>
              <w:autoSpaceDE w:val="0"/>
              <w:autoSpaceDN w:val="0"/>
              <w:adjustRightInd w:val="0"/>
              <w:spacing w:after="0" w:line="240" w:lineRule="auto"/>
              <w:ind w:left="0" w:firstLine="0"/>
              <w:rPr>
                <w:rFonts w:ascii="Cambria" w:hAnsi="Cambria"/>
              </w:rPr>
            </w:pPr>
            <w:r w:rsidRPr="005E3632">
              <w:rPr>
                <w:rFonts w:ascii="Cambria" w:hAnsi="Cambria"/>
              </w:rPr>
              <w:t>Vujičić, L. (2011). Istraživanje kulture odgojno - obrazovne ustanove. Zagreb: Mali profesor. Rijeka: Sveučilište u Rijeci.</w:t>
            </w:r>
          </w:p>
          <w:p w14:paraId="3DA6F5D7" w14:textId="77777777" w:rsidR="00E727A8" w:rsidRPr="005E3632" w:rsidRDefault="00E727A8" w:rsidP="001E6D25">
            <w:pPr>
              <w:numPr>
                <w:ilvl w:val="0"/>
                <w:numId w:val="9"/>
              </w:numPr>
              <w:tabs>
                <w:tab w:val="left" w:pos="281"/>
                <w:tab w:val="left" w:pos="423"/>
              </w:tabs>
              <w:autoSpaceDE w:val="0"/>
              <w:autoSpaceDN w:val="0"/>
              <w:adjustRightInd w:val="0"/>
              <w:spacing w:after="0" w:line="240" w:lineRule="auto"/>
              <w:ind w:left="0" w:firstLine="0"/>
              <w:rPr>
                <w:rFonts w:ascii="Cambria" w:hAnsi="Cambria"/>
              </w:rPr>
            </w:pPr>
            <w:r w:rsidRPr="005E3632">
              <w:rPr>
                <w:rFonts w:ascii="Cambria" w:hAnsi="Cambria"/>
              </w:rPr>
              <w:t>Vujičić, L., Pejić Papak, P.; Valenčić Zuljan, M. (2018). Okruženje za učenje i kultura ustanove. Rijeka: Učiteljski fakultet Sveučilišta u Rijeci.</w:t>
            </w:r>
          </w:p>
          <w:p w14:paraId="203EA8E6" w14:textId="15319A24" w:rsidR="00E727A8" w:rsidRPr="000F4028" w:rsidRDefault="00E727A8" w:rsidP="00AD592E">
            <w:pPr>
              <w:numPr>
                <w:ilvl w:val="0"/>
                <w:numId w:val="9"/>
              </w:numPr>
              <w:tabs>
                <w:tab w:val="left" w:pos="281"/>
                <w:tab w:val="left" w:pos="423"/>
              </w:tabs>
              <w:autoSpaceDE w:val="0"/>
              <w:autoSpaceDN w:val="0"/>
              <w:adjustRightInd w:val="0"/>
              <w:spacing w:after="0" w:line="240" w:lineRule="auto"/>
              <w:ind w:left="0" w:firstLine="0"/>
              <w:rPr>
                <w:rFonts w:ascii="Cambria" w:hAnsi="Cambria"/>
              </w:rPr>
            </w:pPr>
            <w:r w:rsidRPr="005E3632">
              <w:rPr>
                <w:rFonts w:ascii="Cambria" w:hAnsi="Cambria"/>
              </w:rPr>
              <w:t>Vujičić, L., Lakošeljac, R. (2017). La prospettiva del bambino nel gioco: artista e scienziato. In:  Silva,C., Boffo, V., ed Freschi, E. (ed). Il bello, i bambini, Miro e l'arte contemporanea. Un'esperienza internazionale dell'incontro dei bambini con l'arte. Parma: Edizioni junior, pp. 37-49.</w:t>
            </w:r>
          </w:p>
          <w:p w14:paraId="1EE24EC2"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Priručna: </w:t>
            </w:r>
          </w:p>
          <w:p w14:paraId="6AF41BBA"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Stokes, S.E. (2000). Kurikulum za jaslice. Zagreb: Udruga roditelja Korak po korak.</w:t>
            </w:r>
          </w:p>
          <w:p w14:paraId="31D891B4"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Hansen, K. A., Kaufmann, R.K. i Burke Walsh, K. (2004.). Kurikulum za vrtiće; Zagreb: Pučko otvoreno učilište Korak po korak.</w:t>
            </w:r>
          </w:p>
          <w:p w14:paraId="5C5A65DA"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Nacionalni  kurikulum za rani i predškolski odgoj i </w:t>
            </w:r>
            <w:r w:rsidRPr="005E3632">
              <w:rPr>
                <w:rFonts w:ascii="Cambria" w:hAnsi="Cambria"/>
                <w:bCs/>
                <w:iCs/>
              </w:rPr>
              <w:t>obrazovanje</w:t>
            </w:r>
            <w:r w:rsidRPr="005E3632">
              <w:rPr>
                <w:rFonts w:ascii="Cambria" w:hAnsi="Cambria"/>
              </w:rPr>
              <w:t>, 2014.</w:t>
            </w:r>
          </w:p>
        </w:tc>
      </w:tr>
    </w:tbl>
    <w:p w14:paraId="5BC230AF" w14:textId="77777777" w:rsidR="00E727A8" w:rsidRPr="005E3632" w:rsidRDefault="00E727A8" w:rsidP="00AD592E">
      <w:pPr>
        <w:autoSpaceDE w:val="0"/>
        <w:autoSpaceDN w:val="0"/>
        <w:adjustRightInd w:val="0"/>
        <w:spacing w:after="0" w:line="240" w:lineRule="auto"/>
        <w:rPr>
          <w:rFonts w:ascii="Cambria" w:hAnsi="Cambria"/>
          <w:b/>
        </w:rPr>
      </w:pPr>
    </w:p>
    <w:p w14:paraId="43D28D61" w14:textId="77777777" w:rsidR="00E727A8" w:rsidRPr="005E3632" w:rsidRDefault="00E727A8" w:rsidP="00AD592E">
      <w:pPr>
        <w:autoSpaceDE w:val="0"/>
        <w:autoSpaceDN w:val="0"/>
        <w:adjustRightInd w:val="0"/>
        <w:spacing w:after="0" w:line="240" w:lineRule="auto"/>
        <w:rPr>
          <w:rFonts w:ascii="Cambria" w:hAnsi="Cambria"/>
          <w:b/>
        </w:rPr>
      </w:pPr>
    </w:p>
    <w:p w14:paraId="69CE008E" w14:textId="2AF30815" w:rsidR="00E727A8" w:rsidRPr="005E3632" w:rsidRDefault="00E727A8" w:rsidP="000F4028">
      <w:pPr>
        <w:spacing w:after="0" w:line="240" w:lineRule="auto"/>
        <w:rPr>
          <w:rFonts w:ascii="Cambria" w:hAnsi="Cambria"/>
        </w:rPr>
      </w:pPr>
      <w:r w:rsidRPr="005E3632">
        <w:rPr>
          <w:rFonts w:ascii="Cambria" w:hAnsi="Cambria"/>
        </w:rPr>
        <w:br w:type="page"/>
      </w:r>
    </w:p>
    <w:tbl>
      <w:tblPr>
        <w:tblW w:w="5706" w:type="pct"/>
        <w:tblLayout w:type="fixed"/>
        <w:tblCellMar>
          <w:left w:w="0" w:type="dxa"/>
          <w:right w:w="0" w:type="dxa"/>
        </w:tblCellMar>
        <w:tblLook w:val="0600" w:firstRow="0" w:lastRow="0" w:firstColumn="0" w:lastColumn="0" w:noHBand="1" w:noVBand="1"/>
      </w:tblPr>
      <w:tblGrid>
        <w:gridCol w:w="2665"/>
        <w:gridCol w:w="2631"/>
        <w:gridCol w:w="77"/>
        <w:gridCol w:w="1060"/>
        <w:gridCol w:w="763"/>
        <w:gridCol w:w="143"/>
        <w:gridCol w:w="589"/>
        <w:gridCol w:w="1418"/>
        <w:gridCol w:w="1579"/>
      </w:tblGrid>
      <w:tr w:rsidR="00E727A8" w:rsidRPr="005E3632" w14:paraId="35E6E20E" w14:textId="77777777" w:rsidTr="00384400">
        <w:trPr>
          <w:gridAfter w:val="1"/>
          <w:wAfter w:w="1579" w:type="dxa"/>
        </w:trPr>
        <w:tc>
          <w:tcPr>
            <w:tcW w:w="9346"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EF847CA" w14:textId="77777777" w:rsidR="00E727A8" w:rsidRPr="001F479B" w:rsidRDefault="00E727A8" w:rsidP="00AD592E">
            <w:pPr>
              <w:autoSpaceDE w:val="0"/>
              <w:autoSpaceDN w:val="0"/>
              <w:adjustRightInd w:val="0"/>
              <w:spacing w:after="0" w:line="240" w:lineRule="auto"/>
              <w:jc w:val="right"/>
              <w:rPr>
                <w:rFonts w:ascii="Cambria" w:hAnsi="Cambria"/>
                <w:b/>
                <w:bCs/>
              </w:rPr>
            </w:pPr>
            <w:r w:rsidRPr="001F479B">
              <w:rPr>
                <w:rFonts w:ascii="Cambria" w:hAnsi="Cambria"/>
                <w:b/>
                <w:bCs/>
              </w:rPr>
              <w:lastRenderedPageBreak/>
              <w:t>IZVEDBENI PLAN NASTAVE KOLEGIJA</w:t>
            </w:r>
          </w:p>
        </w:tc>
      </w:tr>
      <w:tr w:rsidR="00E727A8" w:rsidRPr="005E3632" w14:paraId="733AC302" w14:textId="77777777" w:rsidTr="00384400">
        <w:trPr>
          <w:gridAfter w:val="1"/>
          <w:wAfter w:w="1579" w:type="dxa"/>
        </w:trPr>
        <w:tc>
          <w:tcPr>
            <w:tcW w:w="26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7B0C79"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Kod i naziv kolegija</w:t>
            </w:r>
          </w:p>
        </w:tc>
        <w:tc>
          <w:tcPr>
            <w:tcW w:w="668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C9A728D"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232840</w:t>
            </w:r>
          </w:p>
          <w:p w14:paraId="1C29309D" w14:textId="114FAF8A"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Uloge i zadaće odgojitelja mentora</w:t>
            </w:r>
            <w:r w:rsidR="000F4028">
              <w:rPr>
                <w:rFonts w:ascii="Cambria" w:hAnsi="Cambria"/>
              </w:rPr>
              <w:t xml:space="preserve"> </w:t>
            </w:r>
          </w:p>
        </w:tc>
      </w:tr>
      <w:tr w:rsidR="00E727A8" w:rsidRPr="005E3632" w14:paraId="45D9CAE4" w14:textId="77777777" w:rsidTr="00384400">
        <w:trPr>
          <w:gridAfter w:val="1"/>
          <w:wAfter w:w="1579" w:type="dxa"/>
        </w:trPr>
        <w:tc>
          <w:tcPr>
            <w:tcW w:w="26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75670D" w14:textId="734B28BE"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Nastavnica </w:t>
            </w:r>
          </w:p>
        </w:tc>
        <w:tc>
          <w:tcPr>
            <w:tcW w:w="668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D6DBC34" w14:textId="6B420A3E" w:rsidR="00E727A8" w:rsidRPr="005E3632" w:rsidRDefault="00AC6FAD" w:rsidP="00AD592E">
            <w:pPr>
              <w:autoSpaceDE w:val="0"/>
              <w:autoSpaceDN w:val="0"/>
              <w:adjustRightInd w:val="0"/>
              <w:spacing w:after="0" w:line="240" w:lineRule="auto"/>
              <w:rPr>
                <w:rFonts w:ascii="Cambria" w:hAnsi="Cambria"/>
                <w:color w:val="0000FF"/>
                <w:u w:val="single"/>
              </w:rPr>
            </w:pPr>
            <w:hyperlink r:id="rId19" w:history="1">
              <w:r w:rsidR="00541A6F">
                <w:rPr>
                  <w:rStyle w:val="Hiperveza"/>
                  <w:rFonts w:ascii="Cambria" w:hAnsi="Cambria"/>
                </w:rPr>
                <w:t>I</w:t>
              </w:r>
              <w:r w:rsidR="0088520B" w:rsidRPr="005E3632">
                <w:rPr>
                  <w:rStyle w:val="Hiperveza"/>
                  <w:rFonts w:ascii="Cambria" w:hAnsi="Cambria"/>
                </w:rPr>
                <w:t>zv. prof</w:t>
              </w:r>
              <w:r w:rsidR="00E727A8" w:rsidRPr="005E3632">
                <w:rPr>
                  <w:rStyle w:val="Hiperveza"/>
                  <w:rFonts w:ascii="Cambria" w:hAnsi="Cambria"/>
                </w:rPr>
                <w:t>. dr. sc. Sandra Kadum</w:t>
              </w:r>
            </w:hyperlink>
            <w:r w:rsidR="000F4028">
              <w:rPr>
                <w:rStyle w:val="Hiperveza"/>
                <w:rFonts w:ascii="Cambria" w:hAnsi="Cambria"/>
              </w:rPr>
              <w:t xml:space="preserve"> </w:t>
            </w:r>
            <w:r w:rsidR="000F4028">
              <w:rPr>
                <w:rFonts w:ascii="Cambria" w:hAnsi="Cambria"/>
              </w:rPr>
              <w:t>(nositeljica)</w:t>
            </w:r>
          </w:p>
        </w:tc>
      </w:tr>
      <w:tr w:rsidR="00E727A8" w:rsidRPr="005E3632" w14:paraId="2417D0DC" w14:textId="77777777" w:rsidTr="00384400">
        <w:trPr>
          <w:gridAfter w:val="1"/>
          <w:wAfter w:w="1579" w:type="dxa"/>
        </w:trPr>
        <w:tc>
          <w:tcPr>
            <w:tcW w:w="26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F4968EA"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Studijski program</w:t>
            </w:r>
          </w:p>
        </w:tc>
        <w:tc>
          <w:tcPr>
            <w:tcW w:w="668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E4ABBEA" w14:textId="67ED34D8" w:rsidR="00E727A8" w:rsidRPr="005E3632" w:rsidRDefault="00643747" w:rsidP="00AD592E">
            <w:pPr>
              <w:autoSpaceDE w:val="0"/>
              <w:autoSpaceDN w:val="0"/>
              <w:adjustRightInd w:val="0"/>
              <w:spacing w:after="0" w:line="240" w:lineRule="auto"/>
              <w:rPr>
                <w:rFonts w:ascii="Cambria" w:hAnsi="Cambria"/>
              </w:rPr>
            </w:pPr>
            <w:r w:rsidRPr="005E3632">
              <w:rPr>
                <w:rFonts w:ascii="Cambria" w:hAnsi="Cambria"/>
              </w:rPr>
              <w:t>Sveučilišni diplomski studij Rani i predškolski odgoj i obrazovanje na hrvatskom jeziku (izvanredni studij)</w:t>
            </w:r>
          </w:p>
        </w:tc>
      </w:tr>
      <w:tr w:rsidR="00E727A8" w:rsidRPr="005E3632" w14:paraId="05FAA221" w14:textId="77777777" w:rsidTr="00384400">
        <w:trPr>
          <w:gridAfter w:val="1"/>
          <w:wAfter w:w="1579" w:type="dxa"/>
        </w:trPr>
        <w:tc>
          <w:tcPr>
            <w:tcW w:w="26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B43B06"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Vrsta kolegija</w:t>
            </w:r>
          </w:p>
        </w:tc>
        <w:tc>
          <w:tcPr>
            <w:tcW w:w="270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D492A5F" w14:textId="59B9FF57" w:rsidR="00E727A8" w:rsidRPr="005E3632" w:rsidRDefault="0088520B" w:rsidP="00AD592E">
            <w:pPr>
              <w:autoSpaceDE w:val="0"/>
              <w:autoSpaceDN w:val="0"/>
              <w:adjustRightInd w:val="0"/>
              <w:spacing w:after="0" w:line="240" w:lineRule="auto"/>
              <w:rPr>
                <w:rFonts w:ascii="Cambria" w:hAnsi="Cambria"/>
              </w:rPr>
            </w:pPr>
            <w:r w:rsidRPr="005E3632">
              <w:rPr>
                <w:rFonts w:ascii="Cambria" w:eastAsia="Times New Roman" w:hAnsi="Cambria"/>
                <w:szCs w:val="24"/>
              </w:rPr>
              <w:t>izborni (modul: pedagoško-psihološki)</w:t>
            </w:r>
          </w:p>
        </w:tc>
        <w:tc>
          <w:tcPr>
            <w:tcW w:w="196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AEB6C81"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Razina kolegija</w:t>
            </w:r>
          </w:p>
        </w:tc>
        <w:tc>
          <w:tcPr>
            <w:tcW w:w="200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AE839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diplomski</w:t>
            </w:r>
          </w:p>
        </w:tc>
      </w:tr>
      <w:tr w:rsidR="00E727A8" w:rsidRPr="005E3632" w14:paraId="65FAE71A" w14:textId="77777777" w:rsidTr="00384400">
        <w:trPr>
          <w:gridAfter w:val="1"/>
          <w:wAfter w:w="1579" w:type="dxa"/>
        </w:trPr>
        <w:tc>
          <w:tcPr>
            <w:tcW w:w="26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B2A8BE6"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Semestar</w:t>
            </w:r>
          </w:p>
        </w:tc>
        <w:tc>
          <w:tcPr>
            <w:tcW w:w="270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A45F470"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zimski</w:t>
            </w:r>
          </w:p>
        </w:tc>
        <w:tc>
          <w:tcPr>
            <w:tcW w:w="196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8BF262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Godina studija</w:t>
            </w:r>
          </w:p>
        </w:tc>
        <w:tc>
          <w:tcPr>
            <w:tcW w:w="200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827B296"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w:t>
            </w:r>
          </w:p>
        </w:tc>
      </w:tr>
      <w:tr w:rsidR="00E727A8" w:rsidRPr="005E3632" w14:paraId="63033EAA" w14:textId="77777777" w:rsidTr="00384400">
        <w:trPr>
          <w:gridAfter w:val="1"/>
          <w:wAfter w:w="1579" w:type="dxa"/>
        </w:trPr>
        <w:tc>
          <w:tcPr>
            <w:tcW w:w="26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80BCA4"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Mjesto izvođenja</w:t>
            </w:r>
          </w:p>
        </w:tc>
        <w:tc>
          <w:tcPr>
            <w:tcW w:w="270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2015FE" w14:textId="2C7C83A1" w:rsidR="000F4028" w:rsidRDefault="000F4028" w:rsidP="00AD592E">
            <w:pPr>
              <w:autoSpaceDE w:val="0"/>
              <w:autoSpaceDN w:val="0"/>
              <w:adjustRightInd w:val="0"/>
              <w:spacing w:after="0" w:line="240" w:lineRule="auto"/>
              <w:rPr>
                <w:rFonts w:ascii="Cambria" w:hAnsi="Cambria"/>
              </w:rPr>
            </w:pPr>
            <w:r>
              <w:rPr>
                <w:rFonts w:ascii="Cambria" w:hAnsi="Cambria"/>
              </w:rPr>
              <w:t>d</w:t>
            </w:r>
            <w:r w:rsidR="00E727A8" w:rsidRPr="005E3632">
              <w:rPr>
                <w:rFonts w:ascii="Cambria" w:hAnsi="Cambria"/>
              </w:rPr>
              <w:t>vorana</w:t>
            </w:r>
          </w:p>
          <w:p w14:paraId="16D1C482" w14:textId="37864C0B"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dječji vrtić - vježbaonica</w:t>
            </w:r>
          </w:p>
        </w:tc>
        <w:tc>
          <w:tcPr>
            <w:tcW w:w="196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86C7C6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Jezik izvođenja </w:t>
            </w:r>
          </w:p>
        </w:tc>
        <w:tc>
          <w:tcPr>
            <w:tcW w:w="200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ED58B4"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hrvatski</w:t>
            </w:r>
          </w:p>
          <w:p w14:paraId="6070D0B3"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talijanski</w:t>
            </w:r>
          </w:p>
        </w:tc>
      </w:tr>
      <w:tr w:rsidR="00E727A8" w:rsidRPr="005E3632" w14:paraId="6E889C48" w14:textId="77777777" w:rsidTr="00384400">
        <w:trPr>
          <w:gridAfter w:val="1"/>
          <w:wAfter w:w="1579" w:type="dxa"/>
        </w:trPr>
        <w:tc>
          <w:tcPr>
            <w:tcW w:w="26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E87DF3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Broj ECTS bodova</w:t>
            </w:r>
          </w:p>
        </w:tc>
        <w:tc>
          <w:tcPr>
            <w:tcW w:w="270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D8B2A8F"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3</w:t>
            </w:r>
          </w:p>
        </w:tc>
        <w:tc>
          <w:tcPr>
            <w:tcW w:w="196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EEC60CE"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Broj sati u semestru</w:t>
            </w:r>
          </w:p>
        </w:tc>
        <w:tc>
          <w:tcPr>
            <w:tcW w:w="200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D4A82CC" w14:textId="1CF01E5F"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7,5P – </w:t>
            </w:r>
            <w:r w:rsidR="00636D53">
              <w:rPr>
                <w:rFonts w:ascii="Cambria" w:hAnsi="Cambria"/>
              </w:rPr>
              <w:t xml:space="preserve">0S – </w:t>
            </w:r>
            <w:r w:rsidRPr="005E3632">
              <w:rPr>
                <w:rFonts w:ascii="Cambria" w:hAnsi="Cambria"/>
              </w:rPr>
              <w:t xml:space="preserve">15V   </w:t>
            </w:r>
          </w:p>
        </w:tc>
      </w:tr>
      <w:tr w:rsidR="00E727A8" w:rsidRPr="005E3632" w14:paraId="4255C70F" w14:textId="77777777" w:rsidTr="00384400">
        <w:trPr>
          <w:gridAfter w:val="1"/>
          <w:wAfter w:w="1579" w:type="dxa"/>
        </w:trPr>
        <w:tc>
          <w:tcPr>
            <w:tcW w:w="26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9E05DA3"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Preduvjeti za upis i za svladavanje</w:t>
            </w:r>
          </w:p>
        </w:tc>
        <w:tc>
          <w:tcPr>
            <w:tcW w:w="668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F74E3D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Preduvjet za upis određen je odredbama programskog studija.</w:t>
            </w:r>
          </w:p>
        </w:tc>
      </w:tr>
      <w:tr w:rsidR="00E727A8" w:rsidRPr="005E3632" w14:paraId="5A6BB092" w14:textId="77777777" w:rsidTr="00384400">
        <w:trPr>
          <w:gridAfter w:val="1"/>
          <w:wAfter w:w="1579" w:type="dxa"/>
        </w:trPr>
        <w:tc>
          <w:tcPr>
            <w:tcW w:w="26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C2725F"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Korelativnost</w:t>
            </w:r>
          </w:p>
        </w:tc>
        <w:tc>
          <w:tcPr>
            <w:tcW w:w="668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1AAA43F"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Opća pedagogija, Pedagogija rane i predškolske dobi, Sociologija odgoja, Razvojna psihologija</w:t>
            </w:r>
          </w:p>
        </w:tc>
      </w:tr>
      <w:tr w:rsidR="00E727A8" w:rsidRPr="005E3632" w14:paraId="3BF6E868" w14:textId="77777777" w:rsidTr="00384400">
        <w:trPr>
          <w:gridAfter w:val="1"/>
          <w:wAfter w:w="1579" w:type="dxa"/>
        </w:trPr>
        <w:tc>
          <w:tcPr>
            <w:tcW w:w="26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061A6E7"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Cilj kolegija </w:t>
            </w:r>
          </w:p>
        </w:tc>
        <w:tc>
          <w:tcPr>
            <w:tcW w:w="668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4CF243"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odrediti ulogu mentora u procesu uvođenja odgojitelja u predškolski obrazovni sustav te primijeniti kompetencije vršenja uloge mentora</w:t>
            </w:r>
          </w:p>
        </w:tc>
      </w:tr>
      <w:tr w:rsidR="00E727A8" w:rsidRPr="005E3632" w14:paraId="631D83B4" w14:textId="77777777" w:rsidTr="00384400">
        <w:trPr>
          <w:gridAfter w:val="1"/>
          <w:wAfter w:w="1579" w:type="dxa"/>
        </w:trPr>
        <w:tc>
          <w:tcPr>
            <w:tcW w:w="26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A3E9F32"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Ishodi učenja</w:t>
            </w:r>
          </w:p>
        </w:tc>
        <w:tc>
          <w:tcPr>
            <w:tcW w:w="668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F6E0A99" w14:textId="0971F3F8"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1. </w:t>
            </w:r>
            <w:r w:rsidR="000F4028">
              <w:rPr>
                <w:rFonts w:ascii="Cambria" w:hAnsi="Cambria"/>
              </w:rPr>
              <w:t>d</w:t>
            </w:r>
            <w:r w:rsidRPr="005E3632">
              <w:rPr>
                <w:rFonts w:ascii="Cambria" w:hAnsi="Cambria"/>
              </w:rPr>
              <w:t xml:space="preserve">efinirati obilježja učenja odrasle osobe </w:t>
            </w:r>
          </w:p>
          <w:p w14:paraId="5B99435B" w14:textId="3E1D21FC"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2. </w:t>
            </w:r>
            <w:r w:rsidR="000F4028">
              <w:rPr>
                <w:rFonts w:ascii="Cambria" w:hAnsi="Cambria"/>
              </w:rPr>
              <w:t>o</w:t>
            </w:r>
            <w:r w:rsidRPr="005E3632">
              <w:rPr>
                <w:rFonts w:ascii="Cambria" w:hAnsi="Cambria"/>
              </w:rPr>
              <w:t>pisati očekivanja vezana za različite uloge mentora</w:t>
            </w:r>
          </w:p>
          <w:p w14:paraId="21B9E79B" w14:textId="6211BBC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3. </w:t>
            </w:r>
            <w:r w:rsidR="000F4028">
              <w:rPr>
                <w:rFonts w:ascii="Cambria" w:hAnsi="Cambria"/>
              </w:rPr>
              <w:t>a</w:t>
            </w:r>
            <w:r w:rsidRPr="005E3632">
              <w:rPr>
                <w:rFonts w:ascii="Cambria" w:hAnsi="Cambria"/>
              </w:rPr>
              <w:t xml:space="preserve">nalizirati ulogu mentora temeljem konkretne odgojno-obrazovne situacije </w:t>
            </w:r>
          </w:p>
          <w:p w14:paraId="73F6EE36" w14:textId="6D1AA1BE"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4. </w:t>
            </w:r>
            <w:r w:rsidR="000F4028">
              <w:rPr>
                <w:rFonts w:ascii="Cambria" w:hAnsi="Cambria"/>
              </w:rPr>
              <w:t>o</w:t>
            </w:r>
            <w:r w:rsidRPr="005E3632">
              <w:rPr>
                <w:rFonts w:ascii="Cambria" w:hAnsi="Cambria"/>
              </w:rPr>
              <w:t>rganizirati stručnu praksu studenata i stažiranje odgojitelja početnika</w:t>
            </w:r>
          </w:p>
        </w:tc>
      </w:tr>
      <w:tr w:rsidR="00E727A8" w:rsidRPr="005E3632" w14:paraId="6F2698D4" w14:textId="77777777" w:rsidTr="00384400">
        <w:trPr>
          <w:gridAfter w:val="1"/>
          <w:wAfter w:w="1579" w:type="dxa"/>
        </w:trPr>
        <w:tc>
          <w:tcPr>
            <w:tcW w:w="2665"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E52746B"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Sadržaj kolegija</w:t>
            </w:r>
          </w:p>
        </w:tc>
        <w:tc>
          <w:tcPr>
            <w:tcW w:w="668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49198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1. Pojam mentorskog procesa </w:t>
            </w:r>
          </w:p>
          <w:p w14:paraId="5B64C57A"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2. Osobine kvalitetnog mentora</w:t>
            </w:r>
          </w:p>
          <w:p w14:paraId="43F8C212"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3. Osobine kvalitetnog odgojitelja</w:t>
            </w:r>
          </w:p>
          <w:p w14:paraId="393A03D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4. Suradnja mentora i odgojitelja: dužnosti i očekivanja mentora i odgojitelja </w:t>
            </w:r>
          </w:p>
          <w:p w14:paraId="01B1CD50"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5. Suradnja mentora i uprave ustanove</w:t>
            </w:r>
          </w:p>
          <w:p w14:paraId="1D1E1BC1"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6. Mentor i vrste pomoći koje pruža (podrška, izazov, profesionalna vizija)</w:t>
            </w:r>
          </w:p>
          <w:p w14:paraId="271B7C9B"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7. Uloge mentora: savjetnik, voditelj, suradnik</w:t>
            </w:r>
          </w:p>
          <w:p w14:paraId="6488075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8. Faze profesionalnog razvoja odgojitelja</w:t>
            </w:r>
          </w:p>
          <w:p w14:paraId="518EAE4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9. Komunikacijske vještine uspješnog mentora</w:t>
            </w:r>
          </w:p>
          <w:p w14:paraId="69C0EEE6"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10. Faze mentorskog procesa: planiranje, praćenje, analiza, primjena</w:t>
            </w:r>
          </w:p>
          <w:p w14:paraId="2999D93A"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11. Uloga mentora tijekom pripravničkog staža odgojitelja</w:t>
            </w:r>
          </w:p>
          <w:p w14:paraId="0E2F6096"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12. Uloga mentora tijekom stručne prakse studenata</w:t>
            </w:r>
          </w:p>
          <w:p w14:paraId="4A991E27"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 </w:t>
            </w:r>
          </w:p>
        </w:tc>
      </w:tr>
      <w:tr w:rsidR="00E727A8" w:rsidRPr="005E3632" w14:paraId="2F4F33CE" w14:textId="77777777" w:rsidTr="00384400">
        <w:trPr>
          <w:gridAfter w:val="1"/>
          <w:wAfter w:w="1579" w:type="dxa"/>
        </w:trPr>
        <w:tc>
          <w:tcPr>
            <w:tcW w:w="2665"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36C1F4FA"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Planirane aktivnosti,</w:t>
            </w:r>
          </w:p>
          <w:p w14:paraId="49DFED51"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metode učenja i poučavanja i načini vrednovanja</w:t>
            </w:r>
          </w:p>
          <w:p w14:paraId="2EA015BE" w14:textId="77777777" w:rsidR="00E727A8" w:rsidRPr="005E3632" w:rsidRDefault="00E727A8" w:rsidP="00AD592E">
            <w:pPr>
              <w:autoSpaceDE w:val="0"/>
              <w:autoSpaceDN w:val="0"/>
              <w:adjustRightInd w:val="0"/>
              <w:spacing w:after="0" w:line="240" w:lineRule="auto"/>
              <w:rPr>
                <w:rFonts w:ascii="Cambria" w:hAnsi="Cambria"/>
              </w:rPr>
            </w:pPr>
          </w:p>
        </w:tc>
        <w:tc>
          <w:tcPr>
            <w:tcW w:w="26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6EE14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 xml:space="preserve">Obveze </w:t>
            </w:r>
          </w:p>
        </w:tc>
        <w:tc>
          <w:tcPr>
            <w:tcW w:w="113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C5570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Ishodi</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A89982"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Sati</w:t>
            </w:r>
          </w:p>
        </w:tc>
        <w:tc>
          <w:tcPr>
            <w:tcW w:w="73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15F4A2"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ECTS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56AD9E"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Maksimalni udio u ocjeni (%)</w:t>
            </w:r>
          </w:p>
        </w:tc>
      </w:tr>
      <w:tr w:rsidR="00E727A8" w:rsidRPr="005E3632" w14:paraId="3E565603" w14:textId="77777777" w:rsidTr="00384400">
        <w:trPr>
          <w:gridAfter w:val="1"/>
          <w:wAfter w:w="1579" w:type="dxa"/>
        </w:trPr>
        <w:tc>
          <w:tcPr>
            <w:tcW w:w="2665" w:type="dxa"/>
            <w:vMerge/>
            <w:tcBorders>
              <w:left w:val="single" w:sz="8" w:space="0" w:color="000000"/>
              <w:right w:val="single" w:sz="8" w:space="0" w:color="000000"/>
            </w:tcBorders>
            <w:vAlign w:val="center"/>
            <w:hideMark/>
          </w:tcPr>
          <w:p w14:paraId="0C834287" w14:textId="77777777" w:rsidR="00E727A8" w:rsidRPr="005E3632" w:rsidRDefault="00E727A8" w:rsidP="00AD592E">
            <w:pPr>
              <w:autoSpaceDE w:val="0"/>
              <w:autoSpaceDN w:val="0"/>
              <w:adjustRightInd w:val="0"/>
              <w:spacing w:after="0" w:line="240" w:lineRule="auto"/>
              <w:rPr>
                <w:rFonts w:ascii="Cambria" w:hAnsi="Cambria"/>
              </w:rPr>
            </w:pPr>
          </w:p>
        </w:tc>
        <w:tc>
          <w:tcPr>
            <w:tcW w:w="26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9BDC9B" w14:textId="56EEC6DE" w:rsidR="00E727A8" w:rsidRPr="005E3632" w:rsidRDefault="004F2B34" w:rsidP="00AD592E">
            <w:pPr>
              <w:autoSpaceDE w:val="0"/>
              <w:autoSpaceDN w:val="0"/>
              <w:adjustRightInd w:val="0"/>
              <w:spacing w:after="0" w:line="240" w:lineRule="auto"/>
              <w:rPr>
                <w:rFonts w:ascii="Cambria" w:hAnsi="Cambria"/>
              </w:rPr>
            </w:pPr>
            <w:r>
              <w:rPr>
                <w:rFonts w:ascii="Cambria" w:hAnsi="Cambria"/>
              </w:rPr>
              <w:t xml:space="preserve">aktivnosti </w:t>
            </w:r>
            <w:r w:rsidR="00541A6F">
              <w:rPr>
                <w:rFonts w:ascii="Cambria" w:hAnsi="Cambria"/>
              </w:rPr>
              <w:t>na</w:t>
            </w:r>
            <w:r w:rsidR="00384400">
              <w:rPr>
                <w:rFonts w:ascii="Cambria" w:hAnsi="Cambria"/>
              </w:rPr>
              <w:t xml:space="preserve"> nastavi </w:t>
            </w:r>
            <w:r w:rsidR="00E727A8" w:rsidRPr="005E3632">
              <w:rPr>
                <w:rFonts w:ascii="Cambria" w:hAnsi="Cambria"/>
              </w:rPr>
              <w:t xml:space="preserve">P, </w:t>
            </w:r>
            <w:r w:rsidR="000F4028">
              <w:rPr>
                <w:rFonts w:ascii="Cambria" w:hAnsi="Cambria"/>
              </w:rPr>
              <w:t>S, V)</w:t>
            </w:r>
          </w:p>
        </w:tc>
        <w:tc>
          <w:tcPr>
            <w:tcW w:w="113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6AFC8D" w14:textId="77777777" w:rsidR="00E727A8" w:rsidRPr="005E3632" w:rsidRDefault="00E727A8" w:rsidP="000F4028">
            <w:pPr>
              <w:autoSpaceDE w:val="0"/>
              <w:autoSpaceDN w:val="0"/>
              <w:adjustRightInd w:val="0"/>
              <w:spacing w:after="0" w:line="240" w:lineRule="auto"/>
              <w:jc w:val="center"/>
              <w:rPr>
                <w:rFonts w:ascii="Cambria" w:hAnsi="Cambria"/>
              </w:rPr>
            </w:pPr>
            <w:r w:rsidRPr="005E3632">
              <w:rPr>
                <w:rFonts w:ascii="Cambria" w:hAnsi="Cambria"/>
              </w:rPr>
              <w:t>1. – 4.</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6789AF" w14:textId="5184F1BF" w:rsidR="00E727A8" w:rsidRPr="005E3632" w:rsidRDefault="000F4028" w:rsidP="000F4028">
            <w:pPr>
              <w:autoSpaceDE w:val="0"/>
              <w:autoSpaceDN w:val="0"/>
              <w:adjustRightInd w:val="0"/>
              <w:spacing w:after="0" w:line="240" w:lineRule="auto"/>
              <w:jc w:val="center"/>
              <w:rPr>
                <w:rFonts w:ascii="Cambria" w:hAnsi="Cambria"/>
              </w:rPr>
            </w:pPr>
            <w:r w:rsidRPr="000F4028">
              <w:rPr>
                <w:rFonts w:ascii="Cambria" w:hAnsi="Cambria"/>
              </w:rPr>
              <w:t>17</w:t>
            </w:r>
          </w:p>
        </w:tc>
        <w:tc>
          <w:tcPr>
            <w:tcW w:w="73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19DDF6" w14:textId="77777777" w:rsidR="00E727A8" w:rsidRPr="005E3632" w:rsidRDefault="00E727A8" w:rsidP="000F4028">
            <w:pPr>
              <w:autoSpaceDE w:val="0"/>
              <w:autoSpaceDN w:val="0"/>
              <w:adjustRightInd w:val="0"/>
              <w:spacing w:after="0" w:line="240" w:lineRule="auto"/>
              <w:jc w:val="center"/>
              <w:rPr>
                <w:rFonts w:ascii="Cambria" w:hAnsi="Cambria"/>
              </w:rPr>
            </w:pPr>
            <w:r w:rsidRPr="005E3632">
              <w:rPr>
                <w:rFonts w:ascii="Cambria" w:hAnsi="Cambria"/>
              </w:rPr>
              <w:t>0,6</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64E29C" w14:textId="77777777" w:rsidR="00E727A8" w:rsidRPr="005E3632" w:rsidRDefault="00E727A8" w:rsidP="000F4028">
            <w:pPr>
              <w:autoSpaceDE w:val="0"/>
              <w:autoSpaceDN w:val="0"/>
              <w:adjustRightInd w:val="0"/>
              <w:spacing w:after="0" w:line="240" w:lineRule="auto"/>
              <w:jc w:val="center"/>
              <w:rPr>
                <w:rFonts w:ascii="Cambria" w:hAnsi="Cambria"/>
              </w:rPr>
            </w:pPr>
            <w:r w:rsidRPr="005E3632">
              <w:rPr>
                <w:rFonts w:ascii="Cambria" w:hAnsi="Cambria"/>
              </w:rPr>
              <w:t>10%</w:t>
            </w:r>
          </w:p>
        </w:tc>
      </w:tr>
      <w:tr w:rsidR="00E727A8" w:rsidRPr="005E3632" w14:paraId="34D30B9D" w14:textId="77777777" w:rsidTr="00384400">
        <w:trPr>
          <w:gridAfter w:val="1"/>
          <w:wAfter w:w="1579" w:type="dxa"/>
        </w:trPr>
        <w:tc>
          <w:tcPr>
            <w:tcW w:w="2665" w:type="dxa"/>
            <w:vMerge/>
            <w:tcBorders>
              <w:left w:val="single" w:sz="8" w:space="0" w:color="000000"/>
              <w:right w:val="single" w:sz="8" w:space="0" w:color="000000"/>
            </w:tcBorders>
            <w:vAlign w:val="center"/>
            <w:hideMark/>
          </w:tcPr>
          <w:p w14:paraId="112E74AE" w14:textId="77777777" w:rsidR="00E727A8" w:rsidRPr="005E3632" w:rsidRDefault="00E727A8" w:rsidP="00AD592E">
            <w:pPr>
              <w:autoSpaceDE w:val="0"/>
              <w:autoSpaceDN w:val="0"/>
              <w:adjustRightInd w:val="0"/>
              <w:spacing w:after="0" w:line="240" w:lineRule="auto"/>
              <w:rPr>
                <w:rFonts w:ascii="Cambria" w:hAnsi="Cambria"/>
              </w:rPr>
            </w:pPr>
          </w:p>
        </w:tc>
        <w:tc>
          <w:tcPr>
            <w:tcW w:w="26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3EE48B"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samostalni zadatci </w:t>
            </w:r>
          </w:p>
        </w:tc>
        <w:tc>
          <w:tcPr>
            <w:tcW w:w="113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D27E38" w14:textId="77777777" w:rsidR="00E727A8" w:rsidRPr="005E3632" w:rsidRDefault="00E727A8" w:rsidP="000F4028">
            <w:pPr>
              <w:autoSpaceDE w:val="0"/>
              <w:autoSpaceDN w:val="0"/>
              <w:adjustRightInd w:val="0"/>
              <w:spacing w:after="0" w:line="240" w:lineRule="auto"/>
              <w:jc w:val="center"/>
              <w:rPr>
                <w:rFonts w:ascii="Cambria" w:hAnsi="Cambria"/>
              </w:rPr>
            </w:pPr>
            <w:r w:rsidRPr="005E3632">
              <w:rPr>
                <w:rFonts w:ascii="Cambria" w:hAnsi="Cambria"/>
              </w:rPr>
              <w:t>1. – 4.</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40D606" w14:textId="39F97E03" w:rsidR="00E727A8" w:rsidRPr="005E3632" w:rsidRDefault="006635F7" w:rsidP="000F4028">
            <w:pPr>
              <w:autoSpaceDE w:val="0"/>
              <w:autoSpaceDN w:val="0"/>
              <w:adjustRightInd w:val="0"/>
              <w:spacing w:after="0" w:line="240" w:lineRule="auto"/>
              <w:jc w:val="center"/>
              <w:rPr>
                <w:rFonts w:ascii="Cambria" w:hAnsi="Cambria"/>
              </w:rPr>
            </w:pPr>
            <w:r w:rsidRPr="005E3632">
              <w:rPr>
                <w:rFonts w:ascii="Cambria" w:hAnsi="Cambria"/>
              </w:rPr>
              <w:t>30</w:t>
            </w:r>
          </w:p>
        </w:tc>
        <w:tc>
          <w:tcPr>
            <w:tcW w:w="73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5FA069" w14:textId="77777777" w:rsidR="00E727A8" w:rsidRPr="005E3632" w:rsidRDefault="00E727A8" w:rsidP="000F4028">
            <w:pPr>
              <w:autoSpaceDE w:val="0"/>
              <w:autoSpaceDN w:val="0"/>
              <w:adjustRightInd w:val="0"/>
              <w:spacing w:after="0" w:line="240" w:lineRule="auto"/>
              <w:jc w:val="center"/>
              <w:rPr>
                <w:rFonts w:ascii="Cambria" w:hAnsi="Cambria"/>
              </w:rPr>
            </w:pPr>
            <w:r w:rsidRPr="005E3632">
              <w:rPr>
                <w:rFonts w:ascii="Cambria" w:hAnsi="Cambria"/>
              </w:rPr>
              <w:t>1</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99BC21" w14:textId="77777777" w:rsidR="00E727A8" w:rsidRPr="005E3632" w:rsidRDefault="00E727A8" w:rsidP="000F4028">
            <w:pPr>
              <w:autoSpaceDE w:val="0"/>
              <w:autoSpaceDN w:val="0"/>
              <w:adjustRightInd w:val="0"/>
              <w:spacing w:after="0" w:line="240" w:lineRule="auto"/>
              <w:jc w:val="center"/>
              <w:rPr>
                <w:rFonts w:ascii="Cambria" w:hAnsi="Cambria"/>
              </w:rPr>
            </w:pPr>
            <w:r w:rsidRPr="005E3632">
              <w:rPr>
                <w:rFonts w:ascii="Cambria" w:hAnsi="Cambria"/>
              </w:rPr>
              <w:t>20%</w:t>
            </w:r>
          </w:p>
        </w:tc>
      </w:tr>
      <w:tr w:rsidR="00E727A8" w:rsidRPr="005E3632" w14:paraId="66A07354" w14:textId="77777777" w:rsidTr="00384400">
        <w:trPr>
          <w:gridAfter w:val="1"/>
          <w:wAfter w:w="1579" w:type="dxa"/>
        </w:trPr>
        <w:tc>
          <w:tcPr>
            <w:tcW w:w="2665" w:type="dxa"/>
            <w:vMerge/>
            <w:tcBorders>
              <w:left w:val="single" w:sz="8" w:space="0" w:color="000000"/>
              <w:right w:val="single" w:sz="8" w:space="0" w:color="000000"/>
            </w:tcBorders>
            <w:vAlign w:val="center"/>
            <w:hideMark/>
          </w:tcPr>
          <w:p w14:paraId="1F7166C5" w14:textId="77777777" w:rsidR="00E727A8" w:rsidRPr="005E3632" w:rsidRDefault="00E727A8" w:rsidP="00AD592E">
            <w:pPr>
              <w:autoSpaceDE w:val="0"/>
              <w:autoSpaceDN w:val="0"/>
              <w:adjustRightInd w:val="0"/>
              <w:spacing w:after="0" w:line="240" w:lineRule="auto"/>
              <w:rPr>
                <w:rFonts w:ascii="Cambria" w:hAnsi="Cambria"/>
              </w:rPr>
            </w:pPr>
          </w:p>
        </w:tc>
        <w:tc>
          <w:tcPr>
            <w:tcW w:w="26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805A26"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aktivnosti (učionične i izvanučionične, radionica)</w:t>
            </w:r>
          </w:p>
        </w:tc>
        <w:tc>
          <w:tcPr>
            <w:tcW w:w="113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0F41B1" w14:textId="77777777" w:rsidR="00E727A8" w:rsidRPr="005E3632" w:rsidRDefault="00E727A8" w:rsidP="000F4028">
            <w:pPr>
              <w:autoSpaceDE w:val="0"/>
              <w:autoSpaceDN w:val="0"/>
              <w:adjustRightInd w:val="0"/>
              <w:spacing w:after="0" w:line="240" w:lineRule="auto"/>
              <w:jc w:val="center"/>
              <w:rPr>
                <w:rFonts w:ascii="Cambria" w:hAnsi="Cambria"/>
              </w:rPr>
            </w:pPr>
            <w:r w:rsidRPr="005E3632">
              <w:rPr>
                <w:rFonts w:ascii="Cambria" w:hAnsi="Cambria"/>
              </w:rPr>
              <w:t>1. – 4.</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57EDA1" w14:textId="175D9B11" w:rsidR="00E727A8" w:rsidRPr="005E3632" w:rsidRDefault="00E727A8" w:rsidP="000F4028">
            <w:pPr>
              <w:autoSpaceDE w:val="0"/>
              <w:autoSpaceDN w:val="0"/>
              <w:adjustRightInd w:val="0"/>
              <w:spacing w:after="0" w:line="240" w:lineRule="auto"/>
              <w:jc w:val="center"/>
              <w:rPr>
                <w:rFonts w:ascii="Cambria" w:hAnsi="Cambria"/>
              </w:rPr>
            </w:pPr>
            <w:r w:rsidRPr="005E3632">
              <w:rPr>
                <w:rFonts w:ascii="Cambria" w:hAnsi="Cambria"/>
              </w:rPr>
              <w:t>1</w:t>
            </w:r>
            <w:r w:rsidR="000F4028">
              <w:rPr>
                <w:rFonts w:ascii="Cambria" w:hAnsi="Cambria"/>
              </w:rPr>
              <w:t>3</w:t>
            </w:r>
          </w:p>
        </w:tc>
        <w:tc>
          <w:tcPr>
            <w:tcW w:w="73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441A85" w14:textId="77777777" w:rsidR="00E727A8" w:rsidRPr="005E3632" w:rsidRDefault="00E727A8" w:rsidP="000F4028">
            <w:pPr>
              <w:autoSpaceDE w:val="0"/>
              <w:autoSpaceDN w:val="0"/>
              <w:adjustRightInd w:val="0"/>
              <w:spacing w:after="0" w:line="240" w:lineRule="auto"/>
              <w:jc w:val="center"/>
              <w:rPr>
                <w:rFonts w:ascii="Cambria" w:hAnsi="Cambria"/>
              </w:rPr>
            </w:pPr>
            <w:r w:rsidRPr="005E3632">
              <w:rPr>
                <w:rFonts w:ascii="Cambria" w:hAnsi="Cambria"/>
              </w:rPr>
              <w:t>0,4</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BA42C6" w14:textId="77777777" w:rsidR="00E727A8" w:rsidRPr="005E3632" w:rsidRDefault="00E727A8" w:rsidP="000F4028">
            <w:pPr>
              <w:autoSpaceDE w:val="0"/>
              <w:autoSpaceDN w:val="0"/>
              <w:adjustRightInd w:val="0"/>
              <w:spacing w:after="0" w:line="240" w:lineRule="auto"/>
              <w:jc w:val="center"/>
              <w:rPr>
                <w:rFonts w:ascii="Cambria" w:hAnsi="Cambria"/>
              </w:rPr>
            </w:pPr>
            <w:r w:rsidRPr="005E3632">
              <w:rPr>
                <w:rFonts w:ascii="Cambria" w:hAnsi="Cambria"/>
              </w:rPr>
              <w:t>20%</w:t>
            </w:r>
          </w:p>
        </w:tc>
      </w:tr>
      <w:tr w:rsidR="00E727A8" w:rsidRPr="005E3632" w14:paraId="0FDE5256" w14:textId="77777777" w:rsidTr="00384400">
        <w:trPr>
          <w:gridAfter w:val="1"/>
          <w:wAfter w:w="1579" w:type="dxa"/>
        </w:trPr>
        <w:tc>
          <w:tcPr>
            <w:tcW w:w="2665" w:type="dxa"/>
            <w:vMerge/>
            <w:tcBorders>
              <w:left w:val="single" w:sz="8" w:space="0" w:color="000000"/>
              <w:right w:val="single" w:sz="8" w:space="0" w:color="000000"/>
            </w:tcBorders>
            <w:vAlign w:val="center"/>
            <w:hideMark/>
          </w:tcPr>
          <w:p w14:paraId="34754FB5" w14:textId="77777777" w:rsidR="00E727A8" w:rsidRPr="005E3632" w:rsidRDefault="00E727A8" w:rsidP="00AD592E">
            <w:pPr>
              <w:autoSpaceDE w:val="0"/>
              <w:autoSpaceDN w:val="0"/>
              <w:adjustRightInd w:val="0"/>
              <w:spacing w:after="0" w:line="240" w:lineRule="auto"/>
              <w:rPr>
                <w:rFonts w:ascii="Cambria" w:hAnsi="Cambria"/>
              </w:rPr>
            </w:pPr>
          </w:p>
        </w:tc>
        <w:tc>
          <w:tcPr>
            <w:tcW w:w="26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7FA5B4" w14:textId="552704D2"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ispit (usmeni)</w:t>
            </w:r>
          </w:p>
        </w:tc>
        <w:tc>
          <w:tcPr>
            <w:tcW w:w="113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04A0CA" w14:textId="77777777" w:rsidR="00E727A8" w:rsidRPr="005E3632" w:rsidRDefault="00E727A8" w:rsidP="000F4028">
            <w:pPr>
              <w:autoSpaceDE w:val="0"/>
              <w:autoSpaceDN w:val="0"/>
              <w:adjustRightInd w:val="0"/>
              <w:spacing w:after="0" w:line="240" w:lineRule="auto"/>
              <w:jc w:val="center"/>
              <w:rPr>
                <w:rFonts w:ascii="Cambria" w:hAnsi="Cambria"/>
              </w:rPr>
            </w:pPr>
            <w:r w:rsidRPr="005E3632">
              <w:rPr>
                <w:rFonts w:ascii="Cambria" w:hAnsi="Cambria"/>
              </w:rPr>
              <w:t>1. – 4.</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993A48" w14:textId="71056D37" w:rsidR="00E727A8" w:rsidRPr="005E3632" w:rsidRDefault="006635F7" w:rsidP="000F4028">
            <w:pPr>
              <w:autoSpaceDE w:val="0"/>
              <w:autoSpaceDN w:val="0"/>
              <w:adjustRightInd w:val="0"/>
              <w:spacing w:after="0" w:line="240" w:lineRule="auto"/>
              <w:jc w:val="center"/>
              <w:rPr>
                <w:rFonts w:ascii="Cambria" w:hAnsi="Cambria"/>
              </w:rPr>
            </w:pPr>
            <w:r w:rsidRPr="005E3632">
              <w:rPr>
                <w:rFonts w:ascii="Cambria" w:hAnsi="Cambria"/>
              </w:rPr>
              <w:t>30</w:t>
            </w:r>
          </w:p>
        </w:tc>
        <w:tc>
          <w:tcPr>
            <w:tcW w:w="73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5D87EB" w14:textId="77777777" w:rsidR="00E727A8" w:rsidRPr="005E3632" w:rsidRDefault="00E727A8" w:rsidP="000F4028">
            <w:pPr>
              <w:autoSpaceDE w:val="0"/>
              <w:autoSpaceDN w:val="0"/>
              <w:adjustRightInd w:val="0"/>
              <w:spacing w:after="0" w:line="240" w:lineRule="auto"/>
              <w:jc w:val="center"/>
              <w:rPr>
                <w:rFonts w:ascii="Cambria" w:hAnsi="Cambria"/>
              </w:rPr>
            </w:pPr>
            <w:r w:rsidRPr="005E3632">
              <w:rPr>
                <w:rFonts w:ascii="Cambria" w:hAnsi="Cambria"/>
              </w:rPr>
              <w:t>1</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33F8D9" w14:textId="77777777" w:rsidR="00E727A8" w:rsidRPr="005E3632" w:rsidRDefault="00E727A8" w:rsidP="000F4028">
            <w:pPr>
              <w:autoSpaceDE w:val="0"/>
              <w:autoSpaceDN w:val="0"/>
              <w:adjustRightInd w:val="0"/>
              <w:spacing w:after="0" w:line="240" w:lineRule="auto"/>
              <w:jc w:val="center"/>
              <w:rPr>
                <w:rFonts w:ascii="Cambria" w:hAnsi="Cambria"/>
              </w:rPr>
            </w:pPr>
            <w:r w:rsidRPr="005E3632">
              <w:rPr>
                <w:rFonts w:ascii="Cambria" w:hAnsi="Cambria"/>
              </w:rPr>
              <w:t>50%</w:t>
            </w:r>
          </w:p>
        </w:tc>
      </w:tr>
      <w:tr w:rsidR="00E727A8" w:rsidRPr="005E3632" w14:paraId="7B1C61CF" w14:textId="77777777" w:rsidTr="00384400">
        <w:tc>
          <w:tcPr>
            <w:tcW w:w="2665" w:type="dxa"/>
            <w:vMerge/>
            <w:tcBorders>
              <w:left w:val="single" w:sz="8" w:space="0" w:color="000000"/>
              <w:right w:val="single" w:sz="8" w:space="0" w:color="000000"/>
            </w:tcBorders>
            <w:vAlign w:val="center"/>
            <w:hideMark/>
          </w:tcPr>
          <w:p w14:paraId="5F0954E1" w14:textId="77777777" w:rsidR="00E727A8" w:rsidRPr="005E3632" w:rsidRDefault="00E727A8" w:rsidP="00AD592E">
            <w:pPr>
              <w:autoSpaceDE w:val="0"/>
              <w:autoSpaceDN w:val="0"/>
              <w:adjustRightInd w:val="0"/>
              <w:spacing w:after="0" w:line="240" w:lineRule="auto"/>
              <w:rPr>
                <w:rFonts w:ascii="Cambria" w:hAnsi="Cambria"/>
              </w:rPr>
            </w:pPr>
          </w:p>
        </w:tc>
        <w:tc>
          <w:tcPr>
            <w:tcW w:w="37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0A18F4"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ukupno</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6BFA9F" w14:textId="01CA4B76" w:rsidR="00E727A8" w:rsidRPr="005E3632" w:rsidRDefault="00FF398E" w:rsidP="000F4028">
            <w:pPr>
              <w:autoSpaceDE w:val="0"/>
              <w:autoSpaceDN w:val="0"/>
              <w:adjustRightInd w:val="0"/>
              <w:spacing w:after="0" w:line="240" w:lineRule="auto"/>
              <w:jc w:val="center"/>
              <w:rPr>
                <w:rFonts w:ascii="Cambria" w:hAnsi="Cambria"/>
              </w:rPr>
            </w:pPr>
            <w:r w:rsidRPr="005E3632">
              <w:rPr>
                <w:rFonts w:ascii="Cambria" w:hAnsi="Cambria"/>
              </w:rPr>
              <w:t>90</w:t>
            </w:r>
          </w:p>
        </w:tc>
        <w:tc>
          <w:tcPr>
            <w:tcW w:w="73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7A5F28" w14:textId="77777777" w:rsidR="00E727A8" w:rsidRPr="005E3632" w:rsidRDefault="00E727A8" w:rsidP="000F4028">
            <w:pPr>
              <w:autoSpaceDE w:val="0"/>
              <w:autoSpaceDN w:val="0"/>
              <w:adjustRightInd w:val="0"/>
              <w:spacing w:after="0" w:line="240" w:lineRule="auto"/>
              <w:jc w:val="center"/>
              <w:rPr>
                <w:rFonts w:ascii="Cambria" w:hAnsi="Cambria"/>
              </w:rPr>
            </w:pPr>
            <w:r w:rsidRPr="005E3632">
              <w:rPr>
                <w:rFonts w:ascii="Cambria" w:hAnsi="Cambria"/>
              </w:rPr>
              <w:t>3</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A1609E" w14:textId="4A4CD45F" w:rsidR="00E727A8" w:rsidRPr="005E3632" w:rsidRDefault="00E727A8" w:rsidP="000F4028">
            <w:pPr>
              <w:autoSpaceDE w:val="0"/>
              <w:autoSpaceDN w:val="0"/>
              <w:adjustRightInd w:val="0"/>
              <w:spacing w:after="0" w:line="240" w:lineRule="auto"/>
              <w:jc w:val="center"/>
              <w:rPr>
                <w:rFonts w:ascii="Cambria" w:hAnsi="Cambria"/>
              </w:rPr>
            </w:pPr>
            <w:r w:rsidRPr="005E3632">
              <w:rPr>
                <w:rFonts w:ascii="Cambria" w:hAnsi="Cambria"/>
              </w:rPr>
              <w:t>100</w:t>
            </w:r>
            <w:r w:rsidR="00D32577" w:rsidRPr="005E3632">
              <w:rPr>
                <w:rFonts w:ascii="Cambria" w:hAnsi="Cambria"/>
              </w:rPr>
              <w:t>%</w:t>
            </w:r>
          </w:p>
        </w:tc>
        <w:tc>
          <w:tcPr>
            <w:tcW w:w="1579" w:type="dxa"/>
            <w:vAlign w:val="center"/>
          </w:tcPr>
          <w:p w14:paraId="02045423" w14:textId="77777777" w:rsidR="00E727A8" w:rsidRPr="005E3632" w:rsidRDefault="00E727A8" w:rsidP="00AD592E">
            <w:pPr>
              <w:autoSpaceDE w:val="0"/>
              <w:autoSpaceDN w:val="0"/>
              <w:adjustRightInd w:val="0"/>
              <w:spacing w:after="0" w:line="240" w:lineRule="auto"/>
              <w:rPr>
                <w:rFonts w:ascii="Cambria" w:hAnsi="Cambria"/>
              </w:rPr>
            </w:pPr>
          </w:p>
        </w:tc>
      </w:tr>
      <w:tr w:rsidR="00E727A8" w:rsidRPr="005E3632" w14:paraId="079FC287" w14:textId="77777777" w:rsidTr="00384400">
        <w:trPr>
          <w:gridAfter w:val="1"/>
          <w:wAfter w:w="1579" w:type="dxa"/>
        </w:trPr>
        <w:tc>
          <w:tcPr>
            <w:tcW w:w="26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AE12AA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Studentske obveze</w:t>
            </w:r>
          </w:p>
        </w:tc>
        <w:tc>
          <w:tcPr>
            <w:tcW w:w="668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B2E1B29"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Da položi kolegij, student/studentica mora: </w:t>
            </w:r>
          </w:p>
          <w:p w14:paraId="32D4F393" w14:textId="0E1200E4"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1. </w:t>
            </w:r>
            <w:r w:rsidR="000F4028">
              <w:rPr>
                <w:rFonts w:ascii="Cambria" w:hAnsi="Cambria"/>
              </w:rPr>
              <w:t>p</w:t>
            </w:r>
            <w:r w:rsidRPr="005E3632">
              <w:rPr>
                <w:rFonts w:ascii="Cambria" w:hAnsi="Cambria"/>
              </w:rPr>
              <w:t>ohađati nastavu i aktivno sudjelovati u svim oblicima nastave</w:t>
            </w:r>
          </w:p>
          <w:p w14:paraId="2E9115A9" w14:textId="3824C402"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2. </w:t>
            </w:r>
            <w:r w:rsidR="000F4028">
              <w:rPr>
                <w:rFonts w:ascii="Cambria" w:hAnsi="Cambria"/>
              </w:rPr>
              <w:t>i</w:t>
            </w:r>
            <w:r w:rsidRPr="005E3632">
              <w:rPr>
                <w:rFonts w:ascii="Cambria" w:hAnsi="Cambria"/>
              </w:rPr>
              <w:t>zvršiti zadane samostalne zadatke (analiza i vrednovanje jednog dnevnika prakse, analiza i vrednovanje jedne pripreme za didaktičku aktivnost s djecom, sastavljanje programa rada pripravnika) i aktivnosti do unaprijed dogovorenog  roka i prezentirati rezultate u grupi</w:t>
            </w:r>
          </w:p>
          <w:p w14:paraId="0EF8C445" w14:textId="599AAD46"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3. </w:t>
            </w:r>
            <w:r w:rsidR="000F4028">
              <w:rPr>
                <w:rFonts w:ascii="Cambria" w:hAnsi="Cambria"/>
              </w:rPr>
              <w:t>p</w:t>
            </w:r>
            <w:r w:rsidRPr="005E3632">
              <w:rPr>
                <w:rFonts w:ascii="Cambria" w:hAnsi="Cambria"/>
              </w:rPr>
              <w:t>oložiti pismeni ispit.</w:t>
            </w:r>
          </w:p>
          <w:p w14:paraId="788E56AA"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Napomena: Student/studentica treba na vrijeme riješiti obveze. Ako ne riješi obvezu do zadanoga roka, tada gubi pravo na izlazak na ispit u toj akademskoj godini.</w:t>
            </w:r>
          </w:p>
        </w:tc>
      </w:tr>
      <w:tr w:rsidR="00E727A8" w:rsidRPr="005E3632" w14:paraId="3CCE2FFF" w14:textId="77777777" w:rsidTr="00384400">
        <w:trPr>
          <w:gridAfter w:val="1"/>
          <w:wAfter w:w="1579" w:type="dxa"/>
        </w:trPr>
        <w:tc>
          <w:tcPr>
            <w:tcW w:w="26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F677CF"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Rokovi ispita i kolokvija</w:t>
            </w:r>
          </w:p>
        </w:tc>
        <w:tc>
          <w:tcPr>
            <w:tcW w:w="668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85EED9C"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Daju se na početku akademske godine, objavljuju se na mrežnim stranicama Sveučilišta i u ISVU.</w:t>
            </w:r>
          </w:p>
        </w:tc>
      </w:tr>
      <w:tr w:rsidR="00E727A8" w:rsidRPr="005E3632" w14:paraId="051E5DE7" w14:textId="77777777" w:rsidTr="00384400">
        <w:trPr>
          <w:gridAfter w:val="1"/>
          <w:wAfter w:w="1579" w:type="dxa"/>
        </w:trPr>
        <w:tc>
          <w:tcPr>
            <w:tcW w:w="26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141790"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Ostale važne činjenice vezane uz kolegij</w:t>
            </w:r>
          </w:p>
        </w:tc>
        <w:tc>
          <w:tcPr>
            <w:tcW w:w="668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51FB50D" w14:textId="1DF64F71"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Poželjno je da studentice/studenti prisustvuju i aktivno sudjeluju na nastavi. Zasebno se bilježi prisutnost studentica/studenata na predavanjima i na vježbama. Studentica/student može izostati s održane nastave najviše 4 puta.</w:t>
            </w:r>
          </w:p>
          <w:p w14:paraId="7C716CBD" w14:textId="77777777" w:rsidR="00E727A8" w:rsidRPr="005E3632" w:rsidRDefault="00E727A8" w:rsidP="00AD592E">
            <w:pPr>
              <w:autoSpaceDE w:val="0"/>
              <w:autoSpaceDN w:val="0"/>
              <w:adjustRightInd w:val="0"/>
              <w:spacing w:after="0" w:line="240" w:lineRule="auto"/>
              <w:ind w:right="-40"/>
              <w:rPr>
                <w:rFonts w:ascii="Cambria" w:hAnsi="Cambria"/>
              </w:rPr>
            </w:pPr>
            <w:r w:rsidRPr="005E3632">
              <w:rPr>
                <w:rFonts w:ascii="Cambria" w:hAnsi="Cambria"/>
              </w:rPr>
              <w:t>U slučaju održavanja nastave na daljinu, moguće je odstupanje u:</w:t>
            </w:r>
          </w:p>
          <w:p w14:paraId="266597A2" w14:textId="77777777" w:rsidR="00E727A8" w:rsidRPr="005E3632" w:rsidRDefault="00E727A8" w:rsidP="001E6D25">
            <w:pPr>
              <w:numPr>
                <w:ilvl w:val="0"/>
                <w:numId w:val="4"/>
              </w:numPr>
              <w:tabs>
                <w:tab w:val="left" w:pos="270"/>
              </w:tabs>
              <w:autoSpaceDE w:val="0"/>
              <w:autoSpaceDN w:val="0"/>
              <w:adjustRightInd w:val="0"/>
              <w:spacing w:after="0" w:line="240" w:lineRule="auto"/>
              <w:ind w:left="0" w:firstLine="0"/>
              <w:rPr>
                <w:rFonts w:ascii="Cambria" w:hAnsi="Cambria"/>
              </w:rPr>
            </w:pPr>
            <w:r w:rsidRPr="005E3632">
              <w:rPr>
                <w:rFonts w:ascii="Cambria" w:hAnsi="Cambria"/>
              </w:rPr>
              <w:t>mjestu izvođenja kolegija</w:t>
            </w:r>
          </w:p>
          <w:p w14:paraId="2276D6D4" w14:textId="77777777" w:rsidR="00E727A8" w:rsidRPr="005E3632" w:rsidRDefault="00E727A8" w:rsidP="001E6D25">
            <w:pPr>
              <w:numPr>
                <w:ilvl w:val="0"/>
                <w:numId w:val="4"/>
              </w:numPr>
              <w:tabs>
                <w:tab w:val="left" w:pos="270"/>
              </w:tabs>
              <w:autoSpaceDE w:val="0"/>
              <w:autoSpaceDN w:val="0"/>
              <w:adjustRightInd w:val="0"/>
              <w:spacing w:after="0" w:line="240" w:lineRule="auto"/>
              <w:ind w:left="0" w:firstLine="0"/>
              <w:rPr>
                <w:rFonts w:ascii="Cambria" w:hAnsi="Cambria"/>
              </w:rPr>
            </w:pPr>
            <w:r w:rsidRPr="005E3632">
              <w:rPr>
                <w:rFonts w:ascii="Cambria" w:hAnsi="Cambria"/>
              </w:rPr>
              <w:t>provedbi aktivnosti, metoda tumačenja i poučavanja i načinima vrednovanja</w:t>
            </w:r>
          </w:p>
          <w:p w14:paraId="441C469A" w14:textId="77777777" w:rsidR="00E727A8" w:rsidRPr="005E3632" w:rsidRDefault="00E727A8" w:rsidP="001E6D25">
            <w:pPr>
              <w:numPr>
                <w:ilvl w:val="0"/>
                <w:numId w:val="4"/>
              </w:numPr>
              <w:tabs>
                <w:tab w:val="left" w:pos="270"/>
              </w:tabs>
              <w:autoSpaceDE w:val="0"/>
              <w:autoSpaceDN w:val="0"/>
              <w:adjustRightInd w:val="0"/>
              <w:spacing w:after="0" w:line="240" w:lineRule="auto"/>
              <w:ind w:left="0" w:firstLine="0"/>
              <w:rPr>
                <w:rFonts w:ascii="Cambria" w:hAnsi="Cambria"/>
              </w:rPr>
            </w:pPr>
            <w:r w:rsidRPr="005E3632">
              <w:rPr>
                <w:rFonts w:ascii="Cambria" w:hAnsi="Cambria"/>
              </w:rPr>
              <w:t>studentskim obvezama</w:t>
            </w:r>
          </w:p>
          <w:p w14:paraId="0BCD55A5" w14:textId="77777777" w:rsidR="00E727A8" w:rsidRPr="005E3632" w:rsidRDefault="00E727A8" w:rsidP="001E6D25">
            <w:pPr>
              <w:numPr>
                <w:ilvl w:val="0"/>
                <w:numId w:val="4"/>
              </w:numPr>
              <w:tabs>
                <w:tab w:val="left" w:pos="270"/>
              </w:tabs>
              <w:autoSpaceDE w:val="0"/>
              <w:autoSpaceDN w:val="0"/>
              <w:adjustRightInd w:val="0"/>
              <w:spacing w:after="0" w:line="240" w:lineRule="auto"/>
              <w:ind w:left="0" w:firstLine="0"/>
              <w:rPr>
                <w:rFonts w:ascii="Cambria" w:hAnsi="Cambria"/>
              </w:rPr>
            </w:pPr>
            <w:r w:rsidRPr="005E3632">
              <w:rPr>
                <w:rFonts w:ascii="Cambria" w:hAnsi="Cambria"/>
              </w:rPr>
              <w:t>dostupnoj literaturi.</w:t>
            </w:r>
          </w:p>
          <w:p w14:paraId="5F5B4A4B" w14:textId="1ADB5D50"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O tome će nositeljica kolegija obavijestiti studente i studentice kad se nastava na daljinu počne održavati.</w:t>
            </w:r>
          </w:p>
          <w:p w14:paraId="4C3E17A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Ishodi učenja ostaju nepromijenjeni.</w:t>
            </w:r>
          </w:p>
        </w:tc>
      </w:tr>
      <w:tr w:rsidR="00E727A8" w:rsidRPr="005E3632" w14:paraId="486E95DE" w14:textId="77777777" w:rsidTr="00384400">
        <w:trPr>
          <w:gridAfter w:val="1"/>
          <w:wAfter w:w="1579" w:type="dxa"/>
          <w:trHeight w:val="770"/>
        </w:trPr>
        <w:tc>
          <w:tcPr>
            <w:tcW w:w="26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052089"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Literatura</w:t>
            </w:r>
          </w:p>
        </w:tc>
        <w:tc>
          <w:tcPr>
            <w:tcW w:w="668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4BE1BC2"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Obvezna: </w:t>
            </w:r>
          </w:p>
          <w:p w14:paraId="1C3BC236"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1. Brajković, S. (ur.) (2006). </w:t>
            </w:r>
            <w:r w:rsidRPr="005E3632">
              <w:rPr>
                <w:rFonts w:ascii="Cambria" w:hAnsi="Cambria"/>
                <w:bCs/>
                <w:iCs/>
              </w:rPr>
              <w:t>Uspješno mentoriranje odgajatelja u pristupu usmjerenom</w:t>
            </w:r>
            <w:r w:rsidRPr="005E3632">
              <w:rPr>
                <w:rFonts w:ascii="Cambria" w:hAnsi="Cambria"/>
              </w:rPr>
              <w:t> na </w:t>
            </w:r>
            <w:r w:rsidRPr="005E3632">
              <w:rPr>
                <w:rFonts w:ascii="Cambria" w:hAnsi="Cambria"/>
                <w:bCs/>
                <w:iCs/>
              </w:rPr>
              <w:t xml:space="preserve">dijete. </w:t>
            </w:r>
            <w:r w:rsidRPr="005E3632">
              <w:rPr>
                <w:rFonts w:ascii="Cambria" w:hAnsi="Cambria"/>
              </w:rPr>
              <w:t>Zagreb: Pučko otvoreno učilište Korak po korak.</w:t>
            </w:r>
          </w:p>
          <w:p w14:paraId="11C27A6A" w14:textId="6C979376" w:rsidR="00E727A8" w:rsidRPr="005E3632" w:rsidRDefault="00D32577" w:rsidP="00AD592E">
            <w:pPr>
              <w:autoSpaceDE w:val="0"/>
              <w:autoSpaceDN w:val="0"/>
              <w:adjustRightInd w:val="0"/>
              <w:spacing w:after="0" w:line="240" w:lineRule="auto"/>
              <w:rPr>
                <w:rFonts w:ascii="Cambria" w:hAnsi="Cambria"/>
              </w:rPr>
            </w:pPr>
            <w:r w:rsidRPr="005E3632">
              <w:rPr>
                <w:rFonts w:ascii="Cambria" w:hAnsi="Cambria"/>
              </w:rPr>
              <w:t>2.</w:t>
            </w:r>
            <w:r w:rsidR="00E727A8" w:rsidRPr="005E3632">
              <w:rPr>
                <w:rFonts w:ascii="Cambria" w:hAnsi="Cambria"/>
              </w:rPr>
              <w:t xml:space="preserve"> Castoldi, M.; </w:t>
            </w:r>
            <w:r w:rsidR="00E727A8" w:rsidRPr="005E3632">
              <w:rPr>
                <w:rFonts w:ascii="Cambria" w:hAnsi="Cambria"/>
                <w:bCs/>
                <w:iCs/>
              </w:rPr>
              <w:t>Damiano,</w:t>
            </w:r>
            <w:r w:rsidR="00E727A8" w:rsidRPr="005E3632">
              <w:rPr>
                <w:rFonts w:ascii="Cambria" w:hAnsi="Cambria"/>
              </w:rPr>
              <w:t xml:space="preserve"> E.; Todeschini P.; Gardani P.; Mariani A. M. (2007).</w:t>
            </w:r>
            <w:r w:rsidR="00E727A8" w:rsidRPr="005E3632">
              <w:rPr>
                <w:rFonts w:ascii="Cambria" w:hAnsi="Cambria"/>
                <w:b/>
                <w:bCs/>
                <w:iCs/>
              </w:rPr>
              <w:t xml:space="preserve"> </w:t>
            </w:r>
            <w:r w:rsidR="00E727A8" w:rsidRPr="005E3632">
              <w:rPr>
                <w:rFonts w:ascii="Cambria" w:hAnsi="Cambria"/>
                <w:bCs/>
                <w:iCs/>
              </w:rPr>
              <w:t>ll mentore. Manuale di tirocinio per insegnanti in formazione. Milano: Franco Angeli ed.</w:t>
            </w:r>
          </w:p>
          <w:p w14:paraId="6CDEFED6"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Izborna:</w:t>
            </w:r>
          </w:p>
          <w:p w14:paraId="41E338C6" w14:textId="77777777" w:rsidR="00E727A8" w:rsidRPr="005E3632" w:rsidRDefault="00E727A8" w:rsidP="00AD592E">
            <w:pPr>
              <w:autoSpaceDE w:val="0"/>
              <w:autoSpaceDN w:val="0"/>
              <w:adjustRightInd w:val="0"/>
              <w:spacing w:after="0" w:line="240" w:lineRule="auto"/>
              <w:rPr>
                <w:rFonts w:ascii="Cambria" w:hAnsi="Cambria"/>
              </w:rPr>
            </w:pPr>
            <w:bookmarkStart w:id="3" w:name="_Hlk132918908"/>
            <w:r w:rsidRPr="005E3632">
              <w:rPr>
                <w:rFonts w:ascii="Cambria" w:hAnsi="Cambria"/>
              </w:rPr>
              <w:t xml:space="preserve">1. Bird, L.; Hudson, P. (2015). Investigating a model of mentoring for effective teaching. Journal of Teaching Effectiveness and Student Achievement, 2(2), 11-21. </w:t>
            </w:r>
          </w:p>
          <w:p w14:paraId="4505E676" w14:textId="77777777" w:rsidR="00E727A8" w:rsidRPr="005E3632" w:rsidRDefault="00AC6FAD" w:rsidP="00AD592E">
            <w:pPr>
              <w:autoSpaceDE w:val="0"/>
              <w:autoSpaceDN w:val="0"/>
              <w:adjustRightInd w:val="0"/>
              <w:spacing w:after="0" w:line="240" w:lineRule="auto"/>
              <w:rPr>
                <w:rFonts w:ascii="Cambria" w:hAnsi="Cambria"/>
              </w:rPr>
            </w:pPr>
            <w:hyperlink r:id="rId20" w:history="1">
              <w:r w:rsidR="00E727A8" w:rsidRPr="005E3632">
                <w:rPr>
                  <w:rStyle w:val="Hiperveza"/>
                  <w:rFonts w:ascii="Cambria" w:hAnsi="Cambria"/>
                  <w:color w:val="auto"/>
                  <w:u w:val="none"/>
                </w:rPr>
                <w:t>http://eprints.qut.edu.au/83687/1/__staffhome.qut.edu.au_staffgroupl$_leaderj_Desktop_Mentoring%20Practices%20for%20JTESA.pdf</w:t>
              </w:r>
            </w:hyperlink>
          </w:p>
          <w:p w14:paraId="0E67113D"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2. Priručnik socijalnog mentorstva s primjerima iz prakse. </w:t>
            </w:r>
            <w:hyperlink r:id="rId21" w:history="1">
              <w:r w:rsidRPr="005E3632">
                <w:rPr>
                  <w:rStyle w:val="Hiperveza"/>
                  <w:rFonts w:ascii="Cambria" w:hAnsi="Cambria"/>
                  <w:color w:val="auto"/>
                  <w:u w:val="none"/>
                </w:rPr>
                <w:t>http://sapereaude-project.com/wp-content/uploads/2018/08/O3-Practical-Handbook_croatian-version.pdf</w:t>
              </w:r>
            </w:hyperlink>
          </w:p>
          <w:bookmarkEnd w:id="3"/>
          <w:p w14:paraId="230D18DE"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3. Močinić, S. i Tatković, N. (2015). Uloga pedagoške prakse u razvoju kompetencija budućih učitelja. U: H. Ivon, B. Mendeš (ur.) </w:t>
            </w:r>
            <w:r w:rsidRPr="005E3632">
              <w:rPr>
                <w:rFonts w:ascii="Cambria" w:hAnsi="Cambria"/>
              </w:rPr>
              <w:lastRenderedPageBreak/>
              <w:t>Kompetencije suvremenog učitelja i odgojitelja – izazov za promjene. Znanstvena monografija. Split: Filozofski fakultet, str. 215-230.</w:t>
            </w:r>
          </w:p>
          <w:p w14:paraId="487FCFF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4. Vujičić, L., Tatalović Vorkapić, S. i Boneta, Ž. (2012). Istraživanje odgojno-obrazovne prakse: dominantna strategija profesionalnog razvoja odgajatelja. U: Pehlić, Izet; Vejo, Edina; Hasanagić, Anela (ur.). Suvremeni tokovi u ranom odgoju: znanstvena monografija. Zenica: Islamski pedagoški fakultet Univerziteta u Zenici. str. 345-363.</w:t>
            </w:r>
          </w:p>
          <w:p w14:paraId="6A5A365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5. Slunjski, E. (2009). Postizanje odgojno-obrazovne prakse vrtića usklađene s prirodom djeteta i odraslog. Život i škola, 22 (2/2009), god. 55., 104-115.</w:t>
            </w:r>
          </w:p>
          <w:p w14:paraId="21E3418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6. Šagud, M. (2011). Inicijalno obrazovanje odgajatelja i profesionalni razvoj. Pedagogijska istraživanja, 8 (2), 259 – 269. </w:t>
            </w:r>
          </w:p>
          <w:p w14:paraId="2655D267"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7. Zachary, L. J. (1996). The Role of Teacher as Mentor </w:t>
            </w:r>
            <w:hyperlink r:id="rId22" w:history="1">
              <w:r w:rsidRPr="005E3632">
                <w:rPr>
                  <w:rStyle w:val="Hiperveza"/>
                  <w:rFonts w:ascii="Cambria" w:hAnsi="Cambria"/>
                  <w:color w:val="auto"/>
                  <w:u w:val="none"/>
                </w:rPr>
                <w:t>http://norssiope.fi/norssiope/mentoring/aineistot/pdf_materials/zachary_role_teacher_mentor.pdf</w:t>
              </w:r>
            </w:hyperlink>
          </w:p>
          <w:p w14:paraId="457584A5" w14:textId="77777777" w:rsidR="00E727A8" w:rsidRPr="005E3632" w:rsidRDefault="00E727A8" w:rsidP="00AD592E">
            <w:pPr>
              <w:autoSpaceDE w:val="0"/>
              <w:autoSpaceDN w:val="0"/>
              <w:adjustRightInd w:val="0"/>
              <w:spacing w:after="0" w:line="240" w:lineRule="auto"/>
              <w:rPr>
                <w:rFonts w:ascii="Cambria" w:hAnsi="Cambria"/>
              </w:rPr>
            </w:pPr>
          </w:p>
        </w:tc>
      </w:tr>
    </w:tbl>
    <w:p w14:paraId="55783D04" w14:textId="77777777" w:rsidR="00E727A8" w:rsidRPr="005E3632" w:rsidRDefault="00E727A8" w:rsidP="00AD592E">
      <w:pPr>
        <w:autoSpaceDE w:val="0"/>
        <w:autoSpaceDN w:val="0"/>
        <w:adjustRightInd w:val="0"/>
        <w:spacing w:after="0" w:line="240" w:lineRule="auto"/>
        <w:rPr>
          <w:rFonts w:ascii="Cambria" w:hAnsi="Cambria"/>
          <w:b/>
        </w:rPr>
      </w:pPr>
    </w:p>
    <w:p w14:paraId="00C9945B" w14:textId="77777777" w:rsidR="00E727A8" w:rsidRPr="005E3632" w:rsidRDefault="00E727A8" w:rsidP="00AD592E">
      <w:pPr>
        <w:spacing w:after="0" w:line="240" w:lineRule="auto"/>
        <w:rPr>
          <w:rFonts w:ascii="Cambria" w:hAnsi="Cambria"/>
          <w:b/>
        </w:rPr>
      </w:pPr>
      <w:r w:rsidRPr="005E3632">
        <w:rPr>
          <w:rFonts w:ascii="Cambria" w:hAnsi="Cambria"/>
          <w:b/>
        </w:rPr>
        <w:br w:type="page"/>
      </w:r>
    </w:p>
    <w:p w14:paraId="504D08A0" w14:textId="77777777" w:rsidR="00E727A8" w:rsidRPr="005E3632" w:rsidRDefault="00E727A8" w:rsidP="00AD592E">
      <w:pPr>
        <w:autoSpaceDE w:val="0"/>
        <w:autoSpaceDN w:val="0"/>
        <w:adjustRightInd w:val="0"/>
        <w:spacing w:after="0" w:line="240" w:lineRule="auto"/>
        <w:rPr>
          <w:rFonts w:ascii="Cambria" w:hAnsi="Cambria"/>
          <w:b/>
        </w:rPr>
      </w:pPr>
    </w:p>
    <w:tbl>
      <w:tblPr>
        <w:tblW w:w="4807" w:type="pct"/>
        <w:tblLayout w:type="fixed"/>
        <w:tblCellMar>
          <w:left w:w="0" w:type="dxa"/>
          <w:right w:w="0" w:type="dxa"/>
        </w:tblCellMar>
        <w:tblLook w:val="0600" w:firstRow="0" w:lastRow="0" w:firstColumn="0" w:lastColumn="0" w:noHBand="1" w:noVBand="1"/>
      </w:tblPr>
      <w:tblGrid>
        <w:gridCol w:w="2662"/>
        <w:gridCol w:w="2553"/>
        <w:gridCol w:w="266"/>
        <w:gridCol w:w="934"/>
        <w:gridCol w:w="657"/>
        <w:gridCol w:w="677"/>
        <w:gridCol w:w="1454"/>
      </w:tblGrid>
      <w:tr w:rsidR="00E727A8" w:rsidRPr="005E3632" w14:paraId="546FB709" w14:textId="77777777" w:rsidTr="00EF40F0">
        <w:tc>
          <w:tcPr>
            <w:tcW w:w="9500"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650CA5A" w14:textId="77777777" w:rsidR="00E727A8" w:rsidRPr="001F479B" w:rsidRDefault="00E727A8" w:rsidP="00AD592E">
            <w:pPr>
              <w:autoSpaceDE w:val="0"/>
              <w:autoSpaceDN w:val="0"/>
              <w:adjustRightInd w:val="0"/>
              <w:spacing w:after="0" w:line="240" w:lineRule="auto"/>
              <w:jc w:val="right"/>
              <w:rPr>
                <w:rFonts w:ascii="Cambria" w:hAnsi="Cambria"/>
                <w:b/>
                <w:bCs/>
              </w:rPr>
            </w:pPr>
            <w:r w:rsidRPr="001F479B">
              <w:rPr>
                <w:rFonts w:ascii="Cambria" w:hAnsi="Cambria"/>
                <w:b/>
                <w:bCs/>
              </w:rPr>
              <w:t>IZVEDBENI PLAN NASTAVE KOLEGIJA</w:t>
            </w:r>
          </w:p>
        </w:tc>
      </w:tr>
      <w:tr w:rsidR="00E727A8" w:rsidRPr="005E3632" w14:paraId="2BD8422B" w14:textId="77777777" w:rsidTr="00EF40F0">
        <w:tc>
          <w:tcPr>
            <w:tcW w:w="27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CCDB407"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Kod i naziv kolegija</w:t>
            </w:r>
          </w:p>
        </w:tc>
        <w:tc>
          <w:tcPr>
            <w:tcW w:w="674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A804FA0"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232841</w:t>
            </w:r>
          </w:p>
          <w:p w14:paraId="077B9A39"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Psihološke osnove učenja u ranoj i odrasloj dobi</w:t>
            </w:r>
          </w:p>
        </w:tc>
      </w:tr>
      <w:tr w:rsidR="00E727A8" w:rsidRPr="005E3632" w14:paraId="46B3CE10" w14:textId="77777777" w:rsidTr="00EF40F0">
        <w:trPr>
          <w:trHeight w:val="506"/>
        </w:trPr>
        <w:tc>
          <w:tcPr>
            <w:tcW w:w="27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6F2DB6"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Nastavnica </w:t>
            </w:r>
          </w:p>
          <w:p w14:paraId="1E395A8A"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Suradnica</w:t>
            </w:r>
          </w:p>
        </w:tc>
        <w:tc>
          <w:tcPr>
            <w:tcW w:w="674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C3DD168" w14:textId="656B1615" w:rsidR="00E727A8" w:rsidRDefault="00AC6FAD" w:rsidP="00AD592E">
            <w:pPr>
              <w:autoSpaceDE w:val="0"/>
              <w:autoSpaceDN w:val="0"/>
              <w:adjustRightInd w:val="0"/>
              <w:spacing w:after="0" w:line="240" w:lineRule="auto"/>
            </w:pPr>
            <w:hyperlink r:id="rId23" w:history="1">
              <w:r w:rsidR="006635F7" w:rsidRPr="005E3632">
                <w:rPr>
                  <w:rStyle w:val="Hiperveza"/>
                  <w:rFonts w:ascii="Cambria" w:hAnsi="Cambria"/>
                </w:rPr>
                <w:t>Naslovna izv. prof.</w:t>
              </w:r>
              <w:r w:rsidR="00E727A8" w:rsidRPr="005E3632">
                <w:rPr>
                  <w:rStyle w:val="Hiperveza"/>
                  <w:rFonts w:ascii="Cambria" w:hAnsi="Cambria"/>
                </w:rPr>
                <w:t xml:space="preserve"> dr. sc. Martina Mavrinac</w:t>
              </w:r>
            </w:hyperlink>
            <w:r w:rsidR="00DD0818">
              <w:rPr>
                <w:rStyle w:val="Hiperveza"/>
                <w:rFonts w:ascii="Cambria" w:hAnsi="Cambria"/>
              </w:rPr>
              <w:t xml:space="preserve"> </w:t>
            </w:r>
            <w:r w:rsidR="00DD0818" w:rsidRPr="005E3632">
              <w:rPr>
                <w:rFonts w:ascii="Cambria" w:hAnsi="Cambria"/>
              </w:rPr>
              <w:t>(nositeljica)</w:t>
            </w:r>
          </w:p>
          <w:p w14:paraId="236076A1" w14:textId="10794470" w:rsidR="00EF40F0" w:rsidRPr="005E3632" w:rsidRDefault="00AC6FAD" w:rsidP="00AD592E">
            <w:pPr>
              <w:autoSpaceDE w:val="0"/>
              <w:autoSpaceDN w:val="0"/>
              <w:adjustRightInd w:val="0"/>
              <w:spacing w:after="0" w:line="240" w:lineRule="auto"/>
              <w:rPr>
                <w:rFonts w:ascii="Cambria" w:hAnsi="Cambria"/>
              </w:rPr>
            </w:pPr>
            <w:hyperlink r:id="rId24" w:history="1">
              <w:r w:rsidR="00541A6F">
                <w:rPr>
                  <w:rStyle w:val="Hiperveza"/>
                  <w:rFonts w:ascii="Cambria" w:hAnsi="Cambria"/>
                </w:rPr>
                <w:t>D</w:t>
              </w:r>
              <w:r w:rsidR="00EF40F0" w:rsidRPr="00EF40F0">
                <w:rPr>
                  <w:rStyle w:val="Hiperveza"/>
                  <w:rFonts w:ascii="Cambria" w:hAnsi="Cambria"/>
                </w:rPr>
                <w:t>r. sc. Renata Martinčić</w:t>
              </w:r>
              <w:r w:rsidR="003327CC">
                <w:rPr>
                  <w:rStyle w:val="Hiperveza"/>
                  <w:rFonts w:ascii="Cambria" w:hAnsi="Cambria"/>
                </w:rPr>
                <w:t xml:space="preserve"> Marić</w:t>
              </w:r>
              <w:r w:rsidR="00EF40F0" w:rsidRPr="00EF40F0">
                <w:rPr>
                  <w:rStyle w:val="Hiperveza"/>
                  <w:rFonts w:ascii="Cambria" w:hAnsi="Cambria"/>
                </w:rPr>
                <w:t>, pred.</w:t>
              </w:r>
            </w:hyperlink>
          </w:p>
        </w:tc>
      </w:tr>
      <w:tr w:rsidR="00E727A8" w:rsidRPr="005E3632" w14:paraId="32172977" w14:textId="77777777" w:rsidTr="00EF40F0">
        <w:tc>
          <w:tcPr>
            <w:tcW w:w="27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AF511E7"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Studijski program</w:t>
            </w:r>
          </w:p>
        </w:tc>
        <w:tc>
          <w:tcPr>
            <w:tcW w:w="674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6BCBFCF" w14:textId="19DCF7D0" w:rsidR="00E727A8" w:rsidRPr="005E3632" w:rsidRDefault="00643747" w:rsidP="00AD592E">
            <w:pPr>
              <w:autoSpaceDE w:val="0"/>
              <w:autoSpaceDN w:val="0"/>
              <w:adjustRightInd w:val="0"/>
              <w:spacing w:after="0" w:line="240" w:lineRule="auto"/>
              <w:rPr>
                <w:rFonts w:ascii="Cambria" w:hAnsi="Cambria"/>
              </w:rPr>
            </w:pPr>
            <w:r w:rsidRPr="005E3632">
              <w:rPr>
                <w:rFonts w:ascii="Cambria" w:hAnsi="Cambria"/>
              </w:rPr>
              <w:t>Sveučilišni diplomski studij Rani i predškolski odgoj i obrazovanje na hrvatskom jeziku (izvanredni studij)</w:t>
            </w:r>
          </w:p>
        </w:tc>
      </w:tr>
      <w:tr w:rsidR="00E727A8" w:rsidRPr="005E3632" w14:paraId="7B29CDF3" w14:textId="77777777" w:rsidTr="00EF40F0">
        <w:tc>
          <w:tcPr>
            <w:tcW w:w="27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9E75B9"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Vrsta kolegija</w:t>
            </w:r>
          </w:p>
        </w:tc>
        <w:tc>
          <w:tcPr>
            <w:tcW w:w="2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3171C98" w14:textId="5A9FEF60" w:rsidR="00E727A8" w:rsidRPr="005E3632" w:rsidRDefault="0088520B" w:rsidP="00AD592E">
            <w:pPr>
              <w:autoSpaceDE w:val="0"/>
              <w:autoSpaceDN w:val="0"/>
              <w:adjustRightInd w:val="0"/>
              <w:spacing w:after="0" w:line="240" w:lineRule="auto"/>
              <w:rPr>
                <w:rFonts w:ascii="Cambria" w:hAnsi="Cambria"/>
              </w:rPr>
            </w:pPr>
            <w:r w:rsidRPr="005E3632">
              <w:rPr>
                <w:rFonts w:ascii="Cambria" w:eastAsia="Times New Roman" w:hAnsi="Cambria"/>
                <w:szCs w:val="24"/>
              </w:rPr>
              <w:t>izborni (modul: pedagoško-psihološki)</w:t>
            </w:r>
          </w:p>
        </w:tc>
        <w:tc>
          <w:tcPr>
            <w:tcW w:w="191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8B0934A"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Razina kolegija</w:t>
            </w:r>
          </w:p>
        </w:tc>
        <w:tc>
          <w:tcPr>
            <w:tcW w:w="219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90F4DD6"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diplomski</w:t>
            </w:r>
          </w:p>
        </w:tc>
      </w:tr>
      <w:tr w:rsidR="00E727A8" w:rsidRPr="005E3632" w14:paraId="07949C06" w14:textId="77777777" w:rsidTr="00EF40F0">
        <w:tc>
          <w:tcPr>
            <w:tcW w:w="27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CEE0DC"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Semestar</w:t>
            </w:r>
          </w:p>
        </w:tc>
        <w:tc>
          <w:tcPr>
            <w:tcW w:w="2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951BE2"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zimski</w:t>
            </w:r>
          </w:p>
          <w:p w14:paraId="775B7D46" w14:textId="77777777" w:rsidR="00E727A8" w:rsidRPr="005E3632" w:rsidRDefault="00E727A8" w:rsidP="00AD592E">
            <w:pPr>
              <w:autoSpaceDE w:val="0"/>
              <w:autoSpaceDN w:val="0"/>
              <w:adjustRightInd w:val="0"/>
              <w:spacing w:after="0" w:line="240" w:lineRule="auto"/>
              <w:rPr>
                <w:rFonts w:ascii="Cambria" w:hAnsi="Cambria"/>
              </w:rPr>
            </w:pPr>
          </w:p>
        </w:tc>
        <w:tc>
          <w:tcPr>
            <w:tcW w:w="191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BE1CDE9"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Godina studija</w:t>
            </w:r>
          </w:p>
        </w:tc>
        <w:tc>
          <w:tcPr>
            <w:tcW w:w="219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0A51146"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w:t>
            </w:r>
          </w:p>
        </w:tc>
      </w:tr>
      <w:tr w:rsidR="00E727A8" w:rsidRPr="005E3632" w14:paraId="6210C201" w14:textId="77777777" w:rsidTr="00EF40F0">
        <w:tc>
          <w:tcPr>
            <w:tcW w:w="27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3253BD"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Mjesto izvođenja</w:t>
            </w:r>
          </w:p>
        </w:tc>
        <w:tc>
          <w:tcPr>
            <w:tcW w:w="2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C37765" w14:textId="7AF8E628" w:rsidR="00E727A8" w:rsidRPr="005E3632" w:rsidRDefault="00636D53" w:rsidP="00AD592E">
            <w:pPr>
              <w:autoSpaceDE w:val="0"/>
              <w:autoSpaceDN w:val="0"/>
              <w:adjustRightInd w:val="0"/>
              <w:spacing w:after="0" w:line="240" w:lineRule="auto"/>
              <w:rPr>
                <w:rFonts w:ascii="Cambria" w:hAnsi="Cambria"/>
              </w:rPr>
            </w:pPr>
            <w:r>
              <w:rPr>
                <w:rFonts w:ascii="Cambria" w:hAnsi="Cambria"/>
              </w:rPr>
              <w:t>u</w:t>
            </w:r>
            <w:r w:rsidR="00E727A8" w:rsidRPr="005E3632">
              <w:rPr>
                <w:rFonts w:ascii="Cambria" w:hAnsi="Cambria"/>
              </w:rPr>
              <w:t xml:space="preserve">čionica </w:t>
            </w:r>
          </w:p>
        </w:tc>
        <w:tc>
          <w:tcPr>
            <w:tcW w:w="191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9C80960"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Jezik izvođenja </w:t>
            </w:r>
          </w:p>
        </w:tc>
        <w:tc>
          <w:tcPr>
            <w:tcW w:w="219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1C7DBE"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hrvatski</w:t>
            </w:r>
          </w:p>
        </w:tc>
      </w:tr>
      <w:tr w:rsidR="00E727A8" w:rsidRPr="005E3632" w14:paraId="6ECD5AAB" w14:textId="77777777" w:rsidTr="00EF40F0">
        <w:tc>
          <w:tcPr>
            <w:tcW w:w="27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EF945A"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Broj ECTS bodova</w:t>
            </w:r>
          </w:p>
        </w:tc>
        <w:tc>
          <w:tcPr>
            <w:tcW w:w="2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D1B216D"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3</w:t>
            </w:r>
          </w:p>
        </w:tc>
        <w:tc>
          <w:tcPr>
            <w:tcW w:w="191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4DE3F8C"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Broj sati u semestru</w:t>
            </w:r>
          </w:p>
        </w:tc>
        <w:tc>
          <w:tcPr>
            <w:tcW w:w="219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D389588" w14:textId="45D94639"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15P – </w:t>
            </w:r>
            <w:r w:rsidR="00636D53">
              <w:rPr>
                <w:rFonts w:ascii="Cambria" w:hAnsi="Cambria"/>
              </w:rPr>
              <w:t>0S</w:t>
            </w:r>
            <w:r w:rsidRPr="005E3632">
              <w:rPr>
                <w:rFonts w:ascii="Cambria" w:hAnsi="Cambria"/>
              </w:rPr>
              <w:t xml:space="preserve"> – </w:t>
            </w:r>
            <w:r w:rsidR="00636D53">
              <w:rPr>
                <w:rFonts w:ascii="Cambria" w:hAnsi="Cambria"/>
              </w:rPr>
              <w:t>7,5V</w:t>
            </w:r>
          </w:p>
        </w:tc>
      </w:tr>
      <w:tr w:rsidR="00E727A8" w:rsidRPr="005E3632" w14:paraId="26EE8C72" w14:textId="77777777" w:rsidTr="00EF40F0">
        <w:tc>
          <w:tcPr>
            <w:tcW w:w="27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1C5146"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Preduvjeti za upis i za svladavanje</w:t>
            </w:r>
          </w:p>
        </w:tc>
        <w:tc>
          <w:tcPr>
            <w:tcW w:w="674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466CDB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Preduvjet upisivanja ovoga kolegija su položeni kolegiji iz Opće psihologije, Razvojne psihologije te Psihologije ranog razvoja.</w:t>
            </w:r>
          </w:p>
        </w:tc>
      </w:tr>
      <w:tr w:rsidR="00E727A8" w:rsidRPr="005E3632" w14:paraId="677C4E85" w14:textId="77777777" w:rsidTr="00EF40F0">
        <w:tc>
          <w:tcPr>
            <w:tcW w:w="27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88EB646"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Korelativnost</w:t>
            </w:r>
          </w:p>
        </w:tc>
        <w:tc>
          <w:tcPr>
            <w:tcW w:w="674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5F37280"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Svi kolegiji iz područja psihologije.</w:t>
            </w:r>
          </w:p>
        </w:tc>
      </w:tr>
      <w:tr w:rsidR="00E727A8" w:rsidRPr="005E3632" w14:paraId="3E26AE61" w14:textId="77777777" w:rsidTr="00EF40F0">
        <w:tc>
          <w:tcPr>
            <w:tcW w:w="27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DD4319"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Cilj kolegija </w:t>
            </w:r>
          </w:p>
        </w:tc>
        <w:tc>
          <w:tcPr>
            <w:tcW w:w="674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163D673"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usvojiti specifična znanja o učenju i motivaciji za učenjem koje proizlaze iz suvremenih teorija, te razvijati vještine za njihovu primjenu u radu s djecom kao i mentoriranju odraslih u sklopu procesa profesionalnog usavršavanja</w:t>
            </w:r>
          </w:p>
        </w:tc>
      </w:tr>
      <w:tr w:rsidR="00E727A8" w:rsidRPr="005E3632" w14:paraId="2F5B05E9" w14:textId="77777777" w:rsidTr="00EF40F0">
        <w:tc>
          <w:tcPr>
            <w:tcW w:w="27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FC865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Ishodi učenja</w:t>
            </w:r>
          </w:p>
        </w:tc>
        <w:tc>
          <w:tcPr>
            <w:tcW w:w="674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EBAC64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1. objasniti osnovne mehanizme učenja i mogućnosti njihove primjene u odgoju djece te obrazovanju odraslih</w:t>
            </w:r>
          </w:p>
          <w:p w14:paraId="4E5518E9"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2. analizirati prirodu inteligencije i njezinu ulogu u procesu učenja</w:t>
            </w:r>
          </w:p>
          <w:p w14:paraId="31A9864D"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3. istražiti glavne mehanizme za motiviranje djece i odraslih</w:t>
            </w:r>
          </w:p>
          <w:p w14:paraId="4F9201C7"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4. primijeniti u vježbama adekvatne metode za poticanje motivacije za učenje kod djece i odraslih</w:t>
            </w:r>
          </w:p>
        </w:tc>
      </w:tr>
      <w:tr w:rsidR="00E727A8" w:rsidRPr="005E3632" w14:paraId="387772D3" w14:textId="77777777" w:rsidTr="00EF40F0">
        <w:tc>
          <w:tcPr>
            <w:tcW w:w="2755"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1FE949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Sadržaj kolegija</w:t>
            </w:r>
          </w:p>
        </w:tc>
        <w:tc>
          <w:tcPr>
            <w:tcW w:w="674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970946"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1. Uvod u kolegij. Individualne razlike kod djece i odraslih</w:t>
            </w:r>
          </w:p>
          <w:p w14:paraId="734B808B"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2. Bihevioristički pristupi učenju i njihova primjena</w:t>
            </w:r>
          </w:p>
          <w:p w14:paraId="328F4497"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3. Kognitivistički pristupi učenju i njihova primjena </w:t>
            </w:r>
          </w:p>
          <w:p w14:paraId="3D472481"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4. Socijalne teorije učenja i njihova primjena</w:t>
            </w:r>
          </w:p>
          <w:p w14:paraId="6D5045EC"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5. Transfer učenja</w:t>
            </w:r>
          </w:p>
          <w:p w14:paraId="3B975F81"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6. Inteligencija i učenje</w:t>
            </w:r>
          </w:p>
          <w:p w14:paraId="39379993"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7. Važnost motivacije pri učenju. Motiviranje djece i motiviranje odraslih pri učenju: primjena teorije motivacije za postignućem i  teorije vlastite vrijednosti.</w:t>
            </w:r>
          </w:p>
          <w:p w14:paraId="250B81B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8. Ekstrinzična motivacija: utjecaj nagrade na motivaciju,  povećanje ekstrinzične motivacije;  nagrađivanje zalaganja i napretka. </w:t>
            </w:r>
          </w:p>
          <w:p w14:paraId="457BC669"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9. Intrinzična motivacija: povezivanje sa životom i interesima djece i odraslih; poticanje radoznalosti; uvođenje novosti i raznolikosti.  </w:t>
            </w:r>
          </w:p>
        </w:tc>
      </w:tr>
      <w:tr w:rsidR="00E727A8" w:rsidRPr="005E3632" w14:paraId="789B7CDE" w14:textId="77777777" w:rsidTr="00EF40F0">
        <w:tc>
          <w:tcPr>
            <w:tcW w:w="2755"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597CE9D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Planirane aktivnosti,</w:t>
            </w:r>
          </w:p>
          <w:p w14:paraId="282380C6"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metode učenja i poučavanja i načini vrednovanja</w:t>
            </w:r>
          </w:p>
          <w:p w14:paraId="750FF116" w14:textId="77777777" w:rsidR="00E727A8" w:rsidRPr="005E3632" w:rsidRDefault="00E727A8" w:rsidP="00AD592E">
            <w:pPr>
              <w:autoSpaceDE w:val="0"/>
              <w:autoSpaceDN w:val="0"/>
              <w:adjustRightInd w:val="0"/>
              <w:spacing w:after="0" w:line="240" w:lineRule="auto"/>
              <w:rPr>
                <w:rFonts w:ascii="Cambria" w:hAnsi="Cambria"/>
              </w:rPr>
            </w:pPr>
          </w:p>
        </w:tc>
        <w:tc>
          <w:tcPr>
            <w:tcW w:w="29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A0CBEE"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 xml:space="preserve">Obveze </w:t>
            </w: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BC5BE0"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Ishodi</w:t>
            </w:r>
          </w:p>
        </w:tc>
        <w:tc>
          <w:tcPr>
            <w:tcW w:w="6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1D884E"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Sati</w:t>
            </w:r>
          </w:p>
        </w:tc>
        <w:tc>
          <w:tcPr>
            <w:tcW w:w="6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02C956"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ECTS</w:t>
            </w:r>
          </w:p>
        </w:tc>
        <w:tc>
          <w:tcPr>
            <w:tcW w:w="15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F2E080"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bCs/>
              </w:rPr>
              <w:t>Maksimalni udio u ocjeni (%)</w:t>
            </w:r>
          </w:p>
        </w:tc>
      </w:tr>
      <w:tr w:rsidR="00E727A8" w:rsidRPr="005E3632" w14:paraId="7D6AAF5F" w14:textId="77777777" w:rsidTr="00EF40F0">
        <w:tc>
          <w:tcPr>
            <w:tcW w:w="2755" w:type="dxa"/>
            <w:vMerge/>
            <w:tcBorders>
              <w:left w:val="single" w:sz="8" w:space="0" w:color="000000"/>
              <w:right w:val="single" w:sz="8" w:space="0" w:color="000000"/>
            </w:tcBorders>
            <w:vAlign w:val="center"/>
            <w:hideMark/>
          </w:tcPr>
          <w:p w14:paraId="00123FD9" w14:textId="77777777" w:rsidR="00E727A8" w:rsidRPr="005E3632" w:rsidRDefault="00E727A8" w:rsidP="00AD592E">
            <w:pPr>
              <w:autoSpaceDE w:val="0"/>
              <w:autoSpaceDN w:val="0"/>
              <w:adjustRightInd w:val="0"/>
              <w:spacing w:after="0" w:line="240" w:lineRule="auto"/>
              <w:rPr>
                <w:rFonts w:ascii="Cambria" w:hAnsi="Cambria"/>
              </w:rPr>
            </w:pPr>
          </w:p>
        </w:tc>
        <w:tc>
          <w:tcPr>
            <w:tcW w:w="29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280A39" w14:textId="379013C6" w:rsidR="00E727A8" w:rsidRPr="005E3632" w:rsidRDefault="00541A6F" w:rsidP="00AD592E">
            <w:pPr>
              <w:autoSpaceDE w:val="0"/>
              <w:autoSpaceDN w:val="0"/>
              <w:adjustRightInd w:val="0"/>
              <w:spacing w:after="0" w:line="240" w:lineRule="auto"/>
              <w:rPr>
                <w:rFonts w:ascii="Cambria" w:hAnsi="Cambria"/>
              </w:rPr>
            </w:pPr>
            <w:r>
              <w:rPr>
                <w:rFonts w:ascii="Cambria" w:hAnsi="Cambria"/>
              </w:rPr>
              <w:t>aktivnosti na nastavi</w:t>
            </w:r>
            <w:r w:rsidR="00E727A8" w:rsidRPr="005E3632">
              <w:rPr>
                <w:rFonts w:ascii="Cambria" w:hAnsi="Cambria"/>
              </w:rPr>
              <w:t xml:space="preserve"> </w:t>
            </w:r>
            <w:r w:rsidR="000F4028">
              <w:rPr>
                <w:rFonts w:ascii="Cambria" w:hAnsi="Cambria"/>
              </w:rPr>
              <w:t>(</w:t>
            </w:r>
            <w:r w:rsidR="00E727A8" w:rsidRPr="005E3632">
              <w:rPr>
                <w:rFonts w:ascii="Cambria" w:hAnsi="Cambria"/>
              </w:rPr>
              <w:t>P</w:t>
            </w:r>
            <w:r w:rsidR="000F4028">
              <w:rPr>
                <w:rFonts w:ascii="Cambria" w:hAnsi="Cambria"/>
              </w:rPr>
              <w:t xml:space="preserve">, </w:t>
            </w:r>
            <w:r w:rsidR="00E727A8" w:rsidRPr="005E3632">
              <w:rPr>
                <w:rFonts w:ascii="Cambria" w:hAnsi="Cambria"/>
              </w:rPr>
              <w:t>V</w:t>
            </w:r>
            <w:r w:rsidR="000F4028">
              <w:rPr>
                <w:rFonts w:ascii="Cambria" w:hAnsi="Cambria"/>
              </w:rPr>
              <w:t>)</w:t>
            </w: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1D14DC" w14:textId="317AFD2F" w:rsidR="00E727A8" w:rsidRPr="005E3632" w:rsidRDefault="00E727A8" w:rsidP="000F4028">
            <w:pPr>
              <w:autoSpaceDE w:val="0"/>
              <w:autoSpaceDN w:val="0"/>
              <w:adjustRightInd w:val="0"/>
              <w:spacing w:after="0" w:line="240" w:lineRule="auto"/>
              <w:jc w:val="center"/>
              <w:rPr>
                <w:rFonts w:ascii="Cambria" w:hAnsi="Cambria"/>
              </w:rPr>
            </w:pPr>
            <w:r w:rsidRPr="005E3632">
              <w:rPr>
                <w:rFonts w:ascii="Cambria" w:hAnsi="Cambria"/>
              </w:rPr>
              <w:t xml:space="preserve">1. </w:t>
            </w:r>
            <w:r w:rsidR="000F4028">
              <w:rPr>
                <w:rFonts w:ascii="Cambria" w:hAnsi="Cambria"/>
              </w:rPr>
              <w:t>–</w:t>
            </w:r>
            <w:r w:rsidRPr="005E3632">
              <w:rPr>
                <w:rFonts w:ascii="Cambria" w:hAnsi="Cambria"/>
              </w:rPr>
              <w:t xml:space="preserve"> 4.</w:t>
            </w:r>
          </w:p>
        </w:tc>
        <w:tc>
          <w:tcPr>
            <w:tcW w:w="6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B60F78" w14:textId="65F8D173" w:rsidR="00E727A8" w:rsidRPr="005E3632" w:rsidRDefault="000F4028" w:rsidP="000F4028">
            <w:pPr>
              <w:spacing w:after="0" w:line="240" w:lineRule="auto"/>
              <w:jc w:val="center"/>
              <w:rPr>
                <w:rFonts w:ascii="Cambria" w:hAnsi="Cambria"/>
              </w:rPr>
            </w:pPr>
            <w:r w:rsidRPr="000F4028">
              <w:rPr>
                <w:rFonts w:ascii="Cambria" w:hAnsi="Cambria"/>
              </w:rPr>
              <w:t>17</w:t>
            </w:r>
          </w:p>
        </w:tc>
        <w:tc>
          <w:tcPr>
            <w:tcW w:w="6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7C3660" w14:textId="77777777" w:rsidR="00E727A8" w:rsidRPr="005E3632" w:rsidRDefault="00E727A8" w:rsidP="000F4028">
            <w:pPr>
              <w:spacing w:after="0" w:line="240" w:lineRule="auto"/>
              <w:jc w:val="center"/>
              <w:rPr>
                <w:rFonts w:ascii="Cambria" w:hAnsi="Cambria"/>
              </w:rPr>
            </w:pPr>
            <w:r w:rsidRPr="005E3632">
              <w:rPr>
                <w:rFonts w:ascii="Cambria" w:hAnsi="Cambria"/>
              </w:rPr>
              <w:t>0,6</w:t>
            </w:r>
          </w:p>
        </w:tc>
        <w:tc>
          <w:tcPr>
            <w:tcW w:w="15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3EDB29" w14:textId="77777777" w:rsidR="00E727A8" w:rsidRPr="005E3632" w:rsidRDefault="00E727A8" w:rsidP="000F4028">
            <w:pPr>
              <w:autoSpaceDE w:val="0"/>
              <w:autoSpaceDN w:val="0"/>
              <w:adjustRightInd w:val="0"/>
              <w:spacing w:after="0" w:line="240" w:lineRule="auto"/>
              <w:jc w:val="center"/>
              <w:rPr>
                <w:rFonts w:ascii="Cambria" w:hAnsi="Cambria"/>
              </w:rPr>
            </w:pPr>
            <w:r w:rsidRPr="005E3632">
              <w:rPr>
                <w:rFonts w:ascii="Cambria" w:hAnsi="Cambria"/>
              </w:rPr>
              <w:t>0%</w:t>
            </w:r>
          </w:p>
        </w:tc>
      </w:tr>
      <w:tr w:rsidR="00E727A8" w:rsidRPr="005E3632" w14:paraId="43782203" w14:textId="77777777" w:rsidTr="00EF40F0">
        <w:tc>
          <w:tcPr>
            <w:tcW w:w="2755" w:type="dxa"/>
            <w:vMerge/>
            <w:tcBorders>
              <w:left w:val="single" w:sz="8" w:space="0" w:color="000000"/>
              <w:right w:val="single" w:sz="8" w:space="0" w:color="000000"/>
            </w:tcBorders>
            <w:vAlign w:val="center"/>
            <w:hideMark/>
          </w:tcPr>
          <w:p w14:paraId="00D6DCE8" w14:textId="77777777" w:rsidR="00E727A8" w:rsidRPr="005E3632" w:rsidRDefault="00E727A8" w:rsidP="00AD592E">
            <w:pPr>
              <w:autoSpaceDE w:val="0"/>
              <w:autoSpaceDN w:val="0"/>
              <w:adjustRightInd w:val="0"/>
              <w:spacing w:after="0" w:line="240" w:lineRule="auto"/>
              <w:rPr>
                <w:rFonts w:ascii="Cambria" w:hAnsi="Cambria"/>
              </w:rPr>
            </w:pPr>
          </w:p>
        </w:tc>
        <w:tc>
          <w:tcPr>
            <w:tcW w:w="29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E55A77" w14:textId="2D5367AD"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samostalni zadaci (domaća zadaća, istraživanje) </w:t>
            </w: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CC6B2F" w14:textId="77777777" w:rsidR="00E727A8" w:rsidRPr="005E3632" w:rsidRDefault="00E727A8" w:rsidP="000F4028">
            <w:pPr>
              <w:autoSpaceDE w:val="0"/>
              <w:autoSpaceDN w:val="0"/>
              <w:adjustRightInd w:val="0"/>
              <w:spacing w:after="0" w:line="240" w:lineRule="auto"/>
              <w:jc w:val="center"/>
              <w:rPr>
                <w:rFonts w:ascii="Cambria" w:hAnsi="Cambria"/>
              </w:rPr>
            </w:pPr>
            <w:r w:rsidRPr="005E3632">
              <w:rPr>
                <w:rFonts w:ascii="Cambria" w:hAnsi="Cambria"/>
              </w:rPr>
              <w:t>4.</w:t>
            </w:r>
          </w:p>
        </w:tc>
        <w:tc>
          <w:tcPr>
            <w:tcW w:w="6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38DB38" w14:textId="22DB3F65" w:rsidR="00E727A8" w:rsidRPr="005E3632" w:rsidRDefault="00E727A8" w:rsidP="000F4028">
            <w:pPr>
              <w:spacing w:after="0" w:line="240" w:lineRule="auto"/>
              <w:jc w:val="center"/>
              <w:rPr>
                <w:rFonts w:ascii="Cambria" w:hAnsi="Cambria"/>
              </w:rPr>
            </w:pPr>
            <w:r w:rsidRPr="005E3632">
              <w:rPr>
                <w:rFonts w:ascii="Cambria" w:hAnsi="Cambria"/>
              </w:rPr>
              <w:t>2</w:t>
            </w:r>
            <w:r w:rsidR="000F4028">
              <w:rPr>
                <w:rFonts w:ascii="Cambria" w:hAnsi="Cambria"/>
              </w:rPr>
              <w:t>8</w:t>
            </w:r>
          </w:p>
        </w:tc>
        <w:tc>
          <w:tcPr>
            <w:tcW w:w="6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3EB19C" w14:textId="2F958B1E" w:rsidR="00E727A8" w:rsidRPr="005E3632" w:rsidRDefault="00E727A8" w:rsidP="000F4028">
            <w:pPr>
              <w:spacing w:after="0" w:line="240" w:lineRule="auto"/>
              <w:jc w:val="center"/>
              <w:rPr>
                <w:rFonts w:ascii="Cambria" w:hAnsi="Cambria"/>
              </w:rPr>
            </w:pPr>
            <w:r w:rsidRPr="005E3632">
              <w:rPr>
                <w:rFonts w:ascii="Cambria" w:hAnsi="Cambria"/>
              </w:rPr>
              <w:t>0</w:t>
            </w:r>
            <w:r w:rsidR="00FF398E" w:rsidRPr="005E3632">
              <w:rPr>
                <w:rFonts w:ascii="Cambria" w:hAnsi="Cambria"/>
              </w:rPr>
              <w:t>,</w:t>
            </w:r>
            <w:r w:rsidRPr="005E3632">
              <w:rPr>
                <w:rFonts w:ascii="Cambria" w:hAnsi="Cambria"/>
              </w:rPr>
              <w:t>9</w:t>
            </w:r>
          </w:p>
        </w:tc>
        <w:tc>
          <w:tcPr>
            <w:tcW w:w="15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308557" w14:textId="77777777" w:rsidR="00E727A8" w:rsidRPr="005E3632" w:rsidRDefault="00E727A8" w:rsidP="000F4028">
            <w:pPr>
              <w:autoSpaceDE w:val="0"/>
              <w:autoSpaceDN w:val="0"/>
              <w:adjustRightInd w:val="0"/>
              <w:spacing w:after="0" w:line="240" w:lineRule="auto"/>
              <w:jc w:val="center"/>
              <w:rPr>
                <w:rFonts w:ascii="Cambria" w:hAnsi="Cambria"/>
              </w:rPr>
            </w:pPr>
            <w:r w:rsidRPr="005E3632">
              <w:rPr>
                <w:rFonts w:ascii="Cambria" w:hAnsi="Cambria"/>
              </w:rPr>
              <w:t>30%</w:t>
            </w:r>
          </w:p>
        </w:tc>
      </w:tr>
      <w:tr w:rsidR="00E727A8" w:rsidRPr="005E3632" w14:paraId="4D1F0F23" w14:textId="77777777" w:rsidTr="00EF40F0">
        <w:tc>
          <w:tcPr>
            <w:tcW w:w="2755" w:type="dxa"/>
            <w:vMerge/>
            <w:tcBorders>
              <w:left w:val="single" w:sz="8" w:space="0" w:color="000000"/>
              <w:right w:val="single" w:sz="8" w:space="0" w:color="000000"/>
            </w:tcBorders>
            <w:vAlign w:val="center"/>
            <w:hideMark/>
          </w:tcPr>
          <w:p w14:paraId="72BDAAE6" w14:textId="77777777" w:rsidR="00E727A8" w:rsidRPr="005E3632" w:rsidRDefault="00E727A8" w:rsidP="00AD592E">
            <w:pPr>
              <w:autoSpaceDE w:val="0"/>
              <w:autoSpaceDN w:val="0"/>
              <w:adjustRightInd w:val="0"/>
              <w:spacing w:after="0" w:line="240" w:lineRule="auto"/>
              <w:rPr>
                <w:rFonts w:ascii="Cambria" w:hAnsi="Cambria"/>
              </w:rPr>
            </w:pPr>
          </w:p>
        </w:tc>
        <w:tc>
          <w:tcPr>
            <w:tcW w:w="29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522347"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ispit (pismeni)</w:t>
            </w: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204005" w14:textId="6D7DEF24" w:rsidR="00E727A8" w:rsidRPr="005E3632" w:rsidRDefault="00E727A8" w:rsidP="000F4028">
            <w:pPr>
              <w:autoSpaceDE w:val="0"/>
              <w:autoSpaceDN w:val="0"/>
              <w:adjustRightInd w:val="0"/>
              <w:spacing w:after="0" w:line="240" w:lineRule="auto"/>
              <w:jc w:val="center"/>
              <w:rPr>
                <w:rFonts w:ascii="Cambria" w:hAnsi="Cambria"/>
              </w:rPr>
            </w:pPr>
            <w:r w:rsidRPr="005E3632">
              <w:rPr>
                <w:rFonts w:ascii="Cambria" w:hAnsi="Cambria"/>
              </w:rPr>
              <w:t xml:space="preserve">1. </w:t>
            </w:r>
            <w:r w:rsidR="000F4028">
              <w:rPr>
                <w:rFonts w:ascii="Cambria" w:hAnsi="Cambria"/>
              </w:rPr>
              <w:t>–</w:t>
            </w:r>
            <w:r w:rsidRPr="005E3632">
              <w:rPr>
                <w:rFonts w:ascii="Cambria" w:hAnsi="Cambria"/>
              </w:rPr>
              <w:t xml:space="preserve"> 4.</w:t>
            </w:r>
          </w:p>
        </w:tc>
        <w:tc>
          <w:tcPr>
            <w:tcW w:w="6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44E8F1" w14:textId="0B40448E" w:rsidR="00E727A8" w:rsidRPr="005E3632" w:rsidRDefault="006635F7" w:rsidP="000F4028">
            <w:pPr>
              <w:spacing w:after="0" w:line="240" w:lineRule="auto"/>
              <w:jc w:val="center"/>
              <w:rPr>
                <w:rFonts w:ascii="Cambria" w:hAnsi="Cambria"/>
              </w:rPr>
            </w:pPr>
            <w:r w:rsidRPr="005E3632">
              <w:rPr>
                <w:rFonts w:ascii="Cambria" w:hAnsi="Cambria"/>
              </w:rPr>
              <w:t>45</w:t>
            </w:r>
          </w:p>
        </w:tc>
        <w:tc>
          <w:tcPr>
            <w:tcW w:w="6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A93966" w14:textId="78EBE93B" w:rsidR="00E727A8" w:rsidRPr="005E3632" w:rsidRDefault="00E727A8" w:rsidP="000F4028">
            <w:pPr>
              <w:spacing w:after="0" w:line="240" w:lineRule="auto"/>
              <w:jc w:val="center"/>
              <w:rPr>
                <w:rFonts w:ascii="Cambria" w:hAnsi="Cambria"/>
              </w:rPr>
            </w:pPr>
            <w:r w:rsidRPr="005E3632">
              <w:rPr>
                <w:rFonts w:ascii="Cambria" w:hAnsi="Cambria"/>
              </w:rPr>
              <w:t>1</w:t>
            </w:r>
            <w:r w:rsidR="00FF398E" w:rsidRPr="005E3632">
              <w:rPr>
                <w:rFonts w:ascii="Cambria" w:hAnsi="Cambria"/>
              </w:rPr>
              <w:t>,</w:t>
            </w:r>
            <w:r w:rsidRPr="005E3632">
              <w:rPr>
                <w:rFonts w:ascii="Cambria" w:hAnsi="Cambria"/>
              </w:rPr>
              <w:t>5</w:t>
            </w:r>
          </w:p>
        </w:tc>
        <w:tc>
          <w:tcPr>
            <w:tcW w:w="15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0BBB59" w14:textId="77777777" w:rsidR="00E727A8" w:rsidRPr="005E3632" w:rsidRDefault="00E727A8" w:rsidP="000F4028">
            <w:pPr>
              <w:autoSpaceDE w:val="0"/>
              <w:autoSpaceDN w:val="0"/>
              <w:adjustRightInd w:val="0"/>
              <w:spacing w:after="0" w:line="240" w:lineRule="auto"/>
              <w:jc w:val="center"/>
              <w:rPr>
                <w:rFonts w:ascii="Cambria" w:hAnsi="Cambria"/>
              </w:rPr>
            </w:pPr>
            <w:r w:rsidRPr="005E3632">
              <w:rPr>
                <w:rFonts w:ascii="Cambria" w:hAnsi="Cambria"/>
              </w:rPr>
              <w:t>70%</w:t>
            </w:r>
          </w:p>
        </w:tc>
      </w:tr>
      <w:tr w:rsidR="00E727A8" w:rsidRPr="005E3632" w14:paraId="5BB4327D" w14:textId="77777777" w:rsidTr="00EF40F0">
        <w:tc>
          <w:tcPr>
            <w:tcW w:w="2755" w:type="dxa"/>
            <w:vMerge/>
            <w:tcBorders>
              <w:left w:val="single" w:sz="8" w:space="0" w:color="000000"/>
              <w:right w:val="single" w:sz="8" w:space="0" w:color="000000"/>
            </w:tcBorders>
            <w:vAlign w:val="center"/>
            <w:hideMark/>
          </w:tcPr>
          <w:p w14:paraId="3B948855" w14:textId="77777777" w:rsidR="00E727A8" w:rsidRPr="005E3632" w:rsidRDefault="00E727A8" w:rsidP="00AD592E">
            <w:pPr>
              <w:autoSpaceDE w:val="0"/>
              <w:autoSpaceDN w:val="0"/>
              <w:adjustRightInd w:val="0"/>
              <w:spacing w:after="0" w:line="240" w:lineRule="auto"/>
              <w:rPr>
                <w:rFonts w:ascii="Cambria" w:hAnsi="Cambria"/>
              </w:rPr>
            </w:pPr>
          </w:p>
        </w:tc>
        <w:tc>
          <w:tcPr>
            <w:tcW w:w="38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3EFDD2" w14:textId="38E943FC" w:rsidR="00E727A8" w:rsidRPr="005E3632" w:rsidRDefault="000F4028" w:rsidP="00AD592E">
            <w:pPr>
              <w:autoSpaceDE w:val="0"/>
              <w:autoSpaceDN w:val="0"/>
              <w:adjustRightInd w:val="0"/>
              <w:spacing w:after="0" w:line="240" w:lineRule="auto"/>
              <w:rPr>
                <w:rFonts w:ascii="Cambria" w:hAnsi="Cambria"/>
              </w:rPr>
            </w:pPr>
            <w:r>
              <w:rPr>
                <w:rFonts w:ascii="Cambria" w:hAnsi="Cambria"/>
              </w:rPr>
              <w:t>u</w:t>
            </w:r>
            <w:r w:rsidR="00E727A8" w:rsidRPr="005E3632">
              <w:rPr>
                <w:rFonts w:ascii="Cambria" w:hAnsi="Cambria"/>
              </w:rPr>
              <w:t>kupno</w:t>
            </w:r>
          </w:p>
        </w:tc>
        <w:tc>
          <w:tcPr>
            <w:tcW w:w="6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9C2C12" w14:textId="5E2DB92F"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  </w:t>
            </w:r>
            <w:r w:rsidR="006635F7" w:rsidRPr="005E3632">
              <w:rPr>
                <w:rFonts w:ascii="Cambria" w:hAnsi="Cambria"/>
              </w:rPr>
              <w:t>90</w:t>
            </w:r>
          </w:p>
        </w:tc>
        <w:tc>
          <w:tcPr>
            <w:tcW w:w="6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536CA8" w14:textId="77777777" w:rsidR="00E727A8" w:rsidRPr="005E3632" w:rsidRDefault="00E727A8" w:rsidP="00AD592E">
            <w:pPr>
              <w:spacing w:after="0" w:line="240" w:lineRule="auto"/>
              <w:jc w:val="center"/>
              <w:rPr>
                <w:rFonts w:ascii="Cambria" w:hAnsi="Cambria"/>
              </w:rPr>
            </w:pPr>
            <w:r w:rsidRPr="005E3632">
              <w:rPr>
                <w:rFonts w:ascii="Cambria" w:hAnsi="Cambria"/>
              </w:rPr>
              <w:t>3</w:t>
            </w:r>
          </w:p>
        </w:tc>
        <w:tc>
          <w:tcPr>
            <w:tcW w:w="15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7C32C2" w14:textId="77777777" w:rsidR="00E727A8" w:rsidRPr="005E3632" w:rsidRDefault="00E727A8" w:rsidP="000F4028">
            <w:pPr>
              <w:spacing w:after="0" w:line="240" w:lineRule="auto"/>
              <w:jc w:val="center"/>
              <w:rPr>
                <w:rFonts w:ascii="Cambria" w:hAnsi="Cambria"/>
              </w:rPr>
            </w:pPr>
            <w:r w:rsidRPr="005E3632">
              <w:rPr>
                <w:rFonts w:ascii="Cambria" w:hAnsi="Cambria"/>
              </w:rPr>
              <w:t>100%</w:t>
            </w:r>
          </w:p>
        </w:tc>
      </w:tr>
      <w:tr w:rsidR="00E727A8" w:rsidRPr="005E3632" w14:paraId="3D7DC0D9" w14:textId="77777777" w:rsidTr="00EF40F0">
        <w:trPr>
          <w:trHeight w:val="33"/>
        </w:trPr>
        <w:tc>
          <w:tcPr>
            <w:tcW w:w="2755" w:type="dxa"/>
            <w:vMerge/>
            <w:tcBorders>
              <w:left w:val="single" w:sz="8" w:space="0" w:color="000000"/>
              <w:bottom w:val="single" w:sz="8" w:space="0" w:color="000000"/>
              <w:right w:val="single" w:sz="8" w:space="0" w:color="000000"/>
            </w:tcBorders>
            <w:vAlign w:val="center"/>
          </w:tcPr>
          <w:p w14:paraId="2B01C28C" w14:textId="77777777" w:rsidR="00E727A8" w:rsidRPr="005E3632" w:rsidRDefault="00E727A8" w:rsidP="00AD592E">
            <w:pPr>
              <w:autoSpaceDE w:val="0"/>
              <w:autoSpaceDN w:val="0"/>
              <w:adjustRightInd w:val="0"/>
              <w:spacing w:after="0" w:line="240" w:lineRule="auto"/>
              <w:rPr>
                <w:rFonts w:ascii="Cambria" w:hAnsi="Cambria"/>
              </w:rPr>
            </w:pPr>
          </w:p>
        </w:tc>
        <w:tc>
          <w:tcPr>
            <w:tcW w:w="674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D91463A"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Dodatna pojašnjenja (kriteriji ocjenjivanja):</w:t>
            </w:r>
          </w:p>
          <w:p w14:paraId="49402950" w14:textId="651F2484"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Pismeni ispit sastoji se od 30 pitanja višestrukog izbora. Da bi položio ispit</w:t>
            </w:r>
            <w:r w:rsidR="00466727">
              <w:rPr>
                <w:rFonts w:ascii="Cambria" w:hAnsi="Cambria"/>
              </w:rPr>
              <w:t>,</w:t>
            </w:r>
            <w:r w:rsidRPr="005E3632">
              <w:rPr>
                <w:rFonts w:ascii="Cambria" w:hAnsi="Cambria"/>
              </w:rPr>
              <w:t xml:space="preserve"> student/ica mora točno odgovoriti na više od 50% pitanja, dakle minimalno na 16 od 30.</w:t>
            </w:r>
          </w:p>
        </w:tc>
      </w:tr>
      <w:tr w:rsidR="00E727A8" w:rsidRPr="005E3632" w14:paraId="44229C00" w14:textId="77777777" w:rsidTr="00EF40F0">
        <w:tc>
          <w:tcPr>
            <w:tcW w:w="27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5C160F"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Studentske obveze</w:t>
            </w:r>
          </w:p>
        </w:tc>
        <w:tc>
          <w:tcPr>
            <w:tcW w:w="674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3C6ED0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Da položi kolegij, student/studentica mora: </w:t>
            </w:r>
          </w:p>
          <w:p w14:paraId="51800C7E" w14:textId="3FAECFAD"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1. </w:t>
            </w:r>
            <w:r w:rsidR="00597712">
              <w:rPr>
                <w:rFonts w:ascii="Cambria" w:hAnsi="Cambria"/>
              </w:rPr>
              <w:t>p</w:t>
            </w:r>
            <w:r w:rsidRPr="005E3632">
              <w:rPr>
                <w:rFonts w:ascii="Cambria" w:hAnsi="Cambria"/>
              </w:rPr>
              <w:t>ohađati minimalno 70% nastave</w:t>
            </w:r>
            <w:r w:rsidR="0093076B">
              <w:rPr>
                <w:rFonts w:ascii="Cambria" w:hAnsi="Cambria"/>
              </w:rPr>
              <w:t xml:space="preserve"> (t</w:t>
            </w:r>
            <w:r w:rsidRPr="005E3632">
              <w:rPr>
                <w:rFonts w:ascii="Cambria" w:hAnsi="Cambria"/>
              </w:rPr>
              <w:t>olerira se 30% izostanaka i njih nije potrebno opravdati</w:t>
            </w:r>
            <w:r w:rsidR="0093076B">
              <w:rPr>
                <w:rFonts w:ascii="Cambria" w:hAnsi="Cambria"/>
              </w:rPr>
              <w:t>)</w:t>
            </w:r>
          </w:p>
          <w:p w14:paraId="386C2DA4" w14:textId="380DA94E"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2. </w:t>
            </w:r>
            <w:r w:rsidR="00597712">
              <w:rPr>
                <w:rFonts w:ascii="Cambria" w:hAnsi="Cambria"/>
              </w:rPr>
              <w:t>i</w:t>
            </w:r>
            <w:r w:rsidRPr="005E3632">
              <w:rPr>
                <w:rFonts w:ascii="Cambria" w:hAnsi="Cambria"/>
              </w:rPr>
              <w:t>zraditi samostalne zadatke i predati do rokova koji se određuju tijekom semestra</w:t>
            </w:r>
            <w:r w:rsidR="00597712">
              <w:rPr>
                <w:rFonts w:ascii="Cambria" w:hAnsi="Cambria"/>
              </w:rPr>
              <w:t xml:space="preserve"> (u</w:t>
            </w:r>
            <w:r w:rsidRPr="005E3632">
              <w:rPr>
                <w:rFonts w:ascii="Cambria" w:hAnsi="Cambria"/>
              </w:rPr>
              <w:t xml:space="preserve"> samostalnim zadacima očekuje se da student/ studentica samostalno istraži literaturu, zaključuje te primjenjuje naučeno u zadanim primjerima</w:t>
            </w:r>
            <w:r w:rsidR="00597712">
              <w:rPr>
                <w:rFonts w:ascii="Cambria" w:hAnsi="Cambria"/>
              </w:rPr>
              <w:t>)</w:t>
            </w:r>
          </w:p>
          <w:p w14:paraId="6C6EF09E" w14:textId="77777777" w:rsidR="00E727A8" w:rsidRDefault="00E727A8" w:rsidP="00AD592E">
            <w:pPr>
              <w:autoSpaceDE w:val="0"/>
              <w:autoSpaceDN w:val="0"/>
              <w:adjustRightInd w:val="0"/>
              <w:spacing w:after="0" w:line="240" w:lineRule="auto"/>
              <w:rPr>
                <w:rFonts w:ascii="Cambria" w:hAnsi="Cambria"/>
              </w:rPr>
            </w:pPr>
            <w:r w:rsidRPr="005E3632">
              <w:rPr>
                <w:rFonts w:ascii="Cambria" w:hAnsi="Cambria"/>
              </w:rPr>
              <w:t xml:space="preserve">3. </w:t>
            </w:r>
            <w:r w:rsidR="00597712">
              <w:rPr>
                <w:rFonts w:ascii="Cambria" w:hAnsi="Cambria"/>
              </w:rPr>
              <w:t>p</w:t>
            </w:r>
            <w:r w:rsidRPr="005E3632">
              <w:rPr>
                <w:rFonts w:ascii="Cambria" w:hAnsi="Cambria"/>
              </w:rPr>
              <w:t>oložiti pismeni ispit.</w:t>
            </w:r>
          </w:p>
          <w:p w14:paraId="291FCDB0" w14:textId="3061E78E" w:rsidR="00597712" w:rsidRPr="005E3632" w:rsidRDefault="00597712" w:rsidP="00AD592E">
            <w:pPr>
              <w:autoSpaceDE w:val="0"/>
              <w:autoSpaceDN w:val="0"/>
              <w:adjustRightInd w:val="0"/>
              <w:spacing w:after="0" w:line="240" w:lineRule="auto"/>
              <w:rPr>
                <w:rFonts w:ascii="Cambria" w:hAnsi="Cambria"/>
              </w:rPr>
            </w:pPr>
            <w:r w:rsidRPr="00597712">
              <w:rPr>
                <w:rFonts w:ascii="Cambria" w:hAnsi="Cambria"/>
              </w:rPr>
              <w:t>Napomena: Ako student/studentica ne izvrši prethodno navedene studen</w:t>
            </w:r>
            <w:r w:rsidR="0093076B">
              <w:rPr>
                <w:rFonts w:ascii="Cambria" w:hAnsi="Cambria"/>
              </w:rPr>
              <w:t>t</w:t>
            </w:r>
            <w:r w:rsidRPr="00597712">
              <w:rPr>
                <w:rFonts w:ascii="Cambria" w:hAnsi="Cambria"/>
              </w:rPr>
              <w:t>ske obveze, morat će ponovno upisati kolegij sljedeće akademske godine.</w:t>
            </w:r>
          </w:p>
        </w:tc>
      </w:tr>
      <w:tr w:rsidR="00E727A8" w:rsidRPr="005E3632" w14:paraId="09EBF3ED" w14:textId="77777777" w:rsidTr="00EF40F0">
        <w:tc>
          <w:tcPr>
            <w:tcW w:w="27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C77547"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Rokovi ispita i kolokvija</w:t>
            </w:r>
          </w:p>
        </w:tc>
        <w:tc>
          <w:tcPr>
            <w:tcW w:w="674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EB175C"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Daju se na početku akademske godine, objavljuju se na mrežnim stranicama Sveučilišta i u ISVU</w:t>
            </w:r>
          </w:p>
        </w:tc>
      </w:tr>
      <w:tr w:rsidR="00E727A8" w:rsidRPr="005E3632" w14:paraId="35D6602C" w14:textId="77777777" w:rsidTr="00EF40F0">
        <w:tc>
          <w:tcPr>
            <w:tcW w:w="27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BF973DC"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Ostale važne činjenice vezane uz kolegij</w:t>
            </w:r>
          </w:p>
        </w:tc>
        <w:tc>
          <w:tcPr>
            <w:tcW w:w="674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834EED" w14:textId="0B1DBC7E"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Prezentacije s predavanja objavljuju se na e-učenju.</w:t>
            </w:r>
          </w:p>
          <w:p w14:paraId="4C77BFA0" w14:textId="77777777" w:rsidR="00E727A8" w:rsidRPr="005E3632" w:rsidRDefault="00E727A8" w:rsidP="00AD592E">
            <w:pPr>
              <w:autoSpaceDE w:val="0"/>
              <w:autoSpaceDN w:val="0"/>
              <w:adjustRightInd w:val="0"/>
              <w:spacing w:after="0" w:line="240" w:lineRule="auto"/>
              <w:ind w:right="-40"/>
              <w:rPr>
                <w:rFonts w:ascii="Cambria" w:hAnsi="Cambria"/>
              </w:rPr>
            </w:pPr>
            <w:r w:rsidRPr="005E3632">
              <w:rPr>
                <w:rFonts w:ascii="Cambria" w:hAnsi="Cambria"/>
              </w:rPr>
              <w:t>U slučaju održavanja nastave na daljinu, moguće je odstupanje u:</w:t>
            </w:r>
          </w:p>
          <w:p w14:paraId="28FF3BB0" w14:textId="77777777" w:rsidR="00E727A8" w:rsidRPr="005E3632" w:rsidRDefault="00E727A8" w:rsidP="001E6D25">
            <w:pPr>
              <w:numPr>
                <w:ilvl w:val="0"/>
                <w:numId w:val="4"/>
              </w:numPr>
              <w:tabs>
                <w:tab w:val="left" w:pos="128"/>
              </w:tabs>
              <w:autoSpaceDE w:val="0"/>
              <w:autoSpaceDN w:val="0"/>
              <w:adjustRightInd w:val="0"/>
              <w:spacing w:after="0" w:line="240" w:lineRule="auto"/>
              <w:ind w:left="0" w:firstLine="0"/>
              <w:rPr>
                <w:rFonts w:ascii="Cambria" w:hAnsi="Cambria"/>
              </w:rPr>
            </w:pPr>
            <w:r w:rsidRPr="005E3632">
              <w:rPr>
                <w:rFonts w:ascii="Cambria" w:hAnsi="Cambria"/>
              </w:rPr>
              <w:t>mjestu izvođenja kolegija</w:t>
            </w:r>
          </w:p>
          <w:p w14:paraId="62A18B41" w14:textId="77777777" w:rsidR="00E727A8" w:rsidRPr="005E3632" w:rsidRDefault="00E727A8" w:rsidP="001E6D25">
            <w:pPr>
              <w:numPr>
                <w:ilvl w:val="0"/>
                <w:numId w:val="4"/>
              </w:numPr>
              <w:tabs>
                <w:tab w:val="left" w:pos="128"/>
              </w:tabs>
              <w:autoSpaceDE w:val="0"/>
              <w:autoSpaceDN w:val="0"/>
              <w:adjustRightInd w:val="0"/>
              <w:spacing w:after="0" w:line="240" w:lineRule="auto"/>
              <w:ind w:left="0" w:firstLine="0"/>
              <w:rPr>
                <w:rFonts w:ascii="Cambria" w:hAnsi="Cambria"/>
              </w:rPr>
            </w:pPr>
            <w:r w:rsidRPr="005E3632">
              <w:rPr>
                <w:rFonts w:ascii="Cambria" w:hAnsi="Cambria"/>
              </w:rPr>
              <w:t>provedbi aktivnosti, metoda tumačenja i poučavanja i načinima vrednovanja</w:t>
            </w:r>
          </w:p>
          <w:p w14:paraId="6A681EEB" w14:textId="77777777" w:rsidR="00E727A8" w:rsidRPr="005E3632" w:rsidRDefault="00E727A8" w:rsidP="001E6D25">
            <w:pPr>
              <w:numPr>
                <w:ilvl w:val="0"/>
                <w:numId w:val="4"/>
              </w:numPr>
              <w:tabs>
                <w:tab w:val="left" w:pos="128"/>
              </w:tabs>
              <w:autoSpaceDE w:val="0"/>
              <w:autoSpaceDN w:val="0"/>
              <w:adjustRightInd w:val="0"/>
              <w:spacing w:after="0" w:line="240" w:lineRule="auto"/>
              <w:ind w:left="0" w:firstLine="0"/>
              <w:rPr>
                <w:rFonts w:ascii="Cambria" w:hAnsi="Cambria"/>
              </w:rPr>
            </w:pPr>
            <w:r w:rsidRPr="005E3632">
              <w:rPr>
                <w:rFonts w:ascii="Cambria" w:hAnsi="Cambria"/>
              </w:rPr>
              <w:t>studentskim obvezama</w:t>
            </w:r>
          </w:p>
          <w:p w14:paraId="37770333" w14:textId="77777777" w:rsidR="00E727A8" w:rsidRPr="005E3632" w:rsidRDefault="00E727A8" w:rsidP="001E6D25">
            <w:pPr>
              <w:numPr>
                <w:ilvl w:val="0"/>
                <w:numId w:val="4"/>
              </w:numPr>
              <w:tabs>
                <w:tab w:val="left" w:pos="128"/>
              </w:tabs>
              <w:autoSpaceDE w:val="0"/>
              <w:autoSpaceDN w:val="0"/>
              <w:adjustRightInd w:val="0"/>
              <w:spacing w:after="0" w:line="240" w:lineRule="auto"/>
              <w:ind w:left="0" w:firstLine="0"/>
              <w:rPr>
                <w:rFonts w:ascii="Cambria" w:hAnsi="Cambria"/>
              </w:rPr>
            </w:pPr>
            <w:r w:rsidRPr="005E3632">
              <w:rPr>
                <w:rFonts w:ascii="Cambria" w:hAnsi="Cambria"/>
              </w:rPr>
              <w:t>dostupnoj literaturi.</w:t>
            </w:r>
          </w:p>
          <w:p w14:paraId="6BC28F98" w14:textId="72FD6F05"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O tome će nositeljica kolegija i </w:t>
            </w:r>
            <w:r w:rsidR="000F4028">
              <w:rPr>
                <w:rFonts w:ascii="Cambria" w:hAnsi="Cambria"/>
              </w:rPr>
              <w:t>suradnica</w:t>
            </w:r>
            <w:r w:rsidRPr="005E3632">
              <w:rPr>
                <w:rFonts w:ascii="Cambria" w:hAnsi="Cambria"/>
              </w:rPr>
              <w:t xml:space="preserve"> obavijestiti studente i studentice kad se nastava na daljinu počne održavati.</w:t>
            </w:r>
          </w:p>
          <w:p w14:paraId="220BB2C8"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Ishodi učenja ostaju nepromijenjeni.</w:t>
            </w:r>
          </w:p>
        </w:tc>
      </w:tr>
      <w:tr w:rsidR="00E727A8" w:rsidRPr="005E3632" w14:paraId="1A91B881" w14:textId="77777777" w:rsidTr="00EF40F0">
        <w:trPr>
          <w:trHeight w:val="770"/>
        </w:trPr>
        <w:tc>
          <w:tcPr>
            <w:tcW w:w="27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C3456B1"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Literatura</w:t>
            </w:r>
          </w:p>
        </w:tc>
        <w:tc>
          <w:tcPr>
            <w:tcW w:w="6745"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EEEB4EA"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 xml:space="preserve">Obvezna: </w:t>
            </w:r>
          </w:p>
          <w:p w14:paraId="269F7583"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1. Vizek-Vidović, V., Rijavec, M., Vlahović-Štetić, V., Miljković, D. (2014). Psihologija obrazovanja. Zagreb: IEP. (str.72-79; 150-162; 166-189; 190-200; 203-211; 225-272).</w:t>
            </w:r>
          </w:p>
          <w:p w14:paraId="1CF6F9B5"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Izborna:</w:t>
            </w:r>
          </w:p>
          <w:p w14:paraId="49D6605B" w14:textId="77777777" w:rsidR="00E727A8" w:rsidRPr="005E3632" w:rsidRDefault="00E727A8" w:rsidP="001E6D25">
            <w:pPr>
              <w:numPr>
                <w:ilvl w:val="0"/>
                <w:numId w:val="55"/>
              </w:numPr>
              <w:autoSpaceDE w:val="0"/>
              <w:autoSpaceDN w:val="0"/>
              <w:adjustRightInd w:val="0"/>
              <w:spacing w:after="0" w:line="240" w:lineRule="auto"/>
              <w:ind w:left="479"/>
              <w:rPr>
                <w:rFonts w:ascii="Cambria" w:hAnsi="Cambria"/>
              </w:rPr>
            </w:pPr>
            <w:r w:rsidRPr="005E3632">
              <w:rPr>
                <w:rFonts w:ascii="Cambria" w:hAnsi="Cambria"/>
              </w:rPr>
              <w:t xml:space="preserve">Beck, R. C. (2003). </w:t>
            </w:r>
            <w:r w:rsidRPr="005E3632">
              <w:rPr>
                <w:rFonts w:ascii="Cambria" w:hAnsi="Cambria"/>
                <w:iCs/>
              </w:rPr>
              <w:t>Motivacija, teorije i načela</w:t>
            </w:r>
            <w:r w:rsidRPr="005E3632">
              <w:rPr>
                <w:rFonts w:ascii="Cambria" w:hAnsi="Cambria"/>
              </w:rPr>
              <w:t xml:space="preserve"> Jastrebarsko: Naklada Slap.</w:t>
            </w:r>
          </w:p>
          <w:p w14:paraId="403B6776" w14:textId="77777777" w:rsidR="00E727A8" w:rsidRPr="005E3632" w:rsidRDefault="00E727A8" w:rsidP="001E6D25">
            <w:pPr>
              <w:numPr>
                <w:ilvl w:val="0"/>
                <w:numId w:val="55"/>
              </w:numPr>
              <w:autoSpaceDE w:val="0"/>
              <w:autoSpaceDN w:val="0"/>
              <w:adjustRightInd w:val="0"/>
              <w:spacing w:after="0" w:line="240" w:lineRule="auto"/>
              <w:ind w:left="479"/>
              <w:rPr>
                <w:rFonts w:ascii="Cambria" w:hAnsi="Cambria"/>
              </w:rPr>
            </w:pPr>
            <w:r w:rsidRPr="005E3632">
              <w:rPr>
                <w:rFonts w:ascii="Cambria" w:hAnsi="Cambria"/>
              </w:rPr>
              <w:t>Rathus, T. A. (2001</w:t>
            </w:r>
            <w:r w:rsidRPr="005E3632">
              <w:rPr>
                <w:rFonts w:ascii="Cambria" w:hAnsi="Cambria"/>
                <w:i/>
              </w:rPr>
              <w:t xml:space="preserve">). </w:t>
            </w:r>
            <w:r w:rsidRPr="005E3632">
              <w:rPr>
                <w:rFonts w:ascii="Cambria" w:hAnsi="Cambria"/>
              </w:rPr>
              <w:t>Temelji psihologije. Jastrebarsko: Naklada Slap.</w:t>
            </w:r>
          </w:p>
          <w:p w14:paraId="41FD02FE" w14:textId="77777777" w:rsidR="00E727A8" w:rsidRPr="005E3632" w:rsidRDefault="00E727A8" w:rsidP="001E6D25">
            <w:pPr>
              <w:numPr>
                <w:ilvl w:val="0"/>
                <w:numId w:val="55"/>
              </w:numPr>
              <w:autoSpaceDE w:val="0"/>
              <w:autoSpaceDN w:val="0"/>
              <w:adjustRightInd w:val="0"/>
              <w:spacing w:after="0" w:line="240" w:lineRule="auto"/>
              <w:ind w:left="479"/>
              <w:rPr>
                <w:rFonts w:ascii="Cambria" w:hAnsi="Cambria"/>
              </w:rPr>
            </w:pPr>
            <w:r w:rsidRPr="005E3632">
              <w:rPr>
                <w:rFonts w:ascii="Cambria" w:hAnsi="Cambria"/>
              </w:rPr>
              <w:t>Reeve, J. (2010). Razumijevanje motivacije i emocija. Jastrebarsko: Naklada Slap.</w:t>
            </w:r>
          </w:p>
          <w:p w14:paraId="22689E0C" w14:textId="77777777" w:rsidR="00E727A8" w:rsidRPr="005E3632" w:rsidRDefault="00E727A8" w:rsidP="001E6D25">
            <w:pPr>
              <w:numPr>
                <w:ilvl w:val="0"/>
                <w:numId w:val="55"/>
              </w:numPr>
              <w:autoSpaceDE w:val="0"/>
              <w:autoSpaceDN w:val="0"/>
              <w:adjustRightInd w:val="0"/>
              <w:spacing w:after="0" w:line="240" w:lineRule="auto"/>
              <w:ind w:left="479"/>
              <w:rPr>
                <w:rFonts w:ascii="Cambria" w:hAnsi="Cambria"/>
              </w:rPr>
            </w:pPr>
            <w:r w:rsidRPr="005E3632">
              <w:rPr>
                <w:rFonts w:ascii="Cambria" w:hAnsi="Cambria"/>
              </w:rPr>
              <w:t>Rheinberg, F. (2004). Motivacija. Jastrebarsko: Naklada Slap.</w:t>
            </w:r>
          </w:p>
          <w:p w14:paraId="2283E8AF" w14:textId="77777777" w:rsidR="00E727A8" w:rsidRPr="005E3632" w:rsidRDefault="00E727A8" w:rsidP="001E6D25">
            <w:pPr>
              <w:numPr>
                <w:ilvl w:val="0"/>
                <w:numId w:val="55"/>
              </w:numPr>
              <w:autoSpaceDE w:val="0"/>
              <w:autoSpaceDN w:val="0"/>
              <w:adjustRightInd w:val="0"/>
              <w:spacing w:after="0" w:line="240" w:lineRule="auto"/>
              <w:ind w:left="479"/>
              <w:rPr>
                <w:rFonts w:ascii="Cambria" w:hAnsi="Cambria"/>
              </w:rPr>
            </w:pPr>
            <w:r w:rsidRPr="005E3632">
              <w:rPr>
                <w:rFonts w:ascii="Cambria" w:hAnsi="Cambria"/>
              </w:rPr>
              <w:t xml:space="preserve">Rijavec, M. i Miljković, D. (2003). </w:t>
            </w:r>
            <w:r w:rsidRPr="005E3632">
              <w:rPr>
                <w:rFonts w:ascii="Cambria" w:hAnsi="Cambria"/>
                <w:i/>
              </w:rPr>
              <w:t>Vodič za preživljavanje u školi</w:t>
            </w:r>
            <w:r w:rsidRPr="005E3632">
              <w:rPr>
                <w:rFonts w:ascii="Cambria" w:hAnsi="Cambria"/>
              </w:rPr>
              <w:t>. Zagreb: IEP.</w:t>
            </w:r>
          </w:p>
          <w:p w14:paraId="39824F80" w14:textId="77777777" w:rsidR="00E727A8" w:rsidRPr="005E3632" w:rsidRDefault="00E727A8" w:rsidP="001E6D25">
            <w:pPr>
              <w:numPr>
                <w:ilvl w:val="0"/>
                <w:numId w:val="55"/>
              </w:numPr>
              <w:autoSpaceDE w:val="0"/>
              <w:autoSpaceDN w:val="0"/>
              <w:adjustRightInd w:val="0"/>
              <w:spacing w:after="0" w:line="240" w:lineRule="auto"/>
              <w:ind w:left="479"/>
              <w:rPr>
                <w:rFonts w:ascii="Cambria" w:hAnsi="Cambria"/>
              </w:rPr>
            </w:pPr>
            <w:r w:rsidRPr="005E3632">
              <w:rPr>
                <w:rFonts w:ascii="Cambria" w:hAnsi="Cambria"/>
              </w:rPr>
              <w:t>Smith, E. i sur., Atkinson/Hilgard, (2007). Uvod u psihologiju. Jastrebarsko: Naklada Slap.</w:t>
            </w:r>
          </w:p>
          <w:p w14:paraId="5730B7BE" w14:textId="77777777" w:rsidR="00E727A8" w:rsidRPr="005E3632" w:rsidRDefault="00E727A8" w:rsidP="001E6D25">
            <w:pPr>
              <w:numPr>
                <w:ilvl w:val="0"/>
                <w:numId w:val="55"/>
              </w:numPr>
              <w:autoSpaceDE w:val="0"/>
              <w:autoSpaceDN w:val="0"/>
              <w:adjustRightInd w:val="0"/>
              <w:spacing w:after="0" w:line="240" w:lineRule="auto"/>
              <w:ind w:left="479"/>
              <w:rPr>
                <w:rFonts w:ascii="Cambria" w:hAnsi="Cambria"/>
              </w:rPr>
            </w:pPr>
            <w:r w:rsidRPr="005E3632">
              <w:rPr>
                <w:rFonts w:ascii="Cambria" w:hAnsi="Cambria"/>
              </w:rPr>
              <w:t>Zarevski, P. (2007). Psihologija pamćenja i učenja</w:t>
            </w:r>
            <w:r w:rsidRPr="005E3632">
              <w:rPr>
                <w:rFonts w:ascii="Cambria" w:hAnsi="Cambria"/>
                <w:i/>
              </w:rPr>
              <w:t xml:space="preserve">. </w:t>
            </w:r>
            <w:r w:rsidRPr="005E3632">
              <w:rPr>
                <w:rFonts w:ascii="Cambria" w:hAnsi="Cambria"/>
              </w:rPr>
              <w:t>Jastrebarsko: Naklada Slap.</w:t>
            </w:r>
          </w:p>
          <w:p w14:paraId="0305D07D" w14:textId="77777777" w:rsidR="00E727A8" w:rsidRPr="005E3632" w:rsidRDefault="00E727A8" w:rsidP="001E6D25">
            <w:pPr>
              <w:numPr>
                <w:ilvl w:val="0"/>
                <w:numId w:val="55"/>
              </w:numPr>
              <w:autoSpaceDE w:val="0"/>
              <w:autoSpaceDN w:val="0"/>
              <w:adjustRightInd w:val="0"/>
              <w:spacing w:after="0" w:line="240" w:lineRule="auto"/>
              <w:ind w:left="479"/>
              <w:rPr>
                <w:rFonts w:ascii="Cambria" w:hAnsi="Cambria"/>
              </w:rPr>
            </w:pPr>
            <w:r w:rsidRPr="005E3632">
              <w:rPr>
                <w:rFonts w:ascii="Cambria" w:hAnsi="Cambria"/>
              </w:rPr>
              <w:t>Zarevski, P. (2000). Struktura i priroda inteligencije</w:t>
            </w:r>
            <w:r w:rsidRPr="005E3632">
              <w:rPr>
                <w:rFonts w:ascii="Cambria" w:hAnsi="Cambria"/>
                <w:i/>
              </w:rPr>
              <w:t>.</w:t>
            </w:r>
            <w:r w:rsidRPr="005E3632">
              <w:rPr>
                <w:rFonts w:ascii="Cambria" w:hAnsi="Cambria"/>
              </w:rPr>
              <w:t xml:space="preserve"> Jastrebarsko: Naklada Slap.</w:t>
            </w:r>
          </w:p>
          <w:p w14:paraId="111C046F" w14:textId="77777777" w:rsidR="00E727A8" w:rsidRPr="005E3632" w:rsidRDefault="00E727A8" w:rsidP="001E6D25">
            <w:pPr>
              <w:numPr>
                <w:ilvl w:val="0"/>
                <w:numId w:val="55"/>
              </w:numPr>
              <w:autoSpaceDE w:val="0"/>
              <w:autoSpaceDN w:val="0"/>
              <w:adjustRightInd w:val="0"/>
              <w:spacing w:after="0" w:line="240" w:lineRule="auto"/>
              <w:ind w:left="479"/>
              <w:rPr>
                <w:rFonts w:ascii="Cambria" w:hAnsi="Cambria"/>
              </w:rPr>
            </w:pPr>
            <w:r w:rsidRPr="005E3632">
              <w:rPr>
                <w:rFonts w:ascii="Cambria" w:hAnsi="Cambria"/>
              </w:rPr>
              <w:lastRenderedPageBreak/>
              <w:t xml:space="preserve">Zarevski, P. (ur.) (2003). Učitelji za učitelje – primjeri provedbe načela aktivne/efikasne škole. Zagreb: IEP. </w:t>
            </w:r>
          </w:p>
          <w:p w14:paraId="7AE2D291"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Priručna:</w:t>
            </w:r>
          </w:p>
          <w:p w14:paraId="6AB4F704" w14:textId="77777777" w:rsidR="00E727A8" w:rsidRPr="005E3632" w:rsidRDefault="00E727A8" w:rsidP="00AD592E">
            <w:pPr>
              <w:autoSpaceDE w:val="0"/>
              <w:autoSpaceDN w:val="0"/>
              <w:adjustRightInd w:val="0"/>
              <w:spacing w:after="0" w:line="240" w:lineRule="auto"/>
              <w:rPr>
                <w:rFonts w:ascii="Cambria" w:hAnsi="Cambria"/>
              </w:rPr>
            </w:pPr>
            <w:r w:rsidRPr="005E3632">
              <w:rPr>
                <w:rFonts w:ascii="Cambria" w:hAnsi="Cambria"/>
              </w:rPr>
              <w:t>1. Petz, B. (ur.). (2005). Psihologijski rječnik</w:t>
            </w:r>
            <w:r w:rsidRPr="005E3632">
              <w:rPr>
                <w:rFonts w:ascii="Cambria" w:hAnsi="Cambria"/>
                <w:i/>
              </w:rPr>
              <w:t>.</w:t>
            </w:r>
            <w:r w:rsidRPr="005E3632">
              <w:rPr>
                <w:rFonts w:ascii="Cambria" w:hAnsi="Cambria"/>
              </w:rPr>
              <w:t xml:space="preserve"> Jastrebarsko: Naklada Slap.</w:t>
            </w:r>
          </w:p>
          <w:p w14:paraId="3B75357C" w14:textId="77777777" w:rsidR="00E727A8" w:rsidRPr="005E3632" w:rsidRDefault="00E727A8" w:rsidP="00AD592E">
            <w:pPr>
              <w:autoSpaceDE w:val="0"/>
              <w:autoSpaceDN w:val="0"/>
              <w:adjustRightInd w:val="0"/>
              <w:spacing w:after="0" w:line="240" w:lineRule="auto"/>
              <w:rPr>
                <w:rFonts w:ascii="Cambria" w:hAnsi="Cambria"/>
              </w:rPr>
            </w:pPr>
          </w:p>
        </w:tc>
      </w:tr>
    </w:tbl>
    <w:p w14:paraId="2D2FE7FE" w14:textId="0D3ADE23" w:rsidR="00AD592E" w:rsidRDefault="00AD592E" w:rsidP="00AD592E">
      <w:pPr>
        <w:spacing w:after="0"/>
      </w:pPr>
    </w:p>
    <w:p w14:paraId="120CB9A6" w14:textId="359DDB58" w:rsidR="00A607D1" w:rsidRPr="005E3632" w:rsidRDefault="00AD592E" w:rsidP="00DD0818">
      <w:r>
        <w:br w:type="page"/>
      </w:r>
    </w:p>
    <w:tbl>
      <w:tblPr>
        <w:tblW w:w="4807" w:type="pct"/>
        <w:tblLayout w:type="fixed"/>
        <w:tblCellMar>
          <w:left w:w="0" w:type="dxa"/>
          <w:right w:w="0" w:type="dxa"/>
        </w:tblCellMar>
        <w:tblLook w:val="0600" w:firstRow="0" w:lastRow="0" w:firstColumn="0" w:lastColumn="0" w:noHBand="1" w:noVBand="1"/>
      </w:tblPr>
      <w:tblGrid>
        <w:gridCol w:w="2670"/>
        <w:gridCol w:w="2634"/>
        <w:gridCol w:w="60"/>
        <w:gridCol w:w="1004"/>
        <w:gridCol w:w="703"/>
        <w:gridCol w:w="6"/>
        <w:gridCol w:w="710"/>
        <w:gridCol w:w="1416"/>
      </w:tblGrid>
      <w:tr w:rsidR="00643747" w:rsidRPr="005E3632" w14:paraId="27FD84BC" w14:textId="77777777" w:rsidTr="00384400">
        <w:tc>
          <w:tcPr>
            <w:tcW w:w="9203"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8D96B7D" w14:textId="77777777" w:rsidR="00643747" w:rsidRPr="001F479B" w:rsidRDefault="00643747" w:rsidP="00AD592E">
            <w:pPr>
              <w:autoSpaceDE w:val="0"/>
              <w:autoSpaceDN w:val="0"/>
              <w:adjustRightInd w:val="0"/>
              <w:spacing w:after="0" w:line="240" w:lineRule="auto"/>
              <w:jc w:val="right"/>
              <w:rPr>
                <w:rFonts w:ascii="Cambria" w:eastAsia="Times New Roman" w:hAnsi="Cambria"/>
                <w:b/>
                <w:bCs/>
                <w:szCs w:val="24"/>
              </w:rPr>
            </w:pPr>
            <w:r w:rsidRPr="001F479B">
              <w:rPr>
                <w:rFonts w:ascii="Cambria" w:eastAsia="Times New Roman" w:hAnsi="Cambria"/>
                <w:b/>
                <w:bCs/>
                <w:szCs w:val="24"/>
              </w:rPr>
              <w:lastRenderedPageBreak/>
              <w:t>IZVEDBENI PLAN NASTAVE KOLEGIJA</w:t>
            </w:r>
          </w:p>
        </w:tc>
      </w:tr>
      <w:tr w:rsidR="00643747" w:rsidRPr="005E3632" w14:paraId="1A3F0C21" w14:textId="77777777" w:rsidTr="00384400">
        <w:tc>
          <w:tcPr>
            <w:tcW w:w="267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3D9F078"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Kod i naziv kolegija</w:t>
            </w:r>
          </w:p>
        </w:tc>
        <w:tc>
          <w:tcPr>
            <w:tcW w:w="653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AEB1313"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232842</w:t>
            </w:r>
          </w:p>
          <w:p w14:paraId="47476D75"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 xml:space="preserve">Strategije aktivnog učenja </w:t>
            </w:r>
          </w:p>
        </w:tc>
      </w:tr>
      <w:tr w:rsidR="00643747" w:rsidRPr="005E3632" w14:paraId="3A1311D0" w14:textId="77777777" w:rsidTr="00384400">
        <w:tc>
          <w:tcPr>
            <w:tcW w:w="267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FC113AB" w14:textId="13D41D01"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Nastavni</w:t>
            </w:r>
            <w:r w:rsidR="00AC6FAD">
              <w:rPr>
                <w:rFonts w:ascii="Cambria" w:eastAsia="Times New Roman" w:hAnsi="Cambria"/>
                <w:szCs w:val="24"/>
              </w:rPr>
              <w:t>k</w:t>
            </w:r>
          </w:p>
        </w:tc>
        <w:tc>
          <w:tcPr>
            <w:tcW w:w="653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D1C847A" w14:textId="3D77E1D0" w:rsidR="00643747" w:rsidRPr="005E3632" w:rsidRDefault="00AC6FAD" w:rsidP="00AD592E">
            <w:pPr>
              <w:autoSpaceDE w:val="0"/>
              <w:autoSpaceDN w:val="0"/>
              <w:adjustRightInd w:val="0"/>
              <w:spacing w:after="0" w:line="240" w:lineRule="auto"/>
              <w:rPr>
                <w:rFonts w:ascii="Cambria" w:eastAsia="Times New Roman" w:hAnsi="Cambria"/>
                <w:szCs w:val="24"/>
              </w:rPr>
            </w:pPr>
            <w:hyperlink r:id="rId25" w:history="1">
              <w:r w:rsidR="00541A6F" w:rsidRPr="00AC6FAD">
                <w:rPr>
                  <w:rStyle w:val="Hiperveza"/>
                  <w:rFonts w:ascii="Cambria" w:eastAsia="Times New Roman" w:hAnsi="Cambria"/>
                  <w:szCs w:val="24"/>
                </w:rPr>
                <w:t>I</w:t>
              </w:r>
              <w:r w:rsidR="00643747" w:rsidRPr="00AC6FAD">
                <w:rPr>
                  <w:rStyle w:val="Hiperveza"/>
                  <w:rFonts w:ascii="Cambria" w:eastAsia="Times New Roman" w:hAnsi="Cambria"/>
                  <w:szCs w:val="24"/>
                </w:rPr>
                <w:t xml:space="preserve">zv. prof. dr. sc. </w:t>
              </w:r>
              <w:r w:rsidRPr="00AC6FAD">
                <w:rPr>
                  <w:rStyle w:val="Hiperveza"/>
                  <w:rFonts w:ascii="Cambria" w:eastAsia="Times New Roman" w:hAnsi="Cambria"/>
                  <w:szCs w:val="24"/>
                </w:rPr>
                <w:t>Andrea Debeljuh</w:t>
              </w:r>
            </w:hyperlink>
            <w:r w:rsidR="00643747" w:rsidRPr="005E3632">
              <w:rPr>
                <w:rStyle w:val="Hiperveza"/>
                <w:rFonts w:ascii="Cambria" w:eastAsia="Times New Roman" w:hAnsi="Cambria"/>
                <w:szCs w:val="24"/>
              </w:rPr>
              <w:t xml:space="preserve"> </w:t>
            </w:r>
            <w:r w:rsidR="00DD0818" w:rsidRPr="005E3632">
              <w:rPr>
                <w:rFonts w:ascii="Cambria" w:hAnsi="Cambria"/>
              </w:rPr>
              <w:t>(nositelj)</w:t>
            </w:r>
          </w:p>
        </w:tc>
      </w:tr>
      <w:tr w:rsidR="00643747" w:rsidRPr="005E3632" w14:paraId="525D86A4" w14:textId="77777777" w:rsidTr="00384400">
        <w:tc>
          <w:tcPr>
            <w:tcW w:w="267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89F3C12"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Studijski program</w:t>
            </w:r>
          </w:p>
        </w:tc>
        <w:tc>
          <w:tcPr>
            <w:tcW w:w="653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FD03A68" w14:textId="099325FD"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hAnsi="Cambria"/>
              </w:rPr>
              <w:t>Sveučilišni diplomski studij Rani i predškolski odgoj i obrazovanje na hrvatskom jeziku (izvanredni studij)</w:t>
            </w:r>
          </w:p>
        </w:tc>
      </w:tr>
      <w:tr w:rsidR="00643747" w:rsidRPr="005E3632" w14:paraId="724F2B1E" w14:textId="77777777" w:rsidTr="00384400">
        <w:tc>
          <w:tcPr>
            <w:tcW w:w="267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90319C4"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Vrsta kolegija</w:t>
            </w:r>
          </w:p>
        </w:tc>
        <w:tc>
          <w:tcPr>
            <w:tcW w:w="2694"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64AF94B" w14:textId="701C9702"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izborni</w:t>
            </w:r>
            <w:r w:rsidR="0088520B" w:rsidRPr="005E3632">
              <w:rPr>
                <w:rFonts w:ascii="Cambria" w:eastAsia="Times New Roman" w:hAnsi="Cambria"/>
                <w:szCs w:val="24"/>
              </w:rPr>
              <w:t xml:space="preserve"> </w:t>
            </w:r>
            <w:r w:rsidRPr="005E3632">
              <w:rPr>
                <w:rFonts w:ascii="Cambria" w:eastAsia="Times New Roman" w:hAnsi="Cambria"/>
                <w:szCs w:val="24"/>
              </w:rPr>
              <w:t>(modul: pedagoško-psihološki)</w:t>
            </w:r>
          </w:p>
        </w:tc>
        <w:tc>
          <w:tcPr>
            <w:tcW w:w="171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54A783B"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Razina kolegija</w:t>
            </w:r>
          </w:p>
        </w:tc>
        <w:tc>
          <w:tcPr>
            <w:tcW w:w="212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4F33BF0"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diplomski</w:t>
            </w:r>
          </w:p>
        </w:tc>
      </w:tr>
      <w:tr w:rsidR="00643747" w:rsidRPr="005E3632" w14:paraId="4B5AC4DE" w14:textId="77777777" w:rsidTr="00384400">
        <w:tc>
          <w:tcPr>
            <w:tcW w:w="267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236224C"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Semestar</w:t>
            </w:r>
          </w:p>
        </w:tc>
        <w:tc>
          <w:tcPr>
            <w:tcW w:w="2694"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1CE95F3"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zimski</w:t>
            </w:r>
          </w:p>
        </w:tc>
        <w:tc>
          <w:tcPr>
            <w:tcW w:w="171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D5B6B08"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Godina studija</w:t>
            </w:r>
          </w:p>
        </w:tc>
        <w:tc>
          <w:tcPr>
            <w:tcW w:w="212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726175B"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I.</w:t>
            </w:r>
          </w:p>
        </w:tc>
      </w:tr>
      <w:tr w:rsidR="00643747" w:rsidRPr="005E3632" w14:paraId="2E50A6AE" w14:textId="77777777" w:rsidTr="00384400">
        <w:tc>
          <w:tcPr>
            <w:tcW w:w="267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3F4513"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lang w:val="en-US"/>
              </w:rPr>
              <w:t>Mjesto izvođenja</w:t>
            </w:r>
          </w:p>
        </w:tc>
        <w:tc>
          <w:tcPr>
            <w:tcW w:w="2694"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A49CE3B" w14:textId="7F99133D"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 xml:space="preserve">dvorana </w:t>
            </w:r>
          </w:p>
        </w:tc>
        <w:tc>
          <w:tcPr>
            <w:tcW w:w="171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C798FAA" w14:textId="6D2513A1"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lang w:val="en-US"/>
              </w:rPr>
              <w:t>Jezik</w:t>
            </w:r>
            <w:r w:rsidRPr="005E3632">
              <w:rPr>
                <w:rFonts w:ascii="Cambria" w:eastAsia="Times New Roman" w:hAnsi="Cambria"/>
                <w:szCs w:val="24"/>
              </w:rPr>
              <w:t xml:space="preserve"> izvođenja </w:t>
            </w:r>
          </w:p>
        </w:tc>
        <w:tc>
          <w:tcPr>
            <w:tcW w:w="212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E894B9F"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 xml:space="preserve">hrvatski </w:t>
            </w:r>
          </w:p>
          <w:p w14:paraId="1426C498"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(talijanski)</w:t>
            </w:r>
          </w:p>
        </w:tc>
      </w:tr>
      <w:tr w:rsidR="00643747" w:rsidRPr="005E3632" w14:paraId="2A9950AD" w14:textId="77777777" w:rsidTr="00384400">
        <w:tc>
          <w:tcPr>
            <w:tcW w:w="267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17222C"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Broj ECTS bodova</w:t>
            </w:r>
          </w:p>
        </w:tc>
        <w:tc>
          <w:tcPr>
            <w:tcW w:w="2694"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D86DE54"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3</w:t>
            </w:r>
          </w:p>
        </w:tc>
        <w:tc>
          <w:tcPr>
            <w:tcW w:w="171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A0C2F62"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Broj sati u semestru</w:t>
            </w:r>
          </w:p>
        </w:tc>
        <w:tc>
          <w:tcPr>
            <w:tcW w:w="212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082879D" w14:textId="04CD4F7A"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 xml:space="preserve">7,5P – </w:t>
            </w:r>
            <w:r w:rsidR="00636D53">
              <w:rPr>
                <w:rFonts w:ascii="Cambria" w:eastAsia="Times New Roman" w:hAnsi="Cambria"/>
                <w:szCs w:val="24"/>
              </w:rPr>
              <w:t xml:space="preserve">0S – </w:t>
            </w:r>
            <w:r w:rsidR="00541A6F">
              <w:rPr>
                <w:rFonts w:ascii="Cambria" w:eastAsia="Times New Roman" w:hAnsi="Cambria"/>
                <w:szCs w:val="24"/>
              </w:rPr>
              <w:t>15</w:t>
            </w:r>
            <w:r w:rsidRPr="005E3632">
              <w:rPr>
                <w:rFonts w:ascii="Cambria" w:eastAsia="Times New Roman" w:hAnsi="Cambria"/>
                <w:szCs w:val="24"/>
              </w:rPr>
              <w:t xml:space="preserve">V  </w:t>
            </w:r>
          </w:p>
        </w:tc>
      </w:tr>
      <w:tr w:rsidR="00643747" w:rsidRPr="005E3632" w14:paraId="4596D97B" w14:textId="77777777" w:rsidTr="00384400">
        <w:tc>
          <w:tcPr>
            <w:tcW w:w="267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6B8D0FE"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Preduvjeti za upis i za svladavanje</w:t>
            </w:r>
          </w:p>
        </w:tc>
        <w:tc>
          <w:tcPr>
            <w:tcW w:w="653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B3684F1"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Preduvjet za upis određen je odredbama programskog studija. Nema preduvjeta za svladavanje kolegija.</w:t>
            </w:r>
          </w:p>
        </w:tc>
      </w:tr>
      <w:tr w:rsidR="00643747" w:rsidRPr="005E3632" w14:paraId="39331418" w14:textId="77777777" w:rsidTr="00384400">
        <w:tc>
          <w:tcPr>
            <w:tcW w:w="267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222BE9"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lang w:val="en-US"/>
              </w:rPr>
              <w:t>Korelativnost</w:t>
            </w:r>
          </w:p>
        </w:tc>
        <w:tc>
          <w:tcPr>
            <w:tcW w:w="653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4FB5686"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Modeli kurikuluma ranog odgoja i Aktivni odgoj djece u prirodi</w:t>
            </w:r>
          </w:p>
        </w:tc>
      </w:tr>
      <w:tr w:rsidR="00643747" w:rsidRPr="005E3632" w14:paraId="2965E02C" w14:textId="77777777" w:rsidTr="00384400">
        <w:tc>
          <w:tcPr>
            <w:tcW w:w="267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796A625"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 xml:space="preserve">Cilj kolegija </w:t>
            </w:r>
          </w:p>
        </w:tc>
        <w:tc>
          <w:tcPr>
            <w:tcW w:w="653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970D9F1" w14:textId="1CA32A4A" w:rsidR="00643747" w:rsidRPr="005E3632" w:rsidRDefault="000F4028" w:rsidP="00AD592E">
            <w:pPr>
              <w:autoSpaceDE w:val="0"/>
              <w:autoSpaceDN w:val="0"/>
              <w:adjustRightInd w:val="0"/>
              <w:spacing w:after="0" w:line="240" w:lineRule="auto"/>
              <w:rPr>
                <w:rFonts w:ascii="Cambria" w:eastAsia="Times New Roman" w:hAnsi="Cambria"/>
                <w:szCs w:val="24"/>
              </w:rPr>
            </w:pPr>
            <w:r>
              <w:rPr>
                <w:rFonts w:ascii="Cambria" w:eastAsia="Times New Roman" w:hAnsi="Cambria"/>
                <w:szCs w:val="24"/>
              </w:rPr>
              <w:t>u</w:t>
            </w:r>
            <w:r w:rsidR="00643747" w:rsidRPr="005E3632">
              <w:rPr>
                <w:rFonts w:ascii="Cambria" w:eastAsia="Times New Roman" w:hAnsi="Cambria"/>
                <w:szCs w:val="24"/>
              </w:rPr>
              <w:t>svojiti kompetencije za uporabu aktivnih strategija u vježbama aktivne strategije učenja i poučavanja s djecom rane i predškolske dobi</w:t>
            </w:r>
          </w:p>
        </w:tc>
      </w:tr>
      <w:tr w:rsidR="00643747" w:rsidRPr="005E3632" w14:paraId="261889D0" w14:textId="77777777" w:rsidTr="00384400">
        <w:tc>
          <w:tcPr>
            <w:tcW w:w="267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455C7DC"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Ishodi učenja</w:t>
            </w:r>
          </w:p>
        </w:tc>
        <w:tc>
          <w:tcPr>
            <w:tcW w:w="653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9E10E87" w14:textId="46D5692F" w:rsidR="00643747" w:rsidRPr="005E3632" w:rsidRDefault="000F4028" w:rsidP="001E6D25">
            <w:pPr>
              <w:numPr>
                <w:ilvl w:val="0"/>
                <w:numId w:val="26"/>
              </w:numPr>
              <w:autoSpaceDE w:val="0"/>
              <w:autoSpaceDN w:val="0"/>
              <w:adjustRightInd w:val="0"/>
              <w:spacing w:after="0" w:line="240" w:lineRule="auto"/>
              <w:rPr>
                <w:rFonts w:ascii="Cambria" w:eastAsia="Times New Roman" w:hAnsi="Cambria"/>
                <w:szCs w:val="24"/>
              </w:rPr>
            </w:pPr>
            <w:r>
              <w:rPr>
                <w:rFonts w:ascii="Cambria" w:eastAsia="Times New Roman" w:hAnsi="Cambria"/>
                <w:szCs w:val="24"/>
              </w:rPr>
              <w:t>d</w:t>
            </w:r>
            <w:r w:rsidR="00643747" w:rsidRPr="005E3632">
              <w:rPr>
                <w:rFonts w:ascii="Cambria" w:eastAsia="Times New Roman" w:hAnsi="Cambria"/>
                <w:szCs w:val="24"/>
              </w:rPr>
              <w:t xml:space="preserve">emonstrirati osviještenost o načinu metakognitivnog funkcioniranja </w:t>
            </w:r>
          </w:p>
          <w:p w14:paraId="39F70F16" w14:textId="677E9161" w:rsidR="00643747" w:rsidRPr="005E3632" w:rsidRDefault="000F4028" w:rsidP="001E6D25">
            <w:pPr>
              <w:numPr>
                <w:ilvl w:val="0"/>
                <w:numId w:val="26"/>
              </w:numPr>
              <w:autoSpaceDE w:val="0"/>
              <w:autoSpaceDN w:val="0"/>
              <w:adjustRightInd w:val="0"/>
              <w:spacing w:after="0" w:line="240" w:lineRule="auto"/>
              <w:rPr>
                <w:rFonts w:ascii="Cambria" w:eastAsia="Times New Roman" w:hAnsi="Cambria"/>
                <w:szCs w:val="24"/>
              </w:rPr>
            </w:pPr>
            <w:r>
              <w:rPr>
                <w:rFonts w:ascii="Cambria" w:eastAsia="Times New Roman" w:hAnsi="Cambria"/>
                <w:szCs w:val="24"/>
              </w:rPr>
              <w:t>z</w:t>
            </w:r>
            <w:r w:rsidR="00643747" w:rsidRPr="005E3632">
              <w:rPr>
                <w:rFonts w:ascii="Cambria" w:eastAsia="Times New Roman" w:hAnsi="Cambria"/>
                <w:szCs w:val="24"/>
              </w:rPr>
              <w:t xml:space="preserve">auzeti aktivnu ulogu u „samousmjeravanju“ osobnog učenja </w:t>
            </w:r>
          </w:p>
          <w:p w14:paraId="560A81C1" w14:textId="77777777" w:rsidR="00643747" w:rsidRPr="005E3632" w:rsidRDefault="00643747" w:rsidP="001E6D25">
            <w:pPr>
              <w:numPr>
                <w:ilvl w:val="0"/>
                <w:numId w:val="26"/>
              </w:num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 xml:space="preserve">analizirati emotivno-motivacijske procese uključene u učenje (anksioznost, kontrola emocionalnih reakcija, volja i upornost, percepcija vlastite kompetencije) </w:t>
            </w:r>
          </w:p>
          <w:p w14:paraId="6C209CE1" w14:textId="48B9DA92" w:rsidR="00643747" w:rsidRPr="005E3632" w:rsidRDefault="007A3322" w:rsidP="001E6D25">
            <w:pPr>
              <w:numPr>
                <w:ilvl w:val="0"/>
                <w:numId w:val="26"/>
              </w:numPr>
              <w:autoSpaceDE w:val="0"/>
              <w:autoSpaceDN w:val="0"/>
              <w:adjustRightInd w:val="0"/>
              <w:spacing w:after="0" w:line="240" w:lineRule="auto"/>
              <w:rPr>
                <w:rFonts w:ascii="Cambria" w:eastAsia="Times New Roman" w:hAnsi="Cambria"/>
                <w:szCs w:val="24"/>
              </w:rPr>
            </w:pPr>
            <w:r>
              <w:rPr>
                <w:rFonts w:ascii="Cambria" w:eastAsia="Times New Roman" w:hAnsi="Cambria"/>
                <w:szCs w:val="24"/>
              </w:rPr>
              <w:t>k</w:t>
            </w:r>
            <w:r w:rsidR="00643747" w:rsidRPr="005E3632">
              <w:rPr>
                <w:rFonts w:ascii="Cambria" w:eastAsia="Times New Roman" w:hAnsi="Cambria"/>
                <w:szCs w:val="24"/>
              </w:rPr>
              <w:t>oristiti strategije kognitivnog posredovanja i strateškog mišljenja (svjesno, fleksibilno i samoregulirano) usmjereno na izgradnju znanja u radu sa predškolsmom djecom</w:t>
            </w:r>
          </w:p>
          <w:p w14:paraId="3A2F66CA" w14:textId="73C17A9D" w:rsidR="00643747" w:rsidRPr="005E3632" w:rsidRDefault="007A3322" w:rsidP="001E6D25">
            <w:pPr>
              <w:numPr>
                <w:ilvl w:val="0"/>
                <w:numId w:val="26"/>
              </w:numPr>
              <w:autoSpaceDE w:val="0"/>
              <w:autoSpaceDN w:val="0"/>
              <w:adjustRightInd w:val="0"/>
              <w:spacing w:after="0" w:line="240" w:lineRule="auto"/>
              <w:rPr>
                <w:rFonts w:ascii="Cambria" w:eastAsia="Times New Roman" w:hAnsi="Cambria"/>
                <w:szCs w:val="24"/>
              </w:rPr>
            </w:pPr>
            <w:r>
              <w:rPr>
                <w:rFonts w:ascii="Cambria" w:eastAsia="Times New Roman" w:hAnsi="Cambria"/>
                <w:szCs w:val="24"/>
              </w:rPr>
              <w:t>oblikovati mentalne vještine</w:t>
            </w:r>
            <w:r w:rsidR="00643747" w:rsidRPr="005E3632">
              <w:rPr>
                <w:rFonts w:ascii="Cambria" w:eastAsia="Times New Roman" w:hAnsi="Cambria"/>
                <w:szCs w:val="24"/>
              </w:rPr>
              <w:t xml:space="preserve"> superiornog karaktera: npr. rasuđivanje, analiza, sinteza, rješavanje problema</w:t>
            </w:r>
          </w:p>
          <w:p w14:paraId="47872162" w14:textId="77777777" w:rsidR="00643747" w:rsidRPr="005E3632" w:rsidRDefault="00643747" w:rsidP="001E6D25">
            <w:pPr>
              <w:numPr>
                <w:ilvl w:val="0"/>
                <w:numId w:val="26"/>
              </w:num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primjeniti aktivne strategije u procesu učenja i poučavanja</w:t>
            </w:r>
          </w:p>
        </w:tc>
      </w:tr>
      <w:tr w:rsidR="00643747" w:rsidRPr="005E3632" w14:paraId="46B5D707" w14:textId="77777777" w:rsidTr="00384400">
        <w:tc>
          <w:tcPr>
            <w:tcW w:w="267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66BC8E8"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Sadržaj kolegija</w:t>
            </w:r>
          </w:p>
        </w:tc>
        <w:tc>
          <w:tcPr>
            <w:tcW w:w="6533"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0725AD"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1. Teorijska polazišta aktivnog učenja: psihološki, sociološki, pedagogijski, humanistički i holistički pristup</w:t>
            </w:r>
          </w:p>
          <w:p w14:paraId="6D3D3CEE"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2. Odrednice aktivnog učenja (suštinsko učenje, iskustveno učenje; okruženje aktivnog učenja; praćenje i vrednovanje aktivnog učenja)</w:t>
            </w:r>
          </w:p>
          <w:p w14:paraId="6157638E"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3. Nove uloge odgojitelja i djeteta u procesu aktivnog učenja</w:t>
            </w:r>
          </w:p>
          <w:p w14:paraId="70932A68"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4. Prednosti i učinkovitosti aktivnoga učenja</w:t>
            </w:r>
          </w:p>
          <w:p w14:paraId="58CEC03B"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5. Aktiviranje kognitivnih procesa tijekom aktivnog učenja</w:t>
            </w:r>
          </w:p>
          <w:p w14:paraId="0EB1795E"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6. Strategije aktivnog učenja u radu s djecom predškolske dobi: suradničko učenje; istraživačko učenje; problemsko učenje; igra uloga; projektno učenje; situacijsko učenje</w:t>
            </w:r>
          </w:p>
          <w:p w14:paraId="4989CE22"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7. Odgojitelj i strategije podrške aktivnom učenju</w:t>
            </w:r>
          </w:p>
        </w:tc>
      </w:tr>
      <w:tr w:rsidR="00643747" w:rsidRPr="005E3632" w14:paraId="2007C127" w14:textId="77777777" w:rsidTr="00384400">
        <w:tc>
          <w:tcPr>
            <w:tcW w:w="2670"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906F7DE"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Planirane aktivnosti,</w:t>
            </w:r>
          </w:p>
          <w:p w14:paraId="2B5FCEB3"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lastRenderedPageBreak/>
              <w:t>metode učenja i poučavanja i načini vrednovanja</w:t>
            </w:r>
          </w:p>
          <w:p w14:paraId="158974B5"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p>
        </w:tc>
        <w:tc>
          <w:tcPr>
            <w:tcW w:w="26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4F08C3"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bCs/>
                <w:szCs w:val="24"/>
              </w:rPr>
              <w:lastRenderedPageBreak/>
              <w:t>Obveze</w:t>
            </w:r>
            <w:r w:rsidRPr="005E3632">
              <w:rPr>
                <w:rFonts w:ascii="Cambria" w:eastAsia="Times New Roman" w:hAnsi="Cambria"/>
                <w:bCs/>
                <w:szCs w:val="24"/>
                <w:lang w:val="en-US"/>
              </w:rPr>
              <w:t xml:space="preserve"> </w:t>
            </w:r>
          </w:p>
        </w:tc>
        <w:tc>
          <w:tcPr>
            <w:tcW w:w="106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1005D8"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bCs/>
                <w:szCs w:val="24"/>
              </w:rPr>
              <w:t>Ishodi</w:t>
            </w:r>
          </w:p>
          <w:p w14:paraId="05BD039E"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p>
        </w:tc>
        <w:tc>
          <w:tcPr>
            <w:tcW w:w="7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407733"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bCs/>
                <w:szCs w:val="24"/>
              </w:rPr>
              <w:t>Sati</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29BF36"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bCs/>
                <w:szCs w:val="24"/>
              </w:rPr>
              <w:t>ECTS</w:t>
            </w:r>
          </w:p>
        </w:tc>
        <w:tc>
          <w:tcPr>
            <w:tcW w:w="1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9952BD"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bCs/>
                <w:szCs w:val="24"/>
              </w:rPr>
              <w:t>Maksimalni udio u ocjeni</w:t>
            </w:r>
            <w:r w:rsidRPr="005E3632">
              <w:rPr>
                <w:rFonts w:ascii="Cambria" w:eastAsia="Times New Roman" w:hAnsi="Cambria"/>
                <w:bCs/>
                <w:szCs w:val="24"/>
                <w:lang w:val="en-US"/>
              </w:rPr>
              <w:t xml:space="preserve"> (%)</w:t>
            </w:r>
          </w:p>
        </w:tc>
      </w:tr>
      <w:tr w:rsidR="00643747" w:rsidRPr="005E3632" w14:paraId="6C0FF4A7" w14:textId="77777777" w:rsidTr="00384400">
        <w:tc>
          <w:tcPr>
            <w:tcW w:w="2670" w:type="dxa"/>
            <w:vMerge/>
            <w:tcBorders>
              <w:top w:val="single" w:sz="8" w:space="0" w:color="000000"/>
              <w:left w:val="single" w:sz="8" w:space="0" w:color="000000"/>
              <w:bottom w:val="single" w:sz="8" w:space="0" w:color="000000"/>
              <w:right w:val="single" w:sz="8" w:space="0" w:color="000000"/>
            </w:tcBorders>
            <w:vAlign w:val="center"/>
            <w:hideMark/>
          </w:tcPr>
          <w:p w14:paraId="6489BA40"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p>
        </w:tc>
        <w:tc>
          <w:tcPr>
            <w:tcW w:w="26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BB153A" w14:textId="55179A89" w:rsidR="00643747" w:rsidRPr="005E3632" w:rsidRDefault="00384400" w:rsidP="00AD592E">
            <w:pPr>
              <w:autoSpaceDE w:val="0"/>
              <w:autoSpaceDN w:val="0"/>
              <w:adjustRightInd w:val="0"/>
              <w:spacing w:after="0" w:line="240" w:lineRule="auto"/>
              <w:rPr>
                <w:rFonts w:ascii="Cambria" w:eastAsia="Times New Roman" w:hAnsi="Cambria"/>
                <w:szCs w:val="24"/>
              </w:rPr>
            </w:pPr>
            <w:r>
              <w:rPr>
                <w:rFonts w:ascii="Cambria" w:eastAsia="Times New Roman" w:hAnsi="Cambria"/>
                <w:szCs w:val="24"/>
              </w:rPr>
              <w:t>aktivnost</w:t>
            </w:r>
            <w:r w:rsidR="00541A6F">
              <w:rPr>
                <w:rFonts w:ascii="Cambria" w:eastAsia="Times New Roman" w:hAnsi="Cambria"/>
                <w:szCs w:val="24"/>
              </w:rPr>
              <w:t>i</w:t>
            </w:r>
            <w:r>
              <w:rPr>
                <w:rFonts w:ascii="Cambria" w:eastAsia="Times New Roman" w:hAnsi="Cambria"/>
                <w:szCs w:val="24"/>
              </w:rPr>
              <w:t xml:space="preserve"> na nastavi</w:t>
            </w:r>
            <w:r w:rsidR="00643747" w:rsidRPr="005E3632">
              <w:rPr>
                <w:rFonts w:ascii="Cambria" w:eastAsia="Times New Roman" w:hAnsi="Cambria"/>
                <w:szCs w:val="24"/>
              </w:rPr>
              <w:t xml:space="preserve"> </w:t>
            </w:r>
            <w:r w:rsidR="007A3322">
              <w:rPr>
                <w:rFonts w:ascii="Cambria" w:eastAsia="Times New Roman" w:hAnsi="Cambria"/>
                <w:szCs w:val="24"/>
              </w:rPr>
              <w:t>(</w:t>
            </w:r>
            <w:r w:rsidR="00643747" w:rsidRPr="005E3632">
              <w:rPr>
                <w:rFonts w:ascii="Cambria" w:eastAsia="Times New Roman" w:hAnsi="Cambria"/>
                <w:szCs w:val="24"/>
              </w:rPr>
              <w:t xml:space="preserve">P, V </w:t>
            </w:r>
          </w:p>
        </w:tc>
        <w:tc>
          <w:tcPr>
            <w:tcW w:w="106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29FBBB" w14:textId="7616A6DA" w:rsidR="00643747" w:rsidRPr="005E3632" w:rsidRDefault="00643747" w:rsidP="007A3322">
            <w:pPr>
              <w:autoSpaceDE w:val="0"/>
              <w:autoSpaceDN w:val="0"/>
              <w:adjustRightInd w:val="0"/>
              <w:spacing w:after="0" w:line="240" w:lineRule="auto"/>
              <w:jc w:val="center"/>
              <w:rPr>
                <w:rFonts w:ascii="Cambria" w:eastAsia="Times New Roman" w:hAnsi="Cambria"/>
                <w:szCs w:val="24"/>
              </w:rPr>
            </w:pPr>
            <w:r w:rsidRPr="005E3632">
              <w:rPr>
                <w:rFonts w:ascii="Cambria" w:eastAsia="Times New Roman" w:hAnsi="Cambria"/>
                <w:szCs w:val="24"/>
              </w:rPr>
              <w:t xml:space="preserve">1. </w:t>
            </w:r>
            <w:r w:rsidR="007A3322">
              <w:rPr>
                <w:rFonts w:ascii="Cambria" w:eastAsia="Times New Roman" w:hAnsi="Cambria"/>
                <w:szCs w:val="24"/>
              </w:rPr>
              <w:t>–</w:t>
            </w:r>
            <w:r w:rsidRPr="005E3632">
              <w:rPr>
                <w:rFonts w:ascii="Cambria" w:eastAsia="Times New Roman" w:hAnsi="Cambria"/>
                <w:szCs w:val="24"/>
              </w:rPr>
              <w:t xml:space="preserve"> </w:t>
            </w:r>
            <w:r w:rsidR="007A3322">
              <w:rPr>
                <w:rFonts w:ascii="Cambria" w:eastAsia="Times New Roman" w:hAnsi="Cambria"/>
                <w:szCs w:val="24"/>
              </w:rPr>
              <w:t>6</w:t>
            </w:r>
            <w:r w:rsidRPr="005E3632">
              <w:rPr>
                <w:rFonts w:ascii="Cambria" w:eastAsia="Times New Roman" w:hAnsi="Cambria"/>
                <w:szCs w:val="24"/>
              </w:rPr>
              <w:t>.</w:t>
            </w:r>
          </w:p>
        </w:tc>
        <w:tc>
          <w:tcPr>
            <w:tcW w:w="7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AB0E7A" w14:textId="232EED2F" w:rsidR="00643747" w:rsidRPr="005E3632" w:rsidRDefault="00643747" w:rsidP="007A3322">
            <w:pPr>
              <w:autoSpaceDE w:val="0"/>
              <w:autoSpaceDN w:val="0"/>
              <w:adjustRightInd w:val="0"/>
              <w:spacing w:after="0" w:line="240" w:lineRule="auto"/>
              <w:jc w:val="center"/>
              <w:rPr>
                <w:rFonts w:ascii="Cambria" w:eastAsia="Times New Roman" w:hAnsi="Cambria"/>
                <w:szCs w:val="24"/>
              </w:rPr>
            </w:pPr>
            <w:r w:rsidRPr="007A3322">
              <w:rPr>
                <w:rFonts w:ascii="Cambria" w:eastAsia="Times New Roman" w:hAnsi="Cambria"/>
                <w:szCs w:val="24"/>
              </w:rPr>
              <w:t>1</w:t>
            </w:r>
            <w:r w:rsidR="007A3322" w:rsidRPr="007A3322">
              <w:rPr>
                <w:rFonts w:ascii="Cambria" w:eastAsia="Times New Roman" w:hAnsi="Cambria"/>
                <w:szCs w:val="24"/>
              </w:rPr>
              <w:t>7</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57141F" w14:textId="68212847" w:rsidR="00643747" w:rsidRPr="005E3632" w:rsidRDefault="00643747" w:rsidP="007A3322">
            <w:pPr>
              <w:autoSpaceDE w:val="0"/>
              <w:autoSpaceDN w:val="0"/>
              <w:adjustRightInd w:val="0"/>
              <w:spacing w:after="0" w:line="240" w:lineRule="auto"/>
              <w:jc w:val="center"/>
              <w:rPr>
                <w:rFonts w:ascii="Cambria" w:eastAsia="Times New Roman" w:hAnsi="Cambria"/>
                <w:szCs w:val="24"/>
              </w:rPr>
            </w:pPr>
            <w:r w:rsidRPr="005E3632">
              <w:rPr>
                <w:rFonts w:ascii="Cambria" w:eastAsia="Times New Roman" w:hAnsi="Cambria"/>
                <w:szCs w:val="24"/>
              </w:rPr>
              <w:t>0,</w:t>
            </w:r>
            <w:r w:rsidR="007A3322">
              <w:rPr>
                <w:rFonts w:ascii="Cambria" w:eastAsia="Times New Roman" w:hAnsi="Cambria"/>
                <w:szCs w:val="24"/>
              </w:rPr>
              <w:t>6</w:t>
            </w:r>
          </w:p>
        </w:tc>
        <w:tc>
          <w:tcPr>
            <w:tcW w:w="1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ABACC7" w14:textId="77777777" w:rsidR="00643747" w:rsidRPr="005E3632" w:rsidRDefault="00643747" w:rsidP="007A3322">
            <w:pPr>
              <w:autoSpaceDE w:val="0"/>
              <w:autoSpaceDN w:val="0"/>
              <w:adjustRightInd w:val="0"/>
              <w:spacing w:after="0" w:line="240" w:lineRule="auto"/>
              <w:jc w:val="center"/>
              <w:rPr>
                <w:rFonts w:ascii="Cambria" w:eastAsia="Times New Roman" w:hAnsi="Cambria"/>
                <w:szCs w:val="24"/>
              </w:rPr>
            </w:pPr>
            <w:r w:rsidRPr="005E3632">
              <w:rPr>
                <w:rFonts w:ascii="Cambria" w:eastAsia="Times New Roman" w:hAnsi="Cambria"/>
                <w:szCs w:val="24"/>
              </w:rPr>
              <w:t>10%</w:t>
            </w:r>
          </w:p>
        </w:tc>
      </w:tr>
      <w:tr w:rsidR="00643747" w:rsidRPr="005E3632" w14:paraId="0FFB2AEF" w14:textId="77777777" w:rsidTr="00384400">
        <w:tc>
          <w:tcPr>
            <w:tcW w:w="2670" w:type="dxa"/>
            <w:vMerge/>
            <w:tcBorders>
              <w:top w:val="single" w:sz="8" w:space="0" w:color="000000"/>
              <w:left w:val="single" w:sz="8" w:space="0" w:color="000000"/>
              <w:bottom w:val="single" w:sz="8" w:space="0" w:color="000000"/>
              <w:right w:val="single" w:sz="8" w:space="0" w:color="000000"/>
            </w:tcBorders>
            <w:vAlign w:val="center"/>
            <w:hideMark/>
          </w:tcPr>
          <w:p w14:paraId="3B29AADF"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p>
        </w:tc>
        <w:tc>
          <w:tcPr>
            <w:tcW w:w="26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8CFEC2"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vježbe (osmisliti aktivno učenje djeteta)</w:t>
            </w:r>
          </w:p>
        </w:tc>
        <w:tc>
          <w:tcPr>
            <w:tcW w:w="106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1638D5" w14:textId="58B0D36C" w:rsidR="00643747" w:rsidRPr="005E3632" w:rsidRDefault="007A3322" w:rsidP="007A3322">
            <w:pPr>
              <w:autoSpaceDE w:val="0"/>
              <w:autoSpaceDN w:val="0"/>
              <w:adjustRightInd w:val="0"/>
              <w:spacing w:after="0" w:line="240" w:lineRule="auto"/>
              <w:jc w:val="center"/>
              <w:rPr>
                <w:rFonts w:ascii="Cambria" w:eastAsia="Times New Roman" w:hAnsi="Cambria"/>
                <w:szCs w:val="24"/>
              </w:rPr>
            </w:pPr>
            <w:r w:rsidRPr="005E3632">
              <w:rPr>
                <w:rFonts w:ascii="Cambria" w:eastAsia="Times New Roman" w:hAnsi="Cambria"/>
                <w:szCs w:val="24"/>
              </w:rPr>
              <w:t xml:space="preserve">1. </w:t>
            </w:r>
            <w:r>
              <w:rPr>
                <w:rFonts w:ascii="Cambria" w:eastAsia="Times New Roman" w:hAnsi="Cambria"/>
                <w:szCs w:val="24"/>
              </w:rPr>
              <w:t>–</w:t>
            </w:r>
            <w:r w:rsidRPr="005E3632">
              <w:rPr>
                <w:rFonts w:ascii="Cambria" w:eastAsia="Times New Roman" w:hAnsi="Cambria"/>
                <w:szCs w:val="24"/>
              </w:rPr>
              <w:t xml:space="preserve"> </w:t>
            </w:r>
            <w:r>
              <w:rPr>
                <w:rFonts w:ascii="Cambria" w:eastAsia="Times New Roman" w:hAnsi="Cambria"/>
                <w:szCs w:val="24"/>
              </w:rPr>
              <w:t>6</w:t>
            </w:r>
            <w:r w:rsidRPr="005E3632">
              <w:rPr>
                <w:rFonts w:ascii="Cambria" w:eastAsia="Times New Roman" w:hAnsi="Cambria"/>
                <w:szCs w:val="24"/>
              </w:rPr>
              <w:t>.</w:t>
            </w:r>
          </w:p>
        </w:tc>
        <w:tc>
          <w:tcPr>
            <w:tcW w:w="7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8F33D9" w14:textId="68F83589" w:rsidR="00643747" w:rsidRPr="005E3632" w:rsidRDefault="00643747" w:rsidP="007A3322">
            <w:pPr>
              <w:autoSpaceDE w:val="0"/>
              <w:autoSpaceDN w:val="0"/>
              <w:adjustRightInd w:val="0"/>
              <w:spacing w:after="0" w:line="240" w:lineRule="auto"/>
              <w:jc w:val="center"/>
              <w:rPr>
                <w:rFonts w:ascii="Cambria" w:eastAsia="Times New Roman" w:hAnsi="Cambria"/>
                <w:szCs w:val="24"/>
              </w:rPr>
            </w:pPr>
            <w:r w:rsidRPr="005E3632">
              <w:rPr>
                <w:rFonts w:ascii="Cambria" w:eastAsia="Times New Roman" w:hAnsi="Cambria"/>
                <w:szCs w:val="24"/>
              </w:rPr>
              <w:t>1</w:t>
            </w:r>
            <w:r w:rsidR="007A3322">
              <w:rPr>
                <w:rFonts w:ascii="Cambria" w:eastAsia="Times New Roman" w:hAnsi="Cambria"/>
                <w:szCs w:val="24"/>
              </w:rPr>
              <w:t>3</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C4D7F5" w14:textId="216D782C" w:rsidR="00643747" w:rsidRPr="005E3632" w:rsidRDefault="00643747" w:rsidP="007A3322">
            <w:pPr>
              <w:autoSpaceDE w:val="0"/>
              <w:autoSpaceDN w:val="0"/>
              <w:adjustRightInd w:val="0"/>
              <w:spacing w:after="0" w:line="240" w:lineRule="auto"/>
              <w:jc w:val="center"/>
              <w:rPr>
                <w:rFonts w:ascii="Cambria" w:eastAsia="Times New Roman" w:hAnsi="Cambria"/>
                <w:szCs w:val="24"/>
              </w:rPr>
            </w:pPr>
            <w:r w:rsidRPr="005E3632">
              <w:rPr>
                <w:rFonts w:ascii="Cambria" w:eastAsia="Times New Roman" w:hAnsi="Cambria"/>
                <w:szCs w:val="24"/>
              </w:rPr>
              <w:t>0,</w:t>
            </w:r>
            <w:r w:rsidR="007A3322">
              <w:rPr>
                <w:rFonts w:ascii="Cambria" w:eastAsia="Times New Roman" w:hAnsi="Cambria"/>
                <w:szCs w:val="24"/>
              </w:rPr>
              <w:t>4</w:t>
            </w:r>
          </w:p>
        </w:tc>
        <w:tc>
          <w:tcPr>
            <w:tcW w:w="1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9DC0D4" w14:textId="77777777" w:rsidR="00643747" w:rsidRPr="005E3632" w:rsidRDefault="00643747" w:rsidP="007A3322">
            <w:pPr>
              <w:autoSpaceDE w:val="0"/>
              <w:autoSpaceDN w:val="0"/>
              <w:adjustRightInd w:val="0"/>
              <w:spacing w:after="0" w:line="240" w:lineRule="auto"/>
              <w:jc w:val="center"/>
              <w:rPr>
                <w:rFonts w:ascii="Cambria" w:eastAsia="Times New Roman" w:hAnsi="Cambria"/>
                <w:szCs w:val="24"/>
              </w:rPr>
            </w:pPr>
            <w:r w:rsidRPr="005E3632">
              <w:rPr>
                <w:rFonts w:ascii="Cambria" w:eastAsia="Times New Roman" w:hAnsi="Cambria"/>
                <w:szCs w:val="24"/>
              </w:rPr>
              <w:t>10%</w:t>
            </w:r>
          </w:p>
        </w:tc>
      </w:tr>
      <w:tr w:rsidR="00643747" w:rsidRPr="005E3632" w14:paraId="0E31BEDE" w14:textId="77777777" w:rsidTr="00384400">
        <w:tc>
          <w:tcPr>
            <w:tcW w:w="2670" w:type="dxa"/>
            <w:vMerge/>
            <w:tcBorders>
              <w:top w:val="single" w:sz="8" w:space="0" w:color="000000"/>
              <w:left w:val="single" w:sz="8" w:space="0" w:color="000000"/>
              <w:bottom w:val="single" w:sz="8" w:space="0" w:color="000000"/>
              <w:right w:val="single" w:sz="8" w:space="0" w:color="000000"/>
            </w:tcBorders>
            <w:vAlign w:val="center"/>
            <w:hideMark/>
          </w:tcPr>
          <w:p w14:paraId="31AAC2DB"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p>
        </w:tc>
        <w:tc>
          <w:tcPr>
            <w:tcW w:w="26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020F97"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pismeni radovi (izrada liste praćenja i vrednovanja)</w:t>
            </w:r>
          </w:p>
        </w:tc>
        <w:tc>
          <w:tcPr>
            <w:tcW w:w="106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1D115D" w14:textId="5EB70446" w:rsidR="00643747" w:rsidRPr="005E3632" w:rsidRDefault="007A3322" w:rsidP="007A3322">
            <w:pPr>
              <w:autoSpaceDE w:val="0"/>
              <w:autoSpaceDN w:val="0"/>
              <w:adjustRightInd w:val="0"/>
              <w:spacing w:after="0" w:line="240" w:lineRule="auto"/>
              <w:jc w:val="center"/>
              <w:rPr>
                <w:rFonts w:ascii="Cambria" w:eastAsia="Times New Roman" w:hAnsi="Cambria"/>
                <w:szCs w:val="24"/>
              </w:rPr>
            </w:pPr>
            <w:r w:rsidRPr="005E3632">
              <w:rPr>
                <w:rFonts w:ascii="Cambria" w:eastAsia="Times New Roman" w:hAnsi="Cambria"/>
                <w:szCs w:val="24"/>
              </w:rPr>
              <w:t xml:space="preserve">1. </w:t>
            </w:r>
            <w:r>
              <w:rPr>
                <w:rFonts w:ascii="Cambria" w:eastAsia="Times New Roman" w:hAnsi="Cambria"/>
                <w:szCs w:val="24"/>
              </w:rPr>
              <w:t>–</w:t>
            </w:r>
            <w:r w:rsidRPr="005E3632">
              <w:rPr>
                <w:rFonts w:ascii="Cambria" w:eastAsia="Times New Roman" w:hAnsi="Cambria"/>
                <w:szCs w:val="24"/>
              </w:rPr>
              <w:t xml:space="preserve"> </w:t>
            </w:r>
            <w:r>
              <w:rPr>
                <w:rFonts w:ascii="Cambria" w:eastAsia="Times New Roman" w:hAnsi="Cambria"/>
                <w:szCs w:val="24"/>
              </w:rPr>
              <w:t>6</w:t>
            </w:r>
            <w:r w:rsidRPr="005E3632">
              <w:rPr>
                <w:rFonts w:ascii="Cambria" w:eastAsia="Times New Roman" w:hAnsi="Cambria"/>
                <w:szCs w:val="24"/>
              </w:rPr>
              <w:t>.</w:t>
            </w:r>
          </w:p>
        </w:tc>
        <w:tc>
          <w:tcPr>
            <w:tcW w:w="7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2FD9DA" w14:textId="09AF6976" w:rsidR="00643747" w:rsidRPr="005E3632" w:rsidRDefault="006635F7" w:rsidP="007A3322">
            <w:pPr>
              <w:autoSpaceDE w:val="0"/>
              <w:autoSpaceDN w:val="0"/>
              <w:adjustRightInd w:val="0"/>
              <w:spacing w:after="0" w:line="240" w:lineRule="auto"/>
              <w:jc w:val="center"/>
              <w:rPr>
                <w:rFonts w:ascii="Cambria" w:eastAsia="Times New Roman" w:hAnsi="Cambria"/>
                <w:szCs w:val="24"/>
              </w:rPr>
            </w:pPr>
            <w:r w:rsidRPr="005E3632">
              <w:rPr>
                <w:rFonts w:ascii="Cambria" w:eastAsia="Times New Roman" w:hAnsi="Cambria"/>
                <w:szCs w:val="24"/>
              </w:rPr>
              <w:t>30</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C55B75" w14:textId="05C6E788" w:rsidR="00643747" w:rsidRPr="005E3632" w:rsidRDefault="00643747" w:rsidP="007A3322">
            <w:pPr>
              <w:autoSpaceDE w:val="0"/>
              <w:autoSpaceDN w:val="0"/>
              <w:adjustRightInd w:val="0"/>
              <w:spacing w:after="0" w:line="240" w:lineRule="auto"/>
              <w:jc w:val="center"/>
              <w:rPr>
                <w:rFonts w:ascii="Cambria" w:eastAsia="Times New Roman" w:hAnsi="Cambria"/>
                <w:szCs w:val="24"/>
              </w:rPr>
            </w:pPr>
            <w:r w:rsidRPr="005E3632">
              <w:rPr>
                <w:rFonts w:ascii="Cambria" w:eastAsia="Times New Roman" w:hAnsi="Cambria"/>
                <w:szCs w:val="24"/>
              </w:rPr>
              <w:t>1</w:t>
            </w:r>
          </w:p>
        </w:tc>
        <w:tc>
          <w:tcPr>
            <w:tcW w:w="1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527A7D" w14:textId="77777777" w:rsidR="00643747" w:rsidRPr="005E3632" w:rsidRDefault="00643747" w:rsidP="007A3322">
            <w:pPr>
              <w:autoSpaceDE w:val="0"/>
              <w:autoSpaceDN w:val="0"/>
              <w:adjustRightInd w:val="0"/>
              <w:spacing w:after="0" w:line="240" w:lineRule="auto"/>
              <w:jc w:val="center"/>
              <w:rPr>
                <w:rFonts w:ascii="Cambria" w:eastAsia="Times New Roman" w:hAnsi="Cambria"/>
                <w:szCs w:val="24"/>
              </w:rPr>
            </w:pPr>
            <w:r w:rsidRPr="005E3632">
              <w:rPr>
                <w:rFonts w:ascii="Cambria" w:eastAsia="Times New Roman" w:hAnsi="Cambria"/>
                <w:szCs w:val="24"/>
              </w:rPr>
              <w:t>30%</w:t>
            </w:r>
          </w:p>
        </w:tc>
      </w:tr>
      <w:tr w:rsidR="00643747" w:rsidRPr="005E3632" w14:paraId="13060C62" w14:textId="77777777" w:rsidTr="00384400">
        <w:tc>
          <w:tcPr>
            <w:tcW w:w="2670" w:type="dxa"/>
            <w:vMerge/>
            <w:tcBorders>
              <w:top w:val="single" w:sz="8" w:space="0" w:color="000000"/>
              <w:left w:val="single" w:sz="8" w:space="0" w:color="000000"/>
              <w:bottom w:val="single" w:sz="8" w:space="0" w:color="000000"/>
              <w:right w:val="single" w:sz="8" w:space="0" w:color="000000"/>
            </w:tcBorders>
            <w:vAlign w:val="center"/>
            <w:hideMark/>
          </w:tcPr>
          <w:p w14:paraId="2573F9A2"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p>
        </w:tc>
        <w:tc>
          <w:tcPr>
            <w:tcW w:w="26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3C820F" w14:textId="77777777" w:rsidR="00643747" w:rsidRPr="005E3632" w:rsidRDefault="00643747" w:rsidP="00AD592E">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ispit (pismeni)</w:t>
            </w:r>
          </w:p>
        </w:tc>
        <w:tc>
          <w:tcPr>
            <w:tcW w:w="106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565ADB" w14:textId="616404C3" w:rsidR="00643747" w:rsidRPr="005E3632" w:rsidRDefault="007A3322" w:rsidP="007A3322">
            <w:pPr>
              <w:autoSpaceDE w:val="0"/>
              <w:autoSpaceDN w:val="0"/>
              <w:adjustRightInd w:val="0"/>
              <w:spacing w:after="0" w:line="240" w:lineRule="auto"/>
              <w:jc w:val="center"/>
              <w:rPr>
                <w:rFonts w:ascii="Cambria" w:eastAsia="Times New Roman" w:hAnsi="Cambria"/>
                <w:szCs w:val="24"/>
              </w:rPr>
            </w:pPr>
            <w:r w:rsidRPr="005E3632">
              <w:rPr>
                <w:rFonts w:ascii="Cambria" w:eastAsia="Times New Roman" w:hAnsi="Cambria"/>
                <w:szCs w:val="24"/>
              </w:rPr>
              <w:t xml:space="preserve">1. </w:t>
            </w:r>
            <w:r>
              <w:rPr>
                <w:rFonts w:ascii="Cambria" w:eastAsia="Times New Roman" w:hAnsi="Cambria"/>
                <w:szCs w:val="24"/>
              </w:rPr>
              <w:t>–</w:t>
            </w:r>
            <w:r w:rsidRPr="005E3632">
              <w:rPr>
                <w:rFonts w:ascii="Cambria" w:eastAsia="Times New Roman" w:hAnsi="Cambria"/>
                <w:szCs w:val="24"/>
              </w:rPr>
              <w:t xml:space="preserve"> </w:t>
            </w:r>
            <w:r>
              <w:rPr>
                <w:rFonts w:ascii="Cambria" w:eastAsia="Times New Roman" w:hAnsi="Cambria"/>
                <w:szCs w:val="24"/>
              </w:rPr>
              <w:t>6</w:t>
            </w:r>
            <w:r w:rsidRPr="005E3632">
              <w:rPr>
                <w:rFonts w:ascii="Cambria" w:eastAsia="Times New Roman" w:hAnsi="Cambria"/>
                <w:szCs w:val="24"/>
              </w:rPr>
              <w:t>.</w:t>
            </w:r>
          </w:p>
        </w:tc>
        <w:tc>
          <w:tcPr>
            <w:tcW w:w="7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E8627F" w14:textId="2FBE937E" w:rsidR="00643747" w:rsidRPr="005E3632" w:rsidRDefault="006635F7" w:rsidP="007A3322">
            <w:pPr>
              <w:autoSpaceDE w:val="0"/>
              <w:autoSpaceDN w:val="0"/>
              <w:adjustRightInd w:val="0"/>
              <w:spacing w:after="0" w:line="240" w:lineRule="auto"/>
              <w:jc w:val="center"/>
              <w:rPr>
                <w:rFonts w:ascii="Cambria" w:eastAsia="Times New Roman" w:hAnsi="Cambria"/>
                <w:szCs w:val="24"/>
              </w:rPr>
            </w:pPr>
            <w:r w:rsidRPr="005E3632">
              <w:rPr>
                <w:rFonts w:ascii="Cambria" w:eastAsia="Times New Roman" w:hAnsi="Cambria"/>
                <w:szCs w:val="24"/>
              </w:rPr>
              <w:t>30</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175AEF" w14:textId="1B822006" w:rsidR="00643747" w:rsidRPr="005E3632" w:rsidRDefault="00643747" w:rsidP="007A3322">
            <w:pPr>
              <w:autoSpaceDE w:val="0"/>
              <w:autoSpaceDN w:val="0"/>
              <w:adjustRightInd w:val="0"/>
              <w:spacing w:after="0" w:line="240" w:lineRule="auto"/>
              <w:jc w:val="center"/>
              <w:rPr>
                <w:rFonts w:ascii="Cambria" w:eastAsia="Times New Roman" w:hAnsi="Cambria"/>
                <w:szCs w:val="24"/>
              </w:rPr>
            </w:pPr>
            <w:r w:rsidRPr="005E3632">
              <w:rPr>
                <w:rFonts w:ascii="Cambria" w:eastAsia="Times New Roman" w:hAnsi="Cambria"/>
                <w:szCs w:val="24"/>
              </w:rPr>
              <w:t>1</w:t>
            </w:r>
          </w:p>
        </w:tc>
        <w:tc>
          <w:tcPr>
            <w:tcW w:w="1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085087" w14:textId="77777777" w:rsidR="00643747" w:rsidRPr="005E3632" w:rsidRDefault="00643747" w:rsidP="007A3322">
            <w:pPr>
              <w:autoSpaceDE w:val="0"/>
              <w:autoSpaceDN w:val="0"/>
              <w:adjustRightInd w:val="0"/>
              <w:spacing w:after="0" w:line="240" w:lineRule="auto"/>
              <w:jc w:val="center"/>
              <w:rPr>
                <w:rFonts w:ascii="Cambria" w:eastAsia="Times New Roman" w:hAnsi="Cambria"/>
                <w:szCs w:val="24"/>
              </w:rPr>
            </w:pPr>
            <w:r w:rsidRPr="005E3632">
              <w:rPr>
                <w:rFonts w:ascii="Cambria" w:eastAsia="Times New Roman" w:hAnsi="Cambria"/>
                <w:szCs w:val="24"/>
              </w:rPr>
              <w:t>50%</w:t>
            </w:r>
          </w:p>
        </w:tc>
      </w:tr>
      <w:tr w:rsidR="00636D53" w:rsidRPr="005E3632" w14:paraId="10455D48" w14:textId="77777777" w:rsidTr="008219F3">
        <w:tc>
          <w:tcPr>
            <w:tcW w:w="2670" w:type="dxa"/>
            <w:vMerge/>
            <w:tcBorders>
              <w:top w:val="single" w:sz="8" w:space="0" w:color="000000"/>
              <w:left w:val="single" w:sz="8" w:space="0" w:color="000000"/>
              <w:bottom w:val="single" w:sz="8" w:space="0" w:color="000000"/>
              <w:right w:val="single" w:sz="8" w:space="0" w:color="000000"/>
            </w:tcBorders>
            <w:vAlign w:val="center"/>
          </w:tcPr>
          <w:p w14:paraId="5013BC83" w14:textId="77777777" w:rsidR="00636D53" w:rsidRPr="005E3632" w:rsidRDefault="00636D53" w:rsidP="00636D53">
            <w:pPr>
              <w:autoSpaceDE w:val="0"/>
              <w:autoSpaceDN w:val="0"/>
              <w:adjustRightInd w:val="0"/>
              <w:spacing w:after="0" w:line="240" w:lineRule="auto"/>
              <w:rPr>
                <w:rFonts w:ascii="Cambria" w:eastAsia="Times New Roman" w:hAnsi="Cambria"/>
                <w:szCs w:val="24"/>
              </w:rPr>
            </w:pPr>
          </w:p>
        </w:tc>
        <w:tc>
          <w:tcPr>
            <w:tcW w:w="3698"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627989" w14:textId="131CEFB1"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lang w:val="en-US"/>
              </w:rPr>
              <w:t>ukupno</w:t>
            </w:r>
          </w:p>
        </w:tc>
        <w:tc>
          <w:tcPr>
            <w:tcW w:w="7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DD7302" w14:textId="0E891657" w:rsidR="00636D53" w:rsidRPr="005E3632" w:rsidRDefault="00636D53" w:rsidP="007A3322">
            <w:pPr>
              <w:autoSpaceDE w:val="0"/>
              <w:autoSpaceDN w:val="0"/>
              <w:adjustRightInd w:val="0"/>
              <w:spacing w:after="0" w:line="240" w:lineRule="auto"/>
              <w:jc w:val="center"/>
              <w:rPr>
                <w:rFonts w:ascii="Cambria" w:eastAsia="Times New Roman" w:hAnsi="Cambria"/>
                <w:szCs w:val="24"/>
              </w:rPr>
            </w:pPr>
            <w:r>
              <w:rPr>
                <w:rFonts w:ascii="Cambria" w:eastAsia="Times New Roman" w:hAnsi="Cambria"/>
                <w:szCs w:val="24"/>
              </w:rPr>
              <w:t>90</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91DF7A" w14:textId="4F1766E9" w:rsidR="00636D53" w:rsidRPr="005E3632" w:rsidRDefault="00636D53" w:rsidP="007A3322">
            <w:pPr>
              <w:autoSpaceDE w:val="0"/>
              <w:autoSpaceDN w:val="0"/>
              <w:adjustRightInd w:val="0"/>
              <w:spacing w:after="0" w:line="240" w:lineRule="auto"/>
              <w:jc w:val="center"/>
              <w:rPr>
                <w:rFonts w:ascii="Cambria" w:eastAsia="Times New Roman" w:hAnsi="Cambria"/>
                <w:szCs w:val="24"/>
              </w:rPr>
            </w:pPr>
            <w:r w:rsidRPr="005E3632">
              <w:rPr>
                <w:rFonts w:ascii="Cambria" w:eastAsia="Times New Roman" w:hAnsi="Cambria"/>
                <w:szCs w:val="24"/>
              </w:rPr>
              <w:t>3</w:t>
            </w:r>
          </w:p>
        </w:tc>
        <w:tc>
          <w:tcPr>
            <w:tcW w:w="1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373DAA" w14:textId="2D608A5F" w:rsidR="00636D53" w:rsidRPr="005E3632" w:rsidRDefault="00636D53" w:rsidP="007A3322">
            <w:pPr>
              <w:autoSpaceDE w:val="0"/>
              <w:autoSpaceDN w:val="0"/>
              <w:adjustRightInd w:val="0"/>
              <w:spacing w:after="0" w:line="240" w:lineRule="auto"/>
              <w:jc w:val="center"/>
              <w:rPr>
                <w:rFonts w:ascii="Cambria" w:eastAsia="Times New Roman" w:hAnsi="Cambria"/>
                <w:szCs w:val="24"/>
              </w:rPr>
            </w:pPr>
            <w:r w:rsidRPr="005E3632">
              <w:rPr>
                <w:rFonts w:ascii="Cambria" w:eastAsia="Times New Roman" w:hAnsi="Cambria"/>
                <w:szCs w:val="24"/>
              </w:rPr>
              <w:t>100%</w:t>
            </w:r>
          </w:p>
        </w:tc>
      </w:tr>
      <w:tr w:rsidR="00636D53" w:rsidRPr="005E3632" w14:paraId="1F57A3C8" w14:textId="77777777" w:rsidTr="00384400">
        <w:tc>
          <w:tcPr>
            <w:tcW w:w="267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408588" w14:textId="77777777"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Studentske obveze</w:t>
            </w:r>
          </w:p>
        </w:tc>
        <w:tc>
          <w:tcPr>
            <w:tcW w:w="653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74F72FF" w14:textId="77777777"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 xml:space="preserve">Da položi kolegij, student/studentica mora: </w:t>
            </w:r>
          </w:p>
          <w:p w14:paraId="7DFB6A23" w14:textId="77777777"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1. pohađati redovito predavanja i vježbe</w:t>
            </w:r>
          </w:p>
          <w:p w14:paraId="3123C830" w14:textId="77777777"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2. izraditi vježbe u dogovorenom vremenu</w:t>
            </w:r>
          </w:p>
          <w:p w14:paraId="44C39C80" w14:textId="77777777"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3. položiti pismeni ispit.</w:t>
            </w:r>
          </w:p>
        </w:tc>
      </w:tr>
      <w:tr w:rsidR="00636D53" w:rsidRPr="005E3632" w14:paraId="569B7C7D" w14:textId="77777777" w:rsidTr="00384400">
        <w:tc>
          <w:tcPr>
            <w:tcW w:w="267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32FBDD" w14:textId="77777777"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lang w:val="it-IT"/>
              </w:rPr>
              <w:t>Rokovi ispita i kolokvija</w:t>
            </w:r>
          </w:p>
        </w:tc>
        <w:tc>
          <w:tcPr>
            <w:tcW w:w="653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EF4F659" w14:textId="77777777"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Daju se na početku akademske godine, objavljuju se na mrežnim stranicama Sveučilišta i u ISVU.</w:t>
            </w:r>
          </w:p>
        </w:tc>
      </w:tr>
      <w:tr w:rsidR="00636D53" w:rsidRPr="005E3632" w14:paraId="7E8E6E2A" w14:textId="77777777" w:rsidTr="00384400">
        <w:tc>
          <w:tcPr>
            <w:tcW w:w="267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03AC91" w14:textId="77777777"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 xml:space="preserve">Ostale važne činjenice </w:t>
            </w:r>
            <w:r w:rsidRPr="005E3632">
              <w:rPr>
                <w:rFonts w:ascii="Cambria" w:eastAsia="Times New Roman" w:hAnsi="Cambria"/>
                <w:szCs w:val="24"/>
                <w:lang w:val="it-IT"/>
              </w:rPr>
              <w:t>vezane uz kolegij</w:t>
            </w:r>
          </w:p>
        </w:tc>
        <w:tc>
          <w:tcPr>
            <w:tcW w:w="6533"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5FFF264" w14:textId="77777777"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U slučaju održavanja nastave na daljinu, moguće je odstupanje u:</w:t>
            </w:r>
          </w:p>
          <w:p w14:paraId="7702DD9C" w14:textId="77777777"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 mjestu izvođenja kolegija</w:t>
            </w:r>
          </w:p>
          <w:p w14:paraId="500ABCBE" w14:textId="557B461B"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 provedbi aktivnosti, metodama tumačenja i poučavanja i načinima vrednovanja</w:t>
            </w:r>
          </w:p>
          <w:p w14:paraId="46F793FF" w14:textId="77777777"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 studentskim obvezama</w:t>
            </w:r>
          </w:p>
          <w:p w14:paraId="22F588B6" w14:textId="77777777"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 dostupnoj literaturi.</w:t>
            </w:r>
          </w:p>
          <w:p w14:paraId="1B0D9085" w14:textId="2CCCC194"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O tome će nositeljica kolegija obavijestiti</w:t>
            </w:r>
            <w:r w:rsidR="007A3322">
              <w:rPr>
                <w:rFonts w:ascii="Cambria" w:eastAsia="Times New Roman" w:hAnsi="Cambria"/>
                <w:szCs w:val="24"/>
              </w:rPr>
              <w:t xml:space="preserve"> </w:t>
            </w:r>
            <w:r w:rsidRPr="005E3632">
              <w:rPr>
                <w:rFonts w:ascii="Cambria" w:eastAsia="Times New Roman" w:hAnsi="Cambria"/>
                <w:szCs w:val="24"/>
              </w:rPr>
              <w:t>studente i studentice kad se nastava na daljinu počne održavati.</w:t>
            </w:r>
          </w:p>
          <w:p w14:paraId="726DEF9E" w14:textId="77777777"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Ishodi učenja ostaju nepromijenjeni.</w:t>
            </w:r>
          </w:p>
        </w:tc>
      </w:tr>
      <w:tr w:rsidR="00636D53" w:rsidRPr="005E3632" w14:paraId="6A0174E8" w14:textId="77777777" w:rsidTr="00384400">
        <w:trPr>
          <w:trHeight w:val="770"/>
        </w:trPr>
        <w:tc>
          <w:tcPr>
            <w:tcW w:w="267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254582" w14:textId="77777777"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Literatura</w:t>
            </w:r>
          </w:p>
        </w:tc>
        <w:tc>
          <w:tcPr>
            <w:tcW w:w="653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5E856A1" w14:textId="77777777"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 xml:space="preserve">Obvezna: </w:t>
            </w:r>
          </w:p>
          <w:p w14:paraId="1D50467E" w14:textId="77777777"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1. Cota Bekavac, M. (2002). Istraživanja suradničkog učenja, Napredak, 142(1) 32-40.</w:t>
            </w:r>
          </w:p>
          <w:p w14:paraId="2BAD07BF" w14:textId="77777777"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2. Babić, N. (2007). Konstruktivizam i pedagogija. Pedagogijska</w:t>
            </w:r>
            <w:r w:rsidRPr="005E3632">
              <w:rPr>
                <w:rFonts w:ascii="Cambria" w:eastAsia="Times New Roman" w:hAnsi="Cambria"/>
                <w:i/>
                <w:szCs w:val="24"/>
              </w:rPr>
              <w:t xml:space="preserve"> </w:t>
            </w:r>
            <w:r w:rsidRPr="005E3632">
              <w:rPr>
                <w:rFonts w:ascii="Cambria" w:eastAsia="Times New Roman" w:hAnsi="Cambria"/>
                <w:szCs w:val="24"/>
              </w:rPr>
              <w:t>istraživanja, 4 (2), 217 – 229.</w:t>
            </w:r>
          </w:p>
          <w:p w14:paraId="280EF82A" w14:textId="77777777"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 xml:space="preserve">3. Jurčević-Lozančić, A. (2011). Teorijski pogledi na razvoj socijalne kompetencije predškolskog djeteta. Pedagogijska istraživanja, 8 (2), 271 – 281. </w:t>
            </w:r>
          </w:p>
          <w:p w14:paraId="4EBB1804" w14:textId="462B0835"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4. Peko, A., Sablić, M., Livazović, G. (2006). Suradničko učenje u mlađoj školskoj dobi. Život i škola: časopis za teoriju i praksu odgoja i obrazovanja</w:t>
            </w:r>
            <w:r w:rsidRPr="005E3632">
              <w:rPr>
                <w:rFonts w:ascii="Cambria" w:eastAsia="Times New Roman" w:hAnsi="Cambria"/>
                <w:i/>
                <w:szCs w:val="24"/>
              </w:rPr>
              <w:t>,</w:t>
            </w:r>
            <w:r w:rsidRPr="005E3632">
              <w:rPr>
                <w:rFonts w:ascii="Cambria" w:eastAsia="Times New Roman" w:hAnsi="Cambria"/>
                <w:szCs w:val="24"/>
              </w:rPr>
              <w:t xml:space="preserve"> 15‒16 (1‒2), 17–28.</w:t>
            </w:r>
          </w:p>
          <w:p w14:paraId="7A953016" w14:textId="77777777"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Izborna:</w:t>
            </w:r>
          </w:p>
          <w:p w14:paraId="4862A5A4" w14:textId="77777777"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1. Dryden, G., Vos, J. (2001). Revolucija u učenju: Kako promijeniti način na koji svijet uči. Zagreb: Educa.</w:t>
            </w:r>
          </w:p>
          <w:p w14:paraId="0B7962EB" w14:textId="77777777"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 xml:space="preserve">2. Gazibara, S. (2016a). Aktivno učenje u multimodalnom okruženju. Školski vjesnik: časopis za pedagogijsku teoriju i praksu, 65 (tematski broj), 323–334. </w:t>
            </w:r>
          </w:p>
          <w:p w14:paraId="4AD478C8" w14:textId="77777777"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3. Hannaford, C. (2008). Očima i ušima, rukama i nogama. Buševac: Ostvarenje.</w:t>
            </w:r>
          </w:p>
          <w:p w14:paraId="542A7F53" w14:textId="77777777"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4. Mattes, W. (2007). Nastavne metode: 75 kompaktnih pregleda za nastavnike i učenike. Zagreb: Naklada Ljevak.</w:t>
            </w:r>
          </w:p>
          <w:p w14:paraId="7D6377DA" w14:textId="77777777"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5. O’Grady, A., Mooney Simmie, G., Kennedy, T. (2014). Why change to active learning? Preservice and in-service science teachers’ perceptions. European Journal of Teacher Education, 37 (1), 35‒50.</w:t>
            </w:r>
          </w:p>
          <w:p w14:paraId="6BF9EB31" w14:textId="77777777"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 xml:space="preserve">6. Palekčić, M. (2015b). Konstruktivizam – nova paradigma u pedagogiji? Na primjeru konstruktivističke didaktike. U M. </w:t>
            </w:r>
            <w:r w:rsidRPr="005E3632">
              <w:rPr>
                <w:rFonts w:ascii="Cambria" w:eastAsia="Times New Roman" w:hAnsi="Cambria"/>
                <w:szCs w:val="24"/>
              </w:rPr>
              <w:lastRenderedPageBreak/>
              <w:t>Palekčić (ur.), Pedagogijska teorijska perspektiva: značenje teorije za pedagogiju kao disciplinu i profesiju (str. 251–268). Zagreb: EruditA.</w:t>
            </w:r>
          </w:p>
          <w:p w14:paraId="6DC0A086" w14:textId="77777777"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7. Turk, M. (2009). Utjecaj aktivnog učenja u visokoškolskoj nastavi na razvoj stvaralaštva budućih nastavnika. U: K. Munk. Poticanje stvaralaštva u odgoju i obrazovanju. Zagreb: Profil International. str. 107-115.</w:t>
            </w:r>
          </w:p>
          <w:p w14:paraId="11DB19E9" w14:textId="77777777"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 xml:space="preserve">8. Bognar, B. (2009). </w:t>
            </w:r>
            <w:r w:rsidRPr="005E3632">
              <w:rPr>
                <w:rFonts w:ascii="Cambria" w:eastAsia="Times New Roman" w:hAnsi="Cambria"/>
                <w:szCs w:val="24"/>
                <w:lang w:val="it-IT"/>
              </w:rPr>
              <w:t xml:space="preserve">Priča i lutka u sveučilišnoj nastavi. </w:t>
            </w:r>
            <w:r w:rsidRPr="005E3632">
              <w:rPr>
                <w:rFonts w:ascii="Cambria" w:eastAsia="Times New Roman" w:hAnsi="Cambria"/>
                <w:szCs w:val="24"/>
              </w:rPr>
              <w:t>U: K. Munk (ur.) Poticanje stvaralaštva u odgoju i obrazovanju.  Zagreb: Profil International. str. 34-41.</w:t>
            </w:r>
          </w:p>
          <w:p w14:paraId="7C97E38C" w14:textId="7BE6B0FE" w:rsidR="00636D53" w:rsidRPr="005E3632" w:rsidRDefault="00636D53" w:rsidP="00636D53">
            <w:pPr>
              <w:autoSpaceDE w:val="0"/>
              <w:autoSpaceDN w:val="0"/>
              <w:adjustRightInd w:val="0"/>
              <w:spacing w:after="0" w:line="240" w:lineRule="auto"/>
              <w:rPr>
                <w:rFonts w:ascii="Cambria" w:eastAsia="Times New Roman" w:hAnsi="Cambria"/>
                <w:szCs w:val="24"/>
              </w:rPr>
            </w:pPr>
            <w:r w:rsidRPr="005E3632">
              <w:rPr>
                <w:rFonts w:ascii="Cambria" w:eastAsia="Times New Roman" w:hAnsi="Cambria"/>
                <w:szCs w:val="24"/>
              </w:rPr>
              <w:t>9. Perić-Kraljik, M. (2009). Kreativne lutkarske igre u nastavi. U: K. Munk (ur.) Poticanje stvaralaštva u odgoju i obrazovanju.  Zagreb: Profil International. str. 142‒149.</w:t>
            </w:r>
          </w:p>
        </w:tc>
      </w:tr>
    </w:tbl>
    <w:p w14:paraId="54EEDCA5" w14:textId="77777777" w:rsidR="00643747" w:rsidRPr="005E3632" w:rsidRDefault="00643747" w:rsidP="00AD592E">
      <w:pPr>
        <w:spacing w:after="0"/>
      </w:pPr>
    </w:p>
    <w:p w14:paraId="168F55A1" w14:textId="753D6AB9" w:rsidR="00643747" w:rsidRPr="005E3632" w:rsidRDefault="00643747" w:rsidP="00AD592E">
      <w:pPr>
        <w:spacing w:after="0"/>
      </w:pPr>
      <w:r w:rsidRPr="005E3632">
        <w:br w:type="page"/>
      </w:r>
    </w:p>
    <w:tbl>
      <w:tblPr>
        <w:tblW w:w="0" w:type="auto"/>
        <w:tblInd w:w="2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42"/>
        <w:gridCol w:w="2412"/>
        <w:gridCol w:w="1840"/>
        <w:gridCol w:w="2258"/>
      </w:tblGrid>
      <w:tr w:rsidR="00AD592E" w:rsidRPr="00AD592E" w14:paraId="32737FDF" w14:textId="77777777" w:rsidTr="00AD592E">
        <w:trPr>
          <w:trHeight w:val="402"/>
        </w:trPr>
        <w:tc>
          <w:tcPr>
            <w:tcW w:w="9052" w:type="dxa"/>
            <w:gridSpan w:val="4"/>
            <w:shd w:val="clear" w:color="auto" w:fill="F3F3F3"/>
          </w:tcPr>
          <w:p w14:paraId="25290A0E" w14:textId="77777777" w:rsidR="00AD592E" w:rsidRPr="001F479B" w:rsidRDefault="00AD592E" w:rsidP="00DD0818">
            <w:pPr>
              <w:spacing w:after="0" w:line="240" w:lineRule="auto"/>
              <w:jc w:val="right"/>
              <w:rPr>
                <w:rFonts w:ascii="Cambria" w:hAnsi="Cambria"/>
                <w:b/>
                <w:bCs/>
                <w:lang w:val="en-US"/>
              </w:rPr>
            </w:pPr>
            <w:r w:rsidRPr="001F479B">
              <w:rPr>
                <w:rFonts w:ascii="Cambria" w:hAnsi="Cambria"/>
                <w:b/>
                <w:bCs/>
                <w:lang w:val="en-US"/>
              </w:rPr>
              <w:lastRenderedPageBreak/>
              <w:t>IZVEDBENI PLAN NASTAVE KOLEGIJA</w:t>
            </w:r>
          </w:p>
        </w:tc>
      </w:tr>
      <w:tr w:rsidR="00AD592E" w:rsidRPr="00AD592E" w14:paraId="572FD892" w14:textId="77777777" w:rsidTr="00384400">
        <w:trPr>
          <w:trHeight w:val="659"/>
        </w:trPr>
        <w:tc>
          <w:tcPr>
            <w:tcW w:w="2542" w:type="dxa"/>
            <w:shd w:val="clear" w:color="auto" w:fill="F3F3F3"/>
            <w:vAlign w:val="center"/>
          </w:tcPr>
          <w:p w14:paraId="13FD5E1D" w14:textId="77777777" w:rsidR="00AD592E" w:rsidRPr="00AD592E" w:rsidRDefault="00AD592E" w:rsidP="00384400">
            <w:pPr>
              <w:spacing w:after="0" w:line="240" w:lineRule="auto"/>
              <w:rPr>
                <w:rFonts w:ascii="Cambria" w:hAnsi="Cambria"/>
                <w:lang w:val="en-US"/>
              </w:rPr>
            </w:pPr>
            <w:r w:rsidRPr="00AD592E">
              <w:rPr>
                <w:rFonts w:ascii="Cambria" w:hAnsi="Cambria"/>
                <w:lang w:val="en-US"/>
              </w:rPr>
              <w:t>Kod i naziv kolegija</w:t>
            </w:r>
          </w:p>
        </w:tc>
        <w:tc>
          <w:tcPr>
            <w:tcW w:w="6510" w:type="dxa"/>
            <w:gridSpan w:val="3"/>
            <w:vAlign w:val="center"/>
          </w:tcPr>
          <w:p w14:paraId="7A1038AD" w14:textId="77777777" w:rsidR="00AD592E" w:rsidRPr="00AD592E" w:rsidRDefault="00AD592E" w:rsidP="00384400">
            <w:pPr>
              <w:spacing w:after="0" w:line="240" w:lineRule="auto"/>
              <w:rPr>
                <w:rFonts w:ascii="Cambria" w:hAnsi="Cambria"/>
                <w:lang w:val="en-US"/>
              </w:rPr>
            </w:pPr>
            <w:r w:rsidRPr="00AD592E">
              <w:rPr>
                <w:rFonts w:ascii="Cambria" w:hAnsi="Cambria"/>
                <w:lang w:val="en-US"/>
              </w:rPr>
              <w:t>232843</w:t>
            </w:r>
          </w:p>
          <w:p w14:paraId="5B5B4340" w14:textId="77777777" w:rsidR="00AD592E" w:rsidRPr="00AD592E" w:rsidRDefault="00AD592E" w:rsidP="00384400">
            <w:pPr>
              <w:spacing w:after="0" w:line="240" w:lineRule="auto"/>
              <w:rPr>
                <w:rFonts w:ascii="Cambria" w:hAnsi="Cambria"/>
                <w:lang w:val="en-US"/>
              </w:rPr>
            </w:pPr>
            <w:r w:rsidRPr="00AD592E">
              <w:rPr>
                <w:rFonts w:ascii="Cambria" w:hAnsi="Cambria"/>
                <w:lang w:val="en-US"/>
              </w:rPr>
              <w:t>Filozofija za djecu</w:t>
            </w:r>
          </w:p>
        </w:tc>
      </w:tr>
      <w:tr w:rsidR="00AD592E" w:rsidRPr="00AD592E" w14:paraId="32F808A9" w14:textId="77777777" w:rsidTr="00384400">
        <w:trPr>
          <w:trHeight w:val="402"/>
        </w:trPr>
        <w:tc>
          <w:tcPr>
            <w:tcW w:w="2542" w:type="dxa"/>
            <w:shd w:val="clear" w:color="auto" w:fill="F3F3F3"/>
            <w:vAlign w:val="center"/>
          </w:tcPr>
          <w:p w14:paraId="61944F93" w14:textId="77777777" w:rsidR="00AD592E" w:rsidRPr="00AD592E" w:rsidRDefault="00AD592E" w:rsidP="00384400">
            <w:pPr>
              <w:spacing w:after="0" w:line="240" w:lineRule="auto"/>
              <w:rPr>
                <w:rFonts w:ascii="Cambria" w:hAnsi="Cambria"/>
                <w:lang w:val="en-US"/>
              </w:rPr>
            </w:pPr>
            <w:r w:rsidRPr="00AD592E">
              <w:rPr>
                <w:rFonts w:ascii="Cambria" w:hAnsi="Cambria"/>
                <w:lang w:val="en-US"/>
              </w:rPr>
              <w:t>Nastavnik</w:t>
            </w:r>
          </w:p>
        </w:tc>
        <w:tc>
          <w:tcPr>
            <w:tcW w:w="6510" w:type="dxa"/>
            <w:gridSpan w:val="3"/>
            <w:vAlign w:val="center"/>
          </w:tcPr>
          <w:p w14:paraId="11BDA1E2" w14:textId="77777777" w:rsidR="00AD592E" w:rsidRPr="00541A6F" w:rsidRDefault="00AC6FAD" w:rsidP="00384400">
            <w:pPr>
              <w:spacing w:after="0" w:line="240" w:lineRule="auto"/>
              <w:rPr>
                <w:rFonts w:ascii="Cambria" w:hAnsi="Cambria"/>
                <w:lang w:val="nl-NL"/>
              </w:rPr>
            </w:pPr>
            <w:hyperlink r:id="rId26" w:history="1">
              <w:r w:rsidR="00AD592E" w:rsidRPr="00541A6F">
                <w:rPr>
                  <w:rStyle w:val="Hiperveza"/>
                  <w:rFonts w:ascii="Cambria" w:hAnsi="Cambria"/>
                  <w:lang w:val="nl-NL"/>
                </w:rPr>
                <w:t>Doc. dr. sc. Alen Tafra</w:t>
              </w:r>
            </w:hyperlink>
            <w:r w:rsidR="00AD592E" w:rsidRPr="00541A6F">
              <w:rPr>
                <w:rFonts w:ascii="Cambria" w:hAnsi="Cambria"/>
                <w:lang w:val="nl-NL"/>
              </w:rPr>
              <w:t xml:space="preserve"> (nositelj)</w:t>
            </w:r>
          </w:p>
        </w:tc>
      </w:tr>
      <w:tr w:rsidR="00AD592E" w:rsidRPr="00AD592E" w14:paraId="7B990B1D" w14:textId="77777777" w:rsidTr="00384400">
        <w:trPr>
          <w:trHeight w:val="661"/>
        </w:trPr>
        <w:tc>
          <w:tcPr>
            <w:tcW w:w="2542" w:type="dxa"/>
            <w:shd w:val="clear" w:color="auto" w:fill="F3F3F3"/>
            <w:vAlign w:val="center"/>
          </w:tcPr>
          <w:p w14:paraId="7070FFA7"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Studijski program</w:t>
            </w:r>
          </w:p>
        </w:tc>
        <w:tc>
          <w:tcPr>
            <w:tcW w:w="6510" w:type="dxa"/>
            <w:gridSpan w:val="3"/>
            <w:vAlign w:val="center"/>
          </w:tcPr>
          <w:p w14:paraId="3A0C95B7" w14:textId="77777777" w:rsidR="00AD592E" w:rsidRPr="00B45008" w:rsidRDefault="00AD592E" w:rsidP="00AD592E">
            <w:pPr>
              <w:spacing w:after="0" w:line="240" w:lineRule="auto"/>
              <w:rPr>
                <w:rFonts w:ascii="Cambria" w:hAnsi="Cambria"/>
                <w:lang w:val="it-IT"/>
              </w:rPr>
            </w:pPr>
            <w:r w:rsidRPr="00B45008">
              <w:rPr>
                <w:rFonts w:ascii="Cambria" w:hAnsi="Cambria"/>
                <w:lang w:val="it-IT"/>
              </w:rPr>
              <w:t>Sveučilišni diplomski studij Rani i predškolski odgoj i obrazovanje</w:t>
            </w:r>
          </w:p>
          <w:p w14:paraId="0FD864A0" w14:textId="77777777" w:rsidR="00AD592E" w:rsidRPr="00541A6F" w:rsidRDefault="00AD592E" w:rsidP="00AD592E">
            <w:pPr>
              <w:spacing w:after="0" w:line="240" w:lineRule="auto"/>
              <w:rPr>
                <w:rFonts w:ascii="Cambria" w:hAnsi="Cambria"/>
                <w:lang w:val="nl-NL"/>
              </w:rPr>
            </w:pPr>
            <w:r w:rsidRPr="00541A6F">
              <w:rPr>
                <w:rFonts w:ascii="Cambria" w:hAnsi="Cambria"/>
                <w:lang w:val="nl-NL"/>
              </w:rPr>
              <w:t>na hrvatskom jeziku (izvanredni studij)</w:t>
            </w:r>
          </w:p>
        </w:tc>
      </w:tr>
      <w:tr w:rsidR="00AD592E" w:rsidRPr="00AD592E" w14:paraId="45E309F8" w14:textId="77777777" w:rsidTr="00384400">
        <w:trPr>
          <w:trHeight w:val="659"/>
        </w:trPr>
        <w:tc>
          <w:tcPr>
            <w:tcW w:w="2542" w:type="dxa"/>
            <w:shd w:val="clear" w:color="auto" w:fill="F3F3F3"/>
            <w:vAlign w:val="center"/>
          </w:tcPr>
          <w:p w14:paraId="394C5232"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Vrsta kolegija</w:t>
            </w:r>
          </w:p>
        </w:tc>
        <w:tc>
          <w:tcPr>
            <w:tcW w:w="2412" w:type="dxa"/>
            <w:vAlign w:val="center"/>
          </w:tcPr>
          <w:p w14:paraId="3FFA08FA"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izborni (modul: razvojno-umjetnički)</w:t>
            </w:r>
          </w:p>
        </w:tc>
        <w:tc>
          <w:tcPr>
            <w:tcW w:w="1840" w:type="dxa"/>
            <w:shd w:val="clear" w:color="auto" w:fill="E6E6E6"/>
            <w:vAlign w:val="center"/>
          </w:tcPr>
          <w:p w14:paraId="76373D3A"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Razina kolegija</w:t>
            </w:r>
          </w:p>
        </w:tc>
        <w:tc>
          <w:tcPr>
            <w:tcW w:w="2258" w:type="dxa"/>
            <w:vAlign w:val="center"/>
          </w:tcPr>
          <w:p w14:paraId="4034D52E"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diplomski</w:t>
            </w:r>
          </w:p>
        </w:tc>
      </w:tr>
      <w:tr w:rsidR="00AD592E" w:rsidRPr="00AD592E" w14:paraId="2796717D" w14:textId="77777777" w:rsidTr="00384400">
        <w:trPr>
          <w:trHeight w:val="402"/>
        </w:trPr>
        <w:tc>
          <w:tcPr>
            <w:tcW w:w="2542" w:type="dxa"/>
            <w:shd w:val="clear" w:color="auto" w:fill="F3F3F3"/>
            <w:vAlign w:val="center"/>
          </w:tcPr>
          <w:p w14:paraId="32025B24"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Semestar</w:t>
            </w:r>
          </w:p>
        </w:tc>
        <w:tc>
          <w:tcPr>
            <w:tcW w:w="2412" w:type="dxa"/>
            <w:vAlign w:val="center"/>
          </w:tcPr>
          <w:p w14:paraId="1F6F4B12"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ljetni</w:t>
            </w:r>
          </w:p>
        </w:tc>
        <w:tc>
          <w:tcPr>
            <w:tcW w:w="1840" w:type="dxa"/>
            <w:shd w:val="clear" w:color="auto" w:fill="E6E6E6"/>
            <w:vAlign w:val="center"/>
          </w:tcPr>
          <w:p w14:paraId="0B9FC6F6"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Godina studija</w:t>
            </w:r>
          </w:p>
        </w:tc>
        <w:tc>
          <w:tcPr>
            <w:tcW w:w="2258" w:type="dxa"/>
            <w:vAlign w:val="center"/>
          </w:tcPr>
          <w:p w14:paraId="0BA0818B"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II.</w:t>
            </w:r>
          </w:p>
        </w:tc>
      </w:tr>
      <w:tr w:rsidR="00AD592E" w:rsidRPr="00AD592E" w14:paraId="0AB1F0E7" w14:textId="77777777" w:rsidTr="00384400">
        <w:trPr>
          <w:trHeight w:val="400"/>
        </w:trPr>
        <w:tc>
          <w:tcPr>
            <w:tcW w:w="2542" w:type="dxa"/>
            <w:shd w:val="clear" w:color="auto" w:fill="F3F3F3"/>
            <w:vAlign w:val="center"/>
          </w:tcPr>
          <w:p w14:paraId="518C8088"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Mjesto izvođenja</w:t>
            </w:r>
          </w:p>
        </w:tc>
        <w:tc>
          <w:tcPr>
            <w:tcW w:w="2412" w:type="dxa"/>
            <w:vAlign w:val="center"/>
          </w:tcPr>
          <w:p w14:paraId="162BBD1F"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predavaonica</w:t>
            </w:r>
          </w:p>
        </w:tc>
        <w:tc>
          <w:tcPr>
            <w:tcW w:w="1840" w:type="dxa"/>
            <w:shd w:val="clear" w:color="auto" w:fill="E6E6E6"/>
            <w:vAlign w:val="center"/>
          </w:tcPr>
          <w:p w14:paraId="27030E54"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Jezik izvođenja</w:t>
            </w:r>
          </w:p>
        </w:tc>
        <w:tc>
          <w:tcPr>
            <w:tcW w:w="2258" w:type="dxa"/>
            <w:vAlign w:val="center"/>
          </w:tcPr>
          <w:p w14:paraId="3B496B9B"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hrvatski</w:t>
            </w:r>
          </w:p>
        </w:tc>
      </w:tr>
      <w:tr w:rsidR="00AD592E" w:rsidRPr="00AD592E" w14:paraId="60821FFD" w14:textId="77777777" w:rsidTr="00384400">
        <w:trPr>
          <w:trHeight w:val="661"/>
        </w:trPr>
        <w:tc>
          <w:tcPr>
            <w:tcW w:w="2542" w:type="dxa"/>
            <w:shd w:val="clear" w:color="auto" w:fill="F3F3F3"/>
            <w:vAlign w:val="center"/>
          </w:tcPr>
          <w:p w14:paraId="67738E5B"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Broj ECTS bodova</w:t>
            </w:r>
          </w:p>
        </w:tc>
        <w:tc>
          <w:tcPr>
            <w:tcW w:w="2412" w:type="dxa"/>
            <w:vAlign w:val="center"/>
          </w:tcPr>
          <w:p w14:paraId="57291AFD"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3</w:t>
            </w:r>
          </w:p>
        </w:tc>
        <w:tc>
          <w:tcPr>
            <w:tcW w:w="1840" w:type="dxa"/>
            <w:shd w:val="clear" w:color="auto" w:fill="E6E6E6"/>
            <w:vAlign w:val="center"/>
          </w:tcPr>
          <w:p w14:paraId="5EFD4542"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Broj sati u semestru</w:t>
            </w:r>
          </w:p>
        </w:tc>
        <w:tc>
          <w:tcPr>
            <w:tcW w:w="2258" w:type="dxa"/>
            <w:vAlign w:val="center"/>
          </w:tcPr>
          <w:p w14:paraId="3556DDA7" w14:textId="42F5E6E4" w:rsidR="00AD592E" w:rsidRPr="00AD592E" w:rsidRDefault="00AD592E" w:rsidP="00AD592E">
            <w:pPr>
              <w:spacing w:after="0" w:line="240" w:lineRule="auto"/>
              <w:rPr>
                <w:rFonts w:ascii="Cambria" w:hAnsi="Cambria"/>
                <w:lang w:val="en-US"/>
              </w:rPr>
            </w:pPr>
            <w:r w:rsidRPr="00AD592E">
              <w:rPr>
                <w:rFonts w:ascii="Cambria" w:hAnsi="Cambria"/>
                <w:lang w:val="en-US"/>
              </w:rPr>
              <w:t xml:space="preserve">15P </w:t>
            </w:r>
            <w:r w:rsidR="003442BF">
              <w:rPr>
                <w:rFonts w:ascii="Cambria" w:hAnsi="Cambria"/>
                <w:lang w:val="en-US"/>
              </w:rPr>
              <w:t xml:space="preserve">– </w:t>
            </w:r>
            <w:r w:rsidR="003442BF" w:rsidRPr="00AD592E">
              <w:rPr>
                <w:rFonts w:ascii="Cambria" w:hAnsi="Cambria"/>
                <w:lang w:val="en-US"/>
              </w:rPr>
              <w:t xml:space="preserve">7,5S </w:t>
            </w:r>
            <w:r w:rsidRPr="00AD592E">
              <w:rPr>
                <w:rFonts w:ascii="Cambria" w:hAnsi="Cambria"/>
                <w:lang w:val="en-US"/>
              </w:rPr>
              <w:t xml:space="preserve">– 0V  </w:t>
            </w:r>
          </w:p>
        </w:tc>
      </w:tr>
      <w:tr w:rsidR="00AD592E" w:rsidRPr="00AD592E" w14:paraId="146FD18A" w14:textId="77777777" w:rsidTr="00384400">
        <w:trPr>
          <w:trHeight w:val="659"/>
        </w:trPr>
        <w:tc>
          <w:tcPr>
            <w:tcW w:w="2542" w:type="dxa"/>
            <w:shd w:val="clear" w:color="auto" w:fill="F3F3F3"/>
            <w:vAlign w:val="center"/>
          </w:tcPr>
          <w:p w14:paraId="7B122252" w14:textId="77777777" w:rsidR="00AD592E" w:rsidRPr="000C0589" w:rsidRDefault="00AD592E" w:rsidP="00AD592E">
            <w:pPr>
              <w:spacing w:after="0" w:line="240" w:lineRule="auto"/>
              <w:rPr>
                <w:rFonts w:ascii="Cambria" w:hAnsi="Cambria"/>
                <w:lang w:val="it-IT"/>
              </w:rPr>
            </w:pPr>
            <w:r w:rsidRPr="000C0589">
              <w:rPr>
                <w:rFonts w:ascii="Cambria" w:hAnsi="Cambria"/>
                <w:lang w:val="it-IT"/>
              </w:rPr>
              <w:t>Preduvjeti za upis i za svladavanje</w:t>
            </w:r>
          </w:p>
        </w:tc>
        <w:tc>
          <w:tcPr>
            <w:tcW w:w="6510" w:type="dxa"/>
            <w:gridSpan w:val="3"/>
            <w:vAlign w:val="center"/>
          </w:tcPr>
          <w:p w14:paraId="01BB95D6" w14:textId="77777777" w:rsidR="00AD592E" w:rsidRPr="000C0589" w:rsidRDefault="00AD592E" w:rsidP="00AD592E">
            <w:pPr>
              <w:spacing w:after="0" w:line="240" w:lineRule="auto"/>
              <w:rPr>
                <w:rFonts w:ascii="Cambria" w:hAnsi="Cambria"/>
                <w:lang w:val="it-IT"/>
              </w:rPr>
            </w:pPr>
            <w:r w:rsidRPr="000C0589">
              <w:rPr>
                <w:rFonts w:ascii="Cambria" w:hAnsi="Cambria"/>
                <w:lang w:val="it-IT"/>
              </w:rPr>
              <w:t>Filozofija odgoja i etika poziva</w:t>
            </w:r>
          </w:p>
        </w:tc>
      </w:tr>
      <w:tr w:rsidR="00AD592E" w:rsidRPr="00AD592E" w14:paraId="7D8C7B06" w14:textId="77777777" w:rsidTr="00384400">
        <w:trPr>
          <w:trHeight w:val="659"/>
        </w:trPr>
        <w:tc>
          <w:tcPr>
            <w:tcW w:w="2542" w:type="dxa"/>
            <w:shd w:val="clear" w:color="auto" w:fill="F3F3F3"/>
            <w:vAlign w:val="center"/>
          </w:tcPr>
          <w:p w14:paraId="20C667B7"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Korelativnost</w:t>
            </w:r>
          </w:p>
        </w:tc>
        <w:tc>
          <w:tcPr>
            <w:tcW w:w="6510" w:type="dxa"/>
            <w:gridSpan w:val="3"/>
            <w:vAlign w:val="center"/>
          </w:tcPr>
          <w:p w14:paraId="76859405"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Filozofija odgoja i etika poziva, Psihologija rane i predškolske dobi, Razvojna psihologija, Pedagogija rane i predškolske dobi</w:t>
            </w:r>
          </w:p>
        </w:tc>
      </w:tr>
      <w:tr w:rsidR="00AD592E" w:rsidRPr="00AD592E" w14:paraId="7A77DF97" w14:textId="77777777" w:rsidTr="00384400">
        <w:trPr>
          <w:trHeight w:val="882"/>
        </w:trPr>
        <w:tc>
          <w:tcPr>
            <w:tcW w:w="2542" w:type="dxa"/>
            <w:shd w:val="clear" w:color="auto" w:fill="F3F3F3"/>
            <w:vAlign w:val="center"/>
          </w:tcPr>
          <w:p w14:paraId="11589516" w14:textId="77777777" w:rsidR="00AD592E" w:rsidRPr="00AD592E" w:rsidRDefault="00AD592E" w:rsidP="00AD592E">
            <w:pPr>
              <w:spacing w:after="0" w:line="240" w:lineRule="auto"/>
              <w:rPr>
                <w:rFonts w:ascii="Cambria" w:hAnsi="Cambria"/>
                <w:lang w:val="en-US"/>
              </w:rPr>
            </w:pPr>
          </w:p>
          <w:p w14:paraId="0E5C22DE"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Cilj kolegija</w:t>
            </w:r>
          </w:p>
        </w:tc>
        <w:tc>
          <w:tcPr>
            <w:tcW w:w="6510" w:type="dxa"/>
            <w:gridSpan w:val="3"/>
            <w:vAlign w:val="center"/>
          </w:tcPr>
          <w:p w14:paraId="7FB26920"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usvojiti kompetencije za poticanje i razvoj multidimenzionalnog mišljenja i komunikacijskih vještina koje podržavaju demokraciju</w:t>
            </w:r>
          </w:p>
        </w:tc>
      </w:tr>
      <w:tr w:rsidR="00AD592E" w:rsidRPr="00AD592E" w14:paraId="620F743E" w14:textId="77777777" w:rsidTr="00AD592E">
        <w:trPr>
          <w:trHeight w:val="2667"/>
        </w:trPr>
        <w:tc>
          <w:tcPr>
            <w:tcW w:w="2542" w:type="dxa"/>
            <w:shd w:val="clear" w:color="auto" w:fill="F3F3F3"/>
          </w:tcPr>
          <w:p w14:paraId="63C9A481" w14:textId="77777777" w:rsidR="00AD592E" w:rsidRPr="00AD592E" w:rsidRDefault="00AD592E" w:rsidP="00AD592E">
            <w:pPr>
              <w:spacing w:after="0" w:line="240" w:lineRule="auto"/>
              <w:rPr>
                <w:rFonts w:ascii="Cambria" w:hAnsi="Cambria"/>
                <w:lang w:val="en-US"/>
              </w:rPr>
            </w:pPr>
          </w:p>
          <w:p w14:paraId="49B8E46B" w14:textId="77777777" w:rsidR="00AD592E" w:rsidRPr="00AD592E" w:rsidRDefault="00AD592E" w:rsidP="00AD592E">
            <w:pPr>
              <w:spacing w:after="0" w:line="240" w:lineRule="auto"/>
              <w:rPr>
                <w:rFonts w:ascii="Cambria" w:hAnsi="Cambria"/>
                <w:lang w:val="en-US"/>
              </w:rPr>
            </w:pPr>
          </w:p>
          <w:p w14:paraId="551FCADD" w14:textId="77777777" w:rsidR="00AD592E" w:rsidRPr="00AD592E" w:rsidRDefault="00AD592E" w:rsidP="00AD592E">
            <w:pPr>
              <w:spacing w:after="0" w:line="240" w:lineRule="auto"/>
              <w:rPr>
                <w:rFonts w:ascii="Cambria" w:hAnsi="Cambria"/>
                <w:lang w:val="en-US"/>
              </w:rPr>
            </w:pPr>
          </w:p>
          <w:p w14:paraId="3FB67300" w14:textId="77777777" w:rsidR="00AD592E" w:rsidRPr="00AD592E" w:rsidRDefault="00AD592E" w:rsidP="00AD592E">
            <w:pPr>
              <w:spacing w:after="0" w:line="240" w:lineRule="auto"/>
              <w:rPr>
                <w:rFonts w:ascii="Cambria" w:hAnsi="Cambria"/>
                <w:lang w:val="en-US"/>
              </w:rPr>
            </w:pPr>
          </w:p>
          <w:p w14:paraId="5566A45C"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Ishodi učenja</w:t>
            </w:r>
          </w:p>
        </w:tc>
        <w:tc>
          <w:tcPr>
            <w:tcW w:w="6510" w:type="dxa"/>
            <w:gridSpan w:val="3"/>
          </w:tcPr>
          <w:p w14:paraId="5DBC43B3"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1. objasniti koncept filozofije s djecom i koje vještine ona razvija kod djece</w:t>
            </w:r>
          </w:p>
          <w:p w14:paraId="1A7E018C"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2. usporediti različite programe filozofije s djecom</w:t>
            </w:r>
          </w:p>
          <w:p w14:paraId="6F0E1154"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3. procijeniti povezanost i razliku između kritičkog, brižnog i kreativnog mišljenja</w:t>
            </w:r>
          </w:p>
          <w:p w14:paraId="09BBA992"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4. osmisliti aktivnosti koje razvijaju kritičko mišljenje, komunikacijske vještine, i podržavaju demokratski stav</w:t>
            </w:r>
          </w:p>
          <w:p w14:paraId="7F6508CC"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5. vrednovati interkulturalni odgoj i obrazovanje kao praksu koja se prema drugosti odnosi kao mogućem uzajamnom obogaćivanju i kreativno se suočava s razlikama</w:t>
            </w:r>
          </w:p>
        </w:tc>
      </w:tr>
      <w:tr w:rsidR="00AD592E" w:rsidRPr="00AD592E" w14:paraId="4277C4AA" w14:textId="77777777" w:rsidTr="007A3322">
        <w:trPr>
          <w:trHeight w:val="3386"/>
        </w:trPr>
        <w:tc>
          <w:tcPr>
            <w:tcW w:w="2542" w:type="dxa"/>
            <w:shd w:val="clear" w:color="auto" w:fill="F3F3F3"/>
          </w:tcPr>
          <w:p w14:paraId="05EB4B5D" w14:textId="77777777" w:rsidR="00AD592E" w:rsidRPr="00AD592E" w:rsidRDefault="00AD592E" w:rsidP="00AD592E">
            <w:pPr>
              <w:spacing w:after="0" w:line="240" w:lineRule="auto"/>
              <w:rPr>
                <w:rFonts w:ascii="Cambria" w:hAnsi="Cambria"/>
                <w:lang w:val="en-US"/>
              </w:rPr>
            </w:pPr>
          </w:p>
          <w:p w14:paraId="2EB6E449" w14:textId="77777777" w:rsidR="00AD592E" w:rsidRPr="00AD592E" w:rsidRDefault="00AD592E" w:rsidP="00AD592E">
            <w:pPr>
              <w:spacing w:after="0" w:line="240" w:lineRule="auto"/>
              <w:rPr>
                <w:rFonts w:ascii="Cambria" w:hAnsi="Cambria"/>
                <w:lang w:val="en-US"/>
              </w:rPr>
            </w:pPr>
          </w:p>
          <w:p w14:paraId="39609285" w14:textId="77777777" w:rsidR="00AD592E" w:rsidRPr="00AD592E" w:rsidRDefault="00AD592E" w:rsidP="00AD592E">
            <w:pPr>
              <w:spacing w:after="0" w:line="240" w:lineRule="auto"/>
              <w:rPr>
                <w:rFonts w:ascii="Cambria" w:hAnsi="Cambria"/>
                <w:lang w:val="en-US"/>
              </w:rPr>
            </w:pPr>
          </w:p>
          <w:p w14:paraId="48E1D587" w14:textId="77777777" w:rsidR="00AD592E" w:rsidRPr="00AD592E" w:rsidRDefault="00AD592E" w:rsidP="00AD592E">
            <w:pPr>
              <w:spacing w:after="0" w:line="240" w:lineRule="auto"/>
              <w:rPr>
                <w:rFonts w:ascii="Cambria" w:hAnsi="Cambria"/>
                <w:lang w:val="en-US"/>
              </w:rPr>
            </w:pPr>
          </w:p>
          <w:p w14:paraId="1AC97463" w14:textId="77777777" w:rsidR="00AD592E" w:rsidRPr="00AD592E" w:rsidRDefault="00AD592E" w:rsidP="00AD592E">
            <w:pPr>
              <w:spacing w:after="0" w:line="240" w:lineRule="auto"/>
              <w:rPr>
                <w:rFonts w:ascii="Cambria" w:hAnsi="Cambria"/>
                <w:lang w:val="en-US"/>
              </w:rPr>
            </w:pPr>
          </w:p>
          <w:p w14:paraId="3D82B35C" w14:textId="77777777" w:rsidR="00AD592E" w:rsidRPr="00AD592E" w:rsidRDefault="00AD592E" w:rsidP="00AD592E">
            <w:pPr>
              <w:spacing w:after="0" w:line="240" w:lineRule="auto"/>
              <w:rPr>
                <w:rFonts w:ascii="Cambria" w:hAnsi="Cambria"/>
                <w:lang w:val="en-US"/>
              </w:rPr>
            </w:pPr>
          </w:p>
          <w:p w14:paraId="5A27AF81" w14:textId="77777777" w:rsidR="00AD592E" w:rsidRPr="00AD592E" w:rsidRDefault="00AD592E" w:rsidP="00AD592E">
            <w:pPr>
              <w:spacing w:after="0" w:line="240" w:lineRule="auto"/>
              <w:rPr>
                <w:rFonts w:ascii="Cambria" w:hAnsi="Cambria"/>
                <w:lang w:val="en-US"/>
              </w:rPr>
            </w:pPr>
          </w:p>
          <w:p w14:paraId="3F84D4F6"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Sadržaj kolegija</w:t>
            </w:r>
          </w:p>
        </w:tc>
        <w:tc>
          <w:tcPr>
            <w:tcW w:w="6510" w:type="dxa"/>
            <w:gridSpan w:val="3"/>
          </w:tcPr>
          <w:p w14:paraId="3E29029C" w14:textId="77777777" w:rsidR="007A3322" w:rsidRDefault="007A3322" w:rsidP="007A3322">
            <w:pPr>
              <w:spacing w:after="0" w:line="240" w:lineRule="auto"/>
              <w:rPr>
                <w:rFonts w:ascii="Cambria" w:hAnsi="Cambria"/>
                <w:lang w:val="en-US"/>
              </w:rPr>
            </w:pPr>
            <w:r>
              <w:rPr>
                <w:rFonts w:ascii="Cambria" w:hAnsi="Cambria"/>
                <w:lang w:val="en-US"/>
              </w:rPr>
              <w:t xml:space="preserve">1. </w:t>
            </w:r>
            <w:r w:rsidR="00AD592E" w:rsidRPr="00AD592E">
              <w:rPr>
                <w:rFonts w:ascii="Cambria" w:hAnsi="Cambria"/>
                <w:lang w:val="en-US"/>
              </w:rPr>
              <w:t>Kritičko mišljenje i filozofija za djecu. Prepreke razvoju kritičkog mišljenja</w:t>
            </w:r>
          </w:p>
          <w:p w14:paraId="0235498B" w14:textId="77777777" w:rsidR="007A3322" w:rsidRDefault="007A3322" w:rsidP="007A3322">
            <w:pPr>
              <w:spacing w:after="0" w:line="240" w:lineRule="auto"/>
              <w:rPr>
                <w:rFonts w:ascii="Cambria" w:hAnsi="Cambria"/>
                <w:lang w:val="en-US"/>
              </w:rPr>
            </w:pPr>
            <w:r>
              <w:rPr>
                <w:rFonts w:ascii="Cambria" w:hAnsi="Cambria"/>
                <w:lang w:val="en-US"/>
              </w:rPr>
              <w:t xml:space="preserve">2. </w:t>
            </w:r>
            <w:r w:rsidR="00AD592E" w:rsidRPr="00AD592E">
              <w:rPr>
                <w:rFonts w:ascii="Cambria" w:hAnsi="Cambria"/>
                <w:lang w:val="en-US"/>
              </w:rPr>
              <w:t>Povijesni razvoj kritičkog mišljenja od Sokrata naovamo</w:t>
            </w:r>
          </w:p>
          <w:p w14:paraId="3E43EEDD" w14:textId="77777777" w:rsidR="007A3322" w:rsidRPr="007A3322" w:rsidRDefault="007A3322" w:rsidP="007A3322">
            <w:pPr>
              <w:spacing w:after="0" w:line="240" w:lineRule="auto"/>
              <w:rPr>
                <w:rFonts w:ascii="Cambria" w:hAnsi="Cambria"/>
                <w:lang w:val="en-US"/>
              </w:rPr>
            </w:pPr>
            <w:r>
              <w:rPr>
                <w:rFonts w:ascii="Cambria" w:hAnsi="Cambria"/>
                <w:lang w:val="en-US"/>
              </w:rPr>
              <w:t xml:space="preserve">3. </w:t>
            </w:r>
            <w:r w:rsidR="00AD592E" w:rsidRPr="007A3322">
              <w:rPr>
                <w:rFonts w:ascii="Cambria" w:hAnsi="Cambria"/>
                <w:lang w:val="en-US"/>
              </w:rPr>
              <w:t>Multidimenzionalno mišljenje i zajednica istraživača</w:t>
            </w:r>
          </w:p>
          <w:p w14:paraId="0360DA82" w14:textId="77777777" w:rsidR="007A3322" w:rsidRDefault="007A3322" w:rsidP="007A3322">
            <w:pPr>
              <w:spacing w:after="0" w:line="240" w:lineRule="auto"/>
              <w:rPr>
                <w:rFonts w:ascii="Cambria" w:hAnsi="Cambria"/>
                <w:lang w:val="en-US"/>
              </w:rPr>
            </w:pPr>
            <w:r>
              <w:rPr>
                <w:rFonts w:ascii="Cambria" w:hAnsi="Cambria"/>
                <w:lang w:val="en-US"/>
              </w:rPr>
              <w:t xml:space="preserve">4. </w:t>
            </w:r>
            <w:r w:rsidR="00AD592E" w:rsidRPr="00AD592E">
              <w:rPr>
                <w:rFonts w:ascii="Cambria" w:hAnsi="Cambria"/>
                <w:lang w:val="en-US"/>
              </w:rPr>
              <w:t>Matthew Lipman i razvoj filozofije za djecom</w:t>
            </w:r>
          </w:p>
          <w:p w14:paraId="2442DC88" w14:textId="77777777" w:rsidR="007A3322" w:rsidRDefault="007A3322" w:rsidP="007A3322">
            <w:pPr>
              <w:spacing w:after="0" w:line="240" w:lineRule="auto"/>
              <w:rPr>
                <w:rFonts w:ascii="Cambria" w:hAnsi="Cambria"/>
                <w:lang w:val="en-US"/>
              </w:rPr>
            </w:pPr>
            <w:r>
              <w:rPr>
                <w:rFonts w:ascii="Cambria" w:hAnsi="Cambria"/>
                <w:lang w:val="en-US"/>
              </w:rPr>
              <w:t xml:space="preserve">5. </w:t>
            </w:r>
            <w:r w:rsidR="00AD592E" w:rsidRPr="00AD592E">
              <w:rPr>
                <w:rFonts w:ascii="Cambria" w:hAnsi="Cambria"/>
                <w:lang w:val="en-US"/>
              </w:rPr>
              <w:t>Korisnost filozofije za djecu nasuprot argumentima kritičara</w:t>
            </w:r>
          </w:p>
          <w:p w14:paraId="369EF494" w14:textId="77777777" w:rsidR="007A3322" w:rsidRDefault="007A3322" w:rsidP="007A3322">
            <w:pPr>
              <w:spacing w:after="0" w:line="240" w:lineRule="auto"/>
              <w:rPr>
                <w:rFonts w:ascii="Cambria" w:hAnsi="Cambria"/>
                <w:lang w:val="en-US"/>
              </w:rPr>
            </w:pPr>
            <w:r>
              <w:rPr>
                <w:rFonts w:ascii="Cambria" w:hAnsi="Cambria"/>
                <w:lang w:val="en-US"/>
              </w:rPr>
              <w:t xml:space="preserve">6. </w:t>
            </w:r>
            <w:r w:rsidR="00AD592E" w:rsidRPr="00AD592E">
              <w:rPr>
                <w:rFonts w:ascii="Cambria" w:hAnsi="Cambria"/>
                <w:lang w:val="en-US"/>
              </w:rPr>
              <w:t>Kreativno mišljenje u filozofiji za djecu</w:t>
            </w:r>
          </w:p>
          <w:p w14:paraId="026FB5BF" w14:textId="77777777" w:rsidR="007A3322" w:rsidRDefault="007A3322" w:rsidP="007A3322">
            <w:pPr>
              <w:spacing w:after="0" w:line="240" w:lineRule="auto"/>
              <w:rPr>
                <w:rFonts w:ascii="Cambria" w:hAnsi="Cambria"/>
                <w:lang w:val="en-US"/>
              </w:rPr>
            </w:pPr>
            <w:r>
              <w:rPr>
                <w:rFonts w:ascii="Cambria" w:hAnsi="Cambria"/>
                <w:lang w:val="en-US"/>
              </w:rPr>
              <w:t xml:space="preserve">7. </w:t>
            </w:r>
            <w:r w:rsidR="00AD592E" w:rsidRPr="00AD592E">
              <w:rPr>
                <w:rFonts w:ascii="Cambria" w:hAnsi="Cambria"/>
                <w:lang w:val="en-US"/>
              </w:rPr>
              <w:t>Uloga brižnog mišljenja u filozofiji za djecu</w:t>
            </w:r>
          </w:p>
          <w:p w14:paraId="2705E77D" w14:textId="77777777" w:rsidR="007A3322" w:rsidRDefault="007A3322" w:rsidP="007A3322">
            <w:pPr>
              <w:spacing w:after="0" w:line="240" w:lineRule="auto"/>
              <w:rPr>
                <w:rFonts w:ascii="Cambria" w:hAnsi="Cambria"/>
                <w:lang w:val="it-IT"/>
              </w:rPr>
            </w:pPr>
            <w:r w:rsidRPr="007A3322">
              <w:rPr>
                <w:rFonts w:ascii="Cambria" w:hAnsi="Cambria"/>
                <w:lang w:val="it-IT"/>
              </w:rPr>
              <w:t>8.</w:t>
            </w:r>
            <w:r>
              <w:rPr>
                <w:rFonts w:ascii="Cambria" w:hAnsi="Cambria"/>
                <w:lang w:val="it-IT"/>
              </w:rPr>
              <w:t xml:space="preserve"> </w:t>
            </w:r>
            <w:r w:rsidR="00AD592E" w:rsidRPr="00B45008">
              <w:rPr>
                <w:rFonts w:ascii="Cambria" w:hAnsi="Cambria"/>
                <w:lang w:val="it-IT"/>
              </w:rPr>
              <w:t>»Sokratovska metoda« filozofske prakse za djecu Oscara Brenifiera</w:t>
            </w:r>
          </w:p>
          <w:p w14:paraId="73A6719A" w14:textId="77777777" w:rsidR="007A3322" w:rsidRDefault="007A3322" w:rsidP="007A3322">
            <w:pPr>
              <w:spacing w:after="0" w:line="240" w:lineRule="auto"/>
              <w:rPr>
                <w:rFonts w:ascii="Cambria" w:hAnsi="Cambria"/>
                <w:lang w:val="it-IT"/>
              </w:rPr>
            </w:pPr>
            <w:r>
              <w:rPr>
                <w:rFonts w:ascii="Cambria" w:hAnsi="Cambria"/>
                <w:lang w:val="it-IT"/>
              </w:rPr>
              <w:t xml:space="preserve">9. </w:t>
            </w:r>
            <w:r w:rsidR="00AD592E" w:rsidRPr="007A3322">
              <w:rPr>
                <w:rFonts w:ascii="Cambria" w:hAnsi="Cambria"/>
                <w:lang w:val="it-IT"/>
              </w:rPr>
              <w:t>Metoda hrvatske škole filozofije za djecu - Petit Philosophy</w:t>
            </w:r>
          </w:p>
          <w:p w14:paraId="7ACD2A7D" w14:textId="77777777" w:rsidR="007A3322" w:rsidRDefault="007A3322" w:rsidP="007A3322">
            <w:pPr>
              <w:spacing w:after="0" w:line="240" w:lineRule="auto"/>
              <w:rPr>
                <w:rFonts w:ascii="Cambria" w:hAnsi="Cambria"/>
                <w:lang w:val="it-IT"/>
              </w:rPr>
            </w:pPr>
            <w:r>
              <w:rPr>
                <w:rFonts w:ascii="Cambria" w:hAnsi="Cambria"/>
                <w:lang w:val="it-IT"/>
              </w:rPr>
              <w:t xml:space="preserve">10. </w:t>
            </w:r>
            <w:r w:rsidR="00AD592E" w:rsidRPr="007A3322">
              <w:rPr>
                <w:rFonts w:ascii="Cambria" w:hAnsi="Cambria"/>
                <w:lang w:val="it-IT"/>
              </w:rPr>
              <w:t>Filozofija za djecu i etičko obrazovanje u predškolskoj dobi</w:t>
            </w:r>
          </w:p>
          <w:p w14:paraId="3068E075" w14:textId="1FF061EE" w:rsidR="00AD592E" w:rsidRPr="007A3322" w:rsidRDefault="007A3322" w:rsidP="007A3322">
            <w:pPr>
              <w:spacing w:after="0" w:line="240" w:lineRule="auto"/>
              <w:rPr>
                <w:rFonts w:ascii="Cambria" w:hAnsi="Cambria"/>
                <w:lang w:val="it-IT"/>
              </w:rPr>
            </w:pPr>
            <w:r>
              <w:rPr>
                <w:rFonts w:ascii="Cambria" w:hAnsi="Cambria"/>
                <w:lang w:val="it-IT"/>
              </w:rPr>
              <w:t xml:space="preserve">11. </w:t>
            </w:r>
            <w:r w:rsidR="00AD592E" w:rsidRPr="000C0589">
              <w:rPr>
                <w:rFonts w:ascii="Cambria" w:hAnsi="Cambria"/>
                <w:lang w:val="it-IT"/>
              </w:rPr>
              <w:t>Upotreba priča i slikovnica u filozofiji za djecu (radionica)</w:t>
            </w:r>
          </w:p>
        </w:tc>
      </w:tr>
    </w:tbl>
    <w:p w14:paraId="07C097A3" w14:textId="77777777" w:rsidR="00AD592E" w:rsidRPr="00AD592E" w:rsidRDefault="00AD592E" w:rsidP="00AD592E">
      <w:pPr>
        <w:spacing w:after="0" w:line="240" w:lineRule="auto"/>
        <w:rPr>
          <w:rFonts w:ascii="Cambria" w:hAnsi="Cambria"/>
        </w:rPr>
        <w:sectPr w:rsidR="00AD592E" w:rsidRPr="00AD592E" w:rsidSect="00EF40F0">
          <w:pgSz w:w="11910" w:h="16840"/>
          <w:pgMar w:top="1400" w:right="1137" w:bottom="1418" w:left="1180" w:header="720" w:footer="720" w:gutter="0"/>
          <w:cols w:space="720"/>
        </w:sectPr>
      </w:pPr>
    </w:p>
    <w:tbl>
      <w:tblPr>
        <w:tblW w:w="90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42"/>
        <w:gridCol w:w="2506"/>
        <w:gridCol w:w="1054"/>
        <w:gridCol w:w="694"/>
        <w:gridCol w:w="853"/>
        <w:gridCol w:w="1407"/>
      </w:tblGrid>
      <w:tr w:rsidR="00AD592E" w:rsidRPr="00AD592E" w14:paraId="764592FD" w14:textId="77777777" w:rsidTr="00AD592E">
        <w:trPr>
          <w:trHeight w:val="826"/>
        </w:trPr>
        <w:tc>
          <w:tcPr>
            <w:tcW w:w="2542" w:type="dxa"/>
            <w:vMerge w:val="restart"/>
            <w:shd w:val="clear" w:color="auto" w:fill="F3F3F3"/>
          </w:tcPr>
          <w:p w14:paraId="0285EE95" w14:textId="77777777" w:rsidR="00AD592E" w:rsidRPr="000C0589" w:rsidRDefault="00AD592E" w:rsidP="00AD592E">
            <w:pPr>
              <w:spacing w:after="0" w:line="240" w:lineRule="auto"/>
              <w:rPr>
                <w:rFonts w:ascii="Cambria" w:hAnsi="Cambria"/>
                <w:lang w:val="it-IT"/>
              </w:rPr>
            </w:pPr>
          </w:p>
          <w:p w14:paraId="671E7D9A" w14:textId="77777777" w:rsidR="00AD592E" w:rsidRPr="000C0589" w:rsidRDefault="00AD592E" w:rsidP="00AD592E">
            <w:pPr>
              <w:spacing w:after="0" w:line="240" w:lineRule="auto"/>
              <w:rPr>
                <w:rFonts w:ascii="Cambria" w:hAnsi="Cambria"/>
                <w:lang w:val="it-IT"/>
              </w:rPr>
            </w:pPr>
          </w:p>
          <w:p w14:paraId="17C574FC" w14:textId="77777777" w:rsidR="00AD592E" w:rsidRPr="000C0589" w:rsidRDefault="00AD592E" w:rsidP="00AD592E">
            <w:pPr>
              <w:spacing w:after="0" w:line="240" w:lineRule="auto"/>
              <w:rPr>
                <w:rFonts w:ascii="Cambria" w:hAnsi="Cambria"/>
                <w:lang w:val="it-IT"/>
              </w:rPr>
            </w:pPr>
            <w:r w:rsidRPr="000C0589">
              <w:rPr>
                <w:rFonts w:ascii="Cambria" w:hAnsi="Cambria"/>
                <w:lang w:val="it-IT"/>
              </w:rPr>
              <w:t>Planirane aktivnosti, metode učenja i poučavanja i načini vrednovanja</w:t>
            </w:r>
          </w:p>
        </w:tc>
        <w:tc>
          <w:tcPr>
            <w:tcW w:w="2506" w:type="dxa"/>
          </w:tcPr>
          <w:p w14:paraId="0D25B194" w14:textId="77777777" w:rsidR="00AD592E" w:rsidRPr="000C0589" w:rsidRDefault="00AD592E" w:rsidP="00AD592E">
            <w:pPr>
              <w:spacing w:after="0" w:line="240" w:lineRule="auto"/>
              <w:rPr>
                <w:rFonts w:ascii="Cambria" w:hAnsi="Cambria"/>
                <w:lang w:val="it-IT"/>
              </w:rPr>
            </w:pPr>
          </w:p>
          <w:p w14:paraId="7A1A3FEC"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Obveze</w:t>
            </w:r>
          </w:p>
        </w:tc>
        <w:tc>
          <w:tcPr>
            <w:tcW w:w="1054" w:type="dxa"/>
          </w:tcPr>
          <w:p w14:paraId="5C1333AC" w14:textId="77777777" w:rsidR="00AD592E" w:rsidRPr="00AD592E" w:rsidRDefault="00AD592E" w:rsidP="00AD592E">
            <w:pPr>
              <w:spacing w:after="0" w:line="240" w:lineRule="auto"/>
              <w:rPr>
                <w:rFonts w:ascii="Cambria" w:hAnsi="Cambria"/>
                <w:lang w:val="en-US"/>
              </w:rPr>
            </w:pPr>
          </w:p>
          <w:p w14:paraId="67B23FE6"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Ishodi</w:t>
            </w:r>
          </w:p>
        </w:tc>
        <w:tc>
          <w:tcPr>
            <w:tcW w:w="694" w:type="dxa"/>
          </w:tcPr>
          <w:p w14:paraId="3C4A4268" w14:textId="77777777" w:rsidR="00AD592E" w:rsidRPr="00AD592E" w:rsidRDefault="00AD592E" w:rsidP="00AD592E">
            <w:pPr>
              <w:spacing w:after="0" w:line="240" w:lineRule="auto"/>
              <w:rPr>
                <w:rFonts w:ascii="Cambria" w:hAnsi="Cambria"/>
                <w:lang w:val="en-US"/>
              </w:rPr>
            </w:pPr>
          </w:p>
          <w:p w14:paraId="07E2602F"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Sati</w:t>
            </w:r>
          </w:p>
        </w:tc>
        <w:tc>
          <w:tcPr>
            <w:tcW w:w="853" w:type="dxa"/>
          </w:tcPr>
          <w:p w14:paraId="12909ABB" w14:textId="77777777" w:rsidR="00AD592E" w:rsidRPr="00AD592E" w:rsidRDefault="00AD592E" w:rsidP="00AD592E">
            <w:pPr>
              <w:spacing w:after="0" w:line="240" w:lineRule="auto"/>
              <w:rPr>
                <w:rFonts w:ascii="Cambria" w:hAnsi="Cambria"/>
                <w:lang w:val="en-US"/>
              </w:rPr>
            </w:pPr>
          </w:p>
          <w:p w14:paraId="508CBF7D"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ECTS</w:t>
            </w:r>
          </w:p>
        </w:tc>
        <w:tc>
          <w:tcPr>
            <w:tcW w:w="1407" w:type="dxa"/>
          </w:tcPr>
          <w:p w14:paraId="429B0A28"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Maksimalni udio u</w:t>
            </w:r>
          </w:p>
          <w:p w14:paraId="50E18203"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ocjeni (%)</w:t>
            </w:r>
          </w:p>
        </w:tc>
      </w:tr>
      <w:tr w:rsidR="00AD592E" w:rsidRPr="00AD592E" w14:paraId="1489B475" w14:textId="77777777" w:rsidTr="00AD592E">
        <w:trPr>
          <w:trHeight w:val="399"/>
        </w:trPr>
        <w:tc>
          <w:tcPr>
            <w:tcW w:w="2542" w:type="dxa"/>
            <w:vMerge/>
            <w:shd w:val="clear" w:color="auto" w:fill="F3F3F3"/>
          </w:tcPr>
          <w:p w14:paraId="6624F54F" w14:textId="77777777" w:rsidR="00AD592E" w:rsidRPr="00AD592E" w:rsidRDefault="00AD592E" w:rsidP="00AD592E">
            <w:pPr>
              <w:spacing w:after="0" w:line="240" w:lineRule="auto"/>
              <w:rPr>
                <w:rFonts w:ascii="Cambria" w:hAnsi="Cambria"/>
                <w:lang w:val="en-US"/>
              </w:rPr>
            </w:pPr>
          </w:p>
        </w:tc>
        <w:tc>
          <w:tcPr>
            <w:tcW w:w="2506" w:type="dxa"/>
          </w:tcPr>
          <w:p w14:paraId="32E3CC37" w14:textId="052D89B7" w:rsidR="00AD592E" w:rsidRPr="000C0589" w:rsidRDefault="00384400" w:rsidP="00AD592E">
            <w:pPr>
              <w:spacing w:after="0" w:line="240" w:lineRule="auto"/>
              <w:rPr>
                <w:rFonts w:ascii="Cambria" w:hAnsi="Cambria"/>
                <w:lang w:val="it-IT"/>
              </w:rPr>
            </w:pPr>
            <w:r w:rsidRPr="000C0589">
              <w:rPr>
                <w:rFonts w:ascii="Cambria" w:hAnsi="Cambria"/>
                <w:lang w:val="it-IT"/>
              </w:rPr>
              <w:t>aktivnost</w:t>
            </w:r>
            <w:r w:rsidR="00541A6F">
              <w:rPr>
                <w:rFonts w:ascii="Cambria" w:hAnsi="Cambria"/>
                <w:lang w:val="it-IT"/>
              </w:rPr>
              <w:t>i</w:t>
            </w:r>
            <w:r w:rsidRPr="000C0589">
              <w:rPr>
                <w:rFonts w:ascii="Cambria" w:hAnsi="Cambria"/>
                <w:lang w:val="it-IT"/>
              </w:rPr>
              <w:t xml:space="preserve"> na nastavi</w:t>
            </w:r>
            <w:r w:rsidR="00AD592E" w:rsidRPr="000C0589">
              <w:rPr>
                <w:rFonts w:ascii="Cambria" w:hAnsi="Cambria"/>
                <w:lang w:val="it-IT"/>
              </w:rPr>
              <w:t xml:space="preserve"> </w:t>
            </w:r>
            <w:r w:rsidR="007A3322">
              <w:rPr>
                <w:rFonts w:ascii="Cambria" w:hAnsi="Cambria"/>
                <w:lang w:val="it-IT"/>
              </w:rPr>
              <w:t>(</w:t>
            </w:r>
            <w:r w:rsidR="00AD592E" w:rsidRPr="000C0589">
              <w:rPr>
                <w:rFonts w:ascii="Cambria" w:hAnsi="Cambria"/>
                <w:lang w:val="it-IT"/>
              </w:rPr>
              <w:t>P, S</w:t>
            </w:r>
            <w:r w:rsidR="007A3322">
              <w:rPr>
                <w:rFonts w:ascii="Cambria" w:hAnsi="Cambria"/>
                <w:lang w:val="it-IT"/>
              </w:rPr>
              <w:t>)</w:t>
            </w:r>
          </w:p>
        </w:tc>
        <w:tc>
          <w:tcPr>
            <w:tcW w:w="1054" w:type="dxa"/>
          </w:tcPr>
          <w:p w14:paraId="681E1EC3" w14:textId="57ABE6BF" w:rsidR="00AD592E" w:rsidRPr="00AD592E" w:rsidRDefault="00AD592E" w:rsidP="007A3322">
            <w:pPr>
              <w:spacing w:after="0" w:line="240" w:lineRule="auto"/>
              <w:jc w:val="center"/>
              <w:rPr>
                <w:rFonts w:ascii="Cambria" w:hAnsi="Cambria"/>
                <w:lang w:val="en-US"/>
              </w:rPr>
            </w:pPr>
            <w:r w:rsidRPr="00AD592E">
              <w:rPr>
                <w:rFonts w:ascii="Cambria" w:hAnsi="Cambria"/>
                <w:lang w:val="en-US"/>
              </w:rPr>
              <w:t xml:space="preserve">1. </w:t>
            </w:r>
            <w:r w:rsidR="007A3322">
              <w:rPr>
                <w:rFonts w:ascii="Cambria" w:hAnsi="Cambria"/>
                <w:lang w:val="en-US"/>
              </w:rPr>
              <w:t>–</w:t>
            </w:r>
            <w:r w:rsidRPr="00AD592E">
              <w:rPr>
                <w:rFonts w:ascii="Cambria" w:hAnsi="Cambria"/>
                <w:lang w:val="en-US"/>
              </w:rPr>
              <w:t xml:space="preserve"> 5.</w:t>
            </w:r>
          </w:p>
        </w:tc>
        <w:tc>
          <w:tcPr>
            <w:tcW w:w="694" w:type="dxa"/>
          </w:tcPr>
          <w:p w14:paraId="668F154D" w14:textId="59788763" w:rsidR="00AD592E" w:rsidRPr="00AD592E" w:rsidRDefault="007A3322" w:rsidP="007A3322">
            <w:pPr>
              <w:spacing w:after="0" w:line="240" w:lineRule="auto"/>
              <w:jc w:val="center"/>
              <w:rPr>
                <w:rFonts w:ascii="Cambria" w:hAnsi="Cambria"/>
                <w:lang w:val="en-US"/>
              </w:rPr>
            </w:pPr>
            <w:r w:rsidRPr="007A3322">
              <w:rPr>
                <w:rFonts w:ascii="Cambria" w:hAnsi="Cambria"/>
                <w:lang w:val="en-US"/>
              </w:rPr>
              <w:t>17</w:t>
            </w:r>
          </w:p>
        </w:tc>
        <w:tc>
          <w:tcPr>
            <w:tcW w:w="853" w:type="dxa"/>
          </w:tcPr>
          <w:p w14:paraId="1A310B7C" w14:textId="77777777" w:rsidR="00AD592E" w:rsidRPr="00AD592E" w:rsidRDefault="00AD592E" w:rsidP="007A3322">
            <w:pPr>
              <w:spacing w:after="0" w:line="240" w:lineRule="auto"/>
              <w:jc w:val="center"/>
              <w:rPr>
                <w:rFonts w:ascii="Cambria" w:hAnsi="Cambria"/>
                <w:lang w:val="en-US"/>
              </w:rPr>
            </w:pPr>
            <w:r w:rsidRPr="00AD592E">
              <w:rPr>
                <w:rFonts w:ascii="Cambria" w:hAnsi="Cambria"/>
                <w:lang w:val="en-US"/>
              </w:rPr>
              <w:t>0,6</w:t>
            </w:r>
          </w:p>
        </w:tc>
        <w:tc>
          <w:tcPr>
            <w:tcW w:w="1407" w:type="dxa"/>
          </w:tcPr>
          <w:p w14:paraId="669245B9" w14:textId="77777777" w:rsidR="00AD592E" w:rsidRPr="00AD592E" w:rsidRDefault="00AD592E" w:rsidP="007A3322">
            <w:pPr>
              <w:spacing w:after="0" w:line="240" w:lineRule="auto"/>
              <w:jc w:val="center"/>
              <w:rPr>
                <w:rFonts w:ascii="Cambria" w:hAnsi="Cambria"/>
                <w:lang w:val="en-US"/>
              </w:rPr>
            </w:pPr>
            <w:r w:rsidRPr="00AD592E">
              <w:rPr>
                <w:rFonts w:ascii="Cambria" w:hAnsi="Cambria"/>
                <w:lang w:val="en-US"/>
              </w:rPr>
              <w:t>30%</w:t>
            </w:r>
          </w:p>
        </w:tc>
      </w:tr>
      <w:tr w:rsidR="00AD592E" w:rsidRPr="00AD592E" w14:paraId="26038124" w14:textId="77777777" w:rsidTr="00AD592E">
        <w:trPr>
          <w:trHeight w:val="560"/>
        </w:trPr>
        <w:tc>
          <w:tcPr>
            <w:tcW w:w="2542" w:type="dxa"/>
            <w:vMerge/>
            <w:shd w:val="clear" w:color="auto" w:fill="F3F3F3"/>
          </w:tcPr>
          <w:p w14:paraId="01DCB5B7" w14:textId="77777777" w:rsidR="00AD592E" w:rsidRPr="00AD592E" w:rsidRDefault="00AD592E" w:rsidP="00AD592E">
            <w:pPr>
              <w:spacing w:after="0" w:line="240" w:lineRule="auto"/>
              <w:rPr>
                <w:rFonts w:ascii="Cambria" w:hAnsi="Cambria"/>
                <w:lang w:val="en-US"/>
              </w:rPr>
            </w:pPr>
          </w:p>
        </w:tc>
        <w:tc>
          <w:tcPr>
            <w:tcW w:w="2506" w:type="dxa"/>
          </w:tcPr>
          <w:p w14:paraId="0B33CC5B"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pismeni radovi (seminarski)</w:t>
            </w:r>
          </w:p>
        </w:tc>
        <w:tc>
          <w:tcPr>
            <w:tcW w:w="1054" w:type="dxa"/>
          </w:tcPr>
          <w:p w14:paraId="5D336C3E" w14:textId="77777777" w:rsidR="00AD592E" w:rsidRPr="00AD592E" w:rsidRDefault="00AD592E" w:rsidP="007A3322">
            <w:pPr>
              <w:spacing w:after="0" w:line="240" w:lineRule="auto"/>
              <w:jc w:val="center"/>
              <w:rPr>
                <w:rFonts w:ascii="Cambria" w:hAnsi="Cambria"/>
                <w:lang w:val="en-US"/>
              </w:rPr>
            </w:pPr>
            <w:r w:rsidRPr="00AD592E">
              <w:rPr>
                <w:rFonts w:ascii="Cambria" w:hAnsi="Cambria"/>
                <w:lang w:val="en-US"/>
              </w:rPr>
              <w:t>1. – 5.</w:t>
            </w:r>
          </w:p>
        </w:tc>
        <w:tc>
          <w:tcPr>
            <w:tcW w:w="694" w:type="dxa"/>
          </w:tcPr>
          <w:p w14:paraId="18CC654D" w14:textId="77777777" w:rsidR="00AD592E" w:rsidRPr="00AD592E" w:rsidRDefault="00AD592E" w:rsidP="007A3322">
            <w:pPr>
              <w:spacing w:after="0" w:line="240" w:lineRule="auto"/>
              <w:jc w:val="center"/>
              <w:rPr>
                <w:rFonts w:ascii="Cambria" w:hAnsi="Cambria"/>
                <w:lang w:val="en-US"/>
              </w:rPr>
            </w:pPr>
            <w:r w:rsidRPr="00AD592E">
              <w:rPr>
                <w:rFonts w:ascii="Cambria" w:hAnsi="Cambria"/>
                <w:lang w:val="en-US"/>
              </w:rPr>
              <w:t>30</w:t>
            </w:r>
          </w:p>
        </w:tc>
        <w:tc>
          <w:tcPr>
            <w:tcW w:w="853" w:type="dxa"/>
          </w:tcPr>
          <w:p w14:paraId="7456FCE8" w14:textId="77777777" w:rsidR="00AD592E" w:rsidRPr="00AD592E" w:rsidRDefault="00AD592E" w:rsidP="007A3322">
            <w:pPr>
              <w:spacing w:after="0" w:line="240" w:lineRule="auto"/>
              <w:jc w:val="center"/>
              <w:rPr>
                <w:rFonts w:ascii="Cambria" w:hAnsi="Cambria"/>
                <w:lang w:val="en-US"/>
              </w:rPr>
            </w:pPr>
            <w:r w:rsidRPr="00AD592E">
              <w:rPr>
                <w:rFonts w:ascii="Cambria" w:hAnsi="Cambria"/>
                <w:lang w:val="en-US"/>
              </w:rPr>
              <w:t>1</w:t>
            </w:r>
          </w:p>
        </w:tc>
        <w:tc>
          <w:tcPr>
            <w:tcW w:w="1407" w:type="dxa"/>
          </w:tcPr>
          <w:p w14:paraId="48314A7D" w14:textId="77777777" w:rsidR="00AD592E" w:rsidRPr="00AD592E" w:rsidRDefault="00AD592E" w:rsidP="007A3322">
            <w:pPr>
              <w:spacing w:after="0" w:line="240" w:lineRule="auto"/>
              <w:jc w:val="center"/>
              <w:rPr>
                <w:rFonts w:ascii="Cambria" w:hAnsi="Cambria"/>
                <w:lang w:val="en-US"/>
              </w:rPr>
            </w:pPr>
            <w:r w:rsidRPr="00AD592E">
              <w:rPr>
                <w:rFonts w:ascii="Cambria" w:hAnsi="Cambria"/>
                <w:lang w:val="en-US"/>
              </w:rPr>
              <w:t>30%</w:t>
            </w:r>
          </w:p>
        </w:tc>
      </w:tr>
      <w:tr w:rsidR="00AD592E" w:rsidRPr="00AD592E" w14:paraId="24BBC261" w14:textId="77777777" w:rsidTr="00AD592E">
        <w:trPr>
          <w:trHeight w:val="398"/>
        </w:trPr>
        <w:tc>
          <w:tcPr>
            <w:tcW w:w="2542" w:type="dxa"/>
            <w:vMerge/>
            <w:shd w:val="clear" w:color="auto" w:fill="F3F3F3"/>
          </w:tcPr>
          <w:p w14:paraId="6F7E12D9" w14:textId="77777777" w:rsidR="00AD592E" w:rsidRPr="00AD592E" w:rsidRDefault="00AD592E" w:rsidP="00AD592E">
            <w:pPr>
              <w:spacing w:after="0" w:line="240" w:lineRule="auto"/>
              <w:rPr>
                <w:rFonts w:ascii="Cambria" w:hAnsi="Cambria"/>
                <w:lang w:val="en-US"/>
              </w:rPr>
            </w:pPr>
          </w:p>
        </w:tc>
        <w:tc>
          <w:tcPr>
            <w:tcW w:w="2506" w:type="dxa"/>
          </w:tcPr>
          <w:p w14:paraId="52A607B1"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ispit (usmeni)</w:t>
            </w:r>
          </w:p>
        </w:tc>
        <w:tc>
          <w:tcPr>
            <w:tcW w:w="1054" w:type="dxa"/>
          </w:tcPr>
          <w:p w14:paraId="4681EAB1" w14:textId="3B360C3C" w:rsidR="00AD592E" w:rsidRPr="00AD592E" w:rsidRDefault="00AD592E" w:rsidP="007A3322">
            <w:pPr>
              <w:spacing w:after="0" w:line="240" w:lineRule="auto"/>
              <w:jc w:val="center"/>
              <w:rPr>
                <w:rFonts w:ascii="Cambria" w:hAnsi="Cambria"/>
                <w:lang w:val="en-US"/>
              </w:rPr>
            </w:pPr>
            <w:r w:rsidRPr="00AD592E">
              <w:rPr>
                <w:rFonts w:ascii="Cambria" w:hAnsi="Cambria"/>
                <w:lang w:val="en-US"/>
              </w:rPr>
              <w:t xml:space="preserve">1. </w:t>
            </w:r>
            <w:r w:rsidR="007A3322">
              <w:rPr>
                <w:rFonts w:ascii="Cambria" w:hAnsi="Cambria"/>
                <w:lang w:val="en-US"/>
              </w:rPr>
              <w:t>–</w:t>
            </w:r>
            <w:r w:rsidRPr="00AD592E">
              <w:rPr>
                <w:rFonts w:ascii="Cambria" w:hAnsi="Cambria"/>
                <w:lang w:val="en-US"/>
              </w:rPr>
              <w:t xml:space="preserve"> 5.</w:t>
            </w:r>
          </w:p>
        </w:tc>
        <w:tc>
          <w:tcPr>
            <w:tcW w:w="694" w:type="dxa"/>
          </w:tcPr>
          <w:p w14:paraId="01155688" w14:textId="51CBCD9E" w:rsidR="00AD592E" w:rsidRPr="00AD592E" w:rsidRDefault="00AD592E" w:rsidP="007A3322">
            <w:pPr>
              <w:spacing w:after="0" w:line="240" w:lineRule="auto"/>
              <w:jc w:val="center"/>
              <w:rPr>
                <w:rFonts w:ascii="Cambria" w:hAnsi="Cambria"/>
                <w:lang w:val="en-US"/>
              </w:rPr>
            </w:pPr>
            <w:r w:rsidRPr="00AD592E">
              <w:rPr>
                <w:rFonts w:ascii="Cambria" w:hAnsi="Cambria"/>
                <w:lang w:val="en-US"/>
              </w:rPr>
              <w:t>4</w:t>
            </w:r>
            <w:r w:rsidR="007A3322">
              <w:rPr>
                <w:rFonts w:ascii="Cambria" w:hAnsi="Cambria"/>
                <w:lang w:val="en-US"/>
              </w:rPr>
              <w:t>3</w:t>
            </w:r>
          </w:p>
        </w:tc>
        <w:tc>
          <w:tcPr>
            <w:tcW w:w="853" w:type="dxa"/>
          </w:tcPr>
          <w:p w14:paraId="2AA544CC" w14:textId="77777777" w:rsidR="00AD592E" w:rsidRPr="00AD592E" w:rsidRDefault="00AD592E" w:rsidP="007A3322">
            <w:pPr>
              <w:spacing w:after="0" w:line="240" w:lineRule="auto"/>
              <w:jc w:val="center"/>
              <w:rPr>
                <w:rFonts w:ascii="Cambria" w:hAnsi="Cambria"/>
                <w:lang w:val="en-US"/>
              </w:rPr>
            </w:pPr>
            <w:r w:rsidRPr="00AD592E">
              <w:rPr>
                <w:rFonts w:ascii="Cambria" w:hAnsi="Cambria"/>
                <w:lang w:val="en-US"/>
              </w:rPr>
              <w:t>1,4</w:t>
            </w:r>
          </w:p>
        </w:tc>
        <w:tc>
          <w:tcPr>
            <w:tcW w:w="1407" w:type="dxa"/>
          </w:tcPr>
          <w:p w14:paraId="214D1217" w14:textId="77777777" w:rsidR="00AD592E" w:rsidRPr="00AD592E" w:rsidRDefault="00AD592E" w:rsidP="007A3322">
            <w:pPr>
              <w:spacing w:after="0" w:line="240" w:lineRule="auto"/>
              <w:jc w:val="center"/>
              <w:rPr>
                <w:rFonts w:ascii="Cambria" w:hAnsi="Cambria"/>
                <w:lang w:val="en-US"/>
              </w:rPr>
            </w:pPr>
            <w:r w:rsidRPr="00AD592E">
              <w:rPr>
                <w:rFonts w:ascii="Cambria" w:hAnsi="Cambria"/>
                <w:lang w:val="en-US"/>
              </w:rPr>
              <w:t>40%</w:t>
            </w:r>
          </w:p>
        </w:tc>
      </w:tr>
      <w:tr w:rsidR="00AD592E" w:rsidRPr="00AD592E" w14:paraId="25106F09" w14:textId="77777777" w:rsidTr="00AD592E">
        <w:trPr>
          <w:trHeight w:val="299"/>
        </w:trPr>
        <w:tc>
          <w:tcPr>
            <w:tcW w:w="2542" w:type="dxa"/>
            <w:vMerge/>
            <w:shd w:val="clear" w:color="auto" w:fill="F3F3F3"/>
          </w:tcPr>
          <w:p w14:paraId="521CC00B" w14:textId="77777777" w:rsidR="00AD592E" w:rsidRPr="00AD592E" w:rsidRDefault="00AD592E" w:rsidP="00AD592E">
            <w:pPr>
              <w:spacing w:after="0" w:line="240" w:lineRule="auto"/>
              <w:rPr>
                <w:rFonts w:ascii="Cambria" w:hAnsi="Cambria"/>
                <w:lang w:val="en-US"/>
              </w:rPr>
            </w:pPr>
          </w:p>
        </w:tc>
        <w:tc>
          <w:tcPr>
            <w:tcW w:w="2506" w:type="dxa"/>
          </w:tcPr>
          <w:p w14:paraId="34003C0D"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ukupno</w:t>
            </w:r>
          </w:p>
        </w:tc>
        <w:tc>
          <w:tcPr>
            <w:tcW w:w="1054" w:type="dxa"/>
          </w:tcPr>
          <w:p w14:paraId="080C9CFC" w14:textId="77777777" w:rsidR="00AD592E" w:rsidRPr="00AD592E" w:rsidRDefault="00AD592E" w:rsidP="00AD592E">
            <w:pPr>
              <w:spacing w:after="0" w:line="240" w:lineRule="auto"/>
              <w:rPr>
                <w:rFonts w:ascii="Cambria" w:hAnsi="Cambria"/>
                <w:lang w:val="en-US"/>
              </w:rPr>
            </w:pPr>
          </w:p>
        </w:tc>
        <w:tc>
          <w:tcPr>
            <w:tcW w:w="694" w:type="dxa"/>
          </w:tcPr>
          <w:p w14:paraId="66EF365A" w14:textId="77777777" w:rsidR="00AD592E" w:rsidRPr="00AD592E" w:rsidRDefault="00AD592E" w:rsidP="007A3322">
            <w:pPr>
              <w:spacing w:after="0" w:line="240" w:lineRule="auto"/>
              <w:jc w:val="center"/>
              <w:rPr>
                <w:rFonts w:ascii="Cambria" w:hAnsi="Cambria"/>
                <w:lang w:val="en-US"/>
              </w:rPr>
            </w:pPr>
            <w:r w:rsidRPr="00AD592E">
              <w:rPr>
                <w:rFonts w:ascii="Cambria" w:hAnsi="Cambria"/>
                <w:lang w:val="en-US"/>
              </w:rPr>
              <w:t>90</w:t>
            </w:r>
          </w:p>
        </w:tc>
        <w:tc>
          <w:tcPr>
            <w:tcW w:w="853" w:type="dxa"/>
          </w:tcPr>
          <w:p w14:paraId="02050D7D" w14:textId="77777777" w:rsidR="00AD592E" w:rsidRPr="00AD592E" w:rsidRDefault="00AD592E" w:rsidP="007A3322">
            <w:pPr>
              <w:spacing w:after="0" w:line="240" w:lineRule="auto"/>
              <w:jc w:val="center"/>
              <w:rPr>
                <w:rFonts w:ascii="Cambria" w:hAnsi="Cambria"/>
                <w:lang w:val="en-US"/>
              </w:rPr>
            </w:pPr>
            <w:r w:rsidRPr="00AD592E">
              <w:rPr>
                <w:rFonts w:ascii="Cambria" w:hAnsi="Cambria"/>
                <w:lang w:val="en-US"/>
              </w:rPr>
              <w:t>3</w:t>
            </w:r>
          </w:p>
        </w:tc>
        <w:tc>
          <w:tcPr>
            <w:tcW w:w="1407" w:type="dxa"/>
          </w:tcPr>
          <w:p w14:paraId="16E33261" w14:textId="77777777" w:rsidR="00AD592E" w:rsidRPr="00AD592E" w:rsidRDefault="00AD592E" w:rsidP="007A3322">
            <w:pPr>
              <w:spacing w:after="0" w:line="240" w:lineRule="auto"/>
              <w:jc w:val="center"/>
              <w:rPr>
                <w:rFonts w:ascii="Cambria" w:hAnsi="Cambria"/>
                <w:lang w:val="en-US"/>
              </w:rPr>
            </w:pPr>
            <w:r w:rsidRPr="00AD592E">
              <w:rPr>
                <w:rFonts w:ascii="Cambria" w:hAnsi="Cambria"/>
                <w:lang w:val="en-US"/>
              </w:rPr>
              <w:t>100%</w:t>
            </w:r>
          </w:p>
        </w:tc>
      </w:tr>
      <w:tr w:rsidR="00AD592E" w:rsidRPr="00AD592E" w14:paraId="5CDDE179" w14:textId="77777777" w:rsidTr="007A3322">
        <w:trPr>
          <w:trHeight w:val="8323"/>
        </w:trPr>
        <w:tc>
          <w:tcPr>
            <w:tcW w:w="2542" w:type="dxa"/>
            <w:vMerge/>
            <w:shd w:val="clear" w:color="auto" w:fill="F3F3F3"/>
          </w:tcPr>
          <w:p w14:paraId="028074CE" w14:textId="77777777" w:rsidR="00AD592E" w:rsidRPr="00AD592E" w:rsidRDefault="00AD592E" w:rsidP="00AD592E">
            <w:pPr>
              <w:spacing w:after="0" w:line="240" w:lineRule="auto"/>
              <w:rPr>
                <w:rFonts w:ascii="Cambria" w:hAnsi="Cambria"/>
                <w:lang w:val="en-US"/>
              </w:rPr>
            </w:pPr>
          </w:p>
        </w:tc>
        <w:tc>
          <w:tcPr>
            <w:tcW w:w="6514" w:type="dxa"/>
            <w:gridSpan w:val="5"/>
          </w:tcPr>
          <w:p w14:paraId="491AF81E" w14:textId="129C0290" w:rsidR="00AD592E" w:rsidRPr="00B45008" w:rsidRDefault="00AD592E" w:rsidP="00AD592E">
            <w:pPr>
              <w:spacing w:after="0" w:line="240" w:lineRule="auto"/>
              <w:rPr>
                <w:rFonts w:ascii="Cambria" w:hAnsi="Cambria"/>
                <w:lang w:val="it-IT"/>
              </w:rPr>
            </w:pPr>
            <w:r w:rsidRPr="00B45008">
              <w:rPr>
                <w:rFonts w:ascii="Cambria" w:hAnsi="Cambria"/>
                <w:lang w:val="it-IT"/>
              </w:rPr>
              <w:t xml:space="preserve">Dodatna pojašnjenja (kriteriji ocjenjivanja): </w:t>
            </w:r>
          </w:p>
          <w:p w14:paraId="2AAD7250" w14:textId="77777777" w:rsidR="00AD592E" w:rsidRPr="00B45008" w:rsidRDefault="00AD592E" w:rsidP="00AD592E">
            <w:pPr>
              <w:spacing w:after="0" w:line="240" w:lineRule="auto"/>
              <w:rPr>
                <w:rFonts w:ascii="Cambria" w:hAnsi="Cambria"/>
                <w:lang w:val="it-IT"/>
              </w:rPr>
            </w:pPr>
            <w:r w:rsidRPr="00B45008">
              <w:rPr>
                <w:rFonts w:ascii="Cambria" w:hAnsi="Cambria"/>
                <w:lang w:val="it-IT"/>
              </w:rPr>
              <w:t>Studenti / studentice dužni su prisustvovati na najmanje 70 % nastave. Očekuje se aktivno sudjelovanje u nastavi, koje se ocjenjuje na sljedeći način:</w:t>
            </w:r>
          </w:p>
          <w:p w14:paraId="5B07319D" w14:textId="77777777" w:rsidR="00AD592E" w:rsidRPr="000C0589" w:rsidRDefault="00AD592E" w:rsidP="00AD592E">
            <w:pPr>
              <w:spacing w:after="0" w:line="240" w:lineRule="auto"/>
              <w:rPr>
                <w:rFonts w:ascii="Cambria" w:hAnsi="Cambria"/>
                <w:lang w:val="it-IT"/>
              </w:rPr>
            </w:pPr>
            <w:r w:rsidRPr="000C0589">
              <w:rPr>
                <w:rFonts w:ascii="Cambria" w:hAnsi="Cambria"/>
                <w:lang w:val="it-IT"/>
              </w:rPr>
              <w:t>0% = više od dopuštenih 30% izostanaka</w:t>
            </w:r>
          </w:p>
          <w:p w14:paraId="3E0749F9" w14:textId="77777777" w:rsidR="00AD592E" w:rsidRPr="000C0589" w:rsidRDefault="00AD592E" w:rsidP="00AD592E">
            <w:pPr>
              <w:spacing w:after="0" w:line="240" w:lineRule="auto"/>
              <w:rPr>
                <w:rFonts w:ascii="Cambria" w:hAnsi="Cambria"/>
                <w:lang w:val="it-IT"/>
              </w:rPr>
            </w:pPr>
            <w:r w:rsidRPr="000C0589">
              <w:rPr>
                <w:rFonts w:ascii="Cambria" w:hAnsi="Cambria"/>
                <w:lang w:val="it-IT"/>
              </w:rPr>
              <w:t>5% = prisustvuje nastavi, no ne sudjeluje</w:t>
            </w:r>
          </w:p>
          <w:p w14:paraId="38ADAB8D" w14:textId="77777777" w:rsidR="00AD592E" w:rsidRPr="000C0589" w:rsidRDefault="00AD592E" w:rsidP="00AD592E">
            <w:pPr>
              <w:spacing w:after="0" w:line="240" w:lineRule="auto"/>
              <w:rPr>
                <w:rFonts w:ascii="Cambria" w:hAnsi="Cambria"/>
                <w:lang w:val="it-IT"/>
              </w:rPr>
            </w:pPr>
            <w:r w:rsidRPr="000C0589">
              <w:rPr>
                <w:rFonts w:ascii="Cambria" w:hAnsi="Cambria"/>
                <w:lang w:val="it-IT"/>
              </w:rPr>
              <w:t xml:space="preserve">10% = sudjeluje, no bez vlastite inicijative i adekvatne pripreme </w:t>
            </w:r>
          </w:p>
          <w:p w14:paraId="799B0EBF" w14:textId="77777777" w:rsidR="00AD592E" w:rsidRPr="000C0589" w:rsidRDefault="00AD592E" w:rsidP="00AD592E">
            <w:pPr>
              <w:spacing w:after="0" w:line="240" w:lineRule="auto"/>
              <w:rPr>
                <w:rFonts w:ascii="Cambria" w:hAnsi="Cambria"/>
                <w:lang w:val="it-IT"/>
              </w:rPr>
            </w:pPr>
            <w:r w:rsidRPr="000C0589">
              <w:rPr>
                <w:rFonts w:ascii="Cambria" w:hAnsi="Cambria"/>
                <w:lang w:val="it-IT"/>
              </w:rPr>
              <w:t>15% = dobrovoljno i korektno pripremljen/-na sudjeluje u nastavnome procesu</w:t>
            </w:r>
          </w:p>
          <w:p w14:paraId="09415E06" w14:textId="061B11D4" w:rsidR="00AD592E" w:rsidRPr="000C0589" w:rsidRDefault="00AD592E" w:rsidP="00AD592E">
            <w:pPr>
              <w:spacing w:after="0" w:line="240" w:lineRule="auto"/>
              <w:rPr>
                <w:rFonts w:ascii="Cambria" w:hAnsi="Cambria"/>
                <w:lang w:val="it-IT"/>
              </w:rPr>
            </w:pPr>
            <w:r w:rsidRPr="000C0589">
              <w:rPr>
                <w:rFonts w:ascii="Cambria" w:hAnsi="Cambria"/>
                <w:lang w:val="it-IT"/>
              </w:rPr>
              <w:t>20% = redovito pripremljen/-na, pokazuje visoku motiviranost, doprinosi nastavi vlastitim idejama i prijedlozima</w:t>
            </w:r>
          </w:p>
          <w:p w14:paraId="1ED866EF" w14:textId="41631FF0" w:rsidR="00AD592E" w:rsidRPr="000C0589" w:rsidRDefault="00AD592E" w:rsidP="00AD592E">
            <w:pPr>
              <w:spacing w:after="0" w:line="240" w:lineRule="auto"/>
              <w:rPr>
                <w:rFonts w:ascii="Cambria" w:hAnsi="Cambria"/>
                <w:lang w:val="it-IT"/>
              </w:rPr>
            </w:pPr>
            <w:r w:rsidRPr="000C0589">
              <w:rPr>
                <w:rFonts w:ascii="Cambria" w:hAnsi="Cambria"/>
                <w:lang w:val="it-IT"/>
              </w:rPr>
              <w:t>Studenti /studentice dužni su napisati, predati i prezentirati seminarski rad na izabranu temu (uvjet pristupa ispitu). Popis ponuđenih tema objavljuje se na e-učenju. Studenti / studentice može predmetnom nastavniku predložiti i temu izvan popisa. Seminarski radovi temelje se primarno na izbornoj literaturi, a za svaku temu bit će preporučena i dodatna literatura. Termin prezentacije, kao i ostali formalni i sadržajni uvjeti rada, dogovaraju se s predmetnim nastavnikom. Konačni oblik rada treba predati najmanje tjedan dana prije ispita</w:t>
            </w:r>
            <w:r w:rsidRPr="007A3322">
              <w:rPr>
                <w:rFonts w:ascii="Cambria" w:hAnsi="Cambria"/>
                <w:lang w:val="it-IT"/>
              </w:rPr>
              <w:t>. Pri izradi seminarskog rada potrebno je poštovati objavljene Upute za pisanje seminarskih završnih i diplomskih radova na hrvatskom jeziku.</w:t>
            </w:r>
            <w:r w:rsidRPr="000C0589">
              <w:rPr>
                <w:rFonts w:ascii="Cambria" w:hAnsi="Cambria"/>
                <w:lang w:val="it-IT"/>
              </w:rPr>
              <w:t xml:space="preserve"> </w:t>
            </w:r>
          </w:p>
          <w:p w14:paraId="6EF1AF25" w14:textId="77777777" w:rsidR="00AD592E" w:rsidRPr="000C0589" w:rsidRDefault="00AD592E" w:rsidP="00AD592E">
            <w:pPr>
              <w:spacing w:after="0" w:line="240" w:lineRule="auto"/>
              <w:rPr>
                <w:rFonts w:ascii="Cambria" w:hAnsi="Cambria"/>
                <w:lang w:val="it-IT"/>
              </w:rPr>
            </w:pPr>
            <w:r w:rsidRPr="000C0589">
              <w:rPr>
                <w:rFonts w:ascii="Cambria" w:hAnsi="Cambria"/>
                <w:lang w:val="it-IT"/>
              </w:rPr>
              <w:t xml:space="preserve">Pri vrednovanju seminarskog rada važni su sljedeći kriteriji: </w:t>
            </w:r>
          </w:p>
          <w:p w14:paraId="48D913DB" w14:textId="77777777" w:rsidR="00AD592E" w:rsidRPr="000C0589" w:rsidRDefault="00AD592E" w:rsidP="00AD592E">
            <w:pPr>
              <w:spacing w:after="0" w:line="240" w:lineRule="auto"/>
              <w:rPr>
                <w:rFonts w:ascii="Cambria" w:hAnsi="Cambria"/>
                <w:lang w:val="it-IT"/>
              </w:rPr>
            </w:pPr>
            <w:r w:rsidRPr="000C0589">
              <w:rPr>
                <w:rFonts w:ascii="Cambria" w:hAnsi="Cambria"/>
                <w:lang w:val="it-IT"/>
              </w:rPr>
              <w:t xml:space="preserve">a) artikulacija: relevantnost (pokrivenost teme), organizacija (preglednost i povezanost strukture); </w:t>
            </w:r>
          </w:p>
          <w:p w14:paraId="4ADB8450" w14:textId="77777777" w:rsidR="00AD592E" w:rsidRPr="000C0589" w:rsidRDefault="00AD592E" w:rsidP="00AD592E">
            <w:pPr>
              <w:spacing w:after="0" w:line="240" w:lineRule="auto"/>
              <w:rPr>
                <w:rFonts w:ascii="Cambria" w:hAnsi="Cambria"/>
                <w:lang w:val="it-IT"/>
              </w:rPr>
            </w:pPr>
            <w:r w:rsidRPr="000C0589">
              <w:rPr>
                <w:rFonts w:ascii="Cambria" w:hAnsi="Cambria"/>
                <w:lang w:val="it-IT"/>
              </w:rPr>
              <w:t xml:space="preserve">b) argumentacija: točnost, obrazloženost, iscrpnost, razina kritičnosti; </w:t>
            </w:r>
          </w:p>
          <w:p w14:paraId="626FBD0A" w14:textId="77777777" w:rsidR="00AD592E" w:rsidRPr="00AD592E" w:rsidRDefault="00AD592E" w:rsidP="00AD592E">
            <w:pPr>
              <w:spacing w:after="0" w:line="240" w:lineRule="auto"/>
              <w:rPr>
                <w:rFonts w:ascii="Cambria" w:hAnsi="Cambria"/>
              </w:rPr>
            </w:pPr>
            <w:r w:rsidRPr="00AD592E">
              <w:rPr>
                <w:rFonts w:ascii="Cambria" w:hAnsi="Cambria"/>
              </w:rPr>
              <w:t xml:space="preserve">c) potkrepa - primjereno korištenje literature, adekvatnost navoda; </w:t>
            </w:r>
          </w:p>
          <w:p w14:paraId="73B40983" w14:textId="77777777" w:rsidR="00AD592E" w:rsidRPr="00541A6F" w:rsidRDefault="00AD592E" w:rsidP="00AD592E">
            <w:pPr>
              <w:spacing w:after="0" w:line="240" w:lineRule="auto"/>
              <w:rPr>
                <w:rFonts w:ascii="Cambria" w:hAnsi="Cambria"/>
              </w:rPr>
            </w:pPr>
            <w:r w:rsidRPr="00AD592E">
              <w:rPr>
                <w:rFonts w:ascii="Cambria" w:hAnsi="Cambria"/>
              </w:rPr>
              <w:t>d) izlaganje - jasnoća, razumljivost, sigurnost, korištenje digitalnih alata.</w:t>
            </w:r>
          </w:p>
        </w:tc>
      </w:tr>
      <w:tr w:rsidR="00AD592E" w:rsidRPr="00AD592E" w14:paraId="5C03F5A9" w14:textId="77777777" w:rsidTr="007A3322">
        <w:trPr>
          <w:trHeight w:val="1412"/>
        </w:trPr>
        <w:tc>
          <w:tcPr>
            <w:tcW w:w="2542" w:type="dxa"/>
            <w:shd w:val="clear" w:color="auto" w:fill="F3F3F3"/>
          </w:tcPr>
          <w:p w14:paraId="471FB49A" w14:textId="77777777" w:rsidR="00AD592E" w:rsidRPr="00541A6F" w:rsidRDefault="00AD592E" w:rsidP="00AD592E">
            <w:pPr>
              <w:spacing w:after="0" w:line="240" w:lineRule="auto"/>
              <w:rPr>
                <w:rFonts w:ascii="Cambria" w:hAnsi="Cambria"/>
              </w:rPr>
            </w:pPr>
          </w:p>
          <w:p w14:paraId="26604306" w14:textId="77777777" w:rsidR="00AD592E" w:rsidRPr="00541A6F" w:rsidRDefault="00AD592E" w:rsidP="00AD592E">
            <w:pPr>
              <w:spacing w:after="0" w:line="240" w:lineRule="auto"/>
              <w:rPr>
                <w:rFonts w:ascii="Cambria" w:hAnsi="Cambria"/>
              </w:rPr>
            </w:pPr>
          </w:p>
          <w:p w14:paraId="55F8172B" w14:textId="77777777" w:rsidR="00AD592E" w:rsidRPr="00541A6F" w:rsidRDefault="00AD592E" w:rsidP="00AD592E">
            <w:pPr>
              <w:spacing w:after="0" w:line="240" w:lineRule="auto"/>
              <w:rPr>
                <w:rFonts w:ascii="Cambria" w:hAnsi="Cambria"/>
              </w:rPr>
            </w:pPr>
          </w:p>
          <w:p w14:paraId="299DAC3B"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Studentske obveze</w:t>
            </w:r>
          </w:p>
        </w:tc>
        <w:tc>
          <w:tcPr>
            <w:tcW w:w="6514" w:type="dxa"/>
            <w:gridSpan w:val="5"/>
          </w:tcPr>
          <w:p w14:paraId="20E52495" w14:textId="77777777" w:rsidR="00AD592E" w:rsidRPr="000C0589" w:rsidRDefault="00AD592E" w:rsidP="00AD592E">
            <w:pPr>
              <w:spacing w:after="0" w:line="240" w:lineRule="auto"/>
              <w:rPr>
                <w:rFonts w:ascii="Cambria" w:hAnsi="Cambria"/>
                <w:lang w:val="it-IT"/>
              </w:rPr>
            </w:pPr>
            <w:r w:rsidRPr="000C0589">
              <w:rPr>
                <w:rFonts w:ascii="Cambria" w:hAnsi="Cambria"/>
                <w:lang w:val="it-IT"/>
              </w:rPr>
              <w:t>Da položi kolegij, student/studentica mora:</w:t>
            </w:r>
          </w:p>
          <w:p w14:paraId="11B9371B" w14:textId="049D407C" w:rsidR="00AD592E" w:rsidRPr="000C0589" w:rsidRDefault="007A3322" w:rsidP="007A3322">
            <w:pPr>
              <w:spacing w:after="0" w:line="240" w:lineRule="auto"/>
              <w:rPr>
                <w:rFonts w:ascii="Cambria" w:hAnsi="Cambria"/>
                <w:lang w:val="it-IT"/>
              </w:rPr>
            </w:pPr>
            <w:r>
              <w:rPr>
                <w:rFonts w:ascii="Cambria" w:hAnsi="Cambria"/>
                <w:lang w:val="it-IT"/>
              </w:rPr>
              <w:t xml:space="preserve">1. </w:t>
            </w:r>
            <w:r w:rsidR="00AD592E" w:rsidRPr="000C0589">
              <w:rPr>
                <w:rFonts w:ascii="Cambria" w:hAnsi="Cambria"/>
                <w:lang w:val="it-IT"/>
              </w:rPr>
              <w:t>pohađati nastavu (tolerira se 30 % izostanaka)</w:t>
            </w:r>
          </w:p>
          <w:p w14:paraId="0983CB86" w14:textId="19F2F36F" w:rsidR="00AD592E" w:rsidRPr="007A3322" w:rsidRDefault="007A3322" w:rsidP="007A3322">
            <w:pPr>
              <w:spacing w:after="0" w:line="240" w:lineRule="auto"/>
              <w:rPr>
                <w:rFonts w:ascii="Cambria" w:hAnsi="Cambria"/>
                <w:lang w:val="it-IT"/>
              </w:rPr>
            </w:pPr>
            <w:r>
              <w:rPr>
                <w:rFonts w:ascii="Cambria" w:hAnsi="Cambria"/>
                <w:lang w:val="it-IT"/>
              </w:rPr>
              <w:t xml:space="preserve">2. </w:t>
            </w:r>
            <w:r w:rsidR="00AD592E" w:rsidRPr="007A3322">
              <w:rPr>
                <w:rFonts w:ascii="Cambria" w:hAnsi="Cambria"/>
                <w:lang w:val="it-IT"/>
              </w:rPr>
              <w:t>aktivno sudjelovati u nastavnom procesu</w:t>
            </w:r>
          </w:p>
          <w:p w14:paraId="20237673" w14:textId="611EBDAE" w:rsidR="00AD592E" w:rsidRPr="000C0589" w:rsidRDefault="007A3322" w:rsidP="007A3322">
            <w:pPr>
              <w:spacing w:after="0" w:line="240" w:lineRule="auto"/>
              <w:rPr>
                <w:rFonts w:ascii="Cambria" w:hAnsi="Cambria"/>
                <w:lang w:val="it-IT"/>
              </w:rPr>
            </w:pPr>
            <w:r>
              <w:rPr>
                <w:rFonts w:ascii="Cambria" w:hAnsi="Cambria"/>
                <w:lang w:val="it-IT"/>
              </w:rPr>
              <w:t xml:space="preserve">3. </w:t>
            </w:r>
            <w:r w:rsidR="00AD592E" w:rsidRPr="000C0589">
              <w:rPr>
                <w:rFonts w:ascii="Cambria" w:hAnsi="Cambria"/>
                <w:lang w:val="it-IT"/>
              </w:rPr>
              <w:t>izraditi, predati i prezentirati seminarski rad</w:t>
            </w:r>
          </w:p>
          <w:p w14:paraId="0B83D80C" w14:textId="63D66B86" w:rsidR="00AD592E" w:rsidRPr="00AD592E" w:rsidRDefault="007A3322" w:rsidP="007A3322">
            <w:pPr>
              <w:spacing w:after="0" w:line="240" w:lineRule="auto"/>
              <w:rPr>
                <w:rFonts w:ascii="Cambria" w:hAnsi="Cambria"/>
                <w:lang w:val="en-US"/>
              </w:rPr>
            </w:pPr>
            <w:r>
              <w:rPr>
                <w:rFonts w:ascii="Cambria" w:hAnsi="Cambria"/>
                <w:lang w:val="en-US"/>
              </w:rPr>
              <w:t xml:space="preserve">4. </w:t>
            </w:r>
            <w:r w:rsidR="00AD592E" w:rsidRPr="00AD592E">
              <w:rPr>
                <w:rFonts w:ascii="Cambria" w:hAnsi="Cambria"/>
                <w:lang w:val="en-US"/>
              </w:rPr>
              <w:t>položiti završni usmeni ispit</w:t>
            </w:r>
            <w:r>
              <w:rPr>
                <w:rFonts w:ascii="Cambria" w:hAnsi="Cambria"/>
                <w:lang w:val="en-US"/>
              </w:rPr>
              <w:t>.</w:t>
            </w:r>
          </w:p>
        </w:tc>
      </w:tr>
      <w:tr w:rsidR="00AD592E" w:rsidRPr="00AD592E" w14:paraId="0DD058B6" w14:textId="77777777" w:rsidTr="00AD592E">
        <w:trPr>
          <w:trHeight w:val="918"/>
        </w:trPr>
        <w:tc>
          <w:tcPr>
            <w:tcW w:w="2542" w:type="dxa"/>
            <w:shd w:val="clear" w:color="auto" w:fill="F3F3F3"/>
          </w:tcPr>
          <w:p w14:paraId="1EF4422B" w14:textId="77777777" w:rsidR="00AD592E" w:rsidRPr="00AD592E" w:rsidRDefault="00AD592E" w:rsidP="00AD592E">
            <w:pPr>
              <w:spacing w:after="0" w:line="240" w:lineRule="auto"/>
              <w:rPr>
                <w:rFonts w:ascii="Cambria" w:hAnsi="Cambria"/>
                <w:lang w:val="en-US"/>
              </w:rPr>
            </w:pPr>
          </w:p>
          <w:p w14:paraId="1B9B2312"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Rokovi ispita i kolokvija</w:t>
            </w:r>
          </w:p>
        </w:tc>
        <w:tc>
          <w:tcPr>
            <w:tcW w:w="6514" w:type="dxa"/>
            <w:gridSpan w:val="5"/>
          </w:tcPr>
          <w:p w14:paraId="3ABE120A" w14:textId="77777777" w:rsidR="00AD592E" w:rsidRPr="00655C8E" w:rsidRDefault="00AD592E" w:rsidP="00AD592E">
            <w:pPr>
              <w:spacing w:after="0" w:line="240" w:lineRule="auto"/>
              <w:rPr>
                <w:rFonts w:ascii="Cambria" w:hAnsi="Cambria"/>
                <w:lang w:val="it-IT"/>
              </w:rPr>
            </w:pPr>
            <w:r w:rsidRPr="00655C8E">
              <w:rPr>
                <w:rFonts w:ascii="Cambria" w:hAnsi="Cambria"/>
                <w:lang w:val="it-IT"/>
              </w:rPr>
              <w:t xml:space="preserve"> </w:t>
            </w:r>
          </w:p>
          <w:p w14:paraId="299D2CE7" w14:textId="0234B2DA" w:rsidR="00AD592E" w:rsidRPr="000C0589" w:rsidRDefault="00AD592E" w:rsidP="00AD592E">
            <w:pPr>
              <w:spacing w:after="0" w:line="240" w:lineRule="auto"/>
              <w:rPr>
                <w:rFonts w:ascii="Cambria" w:hAnsi="Cambria"/>
                <w:lang w:val="it-IT"/>
              </w:rPr>
            </w:pPr>
            <w:r w:rsidRPr="000C0589">
              <w:rPr>
                <w:rFonts w:ascii="Cambria" w:hAnsi="Cambria"/>
                <w:lang w:val="it-IT"/>
              </w:rPr>
              <w:t>Objavljuju se u ISVU sustavu i u Studomatu.</w:t>
            </w:r>
          </w:p>
        </w:tc>
      </w:tr>
      <w:tr w:rsidR="00AD592E" w:rsidRPr="00AD592E" w14:paraId="4F5DA80E" w14:textId="77777777" w:rsidTr="00AD592E">
        <w:trPr>
          <w:trHeight w:val="2385"/>
        </w:trPr>
        <w:tc>
          <w:tcPr>
            <w:tcW w:w="2542" w:type="dxa"/>
            <w:shd w:val="clear" w:color="auto" w:fill="F3F3F3"/>
          </w:tcPr>
          <w:p w14:paraId="0CE7F9D7" w14:textId="77777777" w:rsidR="00AD592E" w:rsidRPr="000C0589" w:rsidRDefault="00AD592E" w:rsidP="00AD592E">
            <w:pPr>
              <w:spacing w:after="0" w:line="240" w:lineRule="auto"/>
              <w:rPr>
                <w:rFonts w:ascii="Cambria" w:hAnsi="Cambria"/>
                <w:lang w:val="it-IT"/>
              </w:rPr>
            </w:pPr>
          </w:p>
          <w:p w14:paraId="3A6857AA" w14:textId="77777777" w:rsidR="00AD592E" w:rsidRPr="000C0589" w:rsidRDefault="00AD592E" w:rsidP="00AD592E">
            <w:pPr>
              <w:spacing w:after="0" w:line="240" w:lineRule="auto"/>
              <w:rPr>
                <w:rFonts w:ascii="Cambria" w:hAnsi="Cambria"/>
                <w:lang w:val="it-IT"/>
              </w:rPr>
            </w:pPr>
          </w:p>
          <w:p w14:paraId="4FF7F531" w14:textId="77777777" w:rsidR="00AD592E" w:rsidRPr="000C0589" w:rsidRDefault="00AD592E" w:rsidP="00AD592E">
            <w:pPr>
              <w:spacing w:after="0" w:line="240" w:lineRule="auto"/>
              <w:rPr>
                <w:rFonts w:ascii="Cambria" w:hAnsi="Cambria"/>
                <w:lang w:val="it-IT"/>
              </w:rPr>
            </w:pPr>
            <w:r w:rsidRPr="000C0589">
              <w:rPr>
                <w:rFonts w:ascii="Cambria" w:hAnsi="Cambria"/>
                <w:lang w:val="it-IT"/>
              </w:rPr>
              <w:t>Ostale važne činjenice</w:t>
            </w:r>
          </w:p>
          <w:p w14:paraId="768629DF" w14:textId="77777777" w:rsidR="00AD592E" w:rsidRPr="000C0589" w:rsidRDefault="00AD592E" w:rsidP="00AD592E">
            <w:pPr>
              <w:spacing w:after="0" w:line="240" w:lineRule="auto"/>
              <w:rPr>
                <w:rFonts w:ascii="Cambria" w:hAnsi="Cambria"/>
                <w:lang w:val="it-IT"/>
              </w:rPr>
            </w:pPr>
            <w:r w:rsidRPr="000C0589">
              <w:rPr>
                <w:rFonts w:ascii="Cambria" w:hAnsi="Cambria"/>
                <w:lang w:val="it-IT"/>
              </w:rPr>
              <w:t>vezane uz kolegij</w:t>
            </w:r>
          </w:p>
        </w:tc>
        <w:tc>
          <w:tcPr>
            <w:tcW w:w="6514" w:type="dxa"/>
            <w:gridSpan w:val="5"/>
          </w:tcPr>
          <w:p w14:paraId="14013E62" w14:textId="77777777" w:rsidR="00AD592E" w:rsidRPr="000C0589" w:rsidRDefault="00AD592E" w:rsidP="00AD592E">
            <w:pPr>
              <w:spacing w:after="0" w:line="240" w:lineRule="auto"/>
              <w:rPr>
                <w:rFonts w:ascii="Cambria" w:hAnsi="Cambria"/>
                <w:lang w:val="it-IT"/>
              </w:rPr>
            </w:pPr>
            <w:r w:rsidRPr="000C0589">
              <w:rPr>
                <w:rFonts w:ascii="Cambria" w:hAnsi="Cambria"/>
                <w:lang w:val="it-IT"/>
              </w:rPr>
              <w:t>Materijali za predavanja i seminare objavljuju se na e-učenju.</w:t>
            </w:r>
          </w:p>
          <w:p w14:paraId="0EC2FE83" w14:textId="77777777" w:rsidR="00AD592E" w:rsidRPr="00541A6F" w:rsidRDefault="00AD592E" w:rsidP="00AD592E">
            <w:pPr>
              <w:spacing w:after="0" w:line="240" w:lineRule="auto"/>
              <w:rPr>
                <w:rFonts w:ascii="Cambria" w:hAnsi="Cambria"/>
                <w:lang w:val="nl-NL"/>
              </w:rPr>
            </w:pPr>
            <w:r w:rsidRPr="00541A6F">
              <w:rPr>
                <w:rFonts w:ascii="Cambria" w:hAnsi="Cambria"/>
                <w:lang w:val="nl-NL"/>
              </w:rPr>
              <w:t>U slučaju održavanja nastave na daljinu, moguće je odstupanje u:</w:t>
            </w:r>
          </w:p>
          <w:p w14:paraId="69AA90F3" w14:textId="77777777" w:rsidR="00AD592E" w:rsidRPr="00541A6F" w:rsidRDefault="00AD592E" w:rsidP="00AD592E">
            <w:pPr>
              <w:spacing w:after="0" w:line="240" w:lineRule="auto"/>
              <w:rPr>
                <w:rFonts w:ascii="Cambria" w:hAnsi="Cambria"/>
                <w:lang w:val="nl-NL"/>
              </w:rPr>
            </w:pPr>
            <w:r w:rsidRPr="00541A6F">
              <w:rPr>
                <w:rFonts w:ascii="Cambria" w:hAnsi="Cambria"/>
                <w:lang w:val="nl-NL"/>
              </w:rPr>
              <w:t>- mjestu izvođenja kolegija,</w:t>
            </w:r>
          </w:p>
          <w:p w14:paraId="4F879E4E" w14:textId="77777777" w:rsidR="00AD592E" w:rsidRPr="00541A6F" w:rsidRDefault="00AD592E" w:rsidP="00AD592E">
            <w:pPr>
              <w:spacing w:after="0" w:line="240" w:lineRule="auto"/>
              <w:rPr>
                <w:rFonts w:ascii="Cambria" w:hAnsi="Cambria"/>
                <w:lang w:val="nl-NL"/>
              </w:rPr>
            </w:pPr>
            <w:r w:rsidRPr="00541A6F">
              <w:rPr>
                <w:rFonts w:ascii="Cambria" w:hAnsi="Cambria"/>
                <w:lang w:val="nl-NL"/>
              </w:rPr>
              <w:t>- provedbi aktivnosti,</w:t>
            </w:r>
          </w:p>
          <w:p w14:paraId="20D102FC" w14:textId="77777777" w:rsidR="00AD592E" w:rsidRPr="000C0589" w:rsidRDefault="00AD592E" w:rsidP="00AD592E">
            <w:pPr>
              <w:spacing w:after="0" w:line="240" w:lineRule="auto"/>
              <w:rPr>
                <w:rFonts w:ascii="Cambria" w:hAnsi="Cambria"/>
                <w:lang w:val="it-IT"/>
              </w:rPr>
            </w:pPr>
            <w:r w:rsidRPr="000C0589">
              <w:rPr>
                <w:rFonts w:ascii="Cambria" w:hAnsi="Cambria"/>
                <w:lang w:val="it-IT"/>
              </w:rPr>
              <w:t>- metodama tumačenja i poučavanja i načinima vrednovanja,</w:t>
            </w:r>
          </w:p>
          <w:p w14:paraId="0D6C3F90" w14:textId="77777777" w:rsidR="00AD592E" w:rsidRPr="000C0589" w:rsidRDefault="00AD592E" w:rsidP="00AD592E">
            <w:pPr>
              <w:spacing w:after="0" w:line="240" w:lineRule="auto"/>
              <w:rPr>
                <w:rFonts w:ascii="Cambria" w:hAnsi="Cambria"/>
                <w:lang w:val="it-IT"/>
              </w:rPr>
            </w:pPr>
            <w:r w:rsidRPr="000C0589">
              <w:rPr>
                <w:rFonts w:ascii="Cambria" w:hAnsi="Cambria"/>
                <w:lang w:val="it-IT"/>
              </w:rPr>
              <w:t>- studentskim obvezama i dostupnoj literaturi.</w:t>
            </w:r>
          </w:p>
          <w:p w14:paraId="0CCF2BC4" w14:textId="77777777" w:rsidR="00AD592E" w:rsidRPr="000C0589" w:rsidRDefault="00AD592E" w:rsidP="00AD592E">
            <w:pPr>
              <w:spacing w:after="0" w:line="240" w:lineRule="auto"/>
              <w:rPr>
                <w:rFonts w:ascii="Cambria" w:hAnsi="Cambria"/>
                <w:lang w:val="it-IT"/>
              </w:rPr>
            </w:pPr>
            <w:r w:rsidRPr="000C0589">
              <w:rPr>
                <w:rFonts w:ascii="Cambria" w:hAnsi="Cambria"/>
                <w:lang w:val="it-IT"/>
              </w:rPr>
              <w:t>O tome će nositelj kolegija obavijestiti studente i studentice kad se nastava na daljinu počne održavati.</w:t>
            </w:r>
          </w:p>
          <w:p w14:paraId="02CEB761" w14:textId="77777777" w:rsidR="00AD592E" w:rsidRPr="00AD592E" w:rsidRDefault="00AD592E" w:rsidP="00AD592E">
            <w:pPr>
              <w:spacing w:after="0" w:line="240" w:lineRule="auto"/>
              <w:rPr>
                <w:rFonts w:ascii="Cambria" w:hAnsi="Cambria"/>
                <w:lang w:val="en-US"/>
              </w:rPr>
            </w:pPr>
            <w:r w:rsidRPr="00AD592E">
              <w:rPr>
                <w:rFonts w:ascii="Cambria" w:hAnsi="Cambria"/>
              </w:rPr>
              <w:t>Ishodi učenja ostaju nepromijenjeni.</w:t>
            </w:r>
          </w:p>
        </w:tc>
      </w:tr>
      <w:tr w:rsidR="00AD592E" w:rsidRPr="00AD592E" w14:paraId="34D1D346" w14:textId="77777777" w:rsidTr="00AD592E">
        <w:trPr>
          <w:trHeight w:val="2983"/>
        </w:trPr>
        <w:tc>
          <w:tcPr>
            <w:tcW w:w="2542" w:type="dxa"/>
            <w:shd w:val="clear" w:color="auto" w:fill="F3F3F3"/>
          </w:tcPr>
          <w:p w14:paraId="5704F42F" w14:textId="77777777" w:rsidR="00AD592E" w:rsidRPr="00AD592E" w:rsidRDefault="00AD592E" w:rsidP="00AD592E">
            <w:pPr>
              <w:spacing w:after="0" w:line="240" w:lineRule="auto"/>
              <w:rPr>
                <w:rFonts w:ascii="Cambria" w:hAnsi="Cambria"/>
                <w:lang w:val="en-US"/>
              </w:rPr>
            </w:pPr>
          </w:p>
          <w:p w14:paraId="74188A69" w14:textId="77777777" w:rsidR="00AD592E" w:rsidRPr="00AD592E" w:rsidRDefault="00AD592E" w:rsidP="00AD592E">
            <w:pPr>
              <w:spacing w:after="0" w:line="240" w:lineRule="auto"/>
              <w:rPr>
                <w:rFonts w:ascii="Cambria" w:hAnsi="Cambria"/>
                <w:lang w:val="en-US"/>
              </w:rPr>
            </w:pPr>
          </w:p>
          <w:p w14:paraId="6C82C817" w14:textId="77777777" w:rsidR="00AD592E" w:rsidRPr="00AD592E" w:rsidRDefault="00AD592E" w:rsidP="00AD592E">
            <w:pPr>
              <w:spacing w:after="0" w:line="240" w:lineRule="auto"/>
              <w:rPr>
                <w:rFonts w:ascii="Cambria" w:hAnsi="Cambria"/>
                <w:lang w:val="en-US"/>
              </w:rPr>
            </w:pPr>
          </w:p>
          <w:p w14:paraId="70431490" w14:textId="77777777" w:rsidR="00AD592E" w:rsidRPr="00AD592E" w:rsidRDefault="00AD592E" w:rsidP="00AD592E">
            <w:pPr>
              <w:spacing w:after="0" w:line="240" w:lineRule="auto"/>
              <w:rPr>
                <w:rFonts w:ascii="Cambria" w:hAnsi="Cambria"/>
                <w:lang w:val="en-US"/>
              </w:rPr>
            </w:pPr>
          </w:p>
          <w:p w14:paraId="5878BC0A"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Literatura</w:t>
            </w:r>
          </w:p>
        </w:tc>
        <w:tc>
          <w:tcPr>
            <w:tcW w:w="6514" w:type="dxa"/>
            <w:gridSpan w:val="5"/>
          </w:tcPr>
          <w:p w14:paraId="2AD2C2D8" w14:textId="77777777" w:rsidR="00AD592E" w:rsidRPr="00AD592E" w:rsidRDefault="00AD592E" w:rsidP="00AD592E">
            <w:pPr>
              <w:spacing w:after="0" w:line="240" w:lineRule="auto"/>
              <w:rPr>
                <w:rFonts w:ascii="Cambria" w:hAnsi="Cambria"/>
                <w:lang w:val="en-US"/>
              </w:rPr>
            </w:pPr>
            <w:r w:rsidRPr="00AD592E">
              <w:rPr>
                <w:rFonts w:ascii="Cambria" w:hAnsi="Cambria"/>
                <w:lang w:val="en-US"/>
              </w:rPr>
              <w:t>Obvezna:</w:t>
            </w:r>
          </w:p>
          <w:p w14:paraId="7289B1EE" w14:textId="1F6A42D2" w:rsidR="00AD592E" w:rsidRPr="00B45008" w:rsidRDefault="00AD592E" w:rsidP="00AD592E">
            <w:pPr>
              <w:spacing w:after="0" w:line="240" w:lineRule="auto"/>
              <w:ind w:left="162"/>
              <w:rPr>
                <w:rFonts w:ascii="Cambria" w:hAnsi="Cambria"/>
                <w:lang w:val="it-IT"/>
              </w:rPr>
            </w:pPr>
            <w:r>
              <w:rPr>
                <w:rFonts w:ascii="Cambria" w:hAnsi="Cambria"/>
                <w:lang w:val="en-US"/>
              </w:rPr>
              <w:t xml:space="preserve">1. </w:t>
            </w:r>
            <w:r w:rsidRPr="00AD592E">
              <w:rPr>
                <w:rFonts w:ascii="Cambria" w:hAnsi="Cambria"/>
                <w:lang w:val="en-US"/>
              </w:rPr>
              <w:t xml:space="preserve">Ćurko, B., Kragić, I. (2008). </w:t>
            </w:r>
            <w:r w:rsidRPr="00B45008">
              <w:rPr>
                <w:rFonts w:ascii="Cambria" w:hAnsi="Cambria"/>
                <w:lang w:val="it-IT"/>
              </w:rPr>
              <w:t>Filozofija za djecu – primjer „Male filozofije “. Život i škola: časopis za teoriju i praksu odgoja i obrazovanja, 54 (20), 61-68.</w:t>
            </w:r>
          </w:p>
          <w:p w14:paraId="277BF305" w14:textId="3537A1D8" w:rsidR="00AD592E" w:rsidRPr="00B45008" w:rsidRDefault="00AD592E" w:rsidP="00AD592E">
            <w:pPr>
              <w:spacing w:after="0" w:line="240" w:lineRule="auto"/>
              <w:ind w:left="162"/>
              <w:rPr>
                <w:rFonts w:ascii="Cambria" w:hAnsi="Cambria"/>
                <w:lang w:val="it-IT"/>
              </w:rPr>
            </w:pPr>
            <w:r w:rsidRPr="00B45008">
              <w:rPr>
                <w:rFonts w:ascii="Cambria" w:hAnsi="Cambria"/>
                <w:lang w:val="it-IT"/>
              </w:rPr>
              <w:t>2. Ćurko B. (2017). Kritičko mišljenje u nastavi filozofije, logike i etike. Zagreb: Hrvatsko filozofsko društvo.</w:t>
            </w:r>
          </w:p>
          <w:p w14:paraId="40CDBE00" w14:textId="24370BFE" w:rsidR="00AD592E" w:rsidRPr="00B45008" w:rsidRDefault="00AD592E" w:rsidP="007A3322">
            <w:pPr>
              <w:spacing w:after="0" w:line="240" w:lineRule="auto"/>
              <w:ind w:left="162"/>
              <w:rPr>
                <w:rFonts w:ascii="Cambria" w:hAnsi="Cambria"/>
                <w:lang w:val="it-IT"/>
              </w:rPr>
            </w:pPr>
            <w:r w:rsidRPr="00B45008">
              <w:rPr>
                <w:rFonts w:ascii="Cambria" w:hAnsi="Cambria"/>
                <w:lang w:val="it-IT"/>
              </w:rPr>
              <w:t>3. Brenifier, O. (2015). Ljubav i prijateljstvo. Zagreb: Meandermedia.</w:t>
            </w:r>
          </w:p>
          <w:p w14:paraId="2FFEDF3E" w14:textId="77777777" w:rsidR="00AD592E" w:rsidRPr="000C0589" w:rsidRDefault="00AD592E" w:rsidP="00AD592E">
            <w:pPr>
              <w:spacing w:after="0" w:line="240" w:lineRule="auto"/>
              <w:rPr>
                <w:rFonts w:ascii="Cambria" w:hAnsi="Cambria"/>
                <w:lang w:val="it-IT"/>
              </w:rPr>
            </w:pPr>
            <w:r w:rsidRPr="000C0589">
              <w:rPr>
                <w:rFonts w:ascii="Cambria" w:hAnsi="Cambria"/>
                <w:lang w:val="it-IT"/>
              </w:rPr>
              <w:t>Izborna:</w:t>
            </w:r>
          </w:p>
          <w:p w14:paraId="5FC70DCF" w14:textId="77777777" w:rsidR="00AD592E" w:rsidRPr="00AD592E" w:rsidRDefault="00AD592E" w:rsidP="00AD592E">
            <w:pPr>
              <w:spacing w:after="0" w:line="240" w:lineRule="auto"/>
              <w:ind w:left="162"/>
              <w:rPr>
                <w:rFonts w:ascii="Cambria" w:hAnsi="Cambria"/>
                <w:lang w:val="en-US"/>
              </w:rPr>
            </w:pPr>
            <w:bookmarkStart w:id="4" w:name="_Hlk165552179"/>
            <w:r w:rsidRPr="000C0589">
              <w:rPr>
                <w:rFonts w:ascii="Cambria" w:hAnsi="Cambria"/>
                <w:lang w:val="it-IT"/>
              </w:rPr>
              <w:t xml:space="preserve">1. Brenifier, O. (2005). Što je dobro i zlo? </w:t>
            </w:r>
            <w:r w:rsidRPr="00AD592E">
              <w:rPr>
                <w:rFonts w:ascii="Cambria" w:hAnsi="Cambria"/>
                <w:lang w:val="en-US"/>
              </w:rPr>
              <w:t>Zagreb: Profil International.</w:t>
            </w:r>
          </w:p>
          <w:bookmarkEnd w:id="4"/>
          <w:p w14:paraId="7269B88E" w14:textId="77777777" w:rsidR="00AD592E" w:rsidRPr="00AD592E" w:rsidRDefault="00AD592E" w:rsidP="00AD592E">
            <w:pPr>
              <w:spacing w:after="0" w:line="240" w:lineRule="auto"/>
              <w:ind w:left="162"/>
              <w:rPr>
                <w:rFonts w:ascii="Cambria" w:hAnsi="Cambria"/>
                <w:lang w:val="en-US"/>
              </w:rPr>
            </w:pPr>
            <w:r w:rsidRPr="00AD592E">
              <w:rPr>
                <w:rFonts w:ascii="Cambria" w:hAnsi="Cambria"/>
                <w:lang w:val="en-US"/>
              </w:rPr>
              <w:t>2. Lipman, M. (2003). Thinking in Education. Cambridge: Cambridge University Press.</w:t>
            </w:r>
          </w:p>
          <w:p w14:paraId="5CDA112D" w14:textId="77777777" w:rsidR="00AD592E" w:rsidRPr="00AD592E" w:rsidRDefault="00AD592E" w:rsidP="00AD592E">
            <w:pPr>
              <w:spacing w:after="0" w:line="240" w:lineRule="auto"/>
              <w:ind w:left="162"/>
              <w:rPr>
                <w:rFonts w:ascii="Cambria" w:hAnsi="Cambria"/>
                <w:lang w:val="en-US"/>
              </w:rPr>
            </w:pPr>
            <w:r w:rsidRPr="00AD592E">
              <w:rPr>
                <w:rFonts w:ascii="Cambria" w:hAnsi="Cambria"/>
                <w:lang w:val="en-US"/>
              </w:rPr>
              <w:t xml:space="preserve">3. Kenyon, E. et al. (2019). Ethics for the Very Young: A Philosophy Curriculum for Early Childhood Education. Lanham: Rowman &amp; Littlefield. </w:t>
            </w:r>
          </w:p>
        </w:tc>
      </w:tr>
    </w:tbl>
    <w:p w14:paraId="70A2FBCB" w14:textId="77777777" w:rsidR="00AD592E" w:rsidRPr="00AD592E" w:rsidRDefault="00AD592E" w:rsidP="00AD592E">
      <w:pPr>
        <w:spacing w:after="0" w:line="240" w:lineRule="auto"/>
        <w:rPr>
          <w:rFonts w:ascii="Cambria" w:hAnsi="Cambria"/>
        </w:rPr>
      </w:pPr>
    </w:p>
    <w:p w14:paraId="69B7385C" w14:textId="77777777" w:rsidR="00252868" w:rsidRPr="005E3632" w:rsidRDefault="00643747" w:rsidP="00AD592E">
      <w:pPr>
        <w:spacing w:after="0" w:line="240" w:lineRule="auto"/>
        <w:rPr>
          <w:rFonts w:ascii="Cambria" w:hAnsi="Cambria"/>
          <w:b/>
        </w:rPr>
      </w:pPr>
      <w:r w:rsidRPr="005E3632">
        <w:br w:type="page"/>
      </w:r>
    </w:p>
    <w:tbl>
      <w:tblPr>
        <w:tblW w:w="5588" w:type="pct"/>
        <w:tblLayout w:type="fixed"/>
        <w:tblCellMar>
          <w:left w:w="0" w:type="dxa"/>
          <w:right w:w="0" w:type="dxa"/>
        </w:tblCellMar>
        <w:tblLook w:val="0600" w:firstRow="0" w:lastRow="0" w:firstColumn="0" w:lastColumn="0" w:noHBand="1" w:noVBand="1"/>
      </w:tblPr>
      <w:tblGrid>
        <w:gridCol w:w="2733"/>
        <w:gridCol w:w="2592"/>
        <w:gridCol w:w="102"/>
        <w:gridCol w:w="1167"/>
        <w:gridCol w:w="792"/>
        <w:gridCol w:w="6"/>
        <w:gridCol w:w="1074"/>
        <w:gridCol w:w="1381"/>
        <w:gridCol w:w="1161"/>
      </w:tblGrid>
      <w:tr w:rsidR="00252868" w:rsidRPr="005E3632" w14:paraId="7A11327E" w14:textId="77777777" w:rsidTr="00EF40F0">
        <w:trPr>
          <w:gridAfter w:val="1"/>
          <w:wAfter w:w="1103" w:type="dxa"/>
        </w:trPr>
        <w:tc>
          <w:tcPr>
            <w:tcW w:w="9358"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4FA1C01" w14:textId="77777777" w:rsidR="00252868" w:rsidRPr="001F479B" w:rsidRDefault="00252868" w:rsidP="00AD592E">
            <w:pPr>
              <w:autoSpaceDE w:val="0"/>
              <w:autoSpaceDN w:val="0"/>
              <w:adjustRightInd w:val="0"/>
              <w:spacing w:after="0" w:line="240" w:lineRule="auto"/>
              <w:jc w:val="right"/>
              <w:rPr>
                <w:rFonts w:ascii="Cambria" w:hAnsi="Cambria"/>
                <w:b/>
                <w:bCs/>
              </w:rPr>
            </w:pPr>
            <w:r w:rsidRPr="001F479B">
              <w:rPr>
                <w:rFonts w:ascii="Cambria" w:hAnsi="Cambria"/>
                <w:b/>
                <w:bCs/>
              </w:rPr>
              <w:lastRenderedPageBreak/>
              <w:t>IZVEDBENI PLAN NASTAVE KOLEGIJA</w:t>
            </w:r>
          </w:p>
        </w:tc>
      </w:tr>
      <w:tr w:rsidR="00252868" w:rsidRPr="005E3632" w14:paraId="3AF5DB6E" w14:textId="77777777" w:rsidTr="00EF40F0">
        <w:trPr>
          <w:gridAfter w:val="1"/>
          <w:wAfter w:w="1103" w:type="dxa"/>
        </w:trPr>
        <w:tc>
          <w:tcPr>
            <w:tcW w:w="25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CB0DB4"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Kod i naziv kolegija</w:t>
            </w:r>
          </w:p>
        </w:tc>
        <w:tc>
          <w:tcPr>
            <w:tcW w:w="676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D964AC"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232844</w:t>
            </w:r>
          </w:p>
          <w:p w14:paraId="16F7C965"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Slikovnica kao temeljna knjiga u razvoju predškolskog djeteta</w:t>
            </w:r>
          </w:p>
        </w:tc>
      </w:tr>
      <w:tr w:rsidR="00252868" w:rsidRPr="005E3632" w14:paraId="042EC438" w14:textId="77777777" w:rsidTr="00EF40F0">
        <w:trPr>
          <w:gridAfter w:val="1"/>
          <w:wAfter w:w="1103" w:type="dxa"/>
        </w:trPr>
        <w:tc>
          <w:tcPr>
            <w:tcW w:w="25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4EFE1D8"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 xml:space="preserve">Nastavnica </w:t>
            </w:r>
          </w:p>
        </w:tc>
        <w:tc>
          <w:tcPr>
            <w:tcW w:w="676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1B7D338" w14:textId="76488ED9" w:rsidR="00252868" w:rsidRPr="005E3632" w:rsidRDefault="00AC6FAD" w:rsidP="00AD592E">
            <w:pPr>
              <w:autoSpaceDE w:val="0"/>
              <w:autoSpaceDN w:val="0"/>
              <w:adjustRightInd w:val="0"/>
              <w:spacing w:after="0" w:line="240" w:lineRule="auto"/>
              <w:rPr>
                <w:rFonts w:ascii="Cambria" w:hAnsi="Cambria"/>
              </w:rPr>
            </w:pPr>
            <w:hyperlink r:id="rId27" w:history="1">
              <w:r w:rsidR="00A31A80" w:rsidRPr="00AC6FAD">
                <w:rPr>
                  <w:rStyle w:val="Hiperveza"/>
                  <w:rFonts w:ascii="Cambria" w:hAnsi="Cambria"/>
                </w:rPr>
                <w:t>P</w:t>
              </w:r>
              <w:r w:rsidR="00252868" w:rsidRPr="00AC6FAD">
                <w:rPr>
                  <w:rStyle w:val="Hiperveza"/>
                  <w:rFonts w:ascii="Cambria" w:hAnsi="Cambria"/>
                </w:rPr>
                <w:t xml:space="preserve">rof. dr. sc. </w:t>
              </w:r>
              <w:r w:rsidRPr="00AC6FAD">
                <w:rPr>
                  <w:rStyle w:val="Hiperveza"/>
                  <w:rFonts w:ascii="Cambria" w:hAnsi="Cambria"/>
                </w:rPr>
                <w:t>Kristina Riman</w:t>
              </w:r>
            </w:hyperlink>
            <w:r w:rsidR="00252868" w:rsidRPr="005E3632">
              <w:rPr>
                <w:rStyle w:val="Hiperveza"/>
                <w:rFonts w:ascii="Cambria" w:hAnsi="Cambria"/>
              </w:rPr>
              <w:t xml:space="preserve"> </w:t>
            </w:r>
            <w:r w:rsidR="00252868" w:rsidRPr="005E3632">
              <w:rPr>
                <w:rFonts w:ascii="Cambria" w:hAnsi="Cambria"/>
              </w:rPr>
              <w:t>(nositeljica)</w:t>
            </w:r>
          </w:p>
        </w:tc>
      </w:tr>
      <w:tr w:rsidR="00252868" w:rsidRPr="005E3632" w14:paraId="0029B0A1" w14:textId="77777777" w:rsidTr="00EF40F0">
        <w:trPr>
          <w:gridAfter w:val="1"/>
          <w:wAfter w:w="1103" w:type="dxa"/>
        </w:trPr>
        <w:tc>
          <w:tcPr>
            <w:tcW w:w="25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2A46A8"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Studijski program</w:t>
            </w:r>
          </w:p>
        </w:tc>
        <w:tc>
          <w:tcPr>
            <w:tcW w:w="676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DE548E1" w14:textId="7992C15C" w:rsidR="00252868" w:rsidRPr="005E3632" w:rsidRDefault="00DB70D6" w:rsidP="00AD592E">
            <w:pPr>
              <w:autoSpaceDE w:val="0"/>
              <w:autoSpaceDN w:val="0"/>
              <w:adjustRightInd w:val="0"/>
              <w:spacing w:after="0" w:line="240" w:lineRule="auto"/>
              <w:rPr>
                <w:rFonts w:ascii="Cambria" w:hAnsi="Cambria"/>
              </w:rPr>
            </w:pPr>
            <w:r w:rsidRPr="005E3632">
              <w:rPr>
                <w:rFonts w:ascii="Cambria" w:hAnsi="Cambria"/>
              </w:rPr>
              <w:t>Sveučilišni diplomski studij Rani i predškolski odgoj i obrazovanje na hrvatskom jeziku (izvanredni studij)</w:t>
            </w:r>
          </w:p>
        </w:tc>
      </w:tr>
      <w:tr w:rsidR="00252868" w:rsidRPr="005E3632" w14:paraId="6720F565" w14:textId="77777777" w:rsidTr="00EF40F0">
        <w:trPr>
          <w:gridAfter w:val="1"/>
          <w:wAfter w:w="1103" w:type="dxa"/>
        </w:trPr>
        <w:tc>
          <w:tcPr>
            <w:tcW w:w="25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A69B3E4"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Vrsta kolegija</w:t>
            </w:r>
          </w:p>
        </w:tc>
        <w:tc>
          <w:tcPr>
            <w:tcW w:w="24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AD6199D" w14:textId="375498F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izborni</w:t>
            </w:r>
            <w:r w:rsidR="0088520B" w:rsidRPr="005E3632">
              <w:rPr>
                <w:rFonts w:ascii="Cambria" w:hAnsi="Cambria"/>
              </w:rPr>
              <w:t xml:space="preserve"> </w:t>
            </w:r>
            <w:r w:rsidRPr="005E3632">
              <w:rPr>
                <w:rFonts w:ascii="Cambria" w:hAnsi="Cambria"/>
              </w:rPr>
              <w:t>(modul: razvojno-umjetnički)</w:t>
            </w:r>
            <w:r w:rsidRPr="005E3632">
              <w:rPr>
                <w:rFonts w:ascii="Cambria" w:hAnsi="Cambria"/>
                <w:bCs/>
              </w:rPr>
              <w:t xml:space="preserve">        </w:t>
            </w:r>
          </w:p>
        </w:tc>
        <w:tc>
          <w:tcPr>
            <w:tcW w:w="1965"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2A14B2A"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Razina kolegija</w:t>
            </w:r>
          </w:p>
        </w:tc>
        <w:tc>
          <w:tcPr>
            <w:tcW w:w="233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CD6DC4"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diplomski</w:t>
            </w:r>
          </w:p>
          <w:p w14:paraId="33F8B412" w14:textId="77777777" w:rsidR="00252868" w:rsidRPr="005E3632" w:rsidRDefault="00252868" w:rsidP="00AD592E">
            <w:pPr>
              <w:autoSpaceDE w:val="0"/>
              <w:autoSpaceDN w:val="0"/>
              <w:adjustRightInd w:val="0"/>
              <w:spacing w:after="0" w:line="240" w:lineRule="auto"/>
              <w:rPr>
                <w:rFonts w:ascii="Cambria" w:hAnsi="Cambria"/>
              </w:rPr>
            </w:pPr>
          </w:p>
        </w:tc>
      </w:tr>
      <w:tr w:rsidR="00252868" w:rsidRPr="005E3632" w14:paraId="662C9C11" w14:textId="77777777" w:rsidTr="00EF40F0">
        <w:trPr>
          <w:gridAfter w:val="1"/>
          <w:wAfter w:w="1103" w:type="dxa"/>
        </w:trPr>
        <w:tc>
          <w:tcPr>
            <w:tcW w:w="25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673223E"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Semestar</w:t>
            </w:r>
          </w:p>
        </w:tc>
        <w:tc>
          <w:tcPr>
            <w:tcW w:w="24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F59CB6"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zimski</w:t>
            </w:r>
          </w:p>
          <w:p w14:paraId="1E89B315" w14:textId="77777777" w:rsidR="00252868" w:rsidRPr="005E3632" w:rsidRDefault="00252868" w:rsidP="00AD592E">
            <w:pPr>
              <w:autoSpaceDE w:val="0"/>
              <w:autoSpaceDN w:val="0"/>
              <w:adjustRightInd w:val="0"/>
              <w:spacing w:after="0" w:line="240" w:lineRule="auto"/>
              <w:rPr>
                <w:rFonts w:ascii="Cambria" w:hAnsi="Cambria"/>
              </w:rPr>
            </w:pPr>
          </w:p>
        </w:tc>
        <w:tc>
          <w:tcPr>
            <w:tcW w:w="1965"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3A7F29D"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Godina studija</w:t>
            </w:r>
          </w:p>
        </w:tc>
        <w:tc>
          <w:tcPr>
            <w:tcW w:w="233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D133D89"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I.</w:t>
            </w:r>
          </w:p>
        </w:tc>
      </w:tr>
      <w:tr w:rsidR="00252868" w:rsidRPr="005E3632" w14:paraId="617DBCA0" w14:textId="77777777" w:rsidTr="00EF40F0">
        <w:trPr>
          <w:gridAfter w:val="1"/>
          <w:wAfter w:w="1103" w:type="dxa"/>
        </w:trPr>
        <w:tc>
          <w:tcPr>
            <w:tcW w:w="25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86C1636"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Mjesto izvođenja</w:t>
            </w:r>
          </w:p>
        </w:tc>
        <w:tc>
          <w:tcPr>
            <w:tcW w:w="24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59CEDE2" w14:textId="262A9544"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 xml:space="preserve">dvorana </w:t>
            </w:r>
          </w:p>
        </w:tc>
        <w:tc>
          <w:tcPr>
            <w:tcW w:w="1965"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05ECFE5"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 xml:space="preserve">Jezik izvođenja </w:t>
            </w:r>
          </w:p>
        </w:tc>
        <w:tc>
          <w:tcPr>
            <w:tcW w:w="233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5A4109"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hrvatski</w:t>
            </w:r>
          </w:p>
        </w:tc>
      </w:tr>
      <w:tr w:rsidR="00252868" w:rsidRPr="005E3632" w14:paraId="0AD63B41" w14:textId="77777777" w:rsidTr="00EF40F0">
        <w:trPr>
          <w:gridAfter w:val="1"/>
          <w:wAfter w:w="1103" w:type="dxa"/>
        </w:trPr>
        <w:tc>
          <w:tcPr>
            <w:tcW w:w="25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BA3578"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Broj ECTS bodova</w:t>
            </w:r>
          </w:p>
        </w:tc>
        <w:tc>
          <w:tcPr>
            <w:tcW w:w="24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5A2134A"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3</w:t>
            </w:r>
          </w:p>
        </w:tc>
        <w:tc>
          <w:tcPr>
            <w:tcW w:w="1965"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5CAB76E"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Broj sati u semestru</w:t>
            </w:r>
          </w:p>
        </w:tc>
        <w:tc>
          <w:tcPr>
            <w:tcW w:w="233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EBBD9E" w14:textId="70170B1D"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7,5P – 7,5</w:t>
            </w:r>
            <w:r w:rsidR="003442BF">
              <w:rPr>
                <w:rFonts w:ascii="Cambria" w:hAnsi="Cambria"/>
              </w:rPr>
              <w:t>S</w:t>
            </w:r>
            <w:r w:rsidRPr="005E3632">
              <w:rPr>
                <w:rFonts w:ascii="Cambria" w:hAnsi="Cambria"/>
              </w:rPr>
              <w:t xml:space="preserve"> – 7,5</w:t>
            </w:r>
            <w:r w:rsidR="003442BF">
              <w:rPr>
                <w:rFonts w:ascii="Cambria" w:hAnsi="Cambria"/>
              </w:rPr>
              <w:t>V</w:t>
            </w:r>
            <w:r w:rsidRPr="005E3632">
              <w:rPr>
                <w:rFonts w:ascii="Cambria" w:hAnsi="Cambria"/>
              </w:rPr>
              <w:t xml:space="preserve">  </w:t>
            </w:r>
          </w:p>
        </w:tc>
      </w:tr>
      <w:tr w:rsidR="00252868" w:rsidRPr="005E3632" w14:paraId="6524E299" w14:textId="77777777" w:rsidTr="00EF40F0">
        <w:trPr>
          <w:gridAfter w:val="1"/>
          <w:wAfter w:w="1103" w:type="dxa"/>
        </w:trPr>
        <w:tc>
          <w:tcPr>
            <w:tcW w:w="25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ABF2D2"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Preduvjeti za upis i za svladavanje</w:t>
            </w:r>
          </w:p>
        </w:tc>
        <w:tc>
          <w:tcPr>
            <w:tcW w:w="676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A8F43B1"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Nema preduvjeta.</w:t>
            </w:r>
          </w:p>
        </w:tc>
      </w:tr>
      <w:tr w:rsidR="00252868" w:rsidRPr="005E3632" w14:paraId="08D10ECD" w14:textId="77777777" w:rsidTr="00EF40F0">
        <w:trPr>
          <w:gridAfter w:val="1"/>
          <w:wAfter w:w="1103" w:type="dxa"/>
        </w:trPr>
        <w:tc>
          <w:tcPr>
            <w:tcW w:w="25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15E6D1"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Korelativnost</w:t>
            </w:r>
          </w:p>
        </w:tc>
        <w:tc>
          <w:tcPr>
            <w:tcW w:w="676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A44B499" w14:textId="77777777" w:rsidR="00252868" w:rsidRPr="005E3632" w:rsidRDefault="00252868" w:rsidP="00AD592E">
            <w:pPr>
              <w:autoSpaceDE w:val="0"/>
              <w:autoSpaceDN w:val="0"/>
              <w:adjustRightInd w:val="0"/>
              <w:spacing w:after="0" w:line="240" w:lineRule="auto"/>
              <w:jc w:val="both"/>
              <w:rPr>
                <w:rFonts w:ascii="Cambria" w:hAnsi="Cambria"/>
              </w:rPr>
            </w:pPr>
            <w:r w:rsidRPr="005E3632">
              <w:rPr>
                <w:rFonts w:ascii="Cambria" w:hAnsi="Cambria"/>
              </w:rPr>
              <w:t>Dječja književnost, Usmena zavičajna baština, Medijska kultura, Hrvatski jezik, Likovni i literarni aspekti slikovnice, Književna nematerijalna kulturna baština, Dramatizacija i interpretativno izvođenje djela iz dječje književnosti</w:t>
            </w:r>
          </w:p>
        </w:tc>
      </w:tr>
      <w:tr w:rsidR="00252868" w:rsidRPr="005E3632" w14:paraId="5A53C740" w14:textId="77777777" w:rsidTr="00EF40F0">
        <w:trPr>
          <w:gridAfter w:val="1"/>
          <w:wAfter w:w="1103" w:type="dxa"/>
          <w:trHeight w:val="993"/>
        </w:trPr>
        <w:tc>
          <w:tcPr>
            <w:tcW w:w="25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31914F"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 xml:space="preserve">Cilj kolegija </w:t>
            </w:r>
          </w:p>
        </w:tc>
        <w:tc>
          <w:tcPr>
            <w:tcW w:w="676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3A05E70" w14:textId="77777777" w:rsidR="00252868" w:rsidRPr="005E3632" w:rsidRDefault="00252868" w:rsidP="00AD592E">
            <w:pPr>
              <w:pStyle w:val="pf0"/>
              <w:spacing w:after="0" w:afterAutospacing="0"/>
              <w:jc w:val="both"/>
              <w:rPr>
                <w:rFonts w:ascii="Cambria" w:hAnsi="Cambria" w:cs="Arial"/>
                <w:sz w:val="22"/>
                <w:szCs w:val="22"/>
              </w:rPr>
            </w:pPr>
            <w:r w:rsidRPr="005E3632">
              <w:rPr>
                <w:rStyle w:val="cf01"/>
                <w:rFonts w:ascii="Cambria" w:eastAsia="Calibri" w:hAnsi="Cambria"/>
                <w:sz w:val="22"/>
                <w:szCs w:val="22"/>
              </w:rPr>
              <w:t xml:space="preserve">usvojiti kompetencije za analizu i sintezu teorijskih pojmova iz područja dječje književnosti i medijske kulture koji se odnose na slikovnicu te za praćenje i vrednovanje suvremene i svjetske književne produkcije slikovnica </w:t>
            </w:r>
          </w:p>
        </w:tc>
      </w:tr>
      <w:tr w:rsidR="00252868" w:rsidRPr="005E3632" w14:paraId="48274CBA" w14:textId="77777777" w:rsidTr="00EF40F0">
        <w:trPr>
          <w:gridAfter w:val="1"/>
          <w:wAfter w:w="1103" w:type="dxa"/>
        </w:trPr>
        <w:tc>
          <w:tcPr>
            <w:tcW w:w="25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0FD6E9"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Ishodi učenja</w:t>
            </w:r>
          </w:p>
        </w:tc>
        <w:tc>
          <w:tcPr>
            <w:tcW w:w="676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9B4A1BB"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1. pravilno analizirati temeljne pojmove dječje književnosti i medijske kulture koji se odnose na slikovnicu</w:t>
            </w:r>
          </w:p>
          <w:p w14:paraId="71AD4ACA"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2. samostalno interpretirati slikovnice hrvatskih i stranih autora te stručnu literaturu</w:t>
            </w:r>
          </w:p>
          <w:p w14:paraId="201B08A4"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3. samostalno  odrediti primjerenost i kvalitete slikovnice u odnosu na recipijenta predškolske dobi</w:t>
            </w:r>
          </w:p>
        </w:tc>
      </w:tr>
      <w:tr w:rsidR="00252868" w:rsidRPr="005E3632" w14:paraId="3DEBD92E" w14:textId="77777777" w:rsidTr="00EF40F0">
        <w:trPr>
          <w:gridAfter w:val="1"/>
          <w:wAfter w:w="1103" w:type="dxa"/>
        </w:trPr>
        <w:tc>
          <w:tcPr>
            <w:tcW w:w="259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6B74A8C"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Sadržaj kolegija</w:t>
            </w:r>
          </w:p>
        </w:tc>
        <w:tc>
          <w:tcPr>
            <w:tcW w:w="676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B3A191" w14:textId="77777777" w:rsidR="00252868" w:rsidRPr="005E3632" w:rsidRDefault="00252868" w:rsidP="00AD592E">
            <w:pPr>
              <w:pStyle w:val="Odlomakpopisa"/>
              <w:autoSpaceDE w:val="0"/>
              <w:autoSpaceDN w:val="0"/>
              <w:adjustRightInd w:val="0"/>
              <w:spacing w:after="0" w:line="240" w:lineRule="auto"/>
              <w:ind w:left="0"/>
              <w:rPr>
                <w:rFonts w:ascii="Cambria" w:hAnsi="Cambria"/>
              </w:rPr>
            </w:pPr>
            <w:r w:rsidRPr="005E3632">
              <w:rPr>
                <w:rFonts w:ascii="Cambria" w:hAnsi="Cambria"/>
              </w:rPr>
              <w:t>1. Slikovnica, prva knjiga djeteta</w:t>
            </w:r>
          </w:p>
          <w:p w14:paraId="664A272B" w14:textId="77777777" w:rsidR="00252868" w:rsidRPr="005E3632" w:rsidRDefault="00252868" w:rsidP="00AD592E">
            <w:pPr>
              <w:pStyle w:val="Odlomakpopisa"/>
              <w:autoSpaceDE w:val="0"/>
              <w:autoSpaceDN w:val="0"/>
              <w:adjustRightInd w:val="0"/>
              <w:spacing w:after="0" w:line="240" w:lineRule="auto"/>
              <w:ind w:left="0"/>
              <w:rPr>
                <w:rFonts w:ascii="Cambria" w:hAnsi="Cambria"/>
              </w:rPr>
            </w:pPr>
            <w:r w:rsidRPr="005E3632">
              <w:rPr>
                <w:rFonts w:ascii="Cambria" w:hAnsi="Cambria"/>
              </w:rPr>
              <w:t xml:space="preserve">2. Analiza slikovnice kao književno-likovnog uratka s obzirom na: hrvatske i svjetske autore tekstova i ilustracija u dijakronijskom i sinkronijskom slijedu (D. Bruna, S. Junaković, A. Petrlik Huseinović, I. Guljašević Kuman, V. Radoičić i dr.) </w:t>
            </w:r>
          </w:p>
          <w:p w14:paraId="45CD8140" w14:textId="77777777" w:rsidR="00252868" w:rsidRPr="005E3632" w:rsidRDefault="00252868" w:rsidP="00AD592E">
            <w:pPr>
              <w:pStyle w:val="Odlomakpopisa"/>
              <w:autoSpaceDE w:val="0"/>
              <w:autoSpaceDN w:val="0"/>
              <w:adjustRightInd w:val="0"/>
              <w:spacing w:after="0" w:line="240" w:lineRule="auto"/>
              <w:ind w:left="0"/>
              <w:rPr>
                <w:rFonts w:ascii="Cambria" w:hAnsi="Cambria"/>
              </w:rPr>
            </w:pPr>
            <w:r w:rsidRPr="005E3632">
              <w:rPr>
                <w:rFonts w:ascii="Cambria" w:hAnsi="Cambria"/>
              </w:rPr>
              <w:t>3. Kvalitativni (umjetnički vrijedne slikovnice, kič i šund) i kvantitativni odnos slike i teksta (slikovnica: slika i tekst kao cjelina, ilustrirana knjiga: pretežitost teksta)</w:t>
            </w:r>
          </w:p>
          <w:p w14:paraId="77E44BEA" w14:textId="77777777" w:rsidR="00252868" w:rsidRPr="005E3632" w:rsidRDefault="00252868" w:rsidP="00AD592E">
            <w:pPr>
              <w:pStyle w:val="Odlomakpopisa"/>
              <w:autoSpaceDE w:val="0"/>
              <w:autoSpaceDN w:val="0"/>
              <w:adjustRightInd w:val="0"/>
              <w:spacing w:after="0" w:line="240" w:lineRule="auto"/>
              <w:ind w:left="0"/>
              <w:rPr>
                <w:rFonts w:ascii="Cambria" w:hAnsi="Cambria"/>
              </w:rPr>
            </w:pPr>
            <w:r w:rsidRPr="005E3632">
              <w:rPr>
                <w:rFonts w:ascii="Cambria" w:hAnsi="Cambria"/>
              </w:rPr>
              <w:t>4. Namjena i primjerenost dobi djeteta</w:t>
            </w:r>
          </w:p>
          <w:p w14:paraId="0C413DC8" w14:textId="77777777" w:rsidR="00252868" w:rsidRPr="005E3632" w:rsidRDefault="00252868" w:rsidP="00AD592E">
            <w:pPr>
              <w:pStyle w:val="Odlomakpopisa"/>
              <w:autoSpaceDE w:val="0"/>
              <w:autoSpaceDN w:val="0"/>
              <w:adjustRightInd w:val="0"/>
              <w:spacing w:after="0" w:line="240" w:lineRule="auto"/>
              <w:ind w:left="0"/>
              <w:rPr>
                <w:rFonts w:ascii="Cambria" w:hAnsi="Cambria"/>
              </w:rPr>
            </w:pPr>
            <w:r w:rsidRPr="005E3632">
              <w:rPr>
                <w:rFonts w:ascii="Cambria" w:hAnsi="Cambria"/>
              </w:rPr>
              <w:t>5. Teme (obitelj, prijatelji, promet, životinje, oblici, boje, brojevi, slova, priroda, religija, tabu-teme, problemske slikovnice itd.)</w:t>
            </w:r>
          </w:p>
        </w:tc>
      </w:tr>
      <w:tr w:rsidR="00252868" w:rsidRPr="005E3632" w14:paraId="4661F1E3" w14:textId="77777777" w:rsidTr="00EF40F0">
        <w:trPr>
          <w:gridAfter w:val="1"/>
          <w:wAfter w:w="1103" w:type="dxa"/>
        </w:trPr>
        <w:tc>
          <w:tcPr>
            <w:tcW w:w="2597"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1BF7840B"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Planirane aktivnosti,</w:t>
            </w:r>
          </w:p>
          <w:p w14:paraId="019154AB"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metode učenja i poučavanja i načini vrednovanja</w:t>
            </w:r>
          </w:p>
          <w:p w14:paraId="3F69E037" w14:textId="77777777" w:rsidR="00252868" w:rsidRPr="005E3632" w:rsidRDefault="00252868" w:rsidP="00AD592E">
            <w:pPr>
              <w:autoSpaceDE w:val="0"/>
              <w:autoSpaceDN w:val="0"/>
              <w:adjustRightInd w:val="0"/>
              <w:spacing w:after="0" w:line="240" w:lineRule="auto"/>
              <w:rPr>
                <w:rFonts w:ascii="Cambria" w:hAnsi="Cambria"/>
              </w:rPr>
            </w:pPr>
          </w:p>
        </w:tc>
        <w:tc>
          <w:tcPr>
            <w:tcW w:w="25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E365E5"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bCs/>
              </w:rPr>
              <w:t xml:space="preserve">Obveze </w:t>
            </w:r>
          </w:p>
          <w:p w14:paraId="1FC8CD1F" w14:textId="77777777" w:rsidR="00252868" w:rsidRPr="005E3632" w:rsidRDefault="00252868" w:rsidP="00AD592E">
            <w:pPr>
              <w:autoSpaceDE w:val="0"/>
              <w:autoSpaceDN w:val="0"/>
              <w:adjustRightInd w:val="0"/>
              <w:spacing w:after="0" w:line="240" w:lineRule="auto"/>
              <w:rPr>
                <w:rFonts w:ascii="Cambria" w:hAnsi="Cambria"/>
              </w:rPr>
            </w:pPr>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71EA50" w14:textId="77777777" w:rsidR="00252868" w:rsidRPr="005E3632" w:rsidRDefault="00252868" w:rsidP="00AD592E">
            <w:pPr>
              <w:autoSpaceDE w:val="0"/>
              <w:autoSpaceDN w:val="0"/>
              <w:adjustRightInd w:val="0"/>
              <w:spacing w:after="0" w:line="240" w:lineRule="auto"/>
              <w:rPr>
                <w:rFonts w:ascii="Cambria" w:hAnsi="Cambria"/>
                <w:bCs/>
              </w:rPr>
            </w:pPr>
          </w:p>
          <w:p w14:paraId="2E36E6EA"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bCs/>
              </w:rPr>
              <w:t>Ishodi</w:t>
            </w:r>
          </w:p>
          <w:p w14:paraId="0B456F8F" w14:textId="77777777" w:rsidR="00252868" w:rsidRPr="005E3632" w:rsidRDefault="00252868" w:rsidP="00AD592E">
            <w:pPr>
              <w:autoSpaceDE w:val="0"/>
              <w:autoSpaceDN w:val="0"/>
              <w:adjustRightInd w:val="0"/>
              <w:spacing w:after="0" w:line="240" w:lineRule="auto"/>
              <w:rPr>
                <w:rFonts w:ascii="Cambria" w:hAnsi="Cambria"/>
              </w:rPr>
            </w:pPr>
          </w:p>
          <w:p w14:paraId="01D57E8B" w14:textId="77777777" w:rsidR="00252868" w:rsidRPr="005E3632" w:rsidRDefault="00252868" w:rsidP="00AD592E">
            <w:pPr>
              <w:autoSpaceDE w:val="0"/>
              <w:autoSpaceDN w:val="0"/>
              <w:adjustRightInd w:val="0"/>
              <w:spacing w:after="0" w:line="240" w:lineRule="auto"/>
              <w:rPr>
                <w:rFonts w:ascii="Cambria" w:hAnsi="Cambria"/>
              </w:rPr>
            </w:pP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D646B4"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bCs/>
              </w:rPr>
              <w:t>Sati</w:t>
            </w:r>
          </w:p>
        </w:tc>
        <w:tc>
          <w:tcPr>
            <w:tcW w:w="10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D721AB" w14:textId="77777777" w:rsidR="00252868" w:rsidRPr="005E3632" w:rsidRDefault="00252868" w:rsidP="00AD592E">
            <w:pPr>
              <w:autoSpaceDE w:val="0"/>
              <w:autoSpaceDN w:val="0"/>
              <w:adjustRightInd w:val="0"/>
              <w:spacing w:after="0" w:line="240" w:lineRule="auto"/>
              <w:rPr>
                <w:rFonts w:ascii="Cambria" w:hAnsi="Cambria"/>
                <w:bCs/>
              </w:rPr>
            </w:pPr>
            <w:r w:rsidRPr="005E3632">
              <w:rPr>
                <w:rFonts w:ascii="Cambria" w:hAnsi="Cambria"/>
                <w:bCs/>
              </w:rPr>
              <w:t>ECTS</w:t>
            </w:r>
          </w:p>
          <w:p w14:paraId="7B338FAF" w14:textId="77777777" w:rsidR="00252868" w:rsidRPr="005E3632" w:rsidRDefault="00252868" w:rsidP="00AD592E">
            <w:pPr>
              <w:autoSpaceDE w:val="0"/>
              <w:autoSpaceDN w:val="0"/>
              <w:adjustRightInd w:val="0"/>
              <w:spacing w:after="0" w:line="240" w:lineRule="auto"/>
              <w:rPr>
                <w:rFonts w:ascii="Cambria" w:hAnsi="Cambria"/>
              </w:rPr>
            </w:pPr>
          </w:p>
        </w:tc>
        <w:tc>
          <w:tcPr>
            <w:tcW w:w="13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1C2271"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bCs/>
              </w:rPr>
              <w:t>Maksimalni udio u ocjeni (%)</w:t>
            </w:r>
          </w:p>
        </w:tc>
      </w:tr>
      <w:tr w:rsidR="00252868" w:rsidRPr="005E3632" w14:paraId="1CB5A267" w14:textId="77777777" w:rsidTr="00EF40F0">
        <w:trPr>
          <w:gridAfter w:val="1"/>
          <w:wAfter w:w="1103" w:type="dxa"/>
        </w:trPr>
        <w:tc>
          <w:tcPr>
            <w:tcW w:w="2597" w:type="dxa"/>
            <w:vMerge/>
            <w:tcBorders>
              <w:left w:val="single" w:sz="8" w:space="0" w:color="000000"/>
              <w:right w:val="single" w:sz="8" w:space="0" w:color="000000"/>
            </w:tcBorders>
            <w:vAlign w:val="center"/>
            <w:hideMark/>
          </w:tcPr>
          <w:p w14:paraId="36896B14" w14:textId="77777777" w:rsidR="00252868" w:rsidRPr="005E3632" w:rsidRDefault="00252868" w:rsidP="00AD592E">
            <w:pPr>
              <w:autoSpaceDE w:val="0"/>
              <w:autoSpaceDN w:val="0"/>
              <w:adjustRightInd w:val="0"/>
              <w:spacing w:after="0" w:line="240" w:lineRule="auto"/>
              <w:rPr>
                <w:rFonts w:ascii="Cambria" w:hAnsi="Cambria"/>
              </w:rPr>
            </w:pPr>
          </w:p>
        </w:tc>
        <w:tc>
          <w:tcPr>
            <w:tcW w:w="25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DDC165" w14:textId="4254A2A9" w:rsidR="00252868" w:rsidRPr="005E3632" w:rsidRDefault="00B81FDC" w:rsidP="00AD592E">
            <w:pPr>
              <w:autoSpaceDE w:val="0"/>
              <w:autoSpaceDN w:val="0"/>
              <w:adjustRightInd w:val="0"/>
              <w:spacing w:after="0" w:line="240" w:lineRule="auto"/>
              <w:rPr>
                <w:rFonts w:ascii="Cambria" w:hAnsi="Cambria"/>
              </w:rPr>
            </w:pPr>
            <w:r>
              <w:rPr>
                <w:rFonts w:ascii="Cambria" w:hAnsi="Cambria"/>
              </w:rPr>
              <w:t>aktivnosti na nastavi</w:t>
            </w:r>
            <w:r w:rsidR="00252868" w:rsidRPr="005E3632">
              <w:rPr>
                <w:rFonts w:ascii="Cambria" w:hAnsi="Cambria"/>
              </w:rPr>
              <w:t xml:space="preserve"> P,</w:t>
            </w:r>
            <w:r w:rsidR="007A3322">
              <w:rPr>
                <w:rFonts w:ascii="Cambria" w:hAnsi="Cambria"/>
              </w:rPr>
              <w:t xml:space="preserve"> S, V)</w:t>
            </w:r>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512571" w14:textId="77777777" w:rsidR="00252868" w:rsidRPr="005E3632" w:rsidRDefault="00252868" w:rsidP="00AD592E">
            <w:pPr>
              <w:autoSpaceDE w:val="0"/>
              <w:autoSpaceDN w:val="0"/>
              <w:adjustRightInd w:val="0"/>
              <w:spacing w:after="0" w:line="240" w:lineRule="auto"/>
              <w:jc w:val="center"/>
              <w:rPr>
                <w:rFonts w:ascii="Cambria" w:hAnsi="Cambria"/>
              </w:rPr>
            </w:pPr>
            <w:r w:rsidRPr="005E3632">
              <w:rPr>
                <w:rFonts w:ascii="Cambria" w:hAnsi="Cambria"/>
              </w:rPr>
              <w:t>1. – 3.</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165384" w14:textId="59F4F6DB" w:rsidR="00252868" w:rsidRPr="005E3632" w:rsidRDefault="007A3322" w:rsidP="00AD592E">
            <w:pPr>
              <w:autoSpaceDE w:val="0"/>
              <w:autoSpaceDN w:val="0"/>
              <w:adjustRightInd w:val="0"/>
              <w:spacing w:after="0" w:line="240" w:lineRule="auto"/>
              <w:jc w:val="center"/>
              <w:rPr>
                <w:rFonts w:ascii="Cambria" w:hAnsi="Cambria"/>
              </w:rPr>
            </w:pPr>
            <w:r w:rsidRPr="007A3322">
              <w:rPr>
                <w:rFonts w:ascii="Cambria" w:hAnsi="Cambria"/>
              </w:rPr>
              <w:t>17</w:t>
            </w:r>
          </w:p>
        </w:tc>
        <w:tc>
          <w:tcPr>
            <w:tcW w:w="10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8EC545" w14:textId="77777777" w:rsidR="00252868" w:rsidRPr="005E3632" w:rsidRDefault="00252868" w:rsidP="00AD592E">
            <w:pPr>
              <w:autoSpaceDE w:val="0"/>
              <w:autoSpaceDN w:val="0"/>
              <w:adjustRightInd w:val="0"/>
              <w:spacing w:after="0" w:line="240" w:lineRule="auto"/>
              <w:jc w:val="center"/>
              <w:rPr>
                <w:rFonts w:ascii="Cambria" w:hAnsi="Cambria"/>
              </w:rPr>
            </w:pPr>
            <w:r w:rsidRPr="005E3632">
              <w:rPr>
                <w:rFonts w:ascii="Cambria" w:hAnsi="Cambria"/>
              </w:rPr>
              <w:t>0,6</w:t>
            </w:r>
          </w:p>
        </w:tc>
        <w:tc>
          <w:tcPr>
            <w:tcW w:w="13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32CB7F" w14:textId="77777777" w:rsidR="00252868" w:rsidRPr="005E3632" w:rsidRDefault="00252868" w:rsidP="00AD592E">
            <w:pPr>
              <w:autoSpaceDE w:val="0"/>
              <w:autoSpaceDN w:val="0"/>
              <w:adjustRightInd w:val="0"/>
              <w:spacing w:after="0" w:line="240" w:lineRule="auto"/>
              <w:jc w:val="center"/>
              <w:rPr>
                <w:rFonts w:ascii="Cambria" w:hAnsi="Cambria"/>
              </w:rPr>
            </w:pPr>
            <w:r w:rsidRPr="005E3632">
              <w:rPr>
                <w:rFonts w:ascii="Cambria" w:hAnsi="Cambria"/>
              </w:rPr>
              <w:t>0%</w:t>
            </w:r>
          </w:p>
        </w:tc>
      </w:tr>
      <w:tr w:rsidR="00252868" w:rsidRPr="005E3632" w14:paraId="373A313C" w14:textId="77777777" w:rsidTr="00EF40F0">
        <w:trPr>
          <w:gridAfter w:val="1"/>
          <w:wAfter w:w="1103" w:type="dxa"/>
        </w:trPr>
        <w:tc>
          <w:tcPr>
            <w:tcW w:w="2597" w:type="dxa"/>
            <w:vMerge/>
            <w:tcBorders>
              <w:left w:val="single" w:sz="8" w:space="0" w:color="000000"/>
              <w:right w:val="single" w:sz="8" w:space="0" w:color="000000"/>
            </w:tcBorders>
            <w:vAlign w:val="center"/>
            <w:hideMark/>
          </w:tcPr>
          <w:p w14:paraId="7F240608" w14:textId="77777777" w:rsidR="00252868" w:rsidRPr="005E3632" w:rsidRDefault="00252868" w:rsidP="00AD592E">
            <w:pPr>
              <w:autoSpaceDE w:val="0"/>
              <w:autoSpaceDN w:val="0"/>
              <w:adjustRightInd w:val="0"/>
              <w:spacing w:after="0" w:line="240" w:lineRule="auto"/>
              <w:rPr>
                <w:rFonts w:ascii="Cambria" w:hAnsi="Cambria"/>
              </w:rPr>
            </w:pPr>
          </w:p>
        </w:tc>
        <w:tc>
          <w:tcPr>
            <w:tcW w:w="25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4085F16"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pismeni radovi (seminarski rad)</w:t>
            </w:r>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34A455" w14:textId="77777777" w:rsidR="00252868" w:rsidRPr="005E3632" w:rsidRDefault="00252868" w:rsidP="00AD592E">
            <w:pPr>
              <w:autoSpaceDE w:val="0"/>
              <w:autoSpaceDN w:val="0"/>
              <w:adjustRightInd w:val="0"/>
              <w:spacing w:after="0" w:line="240" w:lineRule="auto"/>
              <w:jc w:val="center"/>
              <w:rPr>
                <w:rFonts w:ascii="Cambria" w:hAnsi="Cambria"/>
              </w:rPr>
            </w:pPr>
            <w:r w:rsidRPr="005E3632">
              <w:rPr>
                <w:rFonts w:ascii="Cambria" w:hAnsi="Cambria"/>
              </w:rPr>
              <w:t>1. – 2.</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914CD0" w14:textId="3DC338FF" w:rsidR="00252868" w:rsidRPr="005E3632" w:rsidRDefault="00252868" w:rsidP="00AD592E">
            <w:pPr>
              <w:autoSpaceDE w:val="0"/>
              <w:autoSpaceDN w:val="0"/>
              <w:adjustRightInd w:val="0"/>
              <w:spacing w:after="0" w:line="240" w:lineRule="auto"/>
              <w:jc w:val="center"/>
              <w:rPr>
                <w:rFonts w:ascii="Cambria" w:hAnsi="Cambria"/>
              </w:rPr>
            </w:pPr>
            <w:r w:rsidRPr="005E3632">
              <w:rPr>
                <w:rFonts w:ascii="Cambria" w:hAnsi="Cambria"/>
              </w:rPr>
              <w:t>1</w:t>
            </w:r>
            <w:r w:rsidR="006635F7" w:rsidRPr="005E3632">
              <w:rPr>
                <w:rFonts w:ascii="Cambria" w:hAnsi="Cambria"/>
              </w:rPr>
              <w:t>5</w:t>
            </w:r>
          </w:p>
        </w:tc>
        <w:tc>
          <w:tcPr>
            <w:tcW w:w="10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3C8BD3" w14:textId="77777777" w:rsidR="00252868" w:rsidRPr="005E3632" w:rsidRDefault="00252868" w:rsidP="00AD592E">
            <w:pPr>
              <w:autoSpaceDE w:val="0"/>
              <w:autoSpaceDN w:val="0"/>
              <w:adjustRightInd w:val="0"/>
              <w:spacing w:after="0" w:line="240" w:lineRule="auto"/>
              <w:jc w:val="center"/>
              <w:rPr>
                <w:rFonts w:ascii="Cambria" w:hAnsi="Cambria"/>
              </w:rPr>
            </w:pPr>
            <w:r w:rsidRPr="005E3632">
              <w:rPr>
                <w:rFonts w:ascii="Cambria" w:hAnsi="Cambria"/>
              </w:rPr>
              <w:t>0,5</w:t>
            </w:r>
          </w:p>
        </w:tc>
        <w:tc>
          <w:tcPr>
            <w:tcW w:w="13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CCE357" w14:textId="77777777" w:rsidR="00252868" w:rsidRPr="005E3632" w:rsidRDefault="00252868" w:rsidP="00AD592E">
            <w:pPr>
              <w:autoSpaceDE w:val="0"/>
              <w:autoSpaceDN w:val="0"/>
              <w:adjustRightInd w:val="0"/>
              <w:spacing w:after="0" w:line="240" w:lineRule="auto"/>
              <w:jc w:val="center"/>
              <w:rPr>
                <w:rFonts w:ascii="Cambria" w:hAnsi="Cambria"/>
              </w:rPr>
            </w:pPr>
            <w:r w:rsidRPr="005E3632">
              <w:rPr>
                <w:rFonts w:ascii="Cambria" w:hAnsi="Cambria"/>
              </w:rPr>
              <w:t>20%</w:t>
            </w:r>
          </w:p>
        </w:tc>
      </w:tr>
      <w:tr w:rsidR="00252868" w:rsidRPr="005E3632" w14:paraId="1AF5430E" w14:textId="77777777" w:rsidTr="00EF40F0">
        <w:trPr>
          <w:gridAfter w:val="1"/>
          <w:wAfter w:w="1103" w:type="dxa"/>
        </w:trPr>
        <w:tc>
          <w:tcPr>
            <w:tcW w:w="2597" w:type="dxa"/>
            <w:vMerge/>
            <w:tcBorders>
              <w:left w:val="single" w:sz="8" w:space="0" w:color="000000"/>
              <w:right w:val="single" w:sz="8" w:space="0" w:color="000000"/>
            </w:tcBorders>
            <w:vAlign w:val="center"/>
            <w:hideMark/>
          </w:tcPr>
          <w:p w14:paraId="4E7FA037" w14:textId="77777777" w:rsidR="00252868" w:rsidRPr="005E3632" w:rsidRDefault="00252868" w:rsidP="00AD592E">
            <w:pPr>
              <w:autoSpaceDE w:val="0"/>
              <w:autoSpaceDN w:val="0"/>
              <w:adjustRightInd w:val="0"/>
              <w:spacing w:after="0" w:line="240" w:lineRule="auto"/>
              <w:rPr>
                <w:rFonts w:ascii="Cambria" w:hAnsi="Cambria"/>
              </w:rPr>
            </w:pPr>
          </w:p>
        </w:tc>
        <w:tc>
          <w:tcPr>
            <w:tcW w:w="25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1323A85"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vježbe (samostalni istraživački rad)</w:t>
            </w:r>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FBC04E" w14:textId="77777777" w:rsidR="00252868" w:rsidRPr="005E3632" w:rsidRDefault="00252868" w:rsidP="00AD592E">
            <w:pPr>
              <w:autoSpaceDE w:val="0"/>
              <w:autoSpaceDN w:val="0"/>
              <w:adjustRightInd w:val="0"/>
              <w:spacing w:after="0" w:line="240" w:lineRule="auto"/>
              <w:jc w:val="center"/>
              <w:rPr>
                <w:rFonts w:ascii="Cambria" w:hAnsi="Cambria"/>
              </w:rPr>
            </w:pPr>
            <w:r w:rsidRPr="005E3632">
              <w:rPr>
                <w:rFonts w:ascii="Cambria" w:hAnsi="Cambria"/>
              </w:rPr>
              <w:t>1. – 3.</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B0D4ED2" w14:textId="75607C5F" w:rsidR="00252868" w:rsidRPr="005E3632" w:rsidRDefault="00252868" w:rsidP="00AD592E">
            <w:pPr>
              <w:autoSpaceDE w:val="0"/>
              <w:autoSpaceDN w:val="0"/>
              <w:adjustRightInd w:val="0"/>
              <w:spacing w:after="0" w:line="240" w:lineRule="auto"/>
              <w:jc w:val="center"/>
              <w:rPr>
                <w:rFonts w:ascii="Cambria" w:hAnsi="Cambria"/>
              </w:rPr>
            </w:pPr>
            <w:r w:rsidRPr="005E3632">
              <w:rPr>
                <w:rFonts w:ascii="Cambria" w:hAnsi="Cambria"/>
              </w:rPr>
              <w:t>1</w:t>
            </w:r>
            <w:r w:rsidR="006635F7" w:rsidRPr="005E3632">
              <w:rPr>
                <w:rFonts w:ascii="Cambria" w:hAnsi="Cambria"/>
              </w:rPr>
              <w:t>5</w:t>
            </w:r>
          </w:p>
        </w:tc>
        <w:tc>
          <w:tcPr>
            <w:tcW w:w="10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95AA01" w14:textId="77777777" w:rsidR="00252868" w:rsidRPr="005E3632" w:rsidRDefault="00252868" w:rsidP="00AD592E">
            <w:pPr>
              <w:autoSpaceDE w:val="0"/>
              <w:autoSpaceDN w:val="0"/>
              <w:adjustRightInd w:val="0"/>
              <w:spacing w:after="0" w:line="240" w:lineRule="auto"/>
              <w:jc w:val="center"/>
              <w:rPr>
                <w:rFonts w:ascii="Cambria" w:hAnsi="Cambria"/>
              </w:rPr>
            </w:pPr>
            <w:r w:rsidRPr="005E3632">
              <w:rPr>
                <w:rFonts w:ascii="Cambria" w:hAnsi="Cambria"/>
              </w:rPr>
              <w:t>0,5</w:t>
            </w:r>
          </w:p>
        </w:tc>
        <w:tc>
          <w:tcPr>
            <w:tcW w:w="13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A7A86D" w14:textId="77777777" w:rsidR="00252868" w:rsidRPr="005E3632" w:rsidRDefault="00252868" w:rsidP="00AD592E">
            <w:pPr>
              <w:autoSpaceDE w:val="0"/>
              <w:autoSpaceDN w:val="0"/>
              <w:adjustRightInd w:val="0"/>
              <w:spacing w:after="0" w:line="240" w:lineRule="auto"/>
              <w:jc w:val="center"/>
              <w:rPr>
                <w:rFonts w:ascii="Cambria" w:hAnsi="Cambria"/>
              </w:rPr>
            </w:pPr>
            <w:r w:rsidRPr="005E3632">
              <w:rPr>
                <w:rFonts w:ascii="Cambria" w:hAnsi="Cambria"/>
              </w:rPr>
              <w:t>25%</w:t>
            </w:r>
          </w:p>
        </w:tc>
      </w:tr>
      <w:tr w:rsidR="00252868" w:rsidRPr="005E3632" w14:paraId="56A9DC8B" w14:textId="77777777" w:rsidTr="00EF40F0">
        <w:trPr>
          <w:gridAfter w:val="1"/>
          <w:wAfter w:w="1103" w:type="dxa"/>
        </w:trPr>
        <w:tc>
          <w:tcPr>
            <w:tcW w:w="2597" w:type="dxa"/>
            <w:vMerge/>
            <w:tcBorders>
              <w:left w:val="single" w:sz="8" w:space="0" w:color="000000"/>
              <w:right w:val="single" w:sz="8" w:space="0" w:color="000000"/>
            </w:tcBorders>
            <w:vAlign w:val="center"/>
            <w:hideMark/>
          </w:tcPr>
          <w:p w14:paraId="4E1A2150" w14:textId="77777777" w:rsidR="00252868" w:rsidRPr="005E3632" w:rsidRDefault="00252868" w:rsidP="00AD592E">
            <w:pPr>
              <w:autoSpaceDE w:val="0"/>
              <w:autoSpaceDN w:val="0"/>
              <w:adjustRightInd w:val="0"/>
              <w:spacing w:after="0" w:line="240" w:lineRule="auto"/>
              <w:rPr>
                <w:rFonts w:ascii="Cambria" w:hAnsi="Cambria"/>
              </w:rPr>
            </w:pPr>
          </w:p>
        </w:tc>
        <w:tc>
          <w:tcPr>
            <w:tcW w:w="25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7CE0DD"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kolokvij</w:t>
            </w:r>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CB6037" w14:textId="77777777" w:rsidR="00252868" w:rsidRPr="005E3632" w:rsidRDefault="00252868" w:rsidP="00AD592E">
            <w:pPr>
              <w:autoSpaceDE w:val="0"/>
              <w:autoSpaceDN w:val="0"/>
              <w:adjustRightInd w:val="0"/>
              <w:spacing w:after="0" w:line="240" w:lineRule="auto"/>
              <w:jc w:val="center"/>
              <w:rPr>
                <w:rFonts w:ascii="Cambria" w:hAnsi="Cambria"/>
              </w:rPr>
            </w:pPr>
            <w:r w:rsidRPr="005E3632">
              <w:rPr>
                <w:rFonts w:ascii="Cambria" w:hAnsi="Cambria"/>
              </w:rPr>
              <w:t>1. – 2.</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370754" w14:textId="66B2ACB1" w:rsidR="00252868" w:rsidRPr="005E3632" w:rsidRDefault="00252868" w:rsidP="00AD592E">
            <w:pPr>
              <w:autoSpaceDE w:val="0"/>
              <w:autoSpaceDN w:val="0"/>
              <w:adjustRightInd w:val="0"/>
              <w:spacing w:after="0" w:line="240" w:lineRule="auto"/>
              <w:jc w:val="center"/>
              <w:rPr>
                <w:rFonts w:ascii="Cambria" w:hAnsi="Cambria"/>
              </w:rPr>
            </w:pPr>
            <w:r w:rsidRPr="005E3632">
              <w:rPr>
                <w:rFonts w:ascii="Cambria" w:hAnsi="Cambria"/>
              </w:rPr>
              <w:t>1</w:t>
            </w:r>
            <w:r w:rsidR="006635F7" w:rsidRPr="005E3632">
              <w:rPr>
                <w:rFonts w:ascii="Cambria" w:hAnsi="Cambria"/>
              </w:rPr>
              <w:t>5</w:t>
            </w:r>
          </w:p>
        </w:tc>
        <w:tc>
          <w:tcPr>
            <w:tcW w:w="10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210A30" w14:textId="77777777" w:rsidR="00252868" w:rsidRPr="005E3632" w:rsidRDefault="00252868" w:rsidP="00AD592E">
            <w:pPr>
              <w:autoSpaceDE w:val="0"/>
              <w:autoSpaceDN w:val="0"/>
              <w:adjustRightInd w:val="0"/>
              <w:spacing w:after="0" w:line="240" w:lineRule="auto"/>
              <w:jc w:val="center"/>
              <w:rPr>
                <w:rFonts w:ascii="Cambria" w:hAnsi="Cambria"/>
              </w:rPr>
            </w:pPr>
            <w:r w:rsidRPr="005E3632">
              <w:rPr>
                <w:rFonts w:ascii="Cambria" w:hAnsi="Cambria"/>
              </w:rPr>
              <w:t>0,5</w:t>
            </w:r>
          </w:p>
        </w:tc>
        <w:tc>
          <w:tcPr>
            <w:tcW w:w="13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90CA34" w14:textId="77777777" w:rsidR="00252868" w:rsidRPr="005E3632" w:rsidRDefault="00252868" w:rsidP="00AD592E">
            <w:pPr>
              <w:autoSpaceDE w:val="0"/>
              <w:autoSpaceDN w:val="0"/>
              <w:adjustRightInd w:val="0"/>
              <w:spacing w:after="0" w:line="240" w:lineRule="auto"/>
              <w:jc w:val="center"/>
              <w:rPr>
                <w:rFonts w:ascii="Cambria" w:hAnsi="Cambria"/>
              </w:rPr>
            </w:pPr>
            <w:r w:rsidRPr="005E3632">
              <w:rPr>
                <w:rFonts w:ascii="Cambria" w:hAnsi="Cambria"/>
              </w:rPr>
              <w:t>25%</w:t>
            </w:r>
          </w:p>
        </w:tc>
      </w:tr>
      <w:tr w:rsidR="00252868" w:rsidRPr="005E3632" w14:paraId="2B0003E9" w14:textId="77777777" w:rsidTr="00EF40F0">
        <w:trPr>
          <w:gridAfter w:val="1"/>
          <w:wAfter w:w="1103" w:type="dxa"/>
        </w:trPr>
        <w:tc>
          <w:tcPr>
            <w:tcW w:w="2597" w:type="dxa"/>
            <w:vMerge/>
            <w:tcBorders>
              <w:left w:val="single" w:sz="8" w:space="0" w:color="000000"/>
              <w:right w:val="single" w:sz="8" w:space="0" w:color="000000"/>
            </w:tcBorders>
            <w:vAlign w:val="center"/>
            <w:hideMark/>
          </w:tcPr>
          <w:p w14:paraId="4D7EAE6A" w14:textId="77777777" w:rsidR="00252868" w:rsidRPr="005E3632" w:rsidRDefault="00252868" w:rsidP="00AD592E">
            <w:pPr>
              <w:autoSpaceDE w:val="0"/>
              <w:autoSpaceDN w:val="0"/>
              <w:adjustRightInd w:val="0"/>
              <w:spacing w:after="0" w:line="240" w:lineRule="auto"/>
              <w:rPr>
                <w:rFonts w:ascii="Cambria" w:hAnsi="Cambria"/>
              </w:rPr>
            </w:pPr>
          </w:p>
        </w:tc>
        <w:tc>
          <w:tcPr>
            <w:tcW w:w="25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F60442"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 xml:space="preserve">završni </w:t>
            </w:r>
            <w:r w:rsidRPr="007A3322">
              <w:rPr>
                <w:rFonts w:ascii="Cambria" w:hAnsi="Cambria"/>
              </w:rPr>
              <w:t>ispit (</w:t>
            </w:r>
            <w:r w:rsidRPr="007A3322">
              <w:rPr>
                <w:rStyle w:val="Referencakomentara"/>
                <w:rFonts w:ascii="Cambria" w:hAnsi="Cambria"/>
                <w:sz w:val="22"/>
                <w:szCs w:val="22"/>
                <w:lang w:eastAsia="hr-HR"/>
              </w:rPr>
              <w:t>pis</w:t>
            </w:r>
            <w:r w:rsidRPr="007A3322">
              <w:rPr>
                <w:rFonts w:ascii="Cambria" w:hAnsi="Cambria"/>
              </w:rPr>
              <w:t>meni</w:t>
            </w:r>
            <w:r w:rsidRPr="005E3632">
              <w:rPr>
                <w:rFonts w:ascii="Cambria" w:hAnsi="Cambria"/>
              </w:rPr>
              <w:t>)</w:t>
            </w:r>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0E1318" w14:textId="77777777" w:rsidR="00252868" w:rsidRPr="005E3632" w:rsidRDefault="00252868" w:rsidP="00AD592E">
            <w:pPr>
              <w:autoSpaceDE w:val="0"/>
              <w:autoSpaceDN w:val="0"/>
              <w:adjustRightInd w:val="0"/>
              <w:spacing w:after="0" w:line="240" w:lineRule="auto"/>
              <w:jc w:val="center"/>
              <w:rPr>
                <w:rFonts w:ascii="Cambria" w:hAnsi="Cambria"/>
              </w:rPr>
            </w:pPr>
            <w:r w:rsidRPr="005E3632">
              <w:rPr>
                <w:rFonts w:ascii="Cambria" w:hAnsi="Cambria"/>
              </w:rPr>
              <w:t>1. – 3.</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FF659E" w14:textId="495E44D4" w:rsidR="00252868" w:rsidRPr="005E3632" w:rsidRDefault="00252868" w:rsidP="00AD592E">
            <w:pPr>
              <w:autoSpaceDE w:val="0"/>
              <w:autoSpaceDN w:val="0"/>
              <w:adjustRightInd w:val="0"/>
              <w:spacing w:after="0" w:line="240" w:lineRule="auto"/>
              <w:jc w:val="center"/>
              <w:rPr>
                <w:rFonts w:ascii="Cambria" w:hAnsi="Cambria"/>
              </w:rPr>
            </w:pPr>
            <w:r w:rsidRPr="005E3632">
              <w:rPr>
                <w:rFonts w:ascii="Cambria" w:hAnsi="Cambria"/>
              </w:rPr>
              <w:t>2</w:t>
            </w:r>
            <w:r w:rsidR="007A3322">
              <w:rPr>
                <w:rFonts w:ascii="Cambria" w:hAnsi="Cambria"/>
              </w:rPr>
              <w:t>8</w:t>
            </w:r>
          </w:p>
        </w:tc>
        <w:tc>
          <w:tcPr>
            <w:tcW w:w="10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EA5FCD" w14:textId="77777777" w:rsidR="00252868" w:rsidRPr="005E3632" w:rsidRDefault="00252868" w:rsidP="00AD592E">
            <w:pPr>
              <w:autoSpaceDE w:val="0"/>
              <w:autoSpaceDN w:val="0"/>
              <w:adjustRightInd w:val="0"/>
              <w:spacing w:after="0" w:line="240" w:lineRule="auto"/>
              <w:jc w:val="center"/>
              <w:rPr>
                <w:rFonts w:ascii="Cambria" w:hAnsi="Cambria"/>
              </w:rPr>
            </w:pPr>
            <w:r w:rsidRPr="005E3632">
              <w:rPr>
                <w:rFonts w:ascii="Cambria" w:hAnsi="Cambria"/>
              </w:rPr>
              <w:t>0,9</w:t>
            </w:r>
          </w:p>
        </w:tc>
        <w:tc>
          <w:tcPr>
            <w:tcW w:w="13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6A09A0" w14:textId="77777777" w:rsidR="00252868" w:rsidRPr="005E3632" w:rsidRDefault="00252868" w:rsidP="00AD592E">
            <w:pPr>
              <w:autoSpaceDE w:val="0"/>
              <w:autoSpaceDN w:val="0"/>
              <w:adjustRightInd w:val="0"/>
              <w:spacing w:after="0" w:line="240" w:lineRule="auto"/>
              <w:jc w:val="center"/>
              <w:rPr>
                <w:rFonts w:ascii="Cambria" w:hAnsi="Cambria"/>
              </w:rPr>
            </w:pPr>
            <w:r w:rsidRPr="005E3632">
              <w:rPr>
                <w:rFonts w:ascii="Cambria" w:hAnsi="Cambria"/>
              </w:rPr>
              <w:t>30%</w:t>
            </w:r>
          </w:p>
        </w:tc>
      </w:tr>
      <w:tr w:rsidR="00252868" w:rsidRPr="005E3632" w14:paraId="6711A292" w14:textId="77777777" w:rsidTr="00EF40F0">
        <w:tc>
          <w:tcPr>
            <w:tcW w:w="2597" w:type="dxa"/>
            <w:vMerge/>
            <w:tcBorders>
              <w:left w:val="single" w:sz="8" w:space="0" w:color="000000"/>
              <w:right w:val="single" w:sz="8" w:space="0" w:color="000000"/>
            </w:tcBorders>
            <w:vAlign w:val="center"/>
            <w:hideMark/>
          </w:tcPr>
          <w:p w14:paraId="3AA2D1BE" w14:textId="77777777" w:rsidR="00252868" w:rsidRPr="005E3632" w:rsidRDefault="00252868" w:rsidP="00AD592E">
            <w:pPr>
              <w:autoSpaceDE w:val="0"/>
              <w:autoSpaceDN w:val="0"/>
              <w:adjustRightInd w:val="0"/>
              <w:spacing w:after="0" w:line="240" w:lineRule="auto"/>
              <w:rPr>
                <w:rFonts w:ascii="Cambria" w:hAnsi="Cambria"/>
              </w:rPr>
            </w:pPr>
          </w:p>
        </w:tc>
        <w:tc>
          <w:tcPr>
            <w:tcW w:w="25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554689"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ukupno</w:t>
            </w:r>
          </w:p>
        </w:tc>
        <w:tc>
          <w:tcPr>
            <w:tcW w:w="1109" w:type="dxa"/>
            <w:tcBorders>
              <w:top w:val="single" w:sz="8" w:space="0" w:color="000000"/>
              <w:left w:val="single" w:sz="8" w:space="0" w:color="000000"/>
              <w:bottom w:val="single" w:sz="8" w:space="0" w:color="000000"/>
              <w:right w:val="single" w:sz="8" w:space="0" w:color="000000"/>
            </w:tcBorders>
          </w:tcPr>
          <w:p w14:paraId="497FA772" w14:textId="77777777" w:rsidR="00252868" w:rsidRPr="005E3632" w:rsidRDefault="00252868" w:rsidP="00AD592E">
            <w:pPr>
              <w:autoSpaceDE w:val="0"/>
              <w:autoSpaceDN w:val="0"/>
              <w:adjustRightInd w:val="0"/>
              <w:spacing w:after="0" w:line="240" w:lineRule="auto"/>
              <w:jc w:val="center"/>
              <w:rPr>
                <w:rFonts w:ascii="Cambria" w:hAnsi="Cambria"/>
              </w:rPr>
            </w:pP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47AAAA" w14:textId="65B0F730" w:rsidR="00252868" w:rsidRPr="005E3632" w:rsidRDefault="006635F7" w:rsidP="00AD592E">
            <w:pPr>
              <w:autoSpaceDE w:val="0"/>
              <w:autoSpaceDN w:val="0"/>
              <w:adjustRightInd w:val="0"/>
              <w:spacing w:after="0" w:line="240" w:lineRule="auto"/>
              <w:jc w:val="center"/>
              <w:rPr>
                <w:rFonts w:ascii="Cambria" w:hAnsi="Cambria"/>
              </w:rPr>
            </w:pPr>
            <w:r w:rsidRPr="005E3632">
              <w:rPr>
                <w:rFonts w:ascii="Cambria" w:hAnsi="Cambria"/>
              </w:rPr>
              <w:t>90</w:t>
            </w:r>
          </w:p>
        </w:tc>
        <w:tc>
          <w:tcPr>
            <w:tcW w:w="10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6B04F6" w14:textId="77777777" w:rsidR="00252868" w:rsidRPr="005E3632" w:rsidRDefault="00252868" w:rsidP="00AD592E">
            <w:pPr>
              <w:autoSpaceDE w:val="0"/>
              <w:autoSpaceDN w:val="0"/>
              <w:adjustRightInd w:val="0"/>
              <w:spacing w:after="0" w:line="240" w:lineRule="auto"/>
              <w:jc w:val="center"/>
              <w:rPr>
                <w:rFonts w:ascii="Cambria" w:hAnsi="Cambria"/>
              </w:rPr>
            </w:pPr>
            <w:r w:rsidRPr="005E3632">
              <w:rPr>
                <w:rFonts w:ascii="Cambria" w:hAnsi="Cambria"/>
              </w:rPr>
              <w:t>3</w:t>
            </w:r>
          </w:p>
        </w:tc>
        <w:tc>
          <w:tcPr>
            <w:tcW w:w="13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AA3CF7" w14:textId="77777777" w:rsidR="00252868" w:rsidRPr="005E3632" w:rsidRDefault="00252868" w:rsidP="00AD592E">
            <w:pPr>
              <w:autoSpaceDE w:val="0"/>
              <w:autoSpaceDN w:val="0"/>
              <w:adjustRightInd w:val="0"/>
              <w:spacing w:after="0" w:line="240" w:lineRule="auto"/>
              <w:jc w:val="center"/>
              <w:rPr>
                <w:rFonts w:ascii="Cambria" w:hAnsi="Cambria"/>
              </w:rPr>
            </w:pPr>
            <w:r w:rsidRPr="005E3632">
              <w:rPr>
                <w:rFonts w:ascii="Cambria" w:hAnsi="Cambria"/>
              </w:rPr>
              <w:t>100%</w:t>
            </w:r>
          </w:p>
        </w:tc>
        <w:tc>
          <w:tcPr>
            <w:tcW w:w="1103" w:type="dxa"/>
            <w:tcMar>
              <w:top w:w="15" w:type="dxa"/>
              <w:left w:w="108" w:type="dxa"/>
              <w:bottom w:w="0" w:type="dxa"/>
              <w:right w:w="108" w:type="dxa"/>
            </w:tcMar>
            <w:hideMark/>
          </w:tcPr>
          <w:p w14:paraId="0EF1A347" w14:textId="77777777" w:rsidR="00252868" w:rsidRPr="005E3632" w:rsidRDefault="00252868" w:rsidP="00AD592E">
            <w:pPr>
              <w:autoSpaceDE w:val="0"/>
              <w:autoSpaceDN w:val="0"/>
              <w:adjustRightInd w:val="0"/>
              <w:spacing w:after="0" w:line="240" w:lineRule="auto"/>
              <w:rPr>
                <w:rFonts w:ascii="Cambria" w:hAnsi="Cambria"/>
              </w:rPr>
            </w:pPr>
          </w:p>
        </w:tc>
      </w:tr>
      <w:tr w:rsidR="00252868" w:rsidRPr="005E3632" w14:paraId="59F47C1C" w14:textId="77777777" w:rsidTr="00EF40F0">
        <w:trPr>
          <w:gridAfter w:val="1"/>
          <w:wAfter w:w="1103" w:type="dxa"/>
        </w:trPr>
        <w:tc>
          <w:tcPr>
            <w:tcW w:w="25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A96BBB1"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Studentske obveze</w:t>
            </w:r>
          </w:p>
        </w:tc>
        <w:tc>
          <w:tcPr>
            <w:tcW w:w="676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AB4A6B"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Da položi kolegij, student/studentica mora:</w:t>
            </w:r>
          </w:p>
          <w:p w14:paraId="0D52D1E7"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1. izraditi seminarski rad o opusu hrvatskog ili stranog autora tekstova slikovnica i/ili ilustratora (do tri studenta zajedno)</w:t>
            </w:r>
          </w:p>
          <w:p w14:paraId="3D4B351A"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2. izraditi samostalni istraživački zadatak: predstavljanje uporabe slikovnice u radu s djecom rane i predškolske dobi na primjeru po izboru studenata pomoću PPT-a (do dva studenta zajedno)</w:t>
            </w:r>
          </w:p>
          <w:p w14:paraId="09410A67"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3. pristupiti kolokviju u obliku recenzije jedne slikovnice hrvatskog ili stranog autora, po izboru studenata  (Ako se kolokvij ne položi, student će te sadržaje pisati u završnom ispitu)</w:t>
            </w:r>
          </w:p>
          <w:p w14:paraId="1F38D0BC"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 xml:space="preserve">4. položiti završni pismeni ispit: prikaz jedne slikovnice ili opus 1 autora/autorice slikovnica (koji nisu prikazani u drugim zadatcima na kolegiju) s obzirom na vrstu, temu, ideju, elemente izraza, utjecaj na dječji razvoj, uz osvrt na djelovanje autora teksta i ilustracija. </w:t>
            </w:r>
          </w:p>
          <w:p w14:paraId="61AC826E"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Napomena: Zadaće se predaju putem dogovorenog internetskog sustava.</w:t>
            </w:r>
          </w:p>
          <w:p w14:paraId="32149067" w14:textId="77777777" w:rsidR="00252868" w:rsidRPr="005E3632" w:rsidRDefault="00252868" w:rsidP="00AD592E">
            <w:pPr>
              <w:autoSpaceDE w:val="0"/>
              <w:autoSpaceDN w:val="0"/>
              <w:adjustRightInd w:val="0"/>
              <w:spacing w:after="0" w:line="240" w:lineRule="auto"/>
              <w:rPr>
                <w:rFonts w:ascii="Cambria" w:hAnsi="Cambria"/>
              </w:rPr>
            </w:pPr>
          </w:p>
        </w:tc>
      </w:tr>
      <w:tr w:rsidR="00252868" w:rsidRPr="005E3632" w14:paraId="161FEB04" w14:textId="77777777" w:rsidTr="00EF40F0">
        <w:trPr>
          <w:gridAfter w:val="1"/>
          <w:wAfter w:w="1103" w:type="dxa"/>
        </w:trPr>
        <w:tc>
          <w:tcPr>
            <w:tcW w:w="25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4A1CF6"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Rokovi ispita i kolokvija</w:t>
            </w:r>
          </w:p>
        </w:tc>
        <w:tc>
          <w:tcPr>
            <w:tcW w:w="676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D45B43B"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Ispitni rokovi se daju se na početku akademske godine i objavljuju se na mrežnim stranicama Sveučilišta i u ISVU.</w:t>
            </w:r>
          </w:p>
        </w:tc>
      </w:tr>
      <w:tr w:rsidR="00252868" w:rsidRPr="005E3632" w14:paraId="326D5F16" w14:textId="77777777" w:rsidTr="00EF40F0">
        <w:trPr>
          <w:gridAfter w:val="1"/>
          <w:wAfter w:w="1103" w:type="dxa"/>
        </w:trPr>
        <w:tc>
          <w:tcPr>
            <w:tcW w:w="25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87B90A"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Ostale važne činjenice vezane uz kolegij</w:t>
            </w:r>
          </w:p>
        </w:tc>
        <w:tc>
          <w:tcPr>
            <w:tcW w:w="676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ED2A481" w14:textId="77777777" w:rsidR="00252868" w:rsidRPr="005E3632" w:rsidRDefault="00252868" w:rsidP="00AD592E">
            <w:pPr>
              <w:autoSpaceDE w:val="0"/>
              <w:autoSpaceDN w:val="0"/>
              <w:adjustRightInd w:val="0"/>
              <w:spacing w:after="0" w:line="240" w:lineRule="auto"/>
              <w:ind w:right="-40"/>
              <w:rPr>
                <w:rFonts w:ascii="Cambria" w:hAnsi="Cambria"/>
              </w:rPr>
            </w:pPr>
            <w:r w:rsidRPr="005E3632">
              <w:rPr>
                <w:rFonts w:ascii="Cambria" w:hAnsi="Cambria"/>
              </w:rPr>
              <w:t>U slučaju održavanja nastave na daljinu, moguće je odstupanje u:</w:t>
            </w:r>
          </w:p>
          <w:p w14:paraId="61FDA39B" w14:textId="77777777" w:rsidR="00252868" w:rsidRPr="005E3632" w:rsidRDefault="00252868" w:rsidP="001E6D25">
            <w:pPr>
              <w:numPr>
                <w:ilvl w:val="0"/>
                <w:numId w:val="4"/>
              </w:numPr>
              <w:tabs>
                <w:tab w:val="left" w:pos="149"/>
              </w:tabs>
              <w:autoSpaceDE w:val="0"/>
              <w:autoSpaceDN w:val="0"/>
              <w:adjustRightInd w:val="0"/>
              <w:spacing w:after="0" w:line="240" w:lineRule="auto"/>
              <w:ind w:left="0" w:firstLine="0"/>
              <w:rPr>
                <w:rFonts w:ascii="Cambria" w:hAnsi="Cambria"/>
              </w:rPr>
            </w:pPr>
            <w:r w:rsidRPr="005E3632">
              <w:rPr>
                <w:rFonts w:ascii="Cambria" w:hAnsi="Cambria"/>
              </w:rPr>
              <w:t>mjestu izvođenja kolegija</w:t>
            </w:r>
          </w:p>
          <w:p w14:paraId="5A7A5ABB" w14:textId="77777777" w:rsidR="00252868" w:rsidRPr="005E3632" w:rsidRDefault="00252868" w:rsidP="001E6D25">
            <w:pPr>
              <w:numPr>
                <w:ilvl w:val="0"/>
                <w:numId w:val="4"/>
              </w:numPr>
              <w:tabs>
                <w:tab w:val="left" w:pos="149"/>
              </w:tabs>
              <w:autoSpaceDE w:val="0"/>
              <w:autoSpaceDN w:val="0"/>
              <w:adjustRightInd w:val="0"/>
              <w:spacing w:after="0" w:line="240" w:lineRule="auto"/>
              <w:ind w:left="0" w:firstLine="0"/>
              <w:rPr>
                <w:rFonts w:ascii="Cambria" w:hAnsi="Cambria"/>
              </w:rPr>
            </w:pPr>
            <w:r w:rsidRPr="005E3632">
              <w:rPr>
                <w:rFonts w:ascii="Cambria" w:hAnsi="Cambria"/>
              </w:rPr>
              <w:t>provedbi aktivnosti, metoda tumačenja i poučavanja i načinima vrednovanja</w:t>
            </w:r>
          </w:p>
          <w:p w14:paraId="22F7A794" w14:textId="77777777" w:rsidR="00252868" w:rsidRPr="005E3632" w:rsidRDefault="00252868" w:rsidP="001E6D25">
            <w:pPr>
              <w:numPr>
                <w:ilvl w:val="0"/>
                <w:numId w:val="4"/>
              </w:numPr>
              <w:tabs>
                <w:tab w:val="left" w:pos="149"/>
              </w:tabs>
              <w:autoSpaceDE w:val="0"/>
              <w:autoSpaceDN w:val="0"/>
              <w:adjustRightInd w:val="0"/>
              <w:spacing w:after="0" w:line="240" w:lineRule="auto"/>
              <w:ind w:left="0" w:firstLine="0"/>
              <w:rPr>
                <w:rFonts w:ascii="Cambria" w:hAnsi="Cambria"/>
              </w:rPr>
            </w:pPr>
            <w:r w:rsidRPr="005E3632">
              <w:rPr>
                <w:rFonts w:ascii="Cambria" w:hAnsi="Cambria"/>
              </w:rPr>
              <w:t>studentskim obvezama</w:t>
            </w:r>
          </w:p>
          <w:p w14:paraId="11E4A4F9" w14:textId="77777777" w:rsidR="00252868" w:rsidRPr="005E3632" w:rsidRDefault="00252868" w:rsidP="001E6D25">
            <w:pPr>
              <w:numPr>
                <w:ilvl w:val="0"/>
                <w:numId w:val="4"/>
              </w:numPr>
              <w:tabs>
                <w:tab w:val="left" w:pos="149"/>
              </w:tabs>
              <w:autoSpaceDE w:val="0"/>
              <w:autoSpaceDN w:val="0"/>
              <w:adjustRightInd w:val="0"/>
              <w:spacing w:after="0" w:line="240" w:lineRule="auto"/>
              <w:ind w:left="0" w:firstLine="0"/>
              <w:rPr>
                <w:rFonts w:ascii="Cambria" w:hAnsi="Cambria"/>
              </w:rPr>
            </w:pPr>
            <w:r w:rsidRPr="005E3632">
              <w:rPr>
                <w:rFonts w:ascii="Cambria" w:hAnsi="Cambria"/>
              </w:rPr>
              <w:t>dostupnoj literaturi.</w:t>
            </w:r>
          </w:p>
          <w:p w14:paraId="0B998D85"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O tome će nositeljica kolegija obavijestiti studente i studentice kad se nastava na daljinu počne održavati.</w:t>
            </w:r>
          </w:p>
          <w:p w14:paraId="1CD6EF7A"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Ishodi učenja ostaju nepromijenjeni.</w:t>
            </w:r>
          </w:p>
          <w:p w14:paraId="7CADCBB8" w14:textId="77777777" w:rsidR="00252868" w:rsidRPr="005E3632" w:rsidRDefault="00252868" w:rsidP="00AD592E">
            <w:pPr>
              <w:spacing w:after="0"/>
              <w:rPr>
                <w:rFonts w:ascii="Cambria" w:hAnsi="Cambria"/>
              </w:rPr>
            </w:pPr>
            <w:r w:rsidRPr="005E3632">
              <w:rPr>
                <w:rFonts w:ascii="Cambria" w:hAnsi="Cambria"/>
              </w:rPr>
              <w:t>Nastavni materijali bit će dostupni studentima putem dogovorenog internetskog sustava</w:t>
            </w:r>
          </w:p>
        </w:tc>
      </w:tr>
      <w:tr w:rsidR="00252868" w:rsidRPr="005E3632" w14:paraId="56D0698D" w14:textId="77777777" w:rsidTr="00EF40F0">
        <w:trPr>
          <w:gridAfter w:val="1"/>
          <w:wAfter w:w="1103" w:type="dxa"/>
          <w:trHeight w:val="770"/>
        </w:trPr>
        <w:tc>
          <w:tcPr>
            <w:tcW w:w="25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8E5919B"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Literatura</w:t>
            </w:r>
          </w:p>
        </w:tc>
        <w:tc>
          <w:tcPr>
            <w:tcW w:w="676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A0FAD25"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 xml:space="preserve">Obvezna: </w:t>
            </w:r>
          </w:p>
          <w:p w14:paraId="16722302"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 xml:space="preserve">1. Hameršak, M. i Zima, D. (2015). Uvod u dječju književnost – poglavlje: Slikovnica (str. 163.-196.). Zagreb: Leykam international.  </w:t>
            </w:r>
          </w:p>
          <w:p w14:paraId="33B5D0E7"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2. Javor, R. ur. (2000). Zbornik radova sa Stručnog skupa: Kakva je knjiga slikovnica. Zagreb: Knjižnice grada Zagreba.</w:t>
            </w:r>
          </w:p>
          <w:p w14:paraId="611C0B34"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 xml:space="preserve">3. Narančić Kovač, S. (2012). Slikovnica – višemodalno djelo. Književnost i dijete, 1-2: 103- 105. </w:t>
            </w:r>
          </w:p>
          <w:p w14:paraId="0BE6A934"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 xml:space="preserve">4. Verdonik, M. (2016). Slikovnica – prva knjiga djeteta: Nastavni materijal. https://www.ufri.uniri.hr/files/nastava/nastavni_materijali/Verdonik_Predavanja_za_web_SPKD.pdf </w:t>
            </w:r>
          </w:p>
          <w:p w14:paraId="2AF5E52B"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 xml:space="preserve">5. Zalar, D. i sur. (2008, 2009). Slikovnica i dijete: kritička i metodička bilježnica 1. i 2. Zagreb: Golden marketing – Tehnička knjiga. </w:t>
            </w:r>
          </w:p>
          <w:p w14:paraId="36655BB8"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 xml:space="preserve">Izborna: </w:t>
            </w:r>
          </w:p>
          <w:p w14:paraId="697C650D"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 xml:space="preserve">1. Cupar, D. i Martinović, I. (2015). Utjecaj čitanja slikovnica na razvoj dječjeg jezika. Hrčak 50: 7-10. </w:t>
            </w:r>
          </w:p>
          <w:p w14:paraId="643DA14D"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2. Hameršak, M. (2014). Zašto su izgubljene prve hrvatske slikovnice? Dječja književnost između knjige i igračke. Etnološka istraživanja (0351-4323) 18-19: 57-75.</w:t>
            </w:r>
          </w:p>
          <w:p w14:paraId="2B61F14C"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 xml:space="preserve">3. Majhut, B. (2013). Počeci hrvatske slikovnice. Dijete, vrtić, obitelj, 71: 20-22. </w:t>
            </w:r>
          </w:p>
          <w:p w14:paraId="6772C0C8"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4. Majhut, B. i Batinić, Š. (2001). Od slikovnjaka do Vragobe, Hrvatske slikovnice do 1945. Zagreb: Hrvatski školski muzej.</w:t>
            </w:r>
          </w:p>
          <w:p w14:paraId="385AA022"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5. Majhut B. i Batinić Š. (2017). Hrvatska slikovnica do 1945. Zagreb: Hrvatski školski muzej, Učiteljski fakultet Sveučilišta u Zagrebu.</w:t>
            </w:r>
          </w:p>
          <w:p w14:paraId="07BE0C46"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6. Narančić Kovač, Smiljana (2016). Jedna priča – dva pripovjedača, Slikovnica kao pripovijed. Zagreb: ArTresor naklada.</w:t>
            </w:r>
          </w:p>
          <w:p w14:paraId="20E99DB1"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lastRenderedPageBreak/>
              <w:t>7. Hrčak, Glasilo Hrvatskog čitateljskog društva, br. 43-45, prosinac 2011., odabrani članci posvećeni slikovnici, urednica: Ana Sudarević. Zagreb (2011)</w:t>
            </w:r>
          </w:p>
          <w:p w14:paraId="3D5354FC"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Priručna:</w:t>
            </w:r>
          </w:p>
          <w:p w14:paraId="40F01E8A" w14:textId="77777777" w:rsidR="00252868" w:rsidRPr="005E3632" w:rsidRDefault="00252868" w:rsidP="00AD592E">
            <w:pPr>
              <w:pStyle w:val="Odlomakpopisa"/>
              <w:autoSpaceDE w:val="0"/>
              <w:autoSpaceDN w:val="0"/>
              <w:adjustRightInd w:val="0"/>
              <w:spacing w:after="0" w:line="240" w:lineRule="auto"/>
              <w:ind w:left="0"/>
              <w:rPr>
                <w:rFonts w:ascii="Cambria" w:hAnsi="Cambria"/>
              </w:rPr>
            </w:pPr>
            <w:r w:rsidRPr="005E3632">
              <w:rPr>
                <w:rFonts w:ascii="Cambria" w:hAnsi="Cambria"/>
              </w:rPr>
              <w:t>1. Nacionalni kurikulum za rani i predškolski odgoj i obrazovanje. (2015). Zagreb: Ministarstvo znanosti, obrazovanja i sporta.</w:t>
            </w:r>
          </w:p>
        </w:tc>
      </w:tr>
    </w:tbl>
    <w:p w14:paraId="146E22C3" w14:textId="77777777" w:rsidR="00252868" w:rsidRPr="005E3632" w:rsidRDefault="00252868" w:rsidP="00AD592E">
      <w:pPr>
        <w:autoSpaceDE w:val="0"/>
        <w:autoSpaceDN w:val="0"/>
        <w:adjustRightInd w:val="0"/>
        <w:spacing w:after="0" w:line="240" w:lineRule="auto"/>
        <w:rPr>
          <w:rFonts w:ascii="Cambria" w:hAnsi="Cambria"/>
          <w:b/>
        </w:rPr>
      </w:pPr>
    </w:p>
    <w:p w14:paraId="603852D4" w14:textId="77777777" w:rsidR="00252868" w:rsidRPr="005E3632" w:rsidRDefault="00252868" w:rsidP="00AD592E">
      <w:pPr>
        <w:autoSpaceDE w:val="0"/>
        <w:autoSpaceDN w:val="0"/>
        <w:adjustRightInd w:val="0"/>
        <w:spacing w:after="0" w:line="240" w:lineRule="auto"/>
        <w:rPr>
          <w:rFonts w:ascii="Cambria" w:hAnsi="Cambria"/>
          <w:b/>
        </w:rPr>
      </w:pPr>
    </w:p>
    <w:p w14:paraId="6BCE6D7F" w14:textId="77777777" w:rsidR="00252868" w:rsidRPr="005E3632" w:rsidRDefault="00252868" w:rsidP="00AD592E">
      <w:pPr>
        <w:spacing w:after="0"/>
      </w:pPr>
    </w:p>
    <w:p w14:paraId="4BBF3EFE" w14:textId="780E1515" w:rsidR="00252868" w:rsidRPr="005E3632" w:rsidRDefault="00252868" w:rsidP="00AD592E">
      <w:pPr>
        <w:spacing w:after="0"/>
      </w:pPr>
      <w:r w:rsidRPr="005E3632">
        <w:br w:type="page"/>
      </w:r>
    </w:p>
    <w:p w14:paraId="36DE5F1B" w14:textId="77777777" w:rsidR="00252868" w:rsidRPr="005E3632" w:rsidRDefault="00252868" w:rsidP="00AD592E">
      <w:pPr>
        <w:autoSpaceDE w:val="0"/>
        <w:autoSpaceDN w:val="0"/>
        <w:adjustRightInd w:val="0"/>
        <w:spacing w:after="0" w:line="240" w:lineRule="auto"/>
        <w:rPr>
          <w:rFonts w:ascii="Cambria" w:hAnsi="Cambria"/>
          <w:lang w:val="it-IT"/>
        </w:rPr>
      </w:pPr>
    </w:p>
    <w:tbl>
      <w:tblPr>
        <w:tblW w:w="5020" w:type="pct"/>
        <w:tblInd w:w="1" w:type="dxa"/>
        <w:tblLayout w:type="fixed"/>
        <w:tblCellMar>
          <w:left w:w="0" w:type="dxa"/>
          <w:right w:w="0" w:type="dxa"/>
        </w:tblCellMar>
        <w:tblLook w:val="0600" w:firstRow="0" w:lastRow="0" w:firstColumn="0" w:lastColumn="0" w:noHBand="1" w:noVBand="1"/>
      </w:tblPr>
      <w:tblGrid>
        <w:gridCol w:w="2746"/>
        <w:gridCol w:w="2509"/>
        <w:gridCol w:w="101"/>
        <w:gridCol w:w="1131"/>
        <w:gridCol w:w="597"/>
        <w:gridCol w:w="150"/>
        <w:gridCol w:w="1048"/>
        <w:gridCol w:w="1607"/>
      </w:tblGrid>
      <w:tr w:rsidR="00252868" w:rsidRPr="005E3632" w14:paraId="105C4F7A" w14:textId="77777777" w:rsidTr="001645C5">
        <w:tc>
          <w:tcPr>
            <w:tcW w:w="9088"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BF3504D" w14:textId="77777777" w:rsidR="00252868" w:rsidRPr="001F479B" w:rsidRDefault="00252868" w:rsidP="00AD592E">
            <w:pPr>
              <w:autoSpaceDE w:val="0"/>
              <w:autoSpaceDN w:val="0"/>
              <w:adjustRightInd w:val="0"/>
              <w:spacing w:after="0" w:line="240" w:lineRule="auto"/>
              <w:jc w:val="right"/>
              <w:rPr>
                <w:rFonts w:ascii="Cambria" w:hAnsi="Cambria"/>
                <w:b/>
                <w:bCs/>
                <w:lang w:val="en-US"/>
              </w:rPr>
            </w:pPr>
            <w:r w:rsidRPr="001F479B">
              <w:rPr>
                <w:rFonts w:ascii="Cambria" w:hAnsi="Cambria"/>
                <w:b/>
                <w:bCs/>
                <w:lang w:val="en-US"/>
              </w:rPr>
              <w:t>IZVEDBENI PLAN NASTAVE KOLEGIJA</w:t>
            </w:r>
          </w:p>
        </w:tc>
      </w:tr>
      <w:tr w:rsidR="00252868" w:rsidRPr="005E3632" w14:paraId="01AF85A0" w14:textId="77777777" w:rsidTr="001645C5">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61A2F5" w14:textId="77777777" w:rsidR="00252868" w:rsidRPr="005E3632" w:rsidRDefault="00252868" w:rsidP="00AD592E">
            <w:pPr>
              <w:autoSpaceDE w:val="0"/>
              <w:autoSpaceDN w:val="0"/>
              <w:adjustRightInd w:val="0"/>
              <w:spacing w:after="0" w:line="240" w:lineRule="auto"/>
              <w:rPr>
                <w:rFonts w:ascii="Cambria" w:hAnsi="Cambria"/>
                <w:lang w:val="en-US"/>
              </w:rPr>
            </w:pPr>
            <w:r w:rsidRPr="005E3632">
              <w:rPr>
                <w:rFonts w:ascii="Cambria" w:hAnsi="Cambria"/>
                <w:lang w:val="en-US"/>
              </w:rPr>
              <w:t>Kod i naziv kolegija</w:t>
            </w:r>
          </w:p>
        </w:tc>
        <w:tc>
          <w:tcPr>
            <w:tcW w:w="65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CB56E36" w14:textId="77777777" w:rsidR="00252868" w:rsidRPr="005E3632" w:rsidRDefault="00252868" w:rsidP="00AD592E">
            <w:pPr>
              <w:autoSpaceDE w:val="0"/>
              <w:autoSpaceDN w:val="0"/>
              <w:adjustRightInd w:val="0"/>
              <w:spacing w:after="0" w:line="240" w:lineRule="auto"/>
              <w:rPr>
                <w:rFonts w:ascii="Cambria" w:hAnsi="Cambria"/>
                <w:lang w:val="it-IT"/>
              </w:rPr>
            </w:pPr>
            <w:r w:rsidRPr="005E3632">
              <w:rPr>
                <w:rFonts w:ascii="Cambria" w:hAnsi="Cambria"/>
                <w:lang w:val="it-IT"/>
              </w:rPr>
              <w:t>232845</w:t>
            </w:r>
          </w:p>
          <w:p w14:paraId="57520C52" w14:textId="77777777" w:rsidR="00252868" w:rsidRPr="005E3632" w:rsidRDefault="00252868" w:rsidP="00AD592E">
            <w:pPr>
              <w:autoSpaceDE w:val="0"/>
              <w:autoSpaceDN w:val="0"/>
              <w:adjustRightInd w:val="0"/>
              <w:spacing w:after="0" w:line="240" w:lineRule="auto"/>
              <w:rPr>
                <w:rFonts w:ascii="Cambria" w:hAnsi="Cambria"/>
                <w:lang w:val="it-IT"/>
              </w:rPr>
            </w:pPr>
            <w:r w:rsidRPr="005E3632">
              <w:rPr>
                <w:rFonts w:ascii="Cambria" w:hAnsi="Cambria"/>
                <w:lang w:val="it-IT"/>
              </w:rPr>
              <w:t>Glazba i dijete u ranoj i predškolskoj dobi</w:t>
            </w:r>
          </w:p>
        </w:tc>
      </w:tr>
      <w:tr w:rsidR="00252868" w:rsidRPr="005E3632" w14:paraId="734E8992" w14:textId="77777777" w:rsidTr="001645C5">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5A60AD0"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Nastavnica</w:t>
            </w:r>
          </w:p>
          <w:p w14:paraId="0DF9B68B" w14:textId="77777777"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Suradnik</w:t>
            </w:r>
          </w:p>
          <w:p w14:paraId="3FDCA8F8" w14:textId="77777777" w:rsidR="00252868" w:rsidRPr="005E3632" w:rsidRDefault="00252868" w:rsidP="00AD592E">
            <w:pPr>
              <w:autoSpaceDE w:val="0"/>
              <w:autoSpaceDN w:val="0"/>
              <w:adjustRightInd w:val="0"/>
              <w:spacing w:after="0" w:line="240" w:lineRule="auto"/>
              <w:rPr>
                <w:rFonts w:ascii="Cambria" w:hAnsi="Cambria"/>
              </w:rPr>
            </w:pPr>
          </w:p>
        </w:tc>
        <w:tc>
          <w:tcPr>
            <w:tcW w:w="65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F4B0DF6" w14:textId="49C122D1" w:rsidR="00252868" w:rsidRPr="005E3632" w:rsidRDefault="00AC6FAD" w:rsidP="00AD592E">
            <w:pPr>
              <w:autoSpaceDE w:val="0"/>
              <w:autoSpaceDN w:val="0"/>
              <w:adjustRightInd w:val="0"/>
              <w:spacing w:after="0" w:line="240" w:lineRule="auto"/>
              <w:rPr>
                <w:rFonts w:ascii="Cambria" w:hAnsi="Cambria"/>
                <w:lang w:val="it-IT"/>
              </w:rPr>
            </w:pPr>
            <w:hyperlink r:id="rId28" w:history="1">
              <w:r w:rsidR="00D56C74">
                <w:rPr>
                  <w:rStyle w:val="Hiperveza"/>
                  <w:rFonts w:ascii="Cambria" w:hAnsi="Cambria"/>
                  <w:lang w:val="it-IT"/>
                </w:rPr>
                <w:t>P</w:t>
              </w:r>
              <w:r w:rsidR="00252868" w:rsidRPr="005E3632">
                <w:rPr>
                  <w:rStyle w:val="Hiperveza"/>
                  <w:rFonts w:ascii="Cambria" w:hAnsi="Cambria"/>
                  <w:lang w:val="it-IT"/>
                </w:rPr>
                <w:t>rof. dr. sc. Ivana Paula Gortan-Carlin</w:t>
              </w:r>
            </w:hyperlink>
            <w:r w:rsidR="00252868" w:rsidRPr="005E3632">
              <w:rPr>
                <w:rStyle w:val="Hiperveza"/>
                <w:rFonts w:ascii="Cambria" w:hAnsi="Cambria"/>
                <w:lang w:val="it-IT"/>
              </w:rPr>
              <w:t xml:space="preserve"> </w:t>
            </w:r>
            <w:r w:rsidR="00252868" w:rsidRPr="005E3632">
              <w:rPr>
                <w:rFonts w:ascii="Cambria" w:hAnsi="Cambria"/>
                <w:lang w:val="it-IT"/>
              </w:rPr>
              <w:t>(nositeljica)</w:t>
            </w:r>
          </w:p>
          <w:p w14:paraId="4D633E01" w14:textId="77777777" w:rsidR="00252868" w:rsidRPr="005E3632" w:rsidRDefault="00AC6FAD" w:rsidP="00AD592E">
            <w:pPr>
              <w:autoSpaceDE w:val="0"/>
              <w:autoSpaceDN w:val="0"/>
              <w:adjustRightInd w:val="0"/>
              <w:spacing w:after="0" w:line="240" w:lineRule="auto"/>
              <w:rPr>
                <w:rFonts w:ascii="Cambria" w:hAnsi="Cambria"/>
                <w:lang w:val="en-GB"/>
              </w:rPr>
            </w:pPr>
            <w:hyperlink r:id="rId29" w:history="1">
              <w:r w:rsidR="00252868" w:rsidRPr="005E3632">
                <w:rPr>
                  <w:rStyle w:val="Hiperveza"/>
                  <w:rFonts w:ascii="Cambria" w:hAnsi="Cambria"/>
                  <w:lang w:val="en-GB"/>
                </w:rPr>
                <w:t>Mr. sc. BrankoRadić, pred.</w:t>
              </w:r>
            </w:hyperlink>
          </w:p>
        </w:tc>
      </w:tr>
      <w:tr w:rsidR="00252868" w:rsidRPr="005E3632" w14:paraId="10D7739D" w14:textId="77777777" w:rsidTr="001645C5">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00A4BF" w14:textId="77777777" w:rsidR="00252868" w:rsidRPr="005E3632" w:rsidRDefault="00252868" w:rsidP="00AD592E">
            <w:pPr>
              <w:autoSpaceDE w:val="0"/>
              <w:autoSpaceDN w:val="0"/>
              <w:adjustRightInd w:val="0"/>
              <w:spacing w:after="0" w:line="240" w:lineRule="auto"/>
              <w:rPr>
                <w:rFonts w:ascii="Cambria" w:hAnsi="Cambria"/>
                <w:lang w:val="en-US"/>
              </w:rPr>
            </w:pPr>
            <w:r w:rsidRPr="005E3632">
              <w:rPr>
                <w:rFonts w:ascii="Cambria" w:hAnsi="Cambria"/>
                <w:lang w:val="en-US"/>
              </w:rPr>
              <w:t>Studijski program</w:t>
            </w:r>
          </w:p>
        </w:tc>
        <w:tc>
          <w:tcPr>
            <w:tcW w:w="65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EBCECDB" w14:textId="370AF54A" w:rsidR="00252868" w:rsidRPr="005E3632" w:rsidRDefault="00DB70D6" w:rsidP="00AD592E">
            <w:pPr>
              <w:autoSpaceDE w:val="0"/>
              <w:autoSpaceDN w:val="0"/>
              <w:adjustRightInd w:val="0"/>
              <w:spacing w:after="0" w:line="240" w:lineRule="auto"/>
              <w:rPr>
                <w:rFonts w:ascii="Cambria" w:hAnsi="Cambria"/>
                <w:lang w:val="en-US"/>
              </w:rPr>
            </w:pPr>
            <w:r w:rsidRPr="005E3632">
              <w:rPr>
                <w:rFonts w:ascii="Cambria" w:hAnsi="Cambria"/>
              </w:rPr>
              <w:t>Sveučilišni diplomski studij Rani i predškolski odgoj i obrazovanje na hrvatskom jeziku (izvanredni studij)</w:t>
            </w:r>
          </w:p>
        </w:tc>
      </w:tr>
      <w:tr w:rsidR="00252868" w:rsidRPr="005E3632" w14:paraId="2159C46D" w14:textId="77777777" w:rsidTr="001645C5">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47B10A6" w14:textId="77777777" w:rsidR="00252868" w:rsidRPr="005E3632" w:rsidRDefault="00252868" w:rsidP="00AD592E">
            <w:pPr>
              <w:spacing w:after="0" w:line="240" w:lineRule="auto"/>
              <w:rPr>
                <w:rFonts w:ascii="Cambria" w:hAnsi="Cambria"/>
              </w:rPr>
            </w:pPr>
            <w:r w:rsidRPr="005E3632">
              <w:rPr>
                <w:rFonts w:ascii="Cambria" w:hAnsi="Cambria"/>
              </w:rPr>
              <w:t>Vrsta kolegija</w:t>
            </w:r>
          </w:p>
        </w:tc>
        <w:tc>
          <w:tcPr>
            <w:tcW w:w="23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DD301A6" w14:textId="420F2790" w:rsidR="00252868" w:rsidRPr="005E3632" w:rsidRDefault="00252868" w:rsidP="00AD592E">
            <w:pPr>
              <w:autoSpaceDE w:val="0"/>
              <w:autoSpaceDN w:val="0"/>
              <w:adjustRightInd w:val="0"/>
              <w:spacing w:after="0" w:line="240" w:lineRule="auto"/>
              <w:rPr>
                <w:rFonts w:ascii="Cambria" w:hAnsi="Cambria"/>
              </w:rPr>
            </w:pPr>
            <w:r w:rsidRPr="005E3632">
              <w:rPr>
                <w:rFonts w:ascii="Cambria" w:hAnsi="Cambria"/>
              </w:rPr>
              <w:t>izborni</w:t>
            </w:r>
            <w:r w:rsidR="0088520B" w:rsidRPr="005E3632">
              <w:rPr>
                <w:rFonts w:ascii="Cambria" w:hAnsi="Cambria"/>
              </w:rPr>
              <w:t xml:space="preserve"> </w:t>
            </w:r>
            <w:r w:rsidRPr="005E3632">
              <w:rPr>
                <w:rFonts w:ascii="Cambria" w:hAnsi="Cambria"/>
              </w:rPr>
              <w:t>(modul: razvojno-umjetnički</w:t>
            </w:r>
          </w:p>
        </w:tc>
        <w:tc>
          <w:tcPr>
            <w:tcW w:w="168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2F2E431" w14:textId="77777777" w:rsidR="00252868" w:rsidRPr="005E3632" w:rsidRDefault="00252868" w:rsidP="00AD592E">
            <w:pPr>
              <w:spacing w:after="0" w:line="240" w:lineRule="auto"/>
              <w:rPr>
                <w:rFonts w:ascii="Cambria" w:hAnsi="Cambria"/>
              </w:rPr>
            </w:pPr>
            <w:r w:rsidRPr="005E3632">
              <w:rPr>
                <w:rFonts w:ascii="Cambria" w:hAnsi="Cambria"/>
              </w:rPr>
              <w:t>Razina kolegija</w:t>
            </w:r>
          </w:p>
        </w:tc>
        <w:tc>
          <w:tcPr>
            <w:tcW w:w="257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B29100D" w14:textId="77777777" w:rsidR="00252868" w:rsidRPr="005E3632" w:rsidRDefault="00252868" w:rsidP="00AD592E">
            <w:pPr>
              <w:spacing w:after="0" w:line="240" w:lineRule="auto"/>
              <w:rPr>
                <w:rFonts w:ascii="Cambria" w:hAnsi="Cambria"/>
              </w:rPr>
            </w:pPr>
            <w:r w:rsidRPr="005E3632">
              <w:rPr>
                <w:rFonts w:ascii="Cambria" w:hAnsi="Cambria"/>
              </w:rPr>
              <w:t>diplomski</w:t>
            </w:r>
          </w:p>
        </w:tc>
      </w:tr>
      <w:tr w:rsidR="00252868" w:rsidRPr="005E3632" w14:paraId="015267CA" w14:textId="77777777" w:rsidTr="001645C5">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BD14D43" w14:textId="77777777" w:rsidR="00252868" w:rsidRPr="005E3632" w:rsidRDefault="00252868" w:rsidP="00AD592E">
            <w:pPr>
              <w:spacing w:after="0" w:line="240" w:lineRule="auto"/>
              <w:rPr>
                <w:rFonts w:ascii="Cambria" w:hAnsi="Cambria"/>
              </w:rPr>
            </w:pPr>
            <w:r w:rsidRPr="005E3632">
              <w:rPr>
                <w:rFonts w:ascii="Cambria" w:hAnsi="Cambria"/>
              </w:rPr>
              <w:t>Semestar</w:t>
            </w:r>
          </w:p>
        </w:tc>
        <w:tc>
          <w:tcPr>
            <w:tcW w:w="23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78DB7A3" w14:textId="77777777" w:rsidR="00252868" w:rsidRPr="005E3632" w:rsidRDefault="00252868" w:rsidP="00AD592E">
            <w:pPr>
              <w:spacing w:after="0" w:line="240" w:lineRule="auto"/>
              <w:rPr>
                <w:rFonts w:ascii="Cambria" w:hAnsi="Cambria"/>
              </w:rPr>
            </w:pPr>
            <w:r w:rsidRPr="005E3632">
              <w:rPr>
                <w:rFonts w:ascii="Cambria" w:hAnsi="Cambria"/>
              </w:rPr>
              <w:t>zimski</w:t>
            </w:r>
          </w:p>
        </w:tc>
        <w:tc>
          <w:tcPr>
            <w:tcW w:w="168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2CAE02E" w14:textId="77777777" w:rsidR="00252868" w:rsidRPr="005E3632" w:rsidRDefault="00252868" w:rsidP="00AD592E">
            <w:pPr>
              <w:spacing w:after="0" w:line="240" w:lineRule="auto"/>
              <w:rPr>
                <w:rFonts w:ascii="Cambria" w:hAnsi="Cambria"/>
              </w:rPr>
            </w:pPr>
            <w:r w:rsidRPr="005E3632">
              <w:rPr>
                <w:rFonts w:ascii="Cambria" w:hAnsi="Cambria"/>
              </w:rPr>
              <w:t>Godina studija</w:t>
            </w:r>
          </w:p>
        </w:tc>
        <w:tc>
          <w:tcPr>
            <w:tcW w:w="257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06F0D9" w14:textId="77777777" w:rsidR="00252868" w:rsidRPr="005E3632" w:rsidRDefault="00252868" w:rsidP="00AD592E">
            <w:pPr>
              <w:spacing w:after="0" w:line="240" w:lineRule="auto"/>
              <w:rPr>
                <w:rFonts w:ascii="Cambria" w:hAnsi="Cambria"/>
              </w:rPr>
            </w:pPr>
            <w:r w:rsidRPr="005E3632">
              <w:rPr>
                <w:rFonts w:ascii="Cambria" w:hAnsi="Cambria"/>
              </w:rPr>
              <w:t>I.</w:t>
            </w:r>
          </w:p>
        </w:tc>
      </w:tr>
      <w:tr w:rsidR="00252868" w:rsidRPr="005E3632" w14:paraId="7D3BFF10" w14:textId="77777777" w:rsidTr="001645C5">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645147" w14:textId="77777777" w:rsidR="00252868" w:rsidRPr="005E3632" w:rsidRDefault="00252868" w:rsidP="00AD592E">
            <w:pPr>
              <w:spacing w:after="0" w:line="240" w:lineRule="auto"/>
              <w:rPr>
                <w:rFonts w:ascii="Cambria" w:hAnsi="Cambria"/>
              </w:rPr>
            </w:pPr>
            <w:r w:rsidRPr="005E3632">
              <w:rPr>
                <w:rFonts w:ascii="Cambria" w:hAnsi="Cambria"/>
                <w:lang w:val="en-US"/>
              </w:rPr>
              <w:t>Mjesto izvođenja</w:t>
            </w:r>
          </w:p>
        </w:tc>
        <w:tc>
          <w:tcPr>
            <w:tcW w:w="23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8EE0AC" w14:textId="77777777" w:rsidR="00252868" w:rsidRPr="005E3632" w:rsidRDefault="00252868" w:rsidP="00AD592E">
            <w:pPr>
              <w:spacing w:after="0" w:line="240" w:lineRule="auto"/>
              <w:rPr>
                <w:rFonts w:ascii="Cambria" w:hAnsi="Cambria"/>
              </w:rPr>
            </w:pPr>
            <w:r w:rsidRPr="005E3632">
              <w:rPr>
                <w:rFonts w:ascii="Cambria" w:hAnsi="Cambria"/>
              </w:rPr>
              <w:t>učionica</w:t>
            </w:r>
          </w:p>
        </w:tc>
        <w:tc>
          <w:tcPr>
            <w:tcW w:w="168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44DD730" w14:textId="37FF644B" w:rsidR="00252868" w:rsidRPr="005E3632" w:rsidRDefault="00252868" w:rsidP="00AD592E">
            <w:pPr>
              <w:spacing w:after="0" w:line="240" w:lineRule="auto"/>
              <w:rPr>
                <w:rFonts w:ascii="Cambria" w:hAnsi="Cambria"/>
              </w:rPr>
            </w:pPr>
            <w:r w:rsidRPr="005E3632">
              <w:rPr>
                <w:rFonts w:ascii="Cambria" w:hAnsi="Cambria"/>
                <w:lang w:val="en-US"/>
              </w:rPr>
              <w:t>Jezik</w:t>
            </w:r>
            <w:r w:rsidRPr="005E3632">
              <w:rPr>
                <w:rFonts w:ascii="Cambria" w:hAnsi="Cambria"/>
              </w:rPr>
              <w:t xml:space="preserve"> izvođenja </w:t>
            </w:r>
          </w:p>
        </w:tc>
        <w:tc>
          <w:tcPr>
            <w:tcW w:w="257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94528D3" w14:textId="77777777" w:rsidR="00252868" w:rsidRPr="005E3632" w:rsidRDefault="00252868" w:rsidP="00AD592E">
            <w:pPr>
              <w:spacing w:after="0" w:line="240" w:lineRule="auto"/>
              <w:rPr>
                <w:rFonts w:ascii="Cambria" w:hAnsi="Cambria"/>
              </w:rPr>
            </w:pPr>
            <w:r w:rsidRPr="005E3632">
              <w:rPr>
                <w:rFonts w:ascii="Cambria" w:hAnsi="Cambria"/>
              </w:rPr>
              <w:t>hrvatski</w:t>
            </w:r>
          </w:p>
        </w:tc>
      </w:tr>
      <w:tr w:rsidR="00252868" w:rsidRPr="005E3632" w14:paraId="5910C2EE" w14:textId="77777777" w:rsidTr="001645C5">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B515E8" w14:textId="77777777" w:rsidR="00252868" w:rsidRPr="005E3632" w:rsidRDefault="00252868" w:rsidP="00AD592E">
            <w:pPr>
              <w:spacing w:after="0" w:line="240" w:lineRule="auto"/>
              <w:rPr>
                <w:rFonts w:ascii="Cambria" w:hAnsi="Cambria"/>
              </w:rPr>
            </w:pPr>
            <w:r w:rsidRPr="005E3632">
              <w:rPr>
                <w:rFonts w:ascii="Cambria" w:hAnsi="Cambria"/>
              </w:rPr>
              <w:t>Broj ECTS bodova</w:t>
            </w:r>
          </w:p>
        </w:tc>
        <w:tc>
          <w:tcPr>
            <w:tcW w:w="23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B1619F5" w14:textId="77777777" w:rsidR="00252868" w:rsidRPr="005E3632" w:rsidRDefault="00252868" w:rsidP="00AD592E">
            <w:pPr>
              <w:spacing w:after="0" w:line="240" w:lineRule="auto"/>
              <w:rPr>
                <w:rFonts w:ascii="Cambria" w:hAnsi="Cambria"/>
              </w:rPr>
            </w:pPr>
            <w:r w:rsidRPr="005E3632">
              <w:rPr>
                <w:rFonts w:ascii="Cambria" w:hAnsi="Cambria"/>
              </w:rPr>
              <w:t>3</w:t>
            </w:r>
          </w:p>
        </w:tc>
        <w:tc>
          <w:tcPr>
            <w:tcW w:w="168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9EE9A15" w14:textId="77777777" w:rsidR="00252868" w:rsidRPr="005E3632" w:rsidRDefault="00252868" w:rsidP="00AD592E">
            <w:pPr>
              <w:spacing w:after="0" w:line="240" w:lineRule="auto"/>
              <w:rPr>
                <w:rFonts w:ascii="Cambria" w:hAnsi="Cambria"/>
              </w:rPr>
            </w:pPr>
            <w:r w:rsidRPr="005E3632">
              <w:rPr>
                <w:rFonts w:ascii="Cambria" w:hAnsi="Cambria"/>
              </w:rPr>
              <w:t>Broj sati u semestru</w:t>
            </w:r>
          </w:p>
        </w:tc>
        <w:tc>
          <w:tcPr>
            <w:tcW w:w="257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199EC73" w14:textId="33916076" w:rsidR="00252868" w:rsidRPr="005E3632" w:rsidRDefault="00252868" w:rsidP="00AD592E">
            <w:pPr>
              <w:spacing w:after="0" w:line="240" w:lineRule="auto"/>
              <w:rPr>
                <w:rFonts w:ascii="Cambria" w:hAnsi="Cambria"/>
              </w:rPr>
            </w:pPr>
            <w:r w:rsidRPr="005E3632">
              <w:rPr>
                <w:rFonts w:ascii="Cambria" w:hAnsi="Cambria"/>
              </w:rPr>
              <w:t>7,5P – 7,5</w:t>
            </w:r>
            <w:r w:rsidR="003442BF">
              <w:rPr>
                <w:rFonts w:ascii="Cambria" w:hAnsi="Cambria"/>
              </w:rPr>
              <w:t>S</w:t>
            </w:r>
            <w:r w:rsidRPr="005E3632">
              <w:rPr>
                <w:rFonts w:ascii="Cambria" w:hAnsi="Cambria"/>
              </w:rPr>
              <w:t xml:space="preserve"> – 7,5</w:t>
            </w:r>
            <w:r w:rsidR="003442BF">
              <w:rPr>
                <w:rFonts w:ascii="Cambria" w:hAnsi="Cambria"/>
              </w:rPr>
              <w:t>V</w:t>
            </w:r>
            <w:r w:rsidRPr="005E3632">
              <w:rPr>
                <w:rFonts w:ascii="Cambria" w:hAnsi="Cambria"/>
              </w:rPr>
              <w:t xml:space="preserve">   </w:t>
            </w:r>
          </w:p>
        </w:tc>
      </w:tr>
      <w:tr w:rsidR="00252868" w:rsidRPr="005E3632" w14:paraId="5E115C04" w14:textId="77777777" w:rsidTr="001645C5">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313056A" w14:textId="77777777" w:rsidR="00252868" w:rsidRPr="005E3632" w:rsidRDefault="00252868" w:rsidP="00AD592E">
            <w:pPr>
              <w:spacing w:after="0" w:line="240" w:lineRule="auto"/>
              <w:rPr>
                <w:rFonts w:ascii="Cambria" w:hAnsi="Cambria"/>
              </w:rPr>
            </w:pPr>
            <w:r w:rsidRPr="005E3632">
              <w:rPr>
                <w:rFonts w:ascii="Cambria" w:hAnsi="Cambria"/>
              </w:rPr>
              <w:t>Preduvjeti za upis i za svladavanje</w:t>
            </w:r>
          </w:p>
        </w:tc>
        <w:tc>
          <w:tcPr>
            <w:tcW w:w="65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BC3B55C" w14:textId="77777777" w:rsidR="00252868" w:rsidRPr="005E3632" w:rsidRDefault="00252868" w:rsidP="00AD592E">
            <w:pPr>
              <w:spacing w:after="0" w:line="240" w:lineRule="auto"/>
              <w:rPr>
                <w:rFonts w:ascii="Cambria" w:hAnsi="Cambria"/>
              </w:rPr>
            </w:pPr>
            <w:r w:rsidRPr="005E3632">
              <w:rPr>
                <w:rFonts w:ascii="Cambria" w:hAnsi="Cambria"/>
              </w:rPr>
              <w:t>Nema preduvjeta</w:t>
            </w:r>
          </w:p>
        </w:tc>
      </w:tr>
      <w:tr w:rsidR="00252868" w:rsidRPr="005E3632" w14:paraId="1F47129B" w14:textId="77777777" w:rsidTr="001645C5">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03FE3C" w14:textId="77777777" w:rsidR="00252868" w:rsidRPr="005E3632" w:rsidRDefault="00252868" w:rsidP="00AD592E">
            <w:pPr>
              <w:spacing w:after="0" w:line="240" w:lineRule="auto"/>
              <w:rPr>
                <w:rFonts w:ascii="Cambria" w:hAnsi="Cambria"/>
              </w:rPr>
            </w:pPr>
            <w:r w:rsidRPr="005E3632">
              <w:rPr>
                <w:rFonts w:ascii="Cambria" w:hAnsi="Cambria"/>
                <w:lang w:val="en-US"/>
              </w:rPr>
              <w:t>Korelativnost</w:t>
            </w:r>
          </w:p>
        </w:tc>
        <w:tc>
          <w:tcPr>
            <w:tcW w:w="65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33D3C82" w14:textId="77777777" w:rsidR="00252868" w:rsidRPr="005E3632" w:rsidRDefault="00252868" w:rsidP="00AD592E">
            <w:pPr>
              <w:spacing w:after="0" w:line="240" w:lineRule="auto"/>
              <w:rPr>
                <w:rFonts w:ascii="Cambria" w:hAnsi="Cambria"/>
              </w:rPr>
            </w:pPr>
            <w:r w:rsidRPr="005E3632">
              <w:rPr>
                <w:rFonts w:ascii="Cambria" w:hAnsi="Cambria"/>
              </w:rPr>
              <w:t>Metode rada s nadarenom djecom, Metode rada s djecom s teškoćama u razvoju, Poticajno okruženje u dječjem vrtiću, Dječje glazbeno stvaralaštvo, Folklorna glazbena baština i djeca rane i predškolske dobi, Metodika glazbene kulture</w:t>
            </w:r>
          </w:p>
        </w:tc>
      </w:tr>
      <w:tr w:rsidR="00252868" w:rsidRPr="005E3632" w14:paraId="14E0B1CD" w14:textId="77777777" w:rsidTr="001645C5">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4A193D0" w14:textId="77777777" w:rsidR="00252868" w:rsidRPr="005E3632" w:rsidRDefault="00252868" w:rsidP="00AD592E">
            <w:pPr>
              <w:spacing w:after="0" w:line="240" w:lineRule="auto"/>
              <w:rPr>
                <w:rFonts w:ascii="Cambria" w:hAnsi="Cambria"/>
              </w:rPr>
            </w:pPr>
            <w:r w:rsidRPr="005E3632">
              <w:rPr>
                <w:rFonts w:ascii="Cambria" w:hAnsi="Cambria"/>
              </w:rPr>
              <w:t xml:space="preserve">Cilj kolegija </w:t>
            </w:r>
          </w:p>
        </w:tc>
        <w:tc>
          <w:tcPr>
            <w:tcW w:w="65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5B03B53" w14:textId="77777777" w:rsidR="00252868" w:rsidRPr="005E3632" w:rsidRDefault="00252868" w:rsidP="00AD592E">
            <w:pPr>
              <w:pStyle w:val="Tekstkomentara"/>
              <w:spacing w:after="0"/>
            </w:pPr>
            <w:r w:rsidRPr="005E3632">
              <w:rPr>
                <w:rFonts w:ascii="Cambria" w:hAnsi="Cambria"/>
                <w:sz w:val="22"/>
                <w:szCs w:val="22"/>
              </w:rPr>
              <w:t>usvajanje glazbenih kompetencija za suvremen pristup glazbi za djecu radi uočavanja dječjih glazbenih sposobnosti</w:t>
            </w:r>
          </w:p>
        </w:tc>
      </w:tr>
      <w:tr w:rsidR="00252868" w:rsidRPr="005E3632" w14:paraId="28444A18" w14:textId="77777777" w:rsidTr="001645C5">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B11C65D" w14:textId="77777777" w:rsidR="00252868" w:rsidRPr="005E3632" w:rsidRDefault="00252868" w:rsidP="00AD592E">
            <w:pPr>
              <w:spacing w:after="0" w:line="240" w:lineRule="auto"/>
              <w:rPr>
                <w:rFonts w:ascii="Cambria" w:hAnsi="Cambria"/>
              </w:rPr>
            </w:pPr>
            <w:r w:rsidRPr="005E3632">
              <w:rPr>
                <w:rFonts w:ascii="Cambria" w:hAnsi="Cambria"/>
              </w:rPr>
              <w:t>Ishodi učenja</w:t>
            </w:r>
          </w:p>
        </w:tc>
        <w:tc>
          <w:tcPr>
            <w:tcW w:w="65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F39CCD" w14:textId="77777777" w:rsidR="00252868" w:rsidRPr="005E3632" w:rsidRDefault="00252868" w:rsidP="00AD592E">
            <w:pPr>
              <w:spacing w:after="0" w:line="240" w:lineRule="auto"/>
              <w:rPr>
                <w:rFonts w:ascii="Cambria" w:hAnsi="Cambria"/>
              </w:rPr>
            </w:pPr>
            <w:r w:rsidRPr="005E3632">
              <w:rPr>
                <w:rFonts w:ascii="Cambria" w:hAnsi="Cambria"/>
              </w:rPr>
              <w:t>1. opisati razvojne faze dječjih glazbenih predispozicija (sposobnosti)</w:t>
            </w:r>
          </w:p>
          <w:p w14:paraId="73D33518" w14:textId="77777777" w:rsidR="00252868" w:rsidRPr="005E3632" w:rsidRDefault="00252868" w:rsidP="00AD592E">
            <w:pPr>
              <w:spacing w:after="0" w:line="240" w:lineRule="auto"/>
              <w:rPr>
                <w:rFonts w:ascii="Cambria" w:hAnsi="Cambria"/>
              </w:rPr>
            </w:pPr>
            <w:r w:rsidRPr="005E3632">
              <w:rPr>
                <w:rFonts w:ascii="Cambria" w:hAnsi="Cambria"/>
              </w:rPr>
              <w:t>2. objasniti važnost glazbe za dijete u ranoj i predškolskoj dobi</w:t>
            </w:r>
          </w:p>
          <w:p w14:paraId="08A8C4A5" w14:textId="77777777" w:rsidR="00252868" w:rsidRPr="005E3632" w:rsidRDefault="00252868" w:rsidP="00AD592E">
            <w:pPr>
              <w:spacing w:after="0" w:line="240" w:lineRule="auto"/>
              <w:rPr>
                <w:rFonts w:ascii="Cambria" w:hAnsi="Cambria"/>
              </w:rPr>
            </w:pPr>
            <w:r w:rsidRPr="005E3632">
              <w:rPr>
                <w:rFonts w:ascii="Cambria" w:hAnsi="Cambria"/>
              </w:rPr>
              <w:t>3. provesti istraživanje glazbenih sposobnosti djece rane i predškolske dobi u vrtiću</w:t>
            </w:r>
          </w:p>
          <w:p w14:paraId="4D8CA936" w14:textId="77777777" w:rsidR="00252868" w:rsidRPr="005E3632" w:rsidRDefault="00252868" w:rsidP="00AD592E">
            <w:pPr>
              <w:spacing w:after="0" w:line="240" w:lineRule="auto"/>
              <w:rPr>
                <w:rFonts w:ascii="Cambria" w:hAnsi="Cambria"/>
              </w:rPr>
            </w:pPr>
            <w:r w:rsidRPr="005E3632">
              <w:rPr>
                <w:rFonts w:ascii="Cambria" w:hAnsi="Cambria"/>
              </w:rPr>
              <w:t>4. analizirati razvoj glazbenih sposobnosti djece rane i predškolske dobiu istraživačkom zadatku</w:t>
            </w:r>
          </w:p>
        </w:tc>
      </w:tr>
      <w:tr w:rsidR="00252868" w:rsidRPr="005E3632" w14:paraId="549EEBB1" w14:textId="77777777" w:rsidTr="001645C5">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EDB4D83" w14:textId="77777777" w:rsidR="00252868" w:rsidRPr="005E3632" w:rsidRDefault="00252868" w:rsidP="00AD592E">
            <w:pPr>
              <w:spacing w:after="0" w:line="240" w:lineRule="auto"/>
              <w:rPr>
                <w:rFonts w:ascii="Cambria" w:hAnsi="Cambria"/>
              </w:rPr>
            </w:pPr>
            <w:r w:rsidRPr="005E3632">
              <w:rPr>
                <w:rFonts w:ascii="Cambria" w:hAnsi="Cambria"/>
              </w:rPr>
              <w:t>Sadržaj kolegija</w:t>
            </w:r>
          </w:p>
        </w:tc>
        <w:tc>
          <w:tcPr>
            <w:tcW w:w="656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398FC8" w14:textId="77777777" w:rsidR="00252868" w:rsidRPr="005E3632" w:rsidRDefault="00252868" w:rsidP="00AD592E">
            <w:pPr>
              <w:spacing w:after="0" w:line="240" w:lineRule="auto"/>
              <w:rPr>
                <w:rFonts w:ascii="Cambria" w:hAnsi="Cambria"/>
              </w:rPr>
            </w:pPr>
            <w:r w:rsidRPr="005E3632">
              <w:rPr>
                <w:rFonts w:ascii="Cambria" w:hAnsi="Cambria"/>
              </w:rPr>
              <w:t>1. Kompetencije odgojitelja važne za prepoznavanje glazbenih sposobnosti kod djece rane i predškolske dobi</w:t>
            </w:r>
          </w:p>
          <w:p w14:paraId="214DA26E" w14:textId="77777777" w:rsidR="00252868" w:rsidRPr="005E3632" w:rsidRDefault="00252868" w:rsidP="00AD592E">
            <w:pPr>
              <w:spacing w:after="0" w:line="240" w:lineRule="auto"/>
              <w:rPr>
                <w:rFonts w:ascii="Cambria" w:hAnsi="Cambria"/>
              </w:rPr>
            </w:pPr>
            <w:r w:rsidRPr="005E3632">
              <w:rPr>
                <w:rFonts w:ascii="Cambria" w:hAnsi="Cambria"/>
              </w:rPr>
              <w:t>2. Glazbene sposobnosti djece rane i predškolske dobi</w:t>
            </w:r>
          </w:p>
          <w:p w14:paraId="3A5D2755" w14:textId="77777777" w:rsidR="00252868" w:rsidRPr="005E3632" w:rsidRDefault="00252868" w:rsidP="00AD592E">
            <w:pPr>
              <w:spacing w:after="0" w:line="240" w:lineRule="auto"/>
              <w:rPr>
                <w:rFonts w:ascii="Cambria" w:hAnsi="Cambria"/>
              </w:rPr>
            </w:pPr>
            <w:r w:rsidRPr="005E3632">
              <w:rPr>
                <w:rFonts w:ascii="Cambria" w:hAnsi="Cambria"/>
              </w:rPr>
              <w:t>3. Suvremeni pristup glazbi djeci rane i predškolske dobi</w:t>
            </w:r>
          </w:p>
          <w:p w14:paraId="22BACBC3" w14:textId="77777777" w:rsidR="00252868" w:rsidRPr="005E3632" w:rsidRDefault="00252868" w:rsidP="00AD592E">
            <w:pPr>
              <w:spacing w:after="0" w:line="240" w:lineRule="auto"/>
              <w:rPr>
                <w:rFonts w:ascii="Cambria" w:hAnsi="Cambria"/>
              </w:rPr>
            </w:pPr>
            <w:r w:rsidRPr="005E3632">
              <w:rPr>
                <w:rFonts w:ascii="Cambria" w:hAnsi="Cambria"/>
              </w:rPr>
              <w:t>4. Opažanje, percipiranje i doživljavanje glazbe</w:t>
            </w:r>
          </w:p>
          <w:p w14:paraId="7327B02F" w14:textId="77777777" w:rsidR="00252868" w:rsidRPr="005E3632" w:rsidRDefault="00252868" w:rsidP="00AD592E">
            <w:pPr>
              <w:spacing w:after="0" w:line="240" w:lineRule="auto"/>
              <w:rPr>
                <w:rFonts w:ascii="Cambria" w:hAnsi="Cambria"/>
              </w:rPr>
            </w:pPr>
            <w:r w:rsidRPr="005E3632">
              <w:rPr>
                <w:rFonts w:ascii="Cambria" w:hAnsi="Cambria"/>
              </w:rPr>
              <w:t>5. Razvoj i mjerenje glazbenih sposobnosti</w:t>
            </w:r>
          </w:p>
        </w:tc>
      </w:tr>
      <w:tr w:rsidR="00252868" w:rsidRPr="005E3632" w14:paraId="528DA929" w14:textId="77777777" w:rsidTr="001645C5">
        <w:tc>
          <w:tcPr>
            <w:tcW w:w="2523"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FC4BF70" w14:textId="77777777" w:rsidR="00252868" w:rsidRPr="005E3632" w:rsidRDefault="00252868" w:rsidP="00AD592E">
            <w:pPr>
              <w:spacing w:after="0" w:line="240" w:lineRule="auto"/>
              <w:rPr>
                <w:rFonts w:ascii="Cambria" w:hAnsi="Cambria"/>
              </w:rPr>
            </w:pPr>
            <w:r w:rsidRPr="005E3632">
              <w:rPr>
                <w:rFonts w:ascii="Cambria" w:hAnsi="Cambria"/>
              </w:rPr>
              <w:t>Planirane aktivnosti,</w:t>
            </w:r>
          </w:p>
          <w:p w14:paraId="69F1193B" w14:textId="77777777" w:rsidR="00252868" w:rsidRPr="005E3632" w:rsidRDefault="00252868" w:rsidP="00AD592E">
            <w:pPr>
              <w:spacing w:after="0" w:line="240" w:lineRule="auto"/>
              <w:rPr>
                <w:rFonts w:ascii="Cambria" w:hAnsi="Cambria"/>
              </w:rPr>
            </w:pPr>
            <w:r w:rsidRPr="005E3632">
              <w:rPr>
                <w:rFonts w:ascii="Cambria" w:hAnsi="Cambria"/>
              </w:rPr>
              <w:t>metode učenja i poučavanja i načini vrednovanja</w:t>
            </w:r>
          </w:p>
        </w:tc>
        <w:tc>
          <w:tcPr>
            <w:tcW w:w="23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61DBDA" w14:textId="77777777" w:rsidR="00252868" w:rsidRPr="005E3632" w:rsidRDefault="00252868" w:rsidP="00AD592E">
            <w:pPr>
              <w:spacing w:after="0" w:line="240" w:lineRule="auto"/>
              <w:rPr>
                <w:rFonts w:ascii="Cambria" w:hAnsi="Cambria"/>
              </w:rPr>
            </w:pPr>
            <w:r w:rsidRPr="005E3632">
              <w:rPr>
                <w:rFonts w:ascii="Cambria" w:hAnsi="Cambria"/>
                <w:bCs/>
              </w:rPr>
              <w:t>Obveze</w:t>
            </w:r>
          </w:p>
        </w:tc>
        <w:tc>
          <w:tcPr>
            <w:tcW w:w="10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3C17DC" w14:textId="77777777" w:rsidR="00252868" w:rsidRPr="005E3632" w:rsidRDefault="00252868" w:rsidP="00AD592E">
            <w:pPr>
              <w:spacing w:after="0" w:line="240" w:lineRule="auto"/>
              <w:rPr>
                <w:rFonts w:ascii="Cambria" w:hAnsi="Cambria"/>
              </w:rPr>
            </w:pPr>
            <w:r w:rsidRPr="005E3632">
              <w:rPr>
                <w:rFonts w:ascii="Cambria" w:hAnsi="Cambria"/>
                <w:bCs/>
              </w:rPr>
              <w:t>Ishodi</w:t>
            </w:r>
          </w:p>
        </w:tc>
        <w:tc>
          <w:tcPr>
            <w:tcW w:w="68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6C0858" w14:textId="77777777" w:rsidR="00252868" w:rsidRPr="005E3632" w:rsidRDefault="00252868" w:rsidP="00AD592E">
            <w:pPr>
              <w:spacing w:after="0" w:line="240" w:lineRule="auto"/>
              <w:rPr>
                <w:rFonts w:ascii="Cambria" w:hAnsi="Cambria"/>
              </w:rPr>
            </w:pPr>
            <w:r w:rsidRPr="005E3632">
              <w:rPr>
                <w:rFonts w:ascii="Cambria" w:hAnsi="Cambria"/>
                <w:bCs/>
              </w:rPr>
              <w:t>Sati</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89055F" w14:textId="77777777" w:rsidR="00252868" w:rsidRPr="005E3632" w:rsidRDefault="00252868" w:rsidP="00AD592E">
            <w:pPr>
              <w:spacing w:after="0" w:line="240" w:lineRule="auto"/>
              <w:rPr>
                <w:rFonts w:ascii="Cambria" w:hAnsi="Cambria"/>
              </w:rPr>
            </w:pPr>
            <w:r w:rsidRPr="005E3632">
              <w:rPr>
                <w:rFonts w:ascii="Cambria" w:hAnsi="Cambria"/>
                <w:bCs/>
              </w:rPr>
              <w:t>ECTS</w:t>
            </w:r>
          </w:p>
        </w:tc>
        <w:tc>
          <w:tcPr>
            <w:tcW w:w="14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9FB91E" w14:textId="77777777" w:rsidR="00252868" w:rsidRPr="005E3632" w:rsidRDefault="00252868" w:rsidP="00AD592E">
            <w:pPr>
              <w:spacing w:after="0" w:line="240" w:lineRule="auto"/>
              <w:rPr>
                <w:rFonts w:ascii="Cambria" w:hAnsi="Cambria"/>
              </w:rPr>
            </w:pPr>
            <w:r w:rsidRPr="005E3632">
              <w:rPr>
                <w:rFonts w:ascii="Cambria" w:hAnsi="Cambria"/>
                <w:bCs/>
              </w:rPr>
              <w:t>Maksimalni udio u ocjeni</w:t>
            </w:r>
            <w:r w:rsidRPr="005E3632">
              <w:rPr>
                <w:rFonts w:ascii="Cambria" w:hAnsi="Cambria"/>
                <w:bCs/>
                <w:lang w:val="en-US"/>
              </w:rPr>
              <w:t xml:space="preserve"> (%)</w:t>
            </w:r>
          </w:p>
        </w:tc>
      </w:tr>
      <w:tr w:rsidR="00252868" w:rsidRPr="005E3632" w14:paraId="3079C4A8" w14:textId="77777777" w:rsidTr="001645C5">
        <w:tc>
          <w:tcPr>
            <w:tcW w:w="2523" w:type="dxa"/>
            <w:vMerge/>
            <w:tcBorders>
              <w:top w:val="single" w:sz="8" w:space="0" w:color="000000"/>
              <w:left w:val="single" w:sz="8" w:space="0" w:color="000000"/>
              <w:bottom w:val="single" w:sz="8" w:space="0" w:color="000000"/>
              <w:right w:val="single" w:sz="8" w:space="0" w:color="000000"/>
            </w:tcBorders>
            <w:vAlign w:val="center"/>
            <w:hideMark/>
          </w:tcPr>
          <w:p w14:paraId="1F9F6E00" w14:textId="77777777" w:rsidR="00252868" w:rsidRPr="005E3632" w:rsidRDefault="00252868" w:rsidP="00AD592E">
            <w:pPr>
              <w:spacing w:after="0" w:line="240" w:lineRule="auto"/>
              <w:rPr>
                <w:rFonts w:ascii="Cambria" w:hAnsi="Cambria"/>
              </w:rPr>
            </w:pPr>
          </w:p>
        </w:tc>
        <w:tc>
          <w:tcPr>
            <w:tcW w:w="23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4BC340" w14:textId="45AB3352" w:rsidR="00252868" w:rsidRPr="005E3632" w:rsidRDefault="00384400" w:rsidP="00AD592E">
            <w:pPr>
              <w:spacing w:after="0" w:line="240" w:lineRule="auto"/>
              <w:rPr>
                <w:rFonts w:ascii="Cambria" w:hAnsi="Cambria"/>
              </w:rPr>
            </w:pPr>
            <w:r>
              <w:rPr>
                <w:rFonts w:ascii="Cambria" w:hAnsi="Cambria"/>
              </w:rPr>
              <w:t>aktivnost</w:t>
            </w:r>
            <w:r w:rsidR="00B81FDC">
              <w:rPr>
                <w:rFonts w:ascii="Cambria" w:hAnsi="Cambria"/>
              </w:rPr>
              <w:t>i</w:t>
            </w:r>
            <w:r>
              <w:rPr>
                <w:rFonts w:ascii="Cambria" w:hAnsi="Cambria"/>
              </w:rPr>
              <w:t xml:space="preserve"> na nastavi </w:t>
            </w:r>
            <w:r w:rsidR="007A3322">
              <w:rPr>
                <w:rFonts w:ascii="Cambria" w:hAnsi="Cambria"/>
              </w:rPr>
              <w:t>(</w:t>
            </w:r>
            <w:r w:rsidR="00252868" w:rsidRPr="005E3632">
              <w:rPr>
                <w:rFonts w:ascii="Cambria" w:hAnsi="Cambria"/>
              </w:rPr>
              <w:t xml:space="preserve">P, </w:t>
            </w:r>
            <w:r w:rsidR="007A3322">
              <w:rPr>
                <w:rFonts w:ascii="Cambria" w:hAnsi="Cambria"/>
              </w:rPr>
              <w:t>S</w:t>
            </w:r>
            <w:r w:rsidR="00252868" w:rsidRPr="005E3632">
              <w:rPr>
                <w:rFonts w:ascii="Cambria" w:hAnsi="Cambria"/>
              </w:rPr>
              <w:t xml:space="preserve"> </w:t>
            </w:r>
            <w:r w:rsidR="007A3322">
              <w:rPr>
                <w:rFonts w:ascii="Cambria" w:hAnsi="Cambria"/>
              </w:rPr>
              <w:t>V)</w:t>
            </w:r>
          </w:p>
        </w:tc>
        <w:tc>
          <w:tcPr>
            <w:tcW w:w="10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8E5280" w14:textId="571B3FD8" w:rsidR="00252868" w:rsidRPr="005E3632" w:rsidRDefault="00252868" w:rsidP="007A3322">
            <w:pPr>
              <w:spacing w:after="0" w:line="240" w:lineRule="auto"/>
              <w:jc w:val="center"/>
              <w:rPr>
                <w:rFonts w:ascii="Cambria" w:hAnsi="Cambria"/>
              </w:rPr>
            </w:pPr>
            <w:r w:rsidRPr="005E3632">
              <w:rPr>
                <w:rFonts w:ascii="Cambria" w:hAnsi="Cambria"/>
              </w:rPr>
              <w:t>1.</w:t>
            </w:r>
            <w:r w:rsidR="007A3322">
              <w:rPr>
                <w:rFonts w:ascii="Cambria" w:hAnsi="Cambria"/>
              </w:rPr>
              <w:t xml:space="preserve"> – </w:t>
            </w:r>
            <w:r w:rsidRPr="005E3632">
              <w:rPr>
                <w:rFonts w:ascii="Cambria" w:hAnsi="Cambria"/>
              </w:rPr>
              <w:t>3.</w:t>
            </w:r>
          </w:p>
        </w:tc>
        <w:tc>
          <w:tcPr>
            <w:tcW w:w="68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FFFA0D" w14:textId="185CEC32" w:rsidR="00252868" w:rsidRPr="005E3632" w:rsidRDefault="007A3322" w:rsidP="007A3322">
            <w:pPr>
              <w:spacing w:after="0" w:line="240" w:lineRule="auto"/>
              <w:jc w:val="center"/>
              <w:rPr>
                <w:rFonts w:ascii="Cambria" w:hAnsi="Cambria"/>
              </w:rPr>
            </w:pPr>
            <w:r w:rsidRPr="007A3322">
              <w:rPr>
                <w:rFonts w:ascii="Cambria" w:hAnsi="Cambria"/>
              </w:rPr>
              <w:t>17</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28A0D0" w14:textId="77777777" w:rsidR="00252868" w:rsidRPr="005E3632" w:rsidRDefault="00252868" w:rsidP="007A3322">
            <w:pPr>
              <w:spacing w:after="0" w:line="240" w:lineRule="auto"/>
              <w:jc w:val="center"/>
              <w:rPr>
                <w:rFonts w:ascii="Cambria" w:hAnsi="Cambria"/>
              </w:rPr>
            </w:pPr>
            <w:r w:rsidRPr="005E3632">
              <w:rPr>
                <w:rFonts w:ascii="Cambria" w:hAnsi="Cambria"/>
              </w:rPr>
              <w:t>0,6</w:t>
            </w:r>
          </w:p>
        </w:tc>
        <w:tc>
          <w:tcPr>
            <w:tcW w:w="14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AE081A" w14:textId="1BA9FDBF" w:rsidR="00252868" w:rsidRPr="005E3632" w:rsidRDefault="00252868" w:rsidP="007A3322">
            <w:pPr>
              <w:spacing w:after="0" w:line="240" w:lineRule="auto"/>
              <w:jc w:val="center"/>
              <w:rPr>
                <w:rFonts w:ascii="Cambria" w:hAnsi="Cambria"/>
              </w:rPr>
            </w:pPr>
            <w:r w:rsidRPr="005E3632">
              <w:rPr>
                <w:rFonts w:ascii="Cambria" w:hAnsi="Cambria"/>
              </w:rPr>
              <w:t>10 %</w:t>
            </w:r>
          </w:p>
        </w:tc>
      </w:tr>
      <w:tr w:rsidR="00252868" w:rsidRPr="005E3632" w14:paraId="1F1FF768" w14:textId="77777777" w:rsidTr="001645C5">
        <w:tc>
          <w:tcPr>
            <w:tcW w:w="2523" w:type="dxa"/>
            <w:vMerge/>
            <w:tcBorders>
              <w:top w:val="single" w:sz="8" w:space="0" w:color="000000"/>
              <w:left w:val="single" w:sz="8" w:space="0" w:color="000000"/>
              <w:bottom w:val="single" w:sz="8" w:space="0" w:color="000000"/>
              <w:right w:val="single" w:sz="8" w:space="0" w:color="000000"/>
            </w:tcBorders>
            <w:vAlign w:val="center"/>
            <w:hideMark/>
          </w:tcPr>
          <w:p w14:paraId="4A7A3A92" w14:textId="77777777" w:rsidR="00252868" w:rsidRPr="005E3632" w:rsidRDefault="00252868" w:rsidP="00AD592E">
            <w:pPr>
              <w:spacing w:after="0" w:line="240" w:lineRule="auto"/>
              <w:rPr>
                <w:rFonts w:ascii="Cambria" w:hAnsi="Cambria"/>
              </w:rPr>
            </w:pPr>
          </w:p>
        </w:tc>
        <w:tc>
          <w:tcPr>
            <w:tcW w:w="23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25CF33" w14:textId="77777777" w:rsidR="00252868" w:rsidRPr="005E3632" w:rsidRDefault="00252868" w:rsidP="00AD592E">
            <w:pPr>
              <w:spacing w:after="0" w:line="240" w:lineRule="auto"/>
              <w:rPr>
                <w:rFonts w:ascii="Cambria" w:hAnsi="Cambria"/>
              </w:rPr>
            </w:pPr>
            <w:r w:rsidRPr="005E3632">
              <w:rPr>
                <w:rFonts w:ascii="Cambria" w:hAnsi="Cambria"/>
              </w:rPr>
              <w:t>samostalni zadatci (istraživanje)</w:t>
            </w:r>
          </w:p>
        </w:tc>
        <w:tc>
          <w:tcPr>
            <w:tcW w:w="10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8AC167" w14:textId="77777777" w:rsidR="00252868" w:rsidRPr="005E3632" w:rsidRDefault="00252868" w:rsidP="007A3322">
            <w:pPr>
              <w:spacing w:after="0" w:line="240" w:lineRule="auto"/>
              <w:jc w:val="center"/>
              <w:rPr>
                <w:rFonts w:ascii="Cambria" w:hAnsi="Cambria"/>
              </w:rPr>
            </w:pPr>
            <w:r w:rsidRPr="005E3632">
              <w:rPr>
                <w:rFonts w:ascii="Cambria" w:hAnsi="Cambria"/>
              </w:rPr>
              <w:t>4.</w:t>
            </w:r>
          </w:p>
        </w:tc>
        <w:tc>
          <w:tcPr>
            <w:tcW w:w="68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2A5925" w14:textId="7A67FD37" w:rsidR="00252868" w:rsidRPr="005E3632" w:rsidRDefault="00252868" w:rsidP="007A3322">
            <w:pPr>
              <w:spacing w:after="0" w:line="240" w:lineRule="auto"/>
              <w:jc w:val="center"/>
              <w:rPr>
                <w:rFonts w:ascii="Cambria" w:hAnsi="Cambria"/>
              </w:rPr>
            </w:pPr>
            <w:r w:rsidRPr="005E3632">
              <w:rPr>
                <w:rFonts w:ascii="Cambria" w:hAnsi="Cambria"/>
              </w:rPr>
              <w:t>1</w:t>
            </w:r>
            <w:r w:rsidR="006635F7" w:rsidRPr="005E3632">
              <w:rPr>
                <w:rFonts w:ascii="Cambria" w:hAnsi="Cambria"/>
              </w:rPr>
              <w:t>5</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AABA48" w14:textId="77777777" w:rsidR="00252868" w:rsidRPr="005E3632" w:rsidRDefault="00252868" w:rsidP="007A3322">
            <w:pPr>
              <w:spacing w:after="0" w:line="240" w:lineRule="auto"/>
              <w:jc w:val="center"/>
              <w:rPr>
                <w:rFonts w:ascii="Cambria" w:hAnsi="Cambria"/>
              </w:rPr>
            </w:pPr>
            <w:r w:rsidRPr="005E3632">
              <w:rPr>
                <w:rFonts w:ascii="Cambria" w:hAnsi="Cambria"/>
              </w:rPr>
              <w:t>0,5</w:t>
            </w:r>
          </w:p>
        </w:tc>
        <w:tc>
          <w:tcPr>
            <w:tcW w:w="14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B92DD5" w14:textId="63783EC8" w:rsidR="00252868" w:rsidRPr="005E3632" w:rsidRDefault="00252868" w:rsidP="007A3322">
            <w:pPr>
              <w:spacing w:after="0" w:line="240" w:lineRule="auto"/>
              <w:jc w:val="center"/>
              <w:rPr>
                <w:rFonts w:ascii="Cambria" w:hAnsi="Cambria"/>
              </w:rPr>
            </w:pPr>
            <w:r w:rsidRPr="005E3632">
              <w:rPr>
                <w:rFonts w:ascii="Cambria" w:hAnsi="Cambria"/>
              </w:rPr>
              <w:t>10 %</w:t>
            </w:r>
          </w:p>
        </w:tc>
      </w:tr>
      <w:tr w:rsidR="00252868" w:rsidRPr="005E3632" w14:paraId="09C6AA3E" w14:textId="77777777" w:rsidTr="001645C5">
        <w:tc>
          <w:tcPr>
            <w:tcW w:w="2523" w:type="dxa"/>
            <w:vMerge/>
            <w:tcBorders>
              <w:top w:val="single" w:sz="8" w:space="0" w:color="000000"/>
              <w:left w:val="single" w:sz="8" w:space="0" w:color="000000"/>
              <w:bottom w:val="single" w:sz="8" w:space="0" w:color="000000"/>
              <w:right w:val="single" w:sz="8" w:space="0" w:color="000000"/>
            </w:tcBorders>
            <w:vAlign w:val="center"/>
            <w:hideMark/>
          </w:tcPr>
          <w:p w14:paraId="28631F02" w14:textId="77777777" w:rsidR="00252868" w:rsidRPr="005E3632" w:rsidRDefault="00252868" w:rsidP="00AD592E">
            <w:pPr>
              <w:spacing w:after="0" w:line="240" w:lineRule="auto"/>
              <w:rPr>
                <w:rFonts w:ascii="Cambria" w:hAnsi="Cambria"/>
              </w:rPr>
            </w:pPr>
          </w:p>
        </w:tc>
        <w:tc>
          <w:tcPr>
            <w:tcW w:w="23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A95B7A" w14:textId="77777777" w:rsidR="00252868" w:rsidRPr="005E3632" w:rsidRDefault="00252868" w:rsidP="00AD592E">
            <w:pPr>
              <w:spacing w:after="0" w:line="240" w:lineRule="auto"/>
              <w:rPr>
                <w:rFonts w:ascii="Cambria" w:hAnsi="Cambria"/>
              </w:rPr>
            </w:pPr>
            <w:r w:rsidRPr="005E3632">
              <w:rPr>
                <w:rFonts w:ascii="Cambria" w:hAnsi="Cambria"/>
              </w:rPr>
              <w:t>pismeni radovi (seminarski rad)</w:t>
            </w:r>
          </w:p>
        </w:tc>
        <w:tc>
          <w:tcPr>
            <w:tcW w:w="10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2749A9" w14:textId="6709E196" w:rsidR="00252868" w:rsidRPr="005E3632" w:rsidRDefault="007A3322" w:rsidP="007A3322">
            <w:pPr>
              <w:spacing w:after="0" w:line="240" w:lineRule="auto"/>
              <w:jc w:val="center"/>
              <w:rPr>
                <w:rFonts w:ascii="Cambria" w:hAnsi="Cambria"/>
              </w:rPr>
            </w:pPr>
            <w:r w:rsidRPr="005E3632">
              <w:rPr>
                <w:rFonts w:ascii="Cambria" w:hAnsi="Cambria"/>
              </w:rPr>
              <w:t>1.</w:t>
            </w:r>
            <w:r>
              <w:rPr>
                <w:rFonts w:ascii="Cambria" w:hAnsi="Cambria"/>
              </w:rPr>
              <w:t xml:space="preserve"> – 4</w:t>
            </w:r>
            <w:r w:rsidRPr="005E3632">
              <w:rPr>
                <w:rFonts w:ascii="Cambria" w:hAnsi="Cambria"/>
              </w:rPr>
              <w:t>.</w:t>
            </w:r>
          </w:p>
        </w:tc>
        <w:tc>
          <w:tcPr>
            <w:tcW w:w="68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41B96E" w14:textId="76E54F2C" w:rsidR="00252868" w:rsidRPr="005E3632" w:rsidRDefault="006635F7" w:rsidP="007A3322">
            <w:pPr>
              <w:spacing w:after="0" w:line="240" w:lineRule="auto"/>
              <w:jc w:val="center"/>
              <w:rPr>
                <w:rFonts w:ascii="Cambria" w:hAnsi="Cambria"/>
              </w:rPr>
            </w:pPr>
            <w:r w:rsidRPr="005E3632">
              <w:rPr>
                <w:rFonts w:ascii="Cambria" w:hAnsi="Cambria"/>
              </w:rPr>
              <w:t>2</w:t>
            </w:r>
            <w:r w:rsidR="007A3322">
              <w:rPr>
                <w:rFonts w:ascii="Cambria" w:hAnsi="Cambria"/>
              </w:rPr>
              <w:t>2</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736D0F" w14:textId="77777777" w:rsidR="00252868" w:rsidRPr="005E3632" w:rsidRDefault="00252868" w:rsidP="007A3322">
            <w:pPr>
              <w:spacing w:after="0" w:line="240" w:lineRule="auto"/>
              <w:jc w:val="center"/>
              <w:rPr>
                <w:rFonts w:ascii="Cambria" w:hAnsi="Cambria"/>
              </w:rPr>
            </w:pPr>
            <w:r w:rsidRPr="005E3632">
              <w:rPr>
                <w:rFonts w:ascii="Cambria" w:hAnsi="Cambria"/>
              </w:rPr>
              <w:t>0,7</w:t>
            </w:r>
          </w:p>
        </w:tc>
        <w:tc>
          <w:tcPr>
            <w:tcW w:w="14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2B7F7C" w14:textId="170D79EB" w:rsidR="00252868" w:rsidRPr="005E3632" w:rsidRDefault="00252868" w:rsidP="007A3322">
            <w:pPr>
              <w:spacing w:after="0" w:line="240" w:lineRule="auto"/>
              <w:jc w:val="center"/>
              <w:rPr>
                <w:rFonts w:ascii="Cambria" w:hAnsi="Cambria"/>
              </w:rPr>
            </w:pPr>
            <w:r w:rsidRPr="005E3632">
              <w:rPr>
                <w:rFonts w:ascii="Cambria" w:hAnsi="Cambria"/>
              </w:rPr>
              <w:t>30 %</w:t>
            </w:r>
          </w:p>
        </w:tc>
      </w:tr>
      <w:tr w:rsidR="00252868" w:rsidRPr="005E3632" w14:paraId="05A5BA30" w14:textId="77777777" w:rsidTr="001645C5">
        <w:tc>
          <w:tcPr>
            <w:tcW w:w="2523" w:type="dxa"/>
            <w:vMerge/>
            <w:tcBorders>
              <w:top w:val="single" w:sz="8" w:space="0" w:color="000000"/>
              <w:left w:val="single" w:sz="8" w:space="0" w:color="000000"/>
              <w:bottom w:val="single" w:sz="8" w:space="0" w:color="000000"/>
              <w:right w:val="single" w:sz="8" w:space="0" w:color="000000"/>
            </w:tcBorders>
            <w:vAlign w:val="center"/>
            <w:hideMark/>
          </w:tcPr>
          <w:p w14:paraId="257DB91C" w14:textId="77777777" w:rsidR="00252868" w:rsidRPr="005E3632" w:rsidRDefault="00252868" w:rsidP="00AD592E">
            <w:pPr>
              <w:spacing w:after="0" w:line="240" w:lineRule="auto"/>
              <w:rPr>
                <w:rFonts w:ascii="Cambria" w:hAnsi="Cambria"/>
              </w:rPr>
            </w:pPr>
          </w:p>
        </w:tc>
        <w:tc>
          <w:tcPr>
            <w:tcW w:w="23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331D91" w14:textId="77777777" w:rsidR="00252868" w:rsidRPr="005E3632" w:rsidRDefault="00252868" w:rsidP="00AD592E">
            <w:pPr>
              <w:spacing w:after="0" w:line="240" w:lineRule="auto"/>
              <w:rPr>
                <w:rFonts w:ascii="Cambria" w:hAnsi="Cambria"/>
              </w:rPr>
            </w:pPr>
            <w:r w:rsidRPr="005E3632">
              <w:rPr>
                <w:rFonts w:ascii="Cambria" w:hAnsi="Cambria"/>
              </w:rPr>
              <w:t xml:space="preserve">kolokvij </w:t>
            </w:r>
            <w:r w:rsidRPr="005E3632">
              <w:rPr>
                <w:rFonts w:ascii="Cambria" w:hAnsi="Cambria"/>
                <w:lang w:val="en-US"/>
              </w:rPr>
              <w:t>(PP istraživanja)</w:t>
            </w:r>
          </w:p>
        </w:tc>
        <w:tc>
          <w:tcPr>
            <w:tcW w:w="10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023EEF" w14:textId="6375F1BD" w:rsidR="00252868" w:rsidRPr="005E3632" w:rsidRDefault="007A3322" w:rsidP="007A3322">
            <w:pPr>
              <w:spacing w:after="0" w:line="240" w:lineRule="auto"/>
              <w:jc w:val="center"/>
              <w:rPr>
                <w:rFonts w:ascii="Cambria" w:hAnsi="Cambria"/>
              </w:rPr>
            </w:pPr>
            <w:r w:rsidRPr="005E3632">
              <w:rPr>
                <w:rFonts w:ascii="Cambria" w:hAnsi="Cambria"/>
              </w:rPr>
              <w:t>1.</w:t>
            </w:r>
            <w:r>
              <w:rPr>
                <w:rFonts w:ascii="Cambria" w:hAnsi="Cambria"/>
              </w:rPr>
              <w:t xml:space="preserve"> – 3</w:t>
            </w:r>
            <w:r w:rsidRPr="005E3632">
              <w:rPr>
                <w:rFonts w:ascii="Cambria" w:hAnsi="Cambria"/>
              </w:rPr>
              <w:t>.</w:t>
            </w:r>
          </w:p>
        </w:tc>
        <w:tc>
          <w:tcPr>
            <w:tcW w:w="68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3528F2" w14:textId="7B0AD820" w:rsidR="00252868" w:rsidRPr="005E3632" w:rsidRDefault="00252868" w:rsidP="007A3322">
            <w:pPr>
              <w:spacing w:after="0" w:line="240" w:lineRule="auto"/>
              <w:jc w:val="center"/>
              <w:rPr>
                <w:rFonts w:ascii="Cambria" w:hAnsi="Cambria"/>
              </w:rPr>
            </w:pPr>
            <w:r w:rsidRPr="005E3632">
              <w:rPr>
                <w:rFonts w:ascii="Cambria" w:hAnsi="Cambria"/>
              </w:rPr>
              <w:t>6</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70A8BF" w14:textId="77777777" w:rsidR="00252868" w:rsidRPr="005E3632" w:rsidRDefault="00252868" w:rsidP="007A3322">
            <w:pPr>
              <w:spacing w:after="0" w:line="240" w:lineRule="auto"/>
              <w:jc w:val="center"/>
              <w:rPr>
                <w:rFonts w:ascii="Cambria" w:hAnsi="Cambria"/>
              </w:rPr>
            </w:pPr>
            <w:r w:rsidRPr="005E3632">
              <w:rPr>
                <w:rFonts w:ascii="Cambria" w:hAnsi="Cambria"/>
              </w:rPr>
              <w:t>0,2</w:t>
            </w:r>
          </w:p>
        </w:tc>
        <w:tc>
          <w:tcPr>
            <w:tcW w:w="14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06A99C" w14:textId="6A1246D2" w:rsidR="00252868" w:rsidRPr="005E3632" w:rsidRDefault="00252868" w:rsidP="007A3322">
            <w:pPr>
              <w:spacing w:after="0" w:line="240" w:lineRule="auto"/>
              <w:jc w:val="center"/>
              <w:rPr>
                <w:rFonts w:ascii="Cambria" w:hAnsi="Cambria"/>
              </w:rPr>
            </w:pPr>
            <w:r w:rsidRPr="005E3632">
              <w:rPr>
                <w:rFonts w:ascii="Cambria" w:hAnsi="Cambria"/>
              </w:rPr>
              <w:t>20 %</w:t>
            </w:r>
          </w:p>
        </w:tc>
      </w:tr>
      <w:tr w:rsidR="00252868" w:rsidRPr="005E3632" w14:paraId="0B0C28C8" w14:textId="77777777" w:rsidTr="001645C5">
        <w:tc>
          <w:tcPr>
            <w:tcW w:w="2523" w:type="dxa"/>
            <w:vMerge/>
            <w:tcBorders>
              <w:top w:val="single" w:sz="8" w:space="0" w:color="000000"/>
              <w:left w:val="single" w:sz="8" w:space="0" w:color="000000"/>
              <w:bottom w:val="single" w:sz="8" w:space="0" w:color="000000"/>
              <w:right w:val="single" w:sz="8" w:space="0" w:color="000000"/>
            </w:tcBorders>
            <w:vAlign w:val="center"/>
            <w:hideMark/>
          </w:tcPr>
          <w:p w14:paraId="41E48839" w14:textId="77777777" w:rsidR="00252868" w:rsidRPr="005E3632" w:rsidRDefault="00252868" w:rsidP="00AD592E">
            <w:pPr>
              <w:spacing w:after="0" w:line="240" w:lineRule="auto"/>
              <w:rPr>
                <w:rFonts w:ascii="Cambria" w:hAnsi="Cambria"/>
              </w:rPr>
            </w:pPr>
          </w:p>
        </w:tc>
        <w:tc>
          <w:tcPr>
            <w:tcW w:w="23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4AC2CD" w14:textId="77777777" w:rsidR="00252868" w:rsidRPr="005E3632" w:rsidRDefault="00252868" w:rsidP="00AD592E">
            <w:pPr>
              <w:spacing w:after="0" w:line="240" w:lineRule="auto"/>
              <w:rPr>
                <w:rFonts w:ascii="Cambria" w:hAnsi="Cambria"/>
              </w:rPr>
            </w:pPr>
            <w:r w:rsidRPr="005E3632">
              <w:rPr>
                <w:rFonts w:ascii="Cambria" w:hAnsi="Cambria"/>
              </w:rPr>
              <w:t>ispit (pismeni)</w:t>
            </w:r>
          </w:p>
        </w:tc>
        <w:tc>
          <w:tcPr>
            <w:tcW w:w="10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203959" w14:textId="0ED62F96" w:rsidR="00252868" w:rsidRPr="005E3632" w:rsidRDefault="007A3322" w:rsidP="007A3322">
            <w:pPr>
              <w:spacing w:after="0" w:line="240" w:lineRule="auto"/>
              <w:jc w:val="center"/>
              <w:rPr>
                <w:rFonts w:ascii="Cambria" w:hAnsi="Cambria"/>
              </w:rPr>
            </w:pPr>
            <w:r w:rsidRPr="005E3632">
              <w:rPr>
                <w:rFonts w:ascii="Cambria" w:hAnsi="Cambria"/>
              </w:rPr>
              <w:t>1.</w:t>
            </w:r>
            <w:r>
              <w:rPr>
                <w:rFonts w:ascii="Cambria" w:hAnsi="Cambria"/>
              </w:rPr>
              <w:t xml:space="preserve"> – </w:t>
            </w:r>
            <w:r w:rsidRPr="005E3632">
              <w:rPr>
                <w:rFonts w:ascii="Cambria" w:hAnsi="Cambria"/>
              </w:rPr>
              <w:t>3.</w:t>
            </w:r>
          </w:p>
        </w:tc>
        <w:tc>
          <w:tcPr>
            <w:tcW w:w="68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44BD03" w14:textId="54533127" w:rsidR="00252868" w:rsidRPr="005E3632" w:rsidRDefault="006635F7" w:rsidP="007A3322">
            <w:pPr>
              <w:spacing w:after="0" w:line="240" w:lineRule="auto"/>
              <w:jc w:val="center"/>
              <w:rPr>
                <w:rFonts w:ascii="Cambria" w:hAnsi="Cambria"/>
              </w:rPr>
            </w:pPr>
            <w:r w:rsidRPr="005E3632">
              <w:rPr>
                <w:rFonts w:ascii="Cambria" w:hAnsi="Cambria"/>
              </w:rPr>
              <w:t>30</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13DFFA" w14:textId="5A33E897" w:rsidR="00252868" w:rsidRPr="005E3632" w:rsidRDefault="00252868" w:rsidP="007A3322">
            <w:pPr>
              <w:spacing w:after="0" w:line="240" w:lineRule="auto"/>
              <w:jc w:val="center"/>
              <w:rPr>
                <w:rFonts w:ascii="Cambria" w:hAnsi="Cambria"/>
              </w:rPr>
            </w:pPr>
            <w:r w:rsidRPr="005E3632">
              <w:rPr>
                <w:rFonts w:ascii="Cambria" w:hAnsi="Cambria"/>
              </w:rPr>
              <w:t>1</w:t>
            </w:r>
          </w:p>
        </w:tc>
        <w:tc>
          <w:tcPr>
            <w:tcW w:w="14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844307" w14:textId="146EBDD4" w:rsidR="00252868" w:rsidRPr="005E3632" w:rsidRDefault="00252868" w:rsidP="007A3322">
            <w:pPr>
              <w:spacing w:after="0" w:line="240" w:lineRule="auto"/>
              <w:jc w:val="center"/>
              <w:rPr>
                <w:rFonts w:ascii="Cambria" w:hAnsi="Cambria"/>
              </w:rPr>
            </w:pPr>
            <w:r w:rsidRPr="005E3632">
              <w:rPr>
                <w:rFonts w:ascii="Cambria" w:hAnsi="Cambria"/>
              </w:rPr>
              <w:t>30 %</w:t>
            </w:r>
          </w:p>
        </w:tc>
      </w:tr>
      <w:tr w:rsidR="00252868" w:rsidRPr="005E3632" w14:paraId="7D1CDCBE" w14:textId="77777777" w:rsidTr="001645C5">
        <w:tc>
          <w:tcPr>
            <w:tcW w:w="2523" w:type="dxa"/>
            <w:vMerge/>
            <w:tcBorders>
              <w:top w:val="single" w:sz="8" w:space="0" w:color="000000"/>
              <w:left w:val="single" w:sz="8" w:space="0" w:color="000000"/>
              <w:bottom w:val="single" w:sz="8" w:space="0" w:color="000000"/>
              <w:right w:val="single" w:sz="8" w:space="0" w:color="000000"/>
            </w:tcBorders>
            <w:vAlign w:val="center"/>
            <w:hideMark/>
          </w:tcPr>
          <w:p w14:paraId="6C852DD6" w14:textId="77777777" w:rsidR="00252868" w:rsidRPr="005E3632" w:rsidRDefault="00252868" w:rsidP="00AD592E">
            <w:pPr>
              <w:spacing w:after="0" w:line="240" w:lineRule="auto"/>
              <w:rPr>
                <w:rFonts w:ascii="Cambria" w:hAnsi="Cambria"/>
              </w:rPr>
            </w:pPr>
          </w:p>
        </w:tc>
        <w:tc>
          <w:tcPr>
            <w:tcW w:w="3438"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3C58E3" w14:textId="77777777" w:rsidR="00252868" w:rsidRPr="005E3632" w:rsidRDefault="00252868" w:rsidP="00AD592E">
            <w:pPr>
              <w:spacing w:after="0" w:line="240" w:lineRule="auto"/>
              <w:rPr>
                <w:rFonts w:ascii="Cambria" w:hAnsi="Cambria"/>
              </w:rPr>
            </w:pPr>
            <w:r w:rsidRPr="005E3632">
              <w:rPr>
                <w:rFonts w:ascii="Cambria" w:hAnsi="Cambria"/>
              </w:rPr>
              <w:t>ukupno</w:t>
            </w:r>
          </w:p>
        </w:tc>
        <w:tc>
          <w:tcPr>
            <w:tcW w:w="68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2AD6E7" w14:textId="021C1208" w:rsidR="00252868" w:rsidRPr="005E3632" w:rsidRDefault="006635F7" w:rsidP="007A3322">
            <w:pPr>
              <w:spacing w:after="0" w:line="240" w:lineRule="auto"/>
              <w:jc w:val="center"/>
              <w:rPr>
                <w:rFonts w:ascii="Cambria" w:hAnsi="Cambria"/>
              </w:rPr>
            </w:pPr>
            <w:r w:rsidRPr="005E3632">
              <w:rPr>
                <w:rFonts w:ascii="Cambria" w:hAnsi="Cambria"/>
              </w:rPr>
              <w:t>90</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833EFA" w14:textId="77777777" w:rsidR="00252868" w:rsidRPr="005E3632" w:rsidRDefault="00252868" w:rsidP="007A3322">
            <w:pPr>
              <w:spacing w:after="0" w:line="240" w:lineRule="auto"/>
              <w:jc w:val="center"/>
              <w:rPr>
                <w:rFonts w:ascii="Cambria" w:hAnsi="Cambria"/>
              </w:rPr>
            </w:pPr>
            <w:r w:rsidRPr="005E3632">
              <w:rPr>
                <w:rFonts w:ascii="Cambria" w:hAnsi="Cambria"/>
              </w:rPr>
              <w:t>3</w:t>
            </w:r>
          </w:p>
        </w:tc>
        <w:tc>
          <w:tcPr>
            <w:tcW w:w="14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13B53E" w14:textId="77777777" w:rsidR="00252868" w:rsidRPr="005E3632" w:rsidRDefault="00252868" w:rsidP="007A3322">
            <w:pPr>
              <w:spacing w:after="0" w:line="240" w:lineRule="auto"/>
              <w:jc w:val="center"/>
              <w:rPr>
                <w:rFonts w:ascii="Cambria" w:hAnsi="Cambria"/>
              </w:rPr>
            </w:pPr>
            <w:r w:rsidRPr="005E3632">
              <w:rPr>
                <w:rFonts w:ascii="Cambria" w:hAnsi="Cambria"/>
              </w:rPr>
              <w:t>100 %</w:t>
            </w:r>
          </w:p>
        </w:tc>
      </w:tr>
      <w:tr w:rsidR="00252868" w:rsidRPr="005E3632" w14:paraId="2B9B8746" w14:textId="77777777" w:rsidTr="001645C5">
        <w:tc>
          <w:tcPr>
            <w:tcW w:w="2523" w:type="dxa"/>
            <w:vMerge/>
            <w:tcBorders>
              <w:top w:val="single" w:sz="8" w:space="0" w:color="000000"/>
              <w:left w:val="single" w:sz="8" w:space="0" w:color="000000"/>
              <w:bottom w:val="single" w:sz="8" w:space="0" w:color="000000"/>
              <w:right w:val="single" w:sz="8" w:space="0" w:color="000000"/>
            </w:tcBorders>
            <w:vAlign w:val="center"/>
            <w:hideMark/>
          </w:tcPr>
          <w:p w14:paraId="574D6CCB" w14:textId="77777777" w:rsidR="00252868" w:rsidRPr="005E3632" w:rsidRDefault="00252868" w:rsidP="00AD592E">
            <w:pPr>
              <w:spacing w:after="0" w:line="240" w:lineRule="auto"/>
              <w:rPr>
                <w:rFonts w:ascii="Cambria" w:hAnsi="Cambria"/>
              </w:rPr>
            </w:pPr>
          </w:p>
        </w:tc>
        <w:tc>
          <w:tcPr>
            <w:tcW w:w="656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5386AE" w14:textId="77777777" w:rsidR="00252868" w:rsidRPr="005E3632" w:rsidRDefault="00252868" w:rsidP="00AD592E">
            <w:pPr>
              <w:spacing w:after="0" w:line="240" w:lineRule="auto"/>
              <w:rPr>
                <w:rFonts w:ascii="Cambria" w:hAnsi="Cambria"/>
              </w:rPr>
            </w:pPr>
            <w:r w:rsidRPr="005E3632">
              <w:rPr>
                <w:rFonts w:ascii="Cambria" w:hAnsi="Cambria"/>
              </w:rPr>
              <w:t>Dodatna pojašnjenja (kriteriji ocjenjivanja):</w:t>
            </w:r>
          </w:p>
          <w:p w14:paraId="2F62A05F" w14:textId="77777777" w:rsidR="00252868" w:rsidRPr="005E3632" w:rsidRDefault="00252868" w:rsidP="00AD592E">
            <w:pPr>
              <w:spacing w:after="0" w:line="240" w:lineRule="auto"/>
              <w:rPr>
                <w:rFonts w:ascii="Cambria" w:hAnsi="Cambria"/>
              </w:rPr>
            </w:pPr>
            <w:r w:rsidRPr="005E3632">
              <w:rPr>
                <w:rFonts w:ascii="Cambria" w:hAnsi="Cambria"/>
              </w:rPr>
              <w:t>Pohađanje nastave je obvezno. Tolerira se jedan dan izostanaka kojeg nije potrebno opravdati.</w:t>
            </w:r>
          </w:p>
          <w:p w14:paraId="75AF2A36" w14:textId="77777777" w:rsidR="00252868" w:rsidRPr="005E3632" w:rsidRDefault="00252868" w:rsidP="00AD592E">
            <w:pPr>
              <w:spacing w:after="0" w:line="240" w:lineRule="auto"/>
              <w:rPr>
                <w:rFonts w:ascii="Cambria" w:hAnsi="Cambria"/>
                <w:lang w:val="pl-PL"/>
              </w:rPr>
            </w:pPr>
            <w:r w:rsidRPr="005E3632">
              <w:rPr>
                <w:rFonts w:ascii="Cambria" w:hAnsi="Cambria"/>
              </w:rPr>
              <w:lastRenderedPageBreak/>
              <w:t xml:space="preserve">Samostalni zadatci </w:t>
            </w:r>
            <w:r w:rsidRPr="005E3632">
              <w:rPr>
                <w:rFonts w:ascii="Cambria" w:hAnsi="Cambria"/>
                <w:lang w:val="pl-PL"/>
              </w:rPr>
              <w:t>ocjenjuje se na sljede</w:t>
            </w:r>
            <w:r w:rsidRPr="005E3632">
              <w:rPr>
                <w:rFonts w:ascii="Cambria" w:hAnsi="Cambria"/>
              </w:rPr>
              <w:t>ć</w:t>
            </w:r>
            <w:r w:rsidRPr="005E3632">
              <w:rPr>
                <w:rFonts w:ascii="Cambria" w:hAnsi="Cambria"/>
                <w:lang w:val="pl-PL"/>
              </w:rPr>
              <w:t>i na</w:t>
            </w:r>
            <w:r w:rsidRPr="005E3632">
              <w:rPr>
                <w:rFonts w:ascii="Cambria" w:hAnsi="Cambria"/>
              </w:rPr>
              <w:t>č</w:t>
            </w:r>
            <w:r w:rsidRPr="005E3632">
              <w:rPr>
                <w:rFonts w:ascii="Cambria" w:hAnsi="Cambria"/>
                <w:lang w:val="pl-PL"/>
              </w:rPr>
              <w:t>in:</w:t>
            </w:r>
          </w:p>
          <w:p w14:paraId="5BF34151" w14:textId="77777777" w:rsidR="00252868" w:rsidRPr="005E3632" w:rsidRDefault="00252868" w:rsidP="00AD592E">
            <w:pPr>
              <w:spacing w:after="0" w:line="240" w:lineRule="auto"/>
              <w:rPr>
                <w:rFonts w:ascii="Cambria" w:hAnsi="Cambria"/>
              </w:rPr>
            </w:pPr>
            <w:r w:rsidRPr="005E3632">
              <w:rPr>
                <w:rFonts w:ascii="Cambria" w:hAnsi="Cambria"/>
                <w:lang w:val="pl-PL"/>
              </w:rPr>
              <w:t>10 % rješeni svi zadatci, svaki neodrađen zadatak smanjuje % u proporcionalnom udjelu.</w:t>
            </w:r>
          </w:p>
          <w:p w14:paraId="1E1DA941" w14:textId="77777777" w:rsidR="00252868" w:rsidRPr="005E3632" w:rsidRDefault="00252868" w:rsidP="00AD592E">
            <w:pPr>
              <w:spacing w:after="0" w:line="240" w:lineRule="auto"/>
              <w:rPr>
                <w:rFonts w:ascii="Cambria" w:hAnsi="Cambria"/>
                <w:lang w:val="pl-PL"/>
              </w:rPr>
            </w:pPr>
            <w:r w:rsidRPr="005E3632">
              <w:rPr>
                <w:rFonts w:ascii="Cambria" w:hAnsi="Cambria"/>
                <w:lang w:val="pl-PL"/>
              </w:rPr>
              <w:t>Seminarski rad ocjenjuje se na sljede</w:t>
            </w:r>
            <w:r w:rsidRPr="005E3632">
              <w:rPr>
                <w:rFonts w:ascii="Cambria" w:hAnsi="Cambria"/>
              </w:rPr>
              <w:t>ć</w:t>
            </w:r>
            <w:r w:rsidRPr="005E3632">
              <w:rPr>
                <w:rFonts w:ascii="Cambria" w:hAnsi="Cambria"/>
                <w:lang w:val="pl-PL"/>
              </w:rPr>
              <w:t>i na</w:t>
            </w:r>
            <w:r w:rsidRPr="005E3632">
              <w:rPr>
                <w:rFonts w:ascii="Cambria" w:hAnsi="Cambria"/>
              </w:rPr>
              <w:t>č</w:t>
            </w:r>
            <w:r w:rsidRPr="005E3632">
              <w:rPr>
                <w:rFonts w:ascii="Cambria" w:hAnsi="Cambria"/>
                <w:lang w:val="pl-PL"/>
              </w:rPr>
              <w:t>in:</w:t>
            </w:r>
          </w:p>
          <w:p w14:paraId="72F2DA82" w14:textId="77777777" w:rsidR="00252868" w:rsidRPr="005E3632" w:rsidRDefault="00252868" w:rsidP="00AD592E">
            <w:pPr>
              <w:spacing w:after="0" w:line="240" w:lineRule="auto"/>
              <w:rPr>
                <w:rFonts w:ascii="Cambria" w:hAnsi="Cambria"/>
                <w:lang w:val="pl-PL"/>
              </w:rPr>
            </w:pPr>
            <w:r w:rsidRPr="005E3632">
              <w:rPr>
                <w:rFonts w:ascii="Cambria" w:hAnsi="Cambria"/>
              </w:rPr>
              <w:t>0 % = Seminarski rad nije napisan  i nije predan (nedovoljan)</w:t>
            </w:r>
          </w:p>
          <w:p w14:paraId="69B59A65" w14:textId="77777777" w:rsidR="00252868" w:rsidRPr="005E3632" w:rsidRDefault="00252868" w:rsidP="00AD592E">
            <w:pPr>
              <w:spacing w:after="0" w:line="240" w:lineRule="auto"/>
              <w:rPr>
                <w:rFonts w:ascii="Cambria" w:hAnsi="Cambria"/>
              </w:rPr>
            </w:pPr>
            <w:r w:rsidRPr="005E3632">
              <w:rPr>
                <w:rFonts w:ascii="Cambria" w:hAnsi="Cambria"/>
              </w:rPr>
              <w:t xml:space="preserve">7.5 %  = Seminarski rad je napisan, ali nije predan na vrijeme. Pismeni uradak ne zadovoljava zadani formalni oblik tj. nisu slijeđene upute o pisanju seminarskog rada,  bilješke su nepotpune (dovoljan). </w:t>
            </w:r>
          </w:p>
          <w:p w14:paraId="76F1078E" w14:textId="77777777" w:rsidR="00252868" w:rsidRPr="005E3632" w:rsidRDefault="00252868" w:rsidP="00AD592E">
            <w:pPr>
              <w:spacing w:after="0" w:line="240" w:lineRule="auto"/>
              <w:rPr>
                <w:rFonts w:ascii="Cambria" w:hAnsi="Cambria"/>
              </w:rPr>
            </w:pPr>
            <w:r w:rsidRPr="005E3632">
              <w:rPr>
                <w:rFonts w:ascii="Cambria" w:hAnsi="Cambria"/>
              </w:rPr>
              <w:t>15 % = Rad je napisan, ali se još uvijek uočavaju nedostatci glede formalnog oblikovanja. Učestale su pravopisne i gramatičke pogreške, neki dijelovi još nisu logično povezani. Seminar je predstavljen tijekom nastave, ali nije u dogovorenom terminu. (dobar)</w:t>
            </w:r>
          </w:p>
          <w:p w14:paraId="17BBBDE3" w14:textId="77777777" w:rsidR="00252868" w:rsidRPr="005E3632" w:rsidRDefault="00252868" w:rsidP="00AD592E">
            <w:pPr>
              <w:spacing w:after="0" w:line="240" w:lineRule="auto"/>
              <w:rPr>
                <w:rFonts w:ascii="Cambria" w:hAnsi="Cambria"/>
              </w:rPr>
            </w:pPr>
            <w:r w:rsidRPr="005E3632">
              <w:rPr>
                <w:rFonts w:ascii="Cambria" w:hAnsi="Cambria"/>
              </w:rPr>
              <w:t>22,5 % = Rad je dobro napisan, ali se još uvijek mogu uočiti manji nedostatci glede formalnog i sadržajnog oblikovanja rada. Seminar je predstavljen tijekom nastave u dogovorenom terminu. (vrlo dobar)</w:t>
            </w:r>
          </w:p>
          <w:p w14:paraId="18706524" w14:textId="77777777" w:rsidR="00252868" w:rsidRPr="005E3632" w:rsidRDefault="00252868" w:rsidP="00AD592E">
            <w:pPr>
              <w:spacing w:after="0" w:line="240" w:lineRule="auto"/>
              <w:rPr>
                <w:rFonts w:ascii="Cambria" w:hAnsi="Cambria"/>
              </w:rPr>
            </w:pPr>
            <w:r w:rsidRPr="005E3632">
              <w:rPr>
                <w:rFonts w:ascii="Cambria" w:hAnsi="Cambria"/>
              </w:rPr>
              <w:t>30 % = U potpunosti zadovoljava sve postavljene kriterije u formalnome, metodološkom i sadržajnome obliku i sve zajedno čini skladnu cjelinu. Seminar je predstavljen tijekom nastave u dogovorenom terminu. (izvrstan)</w:t>
            </w:r>
          </w:p>
          <w:p w14:paraId="2AE4C7FB" w14:textId="77777777" w:rsidR="00252868" w:rsidRPr="005E3632" w:rsidRDefault="00252868" w:rsidP="00AD592E">
            <w:pPr>
              <w:spacing w:after="0" w:line="240" w:lineRule="auto"/>
              <w:rPr>
                <w:rFonts w:ascii="Cambria" w:hAnsi="Cambria"/>
              </w:rPr>
            </w:pPr>
            <w:r w:rsidRPr="005E3632">
              <w:rPr>
                <w:rFonts w:ascii="Cambria" w:hAnsi="Cambria"/>
              </w:rPr>
              <w:t xml:space="preserve">Kolokvij  </w:t>
            </w:r>
          </w:p>
          <w:p w14:paraId="25D8C0FA" w14:textId="77777777" w:rsidR="00252868" w:rsidRPr="005E3632" w:rsidRDefault="00252868" w:rsidP="00AD592E">
            <w:pPr>
              <w:spacing w:after="0" w:line="240" w:lineRule="auto"/>
              <w:rPr>
                <w:rFonts w:ascii="Cambria" w:hAnsi="Cambria"/>
              </w:rPr>
            </w:pPr>
            <w:r w:rsidRPr="005E3632">
              <w:rPr>
                <w:rFonts w:ascii="Cambria" w:hAnsi="Cambria"/>
              </w:rPr>
              <w:t>Prezentira se provedeno istraživanje.</w:t>
            </w:r>
          </w:p>
          <w:p w14:paraId="076FF3AA" w14:textId="77777777" w:rsidR="00252868" w:rsidRPr="005E3632" w:rsidRDefault="00252868" w:rsidP="00AD592E">
            <w:pPr>
              <w:spacing w:after="0" w:line="240" w:lineRule="auto"/>
              <w:rPr>
                <w:rFonts w:ascii="Cambria" w:hAnsi="Cambria"/>
              </w:rPr>
            </w:pPr>
            <w:r w:rsidRPr="005E3632">
              <w:rPr>
                <w:rFonts w:ascii="Cambria" w:hAnsi="Cambria"/>
              </w:rPr>
              <w:t xml:space="preserve">        0%   = Nije provedeno istraživanje</w:t>
            </w:r>
          </w:p>
          <w:p w14:paraId="6CE3871D" w14:textId="77777777" w:rsidR="00252868" w:rsidRPr="005E3632" w:rsidRDefault="00252868" w:rsidP="00AD592E">
            <w:pPr>
              <w:spacing w:after="0" w:line="240" w:lineRule="auto"/>
              <w:rPr>
                <w:rFonts w:ascii="Cambria" w:hAnsi="Cambria"/>
              </w:rPr>
            </w:pPr>
            <w:r w:rsidRPr="005E3632">
              <w:rPr>
                <w:rFonts w:ascii="Cambria" w:hAnsi="Cambria"/>
              </w:rPr>
              <w:t xml:space="preserve">      10%   = Provedeno istraživanje (poslano u pismenom obliku)</w:t>
            </w:r>
          </w:p>
          <w:p w14:paraId="6FC352E0" w14:textId="77777777" w:rsidR="00252868" w:rsidRPr="005E3632" w:rsidRDefault="00252868" w:rsidP="00AD592E">
            <w:pPr>
              <w:spacing w:after="0" w:line="240" w:lineRule="auto"/>
              <w:rPr>
                <w:rFonts w:ascii="Cambria" w:hAnsi="Cambria"/>
              </w:rPr>
            </w:pPr>
            <w:r w:rsidRPr="005E3632">
              <w:rPr>
                <w:rFonts w:ascii="Cambria" w:hAnsi="Cambria"/>
              </w:rPr>
              <w:t xml:space="preserve">      20%   = Provedeno istraživanje (poslano u pismenom obliku) i predstavljeno je na satu PP.</w:t>
            </w:r>
          </w:p>
          <w:p w14:paraId="334F5895" w14:textId="77777777" w:rsidR="00252868" w:rsidRPr="005E3632" w:rsidRDefault="00252868" w:rsidP="00AD592E">
            <w:pPr>
              <w:spacing w:after="0" w:line="240" w:lineRule="auto"/>
              <w:rPr>
                <w:rFonts w:ascii="Cambria" w:hAnsi="Cambria"/>
              </w:rPr>
            </w:pPr>
            <w:r w:rsidRPr="005E3632">
              <w:rPr>
                <w:rFonts w:ascii="Cambria" w:hAnsi="Cambria"/>
              </w:rPr>
              <w:t>Pismeni ispit se ocjenjuje na sljedeći način, a max. udio ocjene je: 30 %.</w:t>
            </w:r>
          </w:p>
          <w:p w14:paraId="060613B0" w14:textId="77777777" w:rsidR="00252868" w:rsidRPr="005E3632" w:rsidRDefault="00252868" w:rsidP="00AD592E">
            <w:pPr>
              <w:spacing w:after="0" w:line="240" w:lineRule="auto"/>
              <w:rPr>
                <w:rFonts w:ascii="Cambria" w:hAnsi="Cambria"/>
              </w:rPr>
            </w:pPr>
            <w:r w:rsidRPr="005E3632">
              <w:rPr>
                <w:rFonts w:ascii="Cambria" w:hAnsi="Cambria"/>
              </w:rPr>
              <w:t>- &lt; ili = 50 % točnih odgovora = 0 %.</w:t>
            </w:r>
          </w:p>
          <w:p w14:paraId="322E0C53" w14:textId="77777777" w:rsidR="00252868" w:rsidRPr="005E3632" w:rsidRDefault="00252868" w:rsidP="00AD592E">
            <w:pPr>
              <w:spacing w:after="0" w:line="240" w:lineRule="auto"/>
              <w:rPr>
                <w:rFonts w:ascii="Cambria" w:hAnsi="Cambria"/>
              </w:rPr>
            </w:pPr>
            <w:r w:rsidRPr="005E3632">
              <w:rPr>
                <w:rFonts w:ascii="Cambria" w:hAnsi="Cambria"/>
              </w:rPr>
              <w:t>- Od 50,1 % do 100 % svaki postotak  nosi % udjela u                               proporcionalnom postotku.</w:t>
            </w:r>
          </w:p>
        </w:tc>
      </w:tr>
      <w:tr w:rsidR="00252868" w:rsidRPr="005E3632" w14:paraId="2411B6DC" w14:textId="77777777" w:rsidTr="001645C5">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8A147F9" w14:textId="77777777" w:rsidR="00252868" w:rsidRPr="005E3632" w:rsidRDefault="00252868" w:rsidP="00AD592E">
            <w:pPr>
              <w:spacing w:after="0" w:line="240" w:lineRule="auto"/>
              <w:rPr>
                <w:rFonts w:ascii="Cambria" w:hAnsi="Cambria"/>
              </w:rPr>
            </w:pPr>
            <w:r w:rsidRPr="005E3632">
              <w:rPr>
                <w:rFonts w:ascii="Cambria" w:hAnsi="Cambria"/>
              </w:rPr>
              <w:lastRenderedPageBreak/>
              <w:t>Studentske obveze</w:t>
            </w:r>
          </w:p>
        </w:tc>
        <w:tc>
          <w:tcPr>
            <w:tcW w:w="65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E52D022" w14:textId="77777777" w:rsidR="00252868" w:rsidRPr="005E3632" w:rsidRDefault="00252868" w:rsidP="00AD592E">
            <w:pPr>
              <w:spacing w:after="0" w:line="240" w:lineRule="auto"/>
              <w:rPr>
                <w:rFonts w:ascii="Cambria" w:hAnsi="Cambria"/>
              </w:rPr>
            </w:pPr>
            <w:r w:rsidRPr="005E3632">
              <w:rPr>
                <w:rFonts w:ascii="Cambria" w:hAnsi="Cambria"/>
              </w:rPr>
              <w:t>Da položi kolegij, student/studentica mora:</w:t>
            </w:r>
          </w:p>
          <w:p w14:paraId="3A07766D" w14:textId="77777777" w:rsidR="00252868" w:rsidRPr="005E3632" w:rsidRDefault="00252868" w:rsidP="00AD592E">
            <w:pPr>
              <w:spacing w:after="0" w:line="240" w:lineRule="auto"/>
              <w:rPr>
                <w:rFonts w:ascii="Cambria" w:hAnsi="Cambria"/>
              </w:rPr>
            </w:pPr>
            <w:r w:rsidRPr="005E3632">
              <w:rPr>
                <w:rFonts w:ascii="Cambria" w:hAnsi="Cambria"/>
              </w:rPr>
              <w:t>1. pohađati nastavu i aktivno sudjelovati u nastavnome procesu</w:t>
            </w:r>
          </w:p>
          <w:p w14:paraId="4B5717C7" w14:textId="77777777" w:rsidR="00252868" w:rsidRPr="005E3632" w:rsidRDefault="00252868" w:rsidP="00AD592E">
            <w:pPr>
              <w:spacing w:after="0" w:line="240" w:lineRule="auto"/>
              <w:rPr>
                <w:rFonts w:ascii="Cambria" w:hAnsi="Cambria"/>
                <w:lang w:val="pl-PL"/>
              </w:rPr>
            </w:pPr>
            <w:r w:rsidRPr="005E3632">
              <w:rPr>
                <w:rFonts w:ascii="Cambria" w:hAnsi="Cambria"/>
              </w:rPr>
              <w:t xml:space="preserve">2. </w:t>
            </w:r>
            <w:r w:rsidRPr="005E3632">
              <w:rPr>
                <w:rFonts w:ascii="Cambria" w:hAnsi="Cambria"/>
                <w:lang w:val="pl-PL"/>
              </w:rPr>
              <w:t>seminar napisati u dogovorenom roku, tijekom semestra</w:t>
            </w:r>
          </w:p>
          <w:p w14:paraId="67380183" w14:textId="77777777" w:rsidR="00252868" w:rsidRPr="005E3632" w:rsidRDefault="00252868" w:rsidP="00AD592E">
            <w:pPr>
              <w:spacing w:after="0" w:line="240" w:lineRule="auto"/>
              <w:rPr>
                <w:rFonts w:ascii="Cambria" w:hAnsi="Cambria"/>
              </w:rPr>
            </w:pPr>
            <w:r w:rsidRPr="005E3632">
              <w:rPr>
                <w:rFonts w:ascii="Cambria" w:hAnsi="Cambria"/>
              </w:rPr>
              <w:t>3. predstaviti istraživanje (PP) tijekom semestra</w:t>
            </w:r>
          </w:p>
          <w:p w14:paraId="6A9EDEB8" w14:textId="77777777" w:rsidR="00252868" w:rsidRPr="005E3632" w:rsidRDefault="00252868" w:rsidP="00AD592E">
            <w:pPr>
              <w:spacing w:after="0" w:line="240" w:lineRule="auto"/>
              <w:rPr>
                <w:rFonts w:ascii="Cambria" w:hAnsi="Cambria"/>
                <w:lang w:val="pl-PL"/>
              </w:rPr>
            </w:pPr>
            <w:r w:rsidRPr="005E3632">
              <w:rPr>
                <w:rFonts w:ascii="Cambria" w:hAnsi="Cambria"/>
              </w:rPr>
              <w:t xml:space="preserve">4. svi elementi moraju biti pozitivno ocijenjeni  </w:t>
            </w:r>
          </w:p>
          <w:p w14:paraId="6BD33AC4" w14:textId="77777777" w:rsidR="00252868" w:rsidRPr="005E3632" w:rsidRDefault="00252868" w:rsidP="00AD592E">
            <w:pPr>
              <w:spacing w:after="0" w:line="240" w:lineRule="auto"/>
              <w:rPr>
                <w:rFonts w:ascii="Cambria" w:hAnsi="Cambria"/>
              </w:rPr>
            </w:pPr>
            <w:r w:rsidRPr="005E3632">
              <w:rPr>
                <w:rFonts w:ascii="Cambria" w:hAnsi="Cambria"/>
              </w:rPr>
              <w:t>5. ostvariti barem 50 % udjela za završnu ocjenu.</w:t>
            </w:r>
          </w:p>
          <w:p w14:paraId="2182700F" w14:textId="01202C03" w:rsidR="00252868" w:rsidRPr="005E3632" w:rsidRDefault="00252868" w:rsidP="00AD592E">
            <w:pPr>
              <w:spacing w:after="0" w:line="240" w:lineRule="auto"/>
              <w:rPr>
                <w:rFonts w:ascii="Cambria" w:hAnsi="Cambria"/>
              </w:rPr>
            </w:pPr>
            <w:r w:rsidRPr="005E3632">
              <w:rPr>
                <w:rFonts w:ascii="Cambria" w:hAnsi="Cambria"/>
              </w:rPr>
              <w:t>6. položiti pismeni ispit</w:t>
            </w:r>
            <w:r w:rsidR="007A3322">
              <w:rPr>
                <w:rFonts w:ascii="Cambria" w:hAnsi="Cambria"/>
              </w:rPr>
              <w:t>.</w:t>
            </w:r>
          </w:p>
        </w:tc>
      </w:tr>
      <w:tr w:rsidR="00252868" w:rsidRPr="005E3632" w14:paraId="2470E82B" w14:textId="77777777" w:rsidTr="001645C5">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6A0CD5E" w14:textId="77777777" w:rsidR="00252868" w:rsidRPr="005E3632" w:rsidRDefault="00252868" w:rsidP="00AD592E">
            <w:pPr>
              <w:spacing w:after="0" w:line="240" w:lineRule="auto"/>
              <w:rPr>
                <w:rFonts w:ascii="Cambria" w:hAnsi="Cambria"/>
              </w:rPr>
            </w:pPr>
            <w:r w:rsidRPr="005E3632">
              <w:rPr>
                <w:rFonts w:ascii="Cambria" w:hAnsi="Cambria"/>
                <w:lang w:val="en-US"/>
              </w:rPr>
              <w:t>Rokovi ispita i kolokvija</w:t>
            </w:r>
          </w:p>
        </w:tc>
        <w:tc>
          <w:tcPr>
            <w:tcW w:w="65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1F378DF" w14:textId="77777777" w:rsidR="00252868" w:rsidRPr="005E3632" w:rsidRDefault="00252868" w:rsidP="00AD592E">
            <w:pPr>
              <w:spacing w:after="0" w:line="240" w:lineRule="auto"/>
              <w:rPr>
                <w:rFonts w:ascii="Cambria" w:hAnsi="Cambria"/>
              </w:rPr>
            </w:pPr>
            <w:r w:rsidRPr="005E3632">
              <w:rPr>
                <w:rFonts w:ascii="Cambria" w:hAnsi="Cambria"/>
              </w:rPr>
              <w:t>Daju se na početku akademske godine, objavljuju se na mrežnim stranicama Sveučilišta i u ISVU.</w:t>
            </w:r>
          </w:p>
        </w:tc>
      </w:tr>
      <w:tr w:rsidR="00252868" w:rsidRPr="005E3632" w14:paraId="7E990280" w14:textId="77777777" w:rsidTr="001645C5">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87757E" w14:textId="77777777" w:rsidR="00252868" w:rsidRPr="005E3632" w:rsidRDefault="00252868" w:rsidP="00AD592E">
            <w:pPr>
              <w:spacing w:after="0" w:line="240" w:lineRule="auto"/>
              <w:rPr>
                <w:rFonts w:ascii="Cambria" w:hAnsi="Cambria"/>
              </w:rPr>
            </w:pPr>
            <w:r w:rsidRPr="005E3632">
              <w:rPr>
                <w:rFonts w:ascii="Cambria" w:hAnsi="Cambria"/>
              </w:rPr>
              <w:t>Ostale važne činjenice vezane uz kolegij</w:t>
            </w:r>
          </w:p>
        </w:tc>
        <w:tc>
          <w:tcPr>
            <w:tcW w:w="65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9B31B45" w14:textId="77777777" w:rsidR="00252868" w:rsidRPr="005E3632" w:rsidRDefault="00252868" w:rsidP="00AD592E">
            <w:pPr>
              <w:spacing w:after="0" w:line="240" w:lineRule="auto"/>
              <w:rPr>
                <w:rFonts w:ascii="Cambria" w:hAnsi="Cambria"/>
              </w:rPr>
            </w:pPr>
            <w:r w:rsidRPr="005E3632">
              <w:rPr>
                <w:rFonts w:ascii="Cambria" w:hAnsi="Cambria"/>
              </w:rPr>
              <w:t>U slučaju održavanja nastave na daljinu, moguće je odstupanje u:</w:t>
            </w:r>
          </w:p>
          <w:p w14:paraId="4729FE42" w14:textId="77777777" w:rsidR="00252868" w:rsidRPr="005E3632" w:rsidRDefault="00252868" w:rsidP="00AD592E">
            <w:pPr>
              <w:spacing w:after="0" w:line="240" w:lineRule="auto"/>
              <w:rPr>
                <w:rFonts w:ascii="Cambria" w:hAnsi="Cambria"/>
              </w:rPr>
            </w:pPr>
            <w:r w:rsidRPr="005E3632">
              <w:rPr>
                <w:rFonts w:ascii="Cambria" w:hAnsi="Cambria"/>
              </w:rPr>
              <w:t>- mjestu izvođenja kolegija</w:t>
            </w:r>
          </w:p>
          <w:p w14:paraId="310BFBCD" w14:textId="77777777" w:rsidR="00252868" w:rsidRPr="005E3632" w:rsidRDefault="00252868" w:rsidP="00AD592E">
            <w:pPr>
              <w:spacing w:after="0" w:line="240" w:lineRule="auto"/>
              <w:rPr>
                <w:rFonts w:ascii="Cambria" w:hAnsi="Cambria"/>
              </w:rPr>
            </w:pPr>
            <w:r w:rsidRPr="005E3632">
              <w:rPr>
                <w:rFonts w:ascii="Cambria" w:hAnsi="Cambria"/>
              </w:rPr>
              <w:t>- provedbi aktivnosti, metoda tumačenja i poučavanja i načinima vrednovanja</w:t>
            </w:r>
          </w:p>
          <w:p w14:paraId="33C7A870" w14:textId="77777777" w:rsidR="00252868" w:rsidRPr="005E3632" w:rsidRDefault="00252868" w:rsidP="00AD592E">
            <w:pPr>
              <w:spacing w:after="0" w:line="240" w:lineRule="auto"/>
              <w:rPr>
                <w:rFonts w:ascii="Cambria" w:hAnsi="Cambria"/>
              </w:rPr>
            </w:pPr>
            <w:r w:rsidRPr="005E3632">
              <w:rPr>
                <w:rFonts w:ascii="Cambria" w:hAnsi="Cambria"/>
              </w:rPr>
              <w:t>- studentskim obvezama</w:t>
            </w:r>
          </w:p>
          <w:p w14:paraId="0D9596AD" w14:textId="77777777" w:rsidR="00252868" w:rsidRPr="005E3632" w:rsidRDefault="00252868" w:rsidP="00AD592E">
            <w:pPr>
              <w:spacing w:after="0" w:line="240" w:lineRule="auto"/>
              <w:rPr>
                <w:rFonts w:ascii="Cambria" w:hAnsi="Cambria"/>
              </w:rPr>
            </w:pPr>
            <w:r w:rsidRPr="005E3632">
              <w:rPr>
                <w:rFonts w:ascii="Cambria" w:hAnsi="Cambria"/>
              </w:rPr>
              <w:t>- dostupnoj literaturi.</w:t>
            </w:r>
          </w:p>
          <w:p w14:paraId="3EC210FD" w14:textId="371FEC5D" w:rsidR="00252868" w:rsidRPr="005E3632" w:rsidRDefault="00252868" w:rsidP="00AD592E">
            <w:pPr>
              <w:spacing w:after="0" w:line="240" w:lineRule="auto"/>
              <w:rPr>
                <w:rFonts w:ascii="Cambria" w:hAnsi="Cambria"/>
              </w:rPr>
            </w:pPr>
            <w:r w:rsidRPr="005E3632">
              <w:rPr>
                <w:rFonts w:ascii="Cambria" w:hAnsi="Cambria"/>
              </w:rPr>
              <w:t xml:space="preserve">O tome će nositeljica kolegija i </w:t>
            </w:r>
            <w:r w:rsidR="007A3322">
              <w:rPr>
                <w:rFonts w:ascii="Cambria" w:hAnsi="Cambria"/>
              </w:rPr>
              <w:t>suradnik</w:t>
            </w:r>
            <w:r w:rsidRPr="005E3632">
              <w:rPr>
                <w:rFonts w:ascii="Cambria" w:hAnsi="Cambria"/>
              </w:rPr>
              <w:t xml:space="preserve"> obavijestiti studente i studentice kad se nastava na daljinu počne održavati.</w:t>
            </w:r>
          </w:p>
          <w:p w14:paraId="36127ED8" w14:textId="77777777" w:rsidR="00252868" w:rsidRPr="005E3632" w:rsidRDefault="00252868" w:rsidP="00AD592E">
            <w:pPr>
              <w:spacing w:after="0" w:line="240" w:lineRule="auto"/>
              <w:rPr>
                <w:rFonts w:ascii="Cambria" w:hAnsi="Cambria"/>
              </w:rPr>
            </w:pPr>
            <w:r w:rsidRPr="005E3632">
              <w:rPr>
                <w:rFonts w:ascii="Cambria" w:hAnsi="Cambria"/>
              </w:rPr>
              <w:t>Ishodi učenja ostaju nepromijenjeni.</w:t>
            </w:r>
          </w:p>
        </w:tc>
      </w:tr>
      <w:tr w:rsidR="00252868" w:rsidRPr="005E3632" w14:paraId="377AEC43" w14:textId="77777777" w:rsidTr="001645C5">
        <w:trPr>
          <w:trHeight w:val="770"/>
        </w:trPr>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F01E721" w14:textId="77777777" w:rsidR="00252868" w:rsidRPr="005E3632" w:rsidRDefault="00252868" w:rsidP="00AD592E">
            <w:pPr>
              <w:spacing w:after="0" w:line="240" w:lineRule="auto"/>
              <w:rPr>
                <w:rFonts w:ascii="Cambria" w:hAnsi="Cambria"/>
              </w:rPr>
            </w:pPr>
            <w:r w:rsidRPr="005E3632">
              <w:rPr>
                <w:rFonts w:ascii="Cambria" w:hAnsi="Cambria"/>
              </w:rPr>
              <w:t>Literatura</w:t>
            </w:r>
          </w:p>
        </w:tc>
        <w:tc>
          <w:tcPr>
            <w:tcW w:w="656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70CB5EE" w14:textId="77777777" w:rsidR="00252868" w:rsidRPr="005E3632" w:rsidRDefault="00252868" w:rsidP="00AD592E">
            <w:pPr>
              <w:spacing w:after="0" w:line="240" w:lineRule="auto"/>
              <w:rPr>
                <w:rFonts w:ascii="Cambria" w:hAnsi="Cambria"/>
              </w:rPr>
            </w:pPr>
            <w:r w:rsidRPr="005E3632">
              <w:rPr>
                <w:rFonts w:ascii="Cambria" w:hAnsi="Cambria"/>
              </w:rPr>
              <w:t xml:space="preserve">Obvezna: </w:t>
            </w:r>
          </w:p>
          <w:p w14:paraId="5DAC363D" w14:textId="77777777" w:rsidR="00252868" w:rsidRPr="005E3632" w:rsidRDefault="00252868" w:rsidP="00AD592E">
            <w:pPr>
              <w:spacing w:after="0" w:line="240" w:lineRule="auto"/>
              <w:rPr>
                <w:rFonts w:ascii="Cambria" w:hAnsi="Cambria"/>
              </w:rPr>
            </w:pPr>
            <w:r w:rsidRPr="005E3632">
              <w:rPr>
                <w:rFonts w:ascii="Cambria" w:hAnsi="Cambria"/>
              </w:rPr>
              <w:t>1. Dobrota, S. (2012). Uvod u suvremenu glazbenu pedagogiju. Split: Filozofski fakultet u Splitu – Odsjek za učiteljski studij.</w:t>
            </w:r>
          </w:p>
          <w:p w14:paraId="32A9A6A4" w14:textId="77777777" w:rsidR="00252868" w:rsidRPr="005E3632" w:rsidRDefault="00252868" w:rsidP="00AD592E">
            <w:pPr>
              <w:spacing w:after="0" w:line="240" w:lineRule="auto"/>
              <w:rPr>
                <w:rFonts w:ascii="Cambria" w:hAnsi="Cambria"/>
              </w:rPr>
            </w:pPr>
            <w:r w:rsidRPr="005E3632">
              <w:rPr>
                <w:rFonts w:ascii="Cambria" w:hAnsi="Cambria"/>
              </w:rPr>
              <w:t>2. Bogdana, B. Gortan-Carlin, I. P. (2016). Suvremeni pristupi glazbeno darovitoj djeci rane i predškolske dobi. Suvremeni pristup odgoju i obrazovanju darovite djece i učenika. Zrilić, Smiljana (ur.). Zadar: Sveučilište u Zadru, Odjel za izobrazbu učitelja i odgojitelja, str. 69-77.</w:t>
            </w:r>
          </w:p>
          <w:p w14:paraId="316AAB4F" w14:textId="77777777" w:rsidR="00252868" w:rsidRPr="005E3632" w:rsidRDefault="00252868" w:rsidP="00AD592E">
            <w:pPr>
              <w:spacing w:after="0" w:line="240" w:lineRule="auto"/>
              <w:rPr>
                <w:rFonts w:ascii="Cambria" w:hAnsi="Cambria"/>
              </w:rPr>
            </w:pPr>
            <w:r w:rsidRPr="005E3632">
              <w:rPr>
                <w:rFonts w:ascii="Cambria" w:hAnsi="Cambria"/>
              </w:rPr>
              <w:t xml:space="preserve">3. Bogdana, B. Gortan-Carlin, I. P. (2016). Kompetencije odgojitelja za prepoznavanje glazbeno nadarene djece. Zbornik znanstvenih radova s </w:t>
            </w:r>
            <w:r w:rsidRPr="005E3632">
              <w:rPr>
                <w:rFonts w:ascii="Cambria" w:hAnsi="Cambria"/>
              </w:rPr>
              <w:lastRenderedPageBreak/>
              <w:t>Međunarodne znanstvene konferencije Globalne i lokalne perspektive pedagogije.  Jukić, Renata; Bogatić, Katarina; Gazibara, Senka; Pejaković, Sara; Simel, Sanja; Varga, Aniko N.; Campbell-Bar, Verity (ur.). Osijek: Filozofski fakultet Osijek, Sveučilište Josipa Jurja Strossmayera u Osijeku, 2016. str. 335-345.</w:t>
            </w:r>
          </w:p>
          <w:p w14:paraId="643AC559" w14:textId="77777777" w:rsidR="00252868" w:rsidRPr="005E3632" w:rsidRDefault="00252868" w:rsidP="00AD592E">
            <w:pPr>
              <w:spacing w:after="0" w:line="240" w:lineRule="auto"/>
              <w:rPr>
                <w:rFonts w:ascii="Cambria" w:hAnsi="Cambria"/>
              </w:rPr>
            </w:pPr>
            <w:r w:rsidRPr="005E3632">
              <w:rPr>
                <w:rFonts w:ascii="Cambria" w:hAnsi="Cambria"/>
              </w:rPr>
              <w:t>4. Pesek, A. (1990). Značaj glazbenog odgoja za razvoj glazbenih intelektualnih sposobnosti, Tonovi: časopis glazbenih i plesnih pedagoga, 11 – 12, str. 39-41.</w:t>
            </w:r>
          </w:p>
          <w:p w14:paraId="3DB1C465" w14:textId="77777777" w:rsidR="00252868" w:rsidRPr="005E3632" w:rsidRDefault="00252868" w:rsidP="00AD592E">
            <w:pPr>
              <w:spacing w:after="0" w:line="240" w:lineRule="auto"/>
              <w:rPr>
                <w:rFonts w:ascii="Cambria" w:hAnsi="Cambria"/>
              </w:rPr>
            </w:pPr>
            <w:r w:rsidRPr="005E3632">
              <w:rPr>
                <w:rFonts w:ascii="Cambria" w:hAnsi="Cambria"/>
              </w:rPr>
              <w:t>5. Rojko, P. (1981). Testiranje u muzici, Zagreb: Muzikološki zavod Muzičke akademije u Zagrebu.</w:t>
            </w:r>
          </w:p>
          <w:p w14:paraId="67C82118" w14:textId="77777777" w:rsidR="00252868" w:rsidRPr="005E3632" w:rsidRDefault="00252868" w:rsidP="00AD592E">
            <w:pPr>
              <w:spacing w:after="0" w:line="240" w:lineRule="auto"/>
              <w:rPr>
                <w:rFonts w:ascii="Cambria" w:hAnsi="Cambria"/>
              </w:rPr>
            </w:pPr>
            <w:r w:rsidRPr="005E3632">
              <w:rPr>
                <w:rFonts w:ascii="Cambria" w:hAnsi="Cambria"/>
              </w:rPr>
              <w:t>6. Brkić, S., Gortan-Carlin, I. P. (2017). Suvremeni zahtjevi za razvoj glazbenih sposobnosti u predškolskom odgoju. Pravo djeteta na odgoj i obrazovanje: teorije, politike i prakse. Zbornik radova sa znanstveno- stručnoga skupa. Opatija, 30. rujna – 2. listopada 2015. Maleš, Dubravka; Širanović, Ana; Višnjić Jevtić, Adrijana (ur.). Zagreb: Odsjek za pedagogiju Filozofskoga fakulteta u Zagrebu, OMEP Hrvatska, str. 234-239.</w:t>
            </w:r>
          </w:p>
          <w:p w14:paraId="03AA7DB9" w14:textId="77777777" w:rsidR="00252868" w:rsidRPr="005E3632" w:rsidRDefault="00252868" w:rsidP="00AD592E">
            <w:pPr>
              <w:spacing w:after="0" w:line="240" w:lineRule="auto"/>
              <w:rPr>
                <w:rFonts w:ascii="Cambria" w:hAnsi="Cambria"/>
              </w:rPr>
            </w:pPr>
            <w:r w:rsidRPr="005E3632">
              <w:rPr>
                <w:rFonts w:ascii="Cambria" w:hAnsi="Cambria"/>
              </w:rPr>
              <w:t xml:space="preserve">Izborna: </w:t>
            </w:r>
          </w:p>
          <w:p w14:paraId="3EA5DA2E" w14:textId="77777777" w:rsidR="00252868" w:rsidRPr="005E3632" w:rsidRDefault="00252868" w:rsidP="00AD592E">
            <w:pPr>
              <w:spacing w:after="0" w:line="240" w:lineRule="auto"/>
              <w:rPr>
                <w:rFonts w:ascii="Cambria" w:hAnsi="Cambria"/>
              </w:rPr>
            </w:pPr>
            <w:r w:rsidRPr="005E3632">
              <w:rPr>
                <w:rFonts w:ascii="Cambria" w:hAnsi="Cambria"/>
              </w:rPr>
              <w:t>Sam, R. (1998). Glazbeni doživljaj u odgoju djeteta, Rijeka: Glosa.</w:t>
            </w:r>
          </w:p>
          <w:p w14:paraId="7BAFE47C" w14:textId="77777777" w:rsidR="00252868" w:rsidRPr="005E3632" w:rsidRDefault="00252868" w:rsidP="00AD592E">
            <w:pPr>
              <w:spacing w:after="0" w:line="240" w:lineRule="auto"/>
              <w:rPr>
                <w:rFonts w:ascii="Cambria" w:hAnsi="Cambria"/>
              </w:rPr>
            </w:pPr>
            <w:r w:rsidRPr="005E3632">
              <w:rPr>
                <w:rFonts w:ascii="Cambria" w:hAnsi="Cambria"/>
              </w:rPr>
              <w:t xml:space="preserve">Priručna: </w:t>
            </w:r>
          </w:p>
          <w:p w14:paraId="25DD57B8" w14:textId="77777777" w:rsidR="00252868" w:rsidRPr="005E3632" w:rsidRDefault="00252868" w:rsidP="00AD592E">
            <w:pPr>
              <w:spacing w:after="0" w:line="240" w:lineRule="auto"/>
              <w:rPr>
                <w:rFonts w:ascii="Cambria" w:hAnsi="Cambria"/>
              </w:rPr>
            </w:pPr>
            <w:r w:rsidRPr="005E3632">
              <w:rPr>
                <w:rFonts w:ascii="Cambria" w:hAnsi="Cambria"/>
              </w:rPr>
              <w:t>razne pjesmarice.</w:t>
            </w:r>
          </w:p>
        </w:tc>
      </w:tr>
    </w:tbl>
    <w:p w14:paraId="01C68595" w14:textId="77777777" w:rsidR="00252868" w:rsidRPr="005E3632" w:rsidRDefault="00252868" w:rsidP="00AD592E">
      <w:pPr>
        <w:spacing w:after="0"/>
      </w:pPr>
    </w:p>
    <w:p w14:paraId="69722672" w14:textId="44D7E374" w:rsidR="001645C5" w:rsidRPr="005E3632" w:rsidRDefault="001645C5" w:rsidP="00AD592E">
      <w:pPr>
        <w:spacing w:after="0"/>
      </w:pPr>
      <w:r w:rsidRPr="005E3632">
        <w:br w:type="page"/>
      </w:r>
    </w:p>
    <w:tbl>
      <w:tblPr>
        <w:tblW w:w="5040" w:type="pct"/>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89"/>
        <w:gridCol w:w="2404"/>
        <w:gridCol w:w="661"/>
        <w:gridCol w:w="1096"/>
        <w:gridCol w:w="128"/>
        <w:gridCol w:w="592"/>
        <w:gridCol w:w="772"/>
        <w:gridCol w:w="1387"/>
      </w:tblGrid>
      <w:tr w:rsidR="001645C5" w:rsidRPr="005E3632" w14:paraId="5600A007" w14:textId="77777777" w:rsidTr="001645C5">
        <w:trPr>
          <w:trHeight w:val="280"/>
        </w:trPr>
        <w:tc>
          <w:tcPr>
            <w:tcW w:w="9124" w:type="dxa"/>
            <w:gridSpan w:val="8"/>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5B39DDD8" w14:textId="77777777" w:rsidR="001645C5" w:rsidRPr="001F479B" w:rsidRDefault="001645C5" w:rsidP="00AD592E">
            <w:pPr>
              <w:autoSpaceDE w:val="0"/>
              <w:autoSpaceDN w:val="0"/>
              <w:adjustRightInd w:val="0"/>
              <w:spacing w:after="0" w:line="240" w:lineRule="auto"/>
              <w:jc w:val="right"/>
              <w:rPr>
                <w:rFonts w:ascii="Cambria" w:hAnsi="Cambria"/>
                <w:b/>
              </w:rPr>
            </w:pPr>
            <w:r w:rsidRPr="001F479B">
              <w:rPr>
                <w:rFonts w:ascii="Cambria" w:hAnsi="Cambria"/>
                <w:b/>
                <w:lang w:val="de-DE"/>
              </w:rPr>
              <w:lastRenderedPageBreak/>
              <w:t>IZVEDBENI PLAN NASTAVE KOLEGIJA</w:t>
            </w:r>
          </w:p>
        </w:tc>
      </w:tr>
      <w:tr w:rsidR="001645C5" w:rsidRPr="005E3632" w14:paraId="61C0765A" w14:textId="77777777" w:rsidTr="001645C5">
        <w:trPr>
          <w:trHeight w:val="280"/>
        </w:trPr>
        <w:tc>
          <w:tcPr>
            <w:tcW w:w="2655"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71081058"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Kod i naziv kolegija</w:t>
            </w:r>
          </w:p>
        </w:tc>
        <w:tc>
          <w:tcPr>
            <w:tcW w:w="6469"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D67FE12"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232846</w:t>
            </w:r>
          </w:p>
          <w:p w14:paraId="798AED59"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Razvoj vizualne pismenosti</w:t>
            </w:r>
          </w:p>
        </w:tc>
      </w:tr>
      <w:tr w:rsidR="001645C5" w:rsidRPr="005E3632" w14:paraId="78AAC781" w14:textId="77777777" w:rsidTr="001645C5">
        <w:trPr>
          <w:trHeight w:val="394"/>
        </w:trPr>
        <w:tc>
          <w:tcPr>
            <w:tcW w:w="2655"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2F8940D3"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 xml:space="preserve">Nastavnica </w:t>
            </w:r>
          </w:p>
        </w:tc>
        <w:tc>
          <w:tcPr>
            <w:tcW w:w="6469"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F88A83B" w14:textId="09EC733C" w:rsidR="001645C5" w:rsidRPr="00541A6F" w:rsidRDefault="00AC6FAD" w:rsidP="00AD592E">
            <w:pPr>
              <w:autoSpaceDE w:val="0"/>
              <w:autoSpaceDN w:val="0"/>
              <w:adjustRightInd w:val="0"/>
              <w:spacing w:after="0" w:line="240" w:lineRule="auto"/>
              <w:rPr>
                <w:rFonts w:ascii="Cambria" w:hAnsi="Cambria"/>
              </w:rPr>
            </w:pPr>
            <w:hyperlink r:id="rId30" w:history="1">
              <w:r w:rsidR="001645C5" w:rsidRPr="00541A6F">
                <w:rPr>
                  <w:rStyle w:val="Hiperveza"/>
                  <w:rFonts w:ascii="Cambria" w:hAnsi="Cambria"/>
                </w:rPr>
                <w:t>Doc. art. Breza</w:t>
              </w:r>
              <w:r w:rsidR="006635F7" w:rsidRPr="00541A6F">
                <w:rPr>
                  <w:rStyle w:val="Hiperveza"/>
                  <w:rFonts w:ascii="Cambria" w:hAnsi="Cambria"/>
                </w:rPr>
                <w:t xml:space="preserve"> </w:t>
              </w:r>
              <w:r w:rsidR="001645C5" w:rsidRPr="00541A6F">
                <w:rPr>
                  <w:rStyle w:val="Hiperveza"/>
                  <w:rFonts w:ascii="Cambria" w:hAnsi="Cambria"/>
                </w:rPr>
                <w:t>Žižović</w:t>
              </w:r>
            </w:hyperlink>
            <w:r w:rsidR="001645C5" w:rsidRPr="00541A6F">
              <w:rPr>
                <w:rStyle w:val="Hiperveza"/>
                <w:rFonts w:ascii="Cambria" w:hAnsi="Cambria"/>
              </w:rPr>
              <w:t xml:space="preserve"> </w:t>
            </w:r>
            <w:r w:rsidR="001645C5" w:rsidRPr="00541A6F">
              <w:rPr>
                <w:rFonts w:ascii="Cambria" w:hAnsi="Cambria"/>
              </w:rPr>
              <w:t>(nositeljica)</w:t>
            </w:r>
          </w:p>
        </w:tc>
      </w:tr>
      <w:tr w:rsidR="001645C5" w:rsidRPr="005E3632" w14:paraId="0197107F" w14:textId="77777777" w:rsidTr="001645C5">
        <w:trPr>
          <w:trHeight w:val="280"/>
        </w:trPr>
        <w:tc>
          <w:tcPr>
            <w:tcW w:w="2655"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4AB4AB87"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Studijski program</w:t>
            </w:r>
          </w:p>
        </w:tc>
        <w:tc>
          <w:tcPr>
            <w:tcW w:w="6469"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0254A10" w14:textId="19A2BBA2" w:rsidR="001645C5" w:rsidRPr="005E3632" w:rsidRDefault="00DB70D6" w:rsidP="00AD592E">
            <w:pPr>
              <w:autoSpaceDE w:val="0"/>
              <w:autoSpaceDN w:val="0"/>
              <w:adjustRightInd w:val="0"/>
              <w:spacing w:after="0" w:line="240" w:lineRule="auto"/>
              <w:rPr>
                <w:rFonts w:ascii="Cambria" w:hAnsi="Cambria"/>
              </w:rPr>
            </w:pPr>
            <w:r w:rsidRPr="005E3632">
              <w:rPr>
                <w:rFonts w:ascii="Cambria" w:hAnsi="Cambria"/>
              </w:rPr>
              <w:t>Sveučilišni diplomski studij Rani i predškolski odgoj i obrazovanje na hrvatskom jeziku (izvanredni studij)</w:t>
            </w:r>
          </w:p>
        </w:tc>
      </w:tr>
      <w:tr w:rsidR="001645C5" w:rsidRPr="005E3632" w14:paraId="06856A55" w14:textId="77777777" w:rsidTr="001645C5">
        <w:trPr>
          <w:trHeight w:val="355"/>
        </w:trPr>
        <w:tc>
          <w:tcPr>
            <w:tcW w:w="2655"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1B6092F5"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Vrsta kolegija</w:t>
            </w:r>
          </w:p>
        </w:tc>
        <w:tc>
          <w:tcPr>
            <w:tcW w:w="22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DCCA8EF" w14:textId="39E6647B"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izborni</w:t>
            </w:r>
            <w:r w:rsidR="0088520B" w:rsidRPr="005E3632">
              <w:rPr>
                <w:rFonts w:ascii="Cambria" w:hAnsi="Cambria"/>
              </w:rPr>
              <w:t xml:space="preserve"> </w:t>
            </w:r>
            <w:r w:rsidRPr="005E3632">
              <w:rPr>
                <w:rFonts w:ascii="Cambria" w:hAnsi="Cambria"/>
              </w:rPr>
              <w:t>(modul: razvojno-umjetnički)</w:t>
            </w:r>
          </w:p>
        </w:tc>
        <w:tc>
          <w:tcPr>
            <w:tcW w:w="1732" w:type="dxa"/>
            <w:gridSpan w:val="3"/>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7F798DB8"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Razina kolegija</w:t>
            </w:r>
          </w:p>
        </w:tc>
        <w:tc>
          <w:tcPr>
            <w:tcW w:w="2528"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53ED52F"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diplomski</w:t>
            </w:r>
          </w:p>
        </w:tc>
      </w:tr>
      <w:tr w:rsidR="001645C5" w:rsidRPr="005E3632" w14:paraId="2DE84269" w14:textId="77777777" w:rsidTr="001645C5">
        <w:trPr>
          <w:trHeight w:val="391"/>
        </w:trPr>
        <w:tc>
          <w:tcPr>
            <w:tcW w:w="2655"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474CF4E7"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Semestar</w:t>
            </w:r>
          </w:p>
        </w:tc>
        <w:tc>
          <w:tcPr>
            <w:tcW w:w="22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E5C1A55"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zimski</w:t>
            </w:r>
          </w:p>
        </w:tc>
        <w:tc>
          <w:tcPr>
            <w:tcW w:w="1732" w:type="dxa"/>
            <w:gridSpan w:val="3"/>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5E6B159B"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Godina studija</w:t>
            </w:r>
          </w:p>
        </w:tc>
        <w:tc>
          <w:tcPr>
            <w:tcW w:w="2528"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D28B659"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I.</w:t>
            </w:r>
          </w:p>
        </w:tc>
      </w:tr>
      <w:tr w:rsidR="001645C5" w:rsidRPr="005E3632" w14:paraId="5E087B4C" w14:textId="77777777" w:rsidTr="001645C5">
        <w:trPr>
          <w:trHeight w:val="385"/>
        </w:trPr>
        <w:tc>
          <w:tcPr>
            <w:tcW w:w="2655"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424873F6"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lang w:val="en-US"/>
              </w:rPr>
              <w:t>Mjestoizvođenja</w:t>
            </w:r>
          </w:p>
        </w:tc>
        <w:tc>
          <w:tcPr>
            <w:tcW w:w="22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0957895"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učionica, terenska nastava</w:t>
            </w:r>
          </w:p>
        </w:tc>
        <w:tc>
          <w:tcPr>
            <w:tcW w:w="1732" w:type="dxa"/>
            <w:gridSpan w:val="3"/>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313FF2A0"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lang w:val="en-US"/>
              </w:rPr>
              <w:t>Jezik</w:t>
            </w:r>
            <w:r w:rsidRPr="005E3632">
              <w:rPr>
                <w:rFonts w:ascii="Cambria" w:hAnsi="Cambria"/>
              </w:rPr>
              <w:t xml:space="preserve"> izvođenja </w:t>
            </w:r>
          </w:p>
        </w:tc>
        <w:tc>
          <w:tcPr>
            <w:tcW w:w="2528"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D4BBFC2"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hrvatski</w:t>
            </w:r>
          </w:p>
        </w:tc>
      </w:tr>
      <w:tr w:rsidR="001645C5" w:rsidRPr="005E3632" w14:paraId="0F1AD7B0" w14:textId="77777777" w:rsidTr="001645C5">
        <w:trPr>
          <w:trHeight w:val="520"/>
        </w:trPr>
        <w:tc>
          <w:tcPr>
            <w:tcW w:w="2655"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066EFC56"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Broj ECTS bodova</w:t>
            </w:r>
          </w:p>
        </w:tc>
        <w:tc>
          <w:tcPr>
            <w:tcW w:w="22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AD32E08"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3</w:t>
            </w:r>
          </w:p>
        </w:tc>
        <w:tc>
          <w:tcPr>
            <w:tcW w:w="1732" w:type="dxa"/>
            <w:gridSpan w:val="3"/>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4299CAFD"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Broj sati u semestru</w:t>
            </w:r>
          </w:p>
        </w:tc>
        <w:tc>
          <w:tcPr>
            <w:tcW w:w="2528"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10D1CE9" w14:textId="7D1B0261"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7,5P – </w:t>
            </w:r>
            <w:r w:rsidR="003442BF">
              <w:rPr>
                <w:rFonts w:ascii="Cambria" w:hAnsi="Cambria"/>
                <w:lang w:val="en-US"/>
              </w:rPr>
              <w:t xml:space="preserve">0S – </w:t>
            </w:r>
            <w:r w:rsidRPr="005E3632">
              <w:rPr>
                <w:rFonts w:ascii="Cambria" w:hAnsi="Cambria"/>
                <w:lang w:val="en-US"/>
              </w:rPr>
              <w:t xml:space="preserve">15V   </w:t>
            </w:r>
          </w:p>
        </w:tc>
      </w:tr>
      <w:tr w:rsidR="001645C5" w:rsidRPr="005E3632" w14:paraId="701D1AE7" w14:textId="77777777" w:rsidTr="001645C5">
        <w:trPr>
          <w:trHeight w:val="520"/>
        </w:trPr>
        <w:tc>
          <w:tcPr>
            <w:tcW w:w="2655"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13D12187"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Preduvjeti za upis i za svladavanje</w:t>
            </w:r>
          </w:p>
        </w:tc>
        <w:tc>
          <w:tcPr>
            <w:tcW w:w="6469"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900006C" w14:textId="4BAD7ADA"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Poznavanje osnova likovne kulture</w:t>
            </w:r>
          </w:p>
        </w:tc>
      </w:tr>
      <w:tr w:rsidR="001645C5" w:rsidRPr="005E3632" w14:paraId="2570D13B" w14:textId="77777777" w:rsidTr="001645C5">
        <w:trPr>
          <w:trHeight w:val="520"/>
        </w:trPr>
        <w:tc>
          <w:tcPr>
            <w:tcW w:w="2655"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279E10CC"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lang w:val="en-US"/>
              </w:rPr>
              <w:t>Korelativnost</w:t>
            </w:r>
          </w:p>
        </w:tc>
        <w:tc>
          <w:tcPr>
            <w:tcW w:w="6469"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5F725C4"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Likovna kultura, Likovno stvaralaštvo: Oblik i boja; Grafika, Lutkarstvo i scenska kultura, Metodike likovne kulture.</w:t>
            </w:r>
          </w:p>
        </w:tc>
      </w:tr>
      <w:tr w:rsidR="001645C5" w:rsidRPr="005E3632" w14:paraId="5ABED3CB" w14:textId="77777777" w:rsidTr="001645C5">
        <w:trPr>
          <w:trHeight w:val="210"/>
        </w:trPr>
        <w:tc>
          <w:tcPr>
            <w:tcW w:w="2655"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7417962D"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 xml:space="preserve">Cilj kolegija </w:t>
            </w:r>
          </w:p>
        </w:tc>
        <w:tc>
          <w:tcPr>
            <w:tcW w:w="6469"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312" w:type="dxa"/>
              <w:bottom w:w="80" w:type="dxa"/>
              <w:right w:w="80" w:type="dxa"/>
            </w:tcMar>
            <w:vAlign w:val="center"/>
          </w:tcPr>
          <w:p w14:paraId="47E94312" w14:textId="3EAC9C3D" w:rsidR="001645C5" w:rsidRPr="005E3632" w:rsidRDefault="007A3322" w:rsidP="00AD592E">
            <w:pPr>
              <w:autoSpaceDE w:val="0"/>
              <w:autoSpaceDN w:val="0"/>
              <w:adjustRightInd w:val="0"/>
              <w:spacing w:after="0" w:line="240" w:lineRule="auto"/>
              <w:ind w:left="-223"/>
              <w:rPr>
                <w:rFonts w:ascii="Cambria" w:hAnsi="Cambria"/>
              </w:rPr>
            </w:pPr>
            <w:r>
              <w:rPr>
                <w:rFonts w:ascii="Cambria" w:hAnsi="Cambria"/>
              </w:rPr>
              <w:t>p</w:t>
            </w:r>
            <w:r w:rsidR="001645C5" w:rsidRPr="005E3632">
              <w:rPr>
                <w:rFonts w:ascii="Cambria" w:hAnsi="Cambria"/>
              </w:rPr>
              <w:t>rimijeniti likovne elemente kao osnovu vizualne pismenosti u analiziranju verbalnih i neverbalnih poruka</w:t>
            </w:r>
          </w:p>
        </w:tc>
      </w:tr>
      <w:tr w:rsidR="001645C5" w:rsidRPr="005E3632" w14:paraId="68E75543" w14:textId="77777777" w:rsidTr="001645C5">
        <w:trPr>
          <w:trHeight w:val="943"/>
        </w:trPr>
        <w:tc>
          <w:tcPr>
            <w:tcW w:w="2655"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65CFECCF"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Ishodi učenja</w:t>
            </w:r>
          </w:p>
        </w:tc>
        <w:tc>
          <w:tcPr>
            <w:tcW w:w="6469"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4BCA7C6" w14:textId="77777777" w:rsidR="001645C5" w:rsidRPr="005E3632" w:rsidRDefault="001645C5" w:rsidP="001E6D25">
            <w:pPr>
              <w:numPr>
                <w:ilvl w:val="0"/>
                <w:numId w:val="11"/>
              </w:numPr>
              <w:tabs>
                <w:tab w:val="left" w:pos="270"/>
              </w:tabs>
              <w:autoSpaceDE w:val="0"/>
              <w:autoSpaceDN w:val="0"/>
              <w:adjustRightInd w:val="0"/>
              <w:spacing w:after="0" w:line="240" w:lineRule="auto"/>
              <w:ind w:left="0" w:firstLine="0"/>
              <w:rPr>
                <w:rFonts w:ascii="Cambria" w:hAnsi="Cambria"/>
              </w:rPr>
            </w:pPr>
            <w:r w:rsidRPr="005E3632">
              <w:rPr>
                <w:rFonts w:ascii="Cambria" w:hAnsi="Cambria"/>
              </w:rPr>
              <w:t>objasniti vizualni medij u različitim oblicima i materijalima</w:t>
            </w:r>
          </w:p>
          <w:p w14:paraId="047D4A53" w14:textId="77777777" w:rsidR="001645C5" w:rsidRPr="005E3632" w:rsidRDefault="001645C5" w:rsidP="001E6D25">
            <w:pPr>
              <w:numPr>
                <w:ilvl w:val="0"/>
                <w:numId w:val="11"/>
              </w:numPr>
              <w:tabs>
                <w:tab w:val="left" w:pos="270"/>
              </w:tabs>
              <w:autoSpaceDE w:val="0"/>
              <w:autoSpaceDN w:val="0"/>
              <w:adjustRightInd w:val="0"/>
              <w:spacing w:after="0" w:line="240" w:lineRule="auto"/>
              <w:ind w:left="0" w:firstLine="0"/>
              <w:rPr>
                <w:rFonts w:ascii="Cambria" w:hAnsi="Cambria"/>
              </w:rPr>
            </w:pPr>
            <w:r w:rsidRPr="005E3632">
              <w:rPr>
                <w:rFonts w:ascii="Cambria" w:hAnsi="Cambria"/>
              </w:rPr>
              <w:t>kritički analizirati likovne elemente na slici koristeći kognitivne i fizičke sposobnosti (npr. prostorne odnose, tonske vrijednosti)</w:t>
            </w:r>
          </w:p>
          <w:p w14:paraId="5598FB23" w14:textId="77777777" w:rsidR="001645C5" w:rsidRPr="005E3632" w:rsidRDefault="001645C5" w:rsidP="001E6D25">
            <w:pPr>
              <w:numPr>
                <w:ilvl w:val="0"/>
                <w:numId w:val="11"/>
              </w:numPr>
              <w:tabs>
                <w:tab w:val="left" w:pos="270"/>
              </w:tabs>
              <w:autoSpaceDE w:val="0"/>
              <w:autoSpaceDN w:val="0"/>
              <w:adjustRightInd w:val="0"/>
              <w:spacing w:after="0" w:line="240" w:lineRule="auto"/>
              <w:ind w:left="0" w:firstLine="0"/>
              <w:rPr>
                <w:rFonts w:ascii="Cambria" w:hAnsi="Cambria"/>
              </w:rPr>
            </w:pPr>
            <w:r w:rsidRPr="005E3632">
              <w:rPr>
                <w:rFonts w:ascii="Cambria" w:hAnsi="Cambria"/>
              </w:rPr>
              <w:t>koristiti estetsku senzibilnost u vizualnom izražavanju kroz razne oblike vizualnih poruka i komunikacija</w:t>
            </w:r>
          </w:p>
        </w:tc>
      </w:tr>
      <w:tr w:rsidR="001645C5" w:rsidRPr="005E3632" w14:paraId="7B9DA468" w14:textId="77777777" w:rsidTr="00655C8E">
        <w:trPr>
          <w:trHeight w:val="3853"/>
        </w:trPr>
        <w:tc>
          <w:tcPr>
            <w:tcW w:w="2655"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0DBEEC98"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Sadržaj kolegija</w:t>
            </w:r>
          </w:p>
        </w:tc>
        <w:tc>
          <w:tcPr>
            <w:tcW w:w="6469"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B3678EC" w14:textId="77777777" w:rsidR="00655C8E" w:rsidRDefault="00655C8E" w:rsidP="00655C8E">
            <w:pPr>
              <w:autoSpaceDE w:val="0"/>
              <w:autoSpaceDN w:val="0"/>
              <w:adjustRightInd w:val="0"/>
              <w:spacing w:after="0" w:line="240" w:lineRule="auto"/>
              <w:rPr>
                <w:rFonts w:ascii="Cambria" w:hAnsi="Cambria"/>
              </w:rPr>
            </w:pPr>
            <w:r>
              <w:rPr>
                <w:rFonts w:ascii="Cambria" w:hAnsi="Cambria"/>
              </w:rPr>
              <w:t xml:space="preserve">1. </w:t>
            </w:r>
            <w:r w:rsidR="001645C5" w:rsidRPr="00655C8E">
              <w:rPr>
                <w:rFonts w:ascii="Cambria" w:hAnsi="Cambria"/>
              </w:rPr>
              <w:t>Konturna linija, Egipat</w:t>
            </w:r>
          </w:p>
          <w:p w14:paraId="7E255905" w14:textId="77777777" w:rsidR="00655C8E" w:rsidRDefault="00655C8E" w:rsidP="00655C8E">
            <w:pPr>
              <w:autoSpaceDE w:val="0"/>
              <w:autoSpaceDN w:val="0"/>
              <w:adjustRightInd w:val="0"/>
              <w:spacing w:after="0" w:line="240" w:lineRule="auto"/>
              <w:rPr>
                <w:rFonts w:ascii="Cambria" w:hAnsi="Cambria"/>
              </w:rPr>
            </w:pPr>
            <w:r>
              <w:rPr>
                <w:rFonts w:ascii="Cambria" w:hAnsi="Cambria"/>
              </w:rPr>
              <w:t xml:space="preserve">2. </w:t>
            </w:r>
            <w:r w:rsidR="001645C5" w:rsidRPr="00655C8E">
              <w:rPr>
                <w:rFonts w:ascii="Cambria" w:hAnsi="Cambria"/>
              </w:rPr>
              <w:t>Kontrasti boja, Grčke vaze</w:t>
            </w:r>
          </w:p>
          <w:p w14:paraId="29D39FBD" w14:textId="77777777" w:rsidR="00655C8E" w:rsidRDefault="00655C8E" w:rsidP="00655C8E">
            <w:pPr>
              <w:autoSpaceDE w:val="0"/>
              <w:autoSpaceDN w:val="0"/>
              <w:adjustRightInd w:val="0"/>
              <w:spacing w:after="0" w:line="240" w:lineRule="auto"/>
              <w:rPr>
                <w:rFonts w:ascii="Cambria" w:hAnsi="Cambria"/>
              </w:rPr>
            </w:pPr>
            <w:r>
              <w:rPr>
                <w:rFonts w:ascii="Cambria" w:hAnsi="Cambria"/>
              </w:rPr>
              <w:t xml:space="preserve">3. </w:t>
            </w:r>
            <w:r w:rsidR="001645C5" w:rsidRPr="00655C8E">
              <w:rPr>
                <w:rFonts w:ascii="Cambria" w:hAnsi="Cambria"/>
              </w:rPr>
              <w:t>Konkavna i konveksna masa, Grčke vaze</w:t>
            </w:r>
          </w:p>
          <w:p w14:paraId="6D56A9E7" w14:textId="77777777" w:rsidR="00655C8E" w:rsidRDefault="00655C8E" w:rsidP="00655C8E">
            <w:pPr>
              <w:autoSpaceDE w:val="0"/>
              <w:autoSpaceDN w:val="0"/>
              <w:adjustRightInd w:val="0"/>
              <w:spacing w:after="0" w:line="240" w:lineRule="auto"/>
              <w:rPr>
                <w:rFonts w:ascii="Cambria" w:hAnsi="Cambria"/>
              </w:rPr>
            </w:pPr>
            <w:r>
              <w:rPr>
                <w:rFonts w:ascii="Cambria" w:hAnsi="Cambria"/>
              </w:rPr>
              <w:t xml:space="preserve">4. </w:t>
            </w:r>
            <w:r w:rsidR="001645C5" w:rsidRPr="00655C8E">
              <w:rPr>
                <w:rFonts w:ascii="Cambria" w:hAnsi="Cambria"/>
              </w:rPr>
              <w:t>Prožimanje unutarnjeg i vanjskog prostora, arhitektura u starom Rimu</w:t>
            </w:r>
          </w:p>
          <w:p w14:paraId="11B63460" w14:textId="77777777" w:rsidR="00655C8E" w:rsidRDefault="00655C8E" w:rsidP="00655C8E">
            <w:pPr>
              <w:autoSpaceDE w:val="0"/>
              <w:autoSpaceDN w:val="0"/>
              <w:adjustRightInd w:val="0"/>
              <w:spacing w:after="0" w:line="240" w:lineRule="auto"/>
              <w:rPr>
                <w:rFonts w:ascii="Cambria" w:hAnsi="Cambria"/>
              </w:rPr>
            </w:pPr>
            <w:r>
              <w:rPr>
                <w:rFonts w:ascii="Cambria" w:hAnsi="Cambria"/>
              </w:rPr>
              <w:t xml:space="preserve">5. </w:t>
            </w:r>
            <w:r w:rsidR="001645C5" w:rsidRPr="00655C8E">
              <w:rPr>
                <w:rFonts w:ascii="Cambria" w:hAnsi="Cambria"/>
              </w:rPr>
              <w:t>Simetrija, srednjovjekovno slikarstvo</w:t>
            </w:r>
          </w:p>
          <w:p w14:paraId="78D16706" w14:textId="77777777" w:rsidR="00655C8E" w:rsidRDefault="00655C8E" w:rsidP="00655C8E">
            <w:pPr>
              <w:autoSpaceDE w:val="0"/>
              <w:autoSpaceDN w:val="0"/>
              <w:adjustRightInd w:val="0"/>
              <w:spacing w:after="0" w:line="240" w:lineRule="auto"/>
              <w:rPr>
                <w:rFonts w:ascii="Cambria" w:hAnsi="Cambria"/>
              </w:rPr>
            </w:pPr>
            <w:r>
              <w:rPr>
                <w:rFonts w:ascii="Cambria" w:hAnsi="Cambria"/>
              </w:rPr>
              <w:t xml:space="preserve">6. </w:t>
            </w:r>
            <w:r w:rsidR="001645C5" w:rsidRPr="00655C8E">
              <w:rPr>
                <w:rFonts w:ascii="Cambria" w:hAnsi="Cambria"/>
              </w:rPr>
              <w:t>Prostor na slici, renesansno slikarstvo</w:t>
            </w:r>
          </w:p>
          <w:p w14:paraId="73AFF700" w14:textId="77777777" w:rsidR="00655C8E" w:rsidRDefault="00655C8E" w:rsidP="00655C8E">
            <w:pPr>
              <w:autoSpaceDE w:val="0"/>
              <w:autoSpaceDN w:val="0"/>
              <w:adjustRightInd w:val="0"/>
              <w:spacing w:after="0" w:line="240" w:lineRule="auto"/>
              <w:rPr>
                <w:rFonts w:ascii="Cambria" w:hAnsi="Cambria"/>
              </w:rPr>
            </w:pPr>
            <w:r>
              <w:rPr>
                <w:rFonts w:ascii="Cambria" w:hAnsi="Cambria"/>
              </w:rPr>
              <w:t xml:space="preserve">7. </w:t>
            </w:r>
            <w:r w:rsidR="001645C5" w:rsidRPr="00655C8E">
              <w:rPr>
                <w:rFonts w:ascii="Cambria" w:hAnsi="Cambria"/>
              </w:rPr>
              <w:t>Nijansa ili ton, renesansno slikarstvo</w:t>
            </w:r>
          </w:p>
          <w:p w14:paraId="0E2E8459" w14:textId="77777777" w:rsidR="00655C8E" w:rsidRDefault="00655C8E" w:rsidP="00655C8E">
            <w:pPr>
              <w:autoSpaceDE w:val="0"/>
              <w:autoSpaceDN w:val="0"/>
              <w:adjustRightInd w:val="0"/>
              <w:spacing w:after="0" w:line="240" w:lineRule="auto"/>
              <w:rPr>
                <w:rFonts w:ascii="Cambria" w:hAnsi="Cambria"/>
              </w:rPr>
            </w:pPr>
            <w:r>
              <w:rPr>
                <w:rFonts w:ascii="Cambria" w:hAnsi="Cambria"/>
              </w:rPr>
              <w:t xml:space="preserve">8. </w:t>
            </w:r>
            <w:r w:rsidR="001645C5" w:rsidRPr="00655C8E">
              <w:rPr>
                <w:rFonts w:ascii="Cambria" w:hAnsi="Cambria"/>
              </w:rPr>
              <w:t>Svjetlo-tamni kontrast, barokno slikarstvo</w:t>
            </w:r>
          </w:p>
          <w:p w14:paraId="75BAAEF0" w14:textId="77777777" w:rsidR="00655C8E" w:rsidRDefault="00655C8E" w:rsidP="00655C8E">
            <w:pPr>
              <w:autoSpaceDE w:val="0"/>
              <w:autoSpaceDN w:val="0"/>
              <w:adjustRightInd w:val="0"/>
              <w:spacing w:after="0" w:line="240" w:lineRule="auto"/>
              <w:rPr>
                <w:rFonts w:ascii="Cambria" w:hAnsi="Cambria"/>
              </w:rPr>
            </w:pPr>
            <w:r>
              <w:rPr>
                <w:rFonts w:ascii="Cambria" w:hAnsi="Cambria"/>
              </w:rPr>
              <w:t xml:space="preserve">9. </w:t>
            </w:r>
            <w:r w:rsidR="001645C5" w:rsidRPr="00655C8E">
              <w:rPr>
                <w:rFonts w:ascii="Cambria" w:hAnsi="Cambria"/>
              </w:rPr>
              <w:t>Kompozicija, barokno slikarstvo</w:t>
            </w:r>
          </w:p>
          <w:p w14:paraId="07B92C1B" w14:textId="77777777" w:rsidR="00655C8E" w:rsidRDefault="00655C8E" w:rsidP="00655C8E">
            <w:pPr>
              <w:autoSpaceDE w:val="0"/>
              <w:autoSpaceDN w:val="0"/>
              <w:adjustRightInd w:val="0"/>
              <w:spacing w:after="0" w:line="240" w:lineRule="auto"/>
              <w:rPr>
                <w:rFonts w:ascii="Cambria" w:hAnsi="Cambria"/>
              </w:rPr>
            </w:pPr>
            <w:r>
              <w:rPr>
                <w:rFonts w:ascii="Cambria" w:hAnsi="Cambria"/>
              </w:rPr>
              <w:t xml:space="preserve">10. </w:t>
            </w:r>
            <w:r w:rsidR="001645C5" w:rsidRPr="00655C8E">
              <w:rPr>
                <w:rFonts w:ascii="Cambria" w:hAnsi="Cambria"/>
              </w:rPr>
              <w:t>Kompozicija, impresionističko slikarstvo</w:t>
            </w:r>
          </w:p>
          <w:p w14:paraId="0A457CDB" w14:textId="77777777" w:rsidR="00655C8E" w:rsidRDefault="00655C8E" w:rsidP="00655C8E">
            <w:pPr>
              <w:autoSpaceDE w:val="0"/>
              <w:autoSpaceDN w:val="0"/>
              <w:adjustRightInd w:val="0"/>
              <w:spacing w:after="0" w:line="240" w:lineRule="auto"/>
              <w:rPr>
                <w:rFonts w:ascii="Cambria" w:hAnsi="Cambria"/>
              </w:rPr>
            </w:pPr>
            <w:r>
              <w:rPr>
                <w:rFonts w:ascii="Cambria" w:hAnsi="Cambria"/>
              </w:rPr>
              <w:t xml:space="preserve">11. </w:t>
            </w:r>
            <w:r w:rsidR="001645C5" w:rsidRPr="00655C8E">
              <w:rPr>
                <w:rFonts w:ascii="Cambria" w:hAnsi="Cambria"/>
                <w:lang w:val="de-DE"/>
              </w:rPr>
              <w:t>Opti</w:t>
            </w:r>
            <w:r w:rsidR="001645C5" w:rsidRPr="00655C8E">
              <w:rPr>
                <w:rFonts w:ascii="Cambria" w:hAnsi="Cambria"/>
              </w:rPr>
              <w:t>čko miješanje boja, impresionističko slikarstvo</w:t>
            </w:r>
          </w:p>
          <w:p w14:paraId="3DE53F22" w14:textId="77777777" w:rsidR="00655C8E" w:rsidRDefault="00655C8E" w:rsidP="00655C8E">
            <w:pPr>
              <w:autoSpaceDE w:val="0"/>
              <w:autoSpaceDN w:val="0"/>
              <w:adjustRightInd w:val="0"/>
              <w:spacing w:after="0" w:line="240" w:lineRule="auto"/>
              <w:rPr>
                <w:rFonts w:ascii="Cambria" w:hAnsi="Cambria"/>
              </w:rPr>
            </w:pPr>
            <w:r>
              <w:rPr>
                <w:rFonts w:ascii="Cambria" w:hAnsi="Cambria"/>
              </w:rPr>
              <w:t xml:space="preserve">12. </w:t>
            </w:r>
            <w:r w:rsidR="001645C5" w:rsidRPr="00655C8E">
              <w:rPr>
                <w:rFonts w:ascii="Cambria" w:hAnsi="Cambria"/>
              </w:rPr>
              <w:t>Toplo hladni kontrast boja, impresionističko slikarstvo</w:t>
            </w:r>
          </w:p>
          <w:p w14:paraId="7F0400D7" w14:textId="77777777" w:rsidR="00655C8E" w:rsidRDefault="00655C8E" w:rsidP="00655C8E">
            <w:pPr>
              <w:autoSpaceDE w:val="0"/>
              <w:autoSpaceDN w:val="0"/>
              <w:adjustRightInd w:val="0"/>
              <w:spacing w:after="0" w:line="240" w:lineRule="auto"/>
              <w:rPr>
                <w:rFonts w:ascii="Cambria" w:hAnsi="Cambria"/>
              </w:rPr>
            </w:pPr>
            <w:r>
              <w:rPr>
                <w:rFonts w:ascii="Cambria" w:hAnsi="Cambria"/>
              </w:rPr>
              <w:t xml:space="preserve">13. </w:t>
            </w:r>
            <w:r w:rsidR="001645C5" w:rsidRPr="00655C8E">
              <w:rPr>
                <w:rFonts w:ascii="Cambria" w:hAnsi="Cambria"/>
              </w:rPr>
              <w:t>Karakter linije, grafike kroz stoljeća, ekspresionizam</w:t>
            </w:r>
          </w:p>
          <w:p w14:paraId="605092E0" w14:textId="77777777" w:rsidR="00655C8E" w:rsidRDefault="00655C8E" w:rsidP="00655C8E">
            <w:pPr>
              <w:autoSpaceDE w:val="0"/>
              <w:autoSpaceDN w:val="0"/>
              <w:adjustRightInd w:val="0"/>
              <w:spacing w:after="0" w:line="240" w:lineRule="auto"/>
              <w:rPr>
                <w:rFonts w:ascii="Cambria" w:hAnsi="Cambria"/>
              </w:rPr>
            </w:pPr>
            <w:r>
              <w:rPr>
                <w:rFonts w:ascii="Cambria" w:hAnsi="Cambria"/>
              </w:rPr>
              <w:t xml:space="preserve">14. </w:t>
            </w:r>
            <w:r w:rsidR="001645C5" w:rsidRPr="00655C8E">
              <w:rPr>
                <w:rFonts w:ascii="Cambria" w:hAnsi="Cambria"/>
              </w:rPr>
              <w:t>Volumen, suvremeno kiparstvo</w:t>
            </w:r>
          </w:p>
          <w:p w14:paraId="2C63616F" w14:textId="00B6F679" w:rsidR="001645C5" w:rsidRPr="00655C8E" w:rsidRDefault="00655C8E" w:rsidP="00655C8E">
            <w:pPr>
              <w:autoSpaceDE w:val="0"/>
              <w:autoSpaceDN w:val="0"/>
              <w:adjustRightInd w:val="0"/>
              <w:spacing w:after="0" w:line="240" w:lineRule="auto"/>
              <w:rPr>
                <w:rFonts w:ascii="Cambria" w:hAnsi="Cambria"/>
              </w:rPr>
            </w:pPr>
            <w:r>
              <w:rPr>
                <w:rFonts w:ascii="Cambria" w:hAnsi="Cambria"/>
              </w:rPr>
              <w:t xml:space="preserve">15. </w:t>
            </w:r>
            <w:r w:rsidR="001645C5" w:rsidRPr="00655C8E">
              <w:rPr>
                <w:rFonts w:ascii="Cambria" w:hAnsi="Cambria"/>
              </w:rPr>
              <w:t>Cjelina, suvremena umjetnost</w:t>
            </w:r>
          </w:p>
        </w:tc>
      </w:tr>
      <w:tr w:rsidR="001645C5" w:rsidRPr="005E3632" w14:paraId="0B8510F8" w14:textId="77777777" w:rsidTr="001645C5">
        <w:trPr>
          <w:trHeight w:val="746"/>
        </w:trPr>
        <w:tc>
          <w:tcPr>
            <w:tcW w:w="2655" w:type="dxa"/>
            <w:vMerge w:val="restart"/>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69B915C0"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Planirane aktivnosti</w:t>
            </w:r>
            <w:r w:rsidRPr="00E41D6E">
              <w:rPr>
                <w:rFonts w:ascii="Cambria" w:hAnsi="Cambria"/>
                <w:lang w:val="it-IT"/>
              </w:rPr>
              <w:t>,</w:t>
            </w:r>
          </w:p>
          <w:p w14:paraId="7C845D35" w14:textId="7B9FEAA1" w:rsidR="001645C5" w:rsidRPr="005E3632" w:rsidRDefault="001645C5" w:rsidP="00AD592E">
            <w:pPr>
              <w:autoSpaceDE w:val="0"/>
              <w:autoSpaceDN w:val="0"/>
              <w:adjustRightInd w:val="0"/>
              <w:spacing w:after="0" w:line="240" w:lineRule="auto"/>
              <w:rPr>
                <w:rFonts w:ascii="Cambria" w:hAnsi="Cambria"/>
              </w:rPr>
            </w:pPr>
            <w:r w:rsidRPr="00541A6F">
              <w:rPr>
                <w:rFonts w:ascii="Cambria" w:hAnsi="Cambria"/>
              </w:rPr>
              <w:t xml:space="preserve">metode </w:t>
            </w:r>
            <w:r w:rsidRPr="005E3632">
              <w:rPr>
                <w:rFonts w:ascii="Cambria" w:hAnsi="Cambria"/>
              </w:rPr>
              <w:t>učenja i poučavanja i načini vrednovanja</w:t>
            </w:r>
          </w:p>
          <w:p w14:paraId="7CF8C11F" w14:textId="77777777" w:rsidR="001645C5" w:rsidRPr="005E3632" w:rsidRDefault="001645C5" w:rsidP="00AD592E">
            <w:pPr>
              <w:autoSpaceDE w:val="0"/>
              <w:autoSpaceDN w:val="0"/>
              <w:adjustRightInd w:val="0"/>
              <w:spacing w:after="0" w:line="240" w:lineRule="auto"/>
              <w:rPr>
                <w:rFonts w:ascii="Cambria" w:hAnsi="Cambria"/>
              </w:rPr>
            </w:pPr>
          </w:p>
        </w:tc>
        <w:tc>
          <w:tcPr>
            <w:tcW w:w="281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E15C0AA"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bCs/>
              </w:rPr>
              <w:t>Obveze</w:t>
            </w:r>
          </w:p>
        </w:tc>
        <w:tc>
          <w:tcPr>
            <w:tcW w:w="10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38D2415" w14:textId="77777777" w:rsidR="001645C5" w:rsidRPr="005E3632" w:rsidRDefault="001645C5" w:rsidP="00AD592E">
            <w:pPr>
              <w:autoSpaceDE w:val="0"/>
              <w:autoSpaceDN w:val="0"/>
              <w:adjustRightInd w:val="0"/>
              <w:spacing w:after="0" w:line="240" w:lineRule="auto"/>
              <w:rPr>
                <w:rFonts w:ascii="Cambria" w:hAnsi="Cambria"/>
                <w:b/>
                <w:bCs/>
              </w:rPr>
            </w:pPr>
          </w:p>
          <w:p w14:paraId="68AE09E0"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bCs/>
              </w:rPr>
              <w:t>Ishodi</w:t>
            </w:r>
          </w:p>
          <w:p w14:paraId="77BDC4D1" w14:textId="77777777" w:rsidR="001645C5" w:rsidRPr="005E3632" w:rsidRDefault="001645C5" w:rsidP="00AD592E">
            <w:pPr>
              <w:autoSpaceDE w:val="0"/>
              <w:autoSpaceDN w:val="0"/>
              <w:adjustRightInd w:val="0"/>
              <w:spacing w:after="0" w:line="240" w:lineRule="auto"/>
              <w:rPr>
                <w:rFonts w:ascii="Cambria" w:hAnsi="Cambria"/>
              </w:rPr>
            </w:pPr>
          </w:p>
        </w:tc>
        <w:tc>
          <w:tcPr>
            <w:tcW w:w="662"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6347C16"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bCs/>
                <w:lang w:val="en-US"/>
              </w:rPr>
              <w:t>Sati</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6894310"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bCs/>
              </w:rPr>
              <w:t xml:space="preserve"> ECTS</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ADEAC4E"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bCs/>
              </w:rPr>
              <w:t>Maksimalni udio u ocjeni</w:t>
            </w:r>
            <w:r w:rsidRPr="005E3632">
              <w:rPr>
                <w:rFonts w:ascii="Cambria" w:hAnsi="Cambria"/>
                <w:bCs/>
                <w:lang w:val="en-US"/>
              </w:rPr>
              <w:t xml:space="preserve"> (%)</w:t>
            </w:r>
          </w:p>
        </w:tc>
      </w:tr>
      <w:tr w:rsidR="001645C5" w:rsidRPr="005E3632" w14:paraId="5D12D706" w14:textId="77777777" w:rsidTr="001645C5">
        <w:trPr>
          <w:trHeight w:val="280"/>
        </w:trPr>
        <w:tc>
          <w:tcPr>
            <w:tcW w:w="2655" w:type="dxa"/>
            <w:vMerge/>
            <w:tcBorders>
              <w:top w:val="single" w:sz="8" w:space="0" w:color="000000"/>
              <w:left w:val="single" w:sz="8" w:space="0" w:color="000000"/>
              <w:bottom w:val="single" w:sz="8" w:space="0" w:color="000000"/>
              <w:right w:val="single" w:sz="8" w:space="0" w:color="000000"/>
            </w:tcBorders>
            <w:shd w:val="clear" w:color="auto" w:fill="F3F3F3"/>
          </w:tcPr>
          <w:p w14:paraId="0AE8AB66" w14:textId="77777777" w:rsidR="001645C5" w:rsidRPr="005E3632" w:rsidRDefault="001645C5" w:rsidP="00AD592E">
            <w:pPr>
              <w:autoSpaceDE w:val="0"/>
              <w:autoSpaceDN w:val="0"/>
              <w:adjustRightInd w:val="0"/>
              <w:spacing w:after="0" w:line="240" w:lineRule="auto"/>
              <w:rPr>
                <w:rFonts w:ascii="Cambria" w:hAnsi="Cambria"/>
                <w:lang w:val="en-US"/>
              </w:rPr>
            </w:pPr>
          </w:p>
        </w:tc>
        <w:tc>
          <w:tcPr>
            <w:tcW w:w="281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B042F77" w14:textId="4B8C5960" w:rsidR="001645C5" w:rsidRPr="005E3632" w:rsidRDefault="00384400" w:rsidP="00AD592E">
            <w:pPr>
              <w:autoSpaceDE w:val="0"/>
              <w:autoSpaceDN w:val="0"/>
              <w:adjustRightInd w:val="0"/>
              <w:spacing w:after="0" w:line="240" w:lineRule="auto"/>
              <w:rPr>
                <w:rFonts w:ascii="Cambria" w:hAnsi="Cambria"/>
              </w:rPr>
            </w:pPr>
            <w:r>
              <w:rPr>
                <w:rFonts w:ascii="Cambria" w:hAnsi="Cambria"/>
              </w:rPr>
              <w:t>aktivnost</w:t>
            </w:r>
            <w:r w:rsidR="00B81FDC">
              <w:rPr>
                <w:rFonts w:ascii="Cambria" w:hAnsi="Cambria"/>
              </w:rPr>
              <w:t>i</w:t>
            </w:r>
            <w:r>
              <w:rPr>
                <w:rFonts w:ascii="Cambria" w:hAnsi="Cambria"/>
              </w:rPr>
              <w:t xml:space="preserve"> na nastavi </w:t>
            </w:r>
            <w:r w:rsidR="007A3322">
              <w:rPr>
                <w:rFonts w:ascii="Cambria" w:hAnsi="Cambria"/>
              </w:rPr>
              <w:t>(</w:t>
            </w:r>
            <w:r w:rsidR="001645C5" w:rsidRPr="005E3632">
              <w:rPr>
                <w:rFonts w:ascii="Cambria" w:hAnsi="Cambria"/>
              </w:rPr>
              <w:t>P, V</w:t>
            </w:r>
            <w:r w:rsidR="007A3322">
              <w:rPr>
                <w:rFonts w:ascii="Cambria" w:hAnsi="Cambria"/>
              </w:rPr>
              <w:t>)</w:t>
            </w:r>
          </w:p>
        </w:tc>
        <w:tc>
          <w:tcPr>
            <w:tcW w:w="10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A9D9FAE" w14:textId="1C2CDECC" w:rsidR="001645C5" w:rsidRPr="005E3632" w:rsidRDefault="001645C5" w:rsidP="00AD592E">
            <w:pPr>
              <w:autoSpaceDE w:val="0"/>
              <w:autoSpaceDN w:val="0"/>
              <w:adjustRightInd w:val="0"/>
              <w:spacing w:after="0" w:line="240" w:lineRule="auto"/>
              <w:jc w:val="center"/>
              <w:rPr>
                <w:rFonts w:ascii="Cambria" w:hAnsi="Cambria"/>
                <w:lang w:val="en-US"/>
              </w:rPr>
            </w:pPr>
            <w:r w:rsidRPr="005E3632">
              <w:rPr>
                <w:rFonts w:ascii="Cambria" w:hAnsi="Cambria"/>
                <w:lang w:val="en-US"/>
              </w:rPr>
              <w:t>1</w:t>
            </w:r>
            <w:r w:rsidR="007A3322">
              <w:rPr>
                <w:rFonts w:ascii="Cambria" w:hAnsi="Cambria"/>
                <w:lang w:val="en-US"/>
              </w:rPr>
              <w:t xml:space="preserve">. – 3. </w:t>
            </w:r>
          </w:p>
        </w:tc>
        <w:tc>
          <w:tcPr>
            <w:tcW w:w="662"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C039992" w14:textId="33A059A4" w:rsidR="001645C5" w:rsidRPr="005E3632" w:rsidRDefault="007A3322" w:rsidP="00AD592E">
            <w:pPr>
              <w:autoSpaceDE w:val="0"/>
              <w:autoSpaceDN w:val="0"/>
              <w:adjustRightInd w:val="0"/>
              <w:spacing w:after="0" w:line="240" w:lineRule="auto"/>
              <w:jc w:val="center"/>
              <w:rPr>
                <w:rFonts w:ascii="Cambria" w:hAnsi="Cambria"/>
              </w:rPr>
            </w:pPr>
            <w:r w:rsidRPr="007A3322">
              <w:rPr>
                <w:rFonts w:ascii="Cambria" w:hAnsi="Cambria"/>
              </w:rPr>
              <w:t>17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1275B32" w14:textId="77777777" w:rsidR="001645C5" w:rsidRPr="005E3632" w:rsidRDefault="001645C5" w:rsidP="00AD592E">
            <w:pPr>
              <w:autoSpaceDE w:val="0"/>
              <w:autoSpaceDN w:val="0"/>
              <w:adjustRightInd w:val="0"/>
              <w:spacing w:after="0" w:line="240" w:lineRule="auto"/>
              <w:jc w:val="center"/>
              <w:rPr>
                <w:rFonts w:ascii="Cambria" w:hAnsi="Cambria"/>
                <w:lang w:val="en-US"/>
              </w:rPr>
            </w:pPr>
            <w:r w:rsidRPr="005E3632">
              <w:rPr>
                <w:rFonts w:ascii="Cambria" w:hAnsi="Cambria"/>
                <w:lang w:val="en-US"/>
              </w:rPr>
              <w:t>0,6</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DE248E2" w14:textId="77777777" w:rsidR="001645C5" w:rsidRPr="005E3632" w:rsidRDefault="001645C5" w:rsidP="00AD592E">
            <w:pPr>
              <w:autoSpaceDE w:val="0"/>
              <w:autoSpaceDN w:val="0"/>
              <w:adjustRightInd w:val="0"/>
              <w:spacing w:after="0" w:line="240" w:lineRule="auto"/>
              <w:jc w:val="center"/>
              <w:rPr>
                <w:rFonts w:ascii="Cambria" w:hAnsi="Cambria"/>
              </w:rPr>
            </w:pPr>
            <w:r w:rsidRPr="005E3632">
              <w:rPr>
                <w:rFonts w:ascii="Cambria" w:hAnsi="Cambria"/>
              </w:rPr>
              <w:t>10%</w:t>
            </w:r>
          </w:p>
        </w:tc>
      </w:tr>
      <w:tr w:rsidR="001645C5" w:rsidRPr="005E3632" w14:paraId="7CCE8953" w14:textId="77777777" w:rsidTr="001645C5">
        <w:trPr>
          <w:trHeight w:val="818"/>
        </w:trPr>
        <w:tc>
          <w:tcPr>
            <w:tcW w:w="2655" w:type="dxa"/>
            <w:vMerge/>
            <w:tcBorders>
              <w:top w:val="single" w:sz="8" w:space="0" w:color="000000"/>
              <w:left w:val="single" w:sz="8" w:space="0" w:color="000000"/>
              <w:bottom w:val="single" w:sz="8" w:space="0" w:color="000000"/>
              <w:right w:val="single" w:sz="8" w:space="0" w:color="000000"/>
            </w:tcBorders>
            <w:shd w:val="clear" w:color="auto" w:fill="F3F3F3"/>
          </w:tcPr>
          <w:p w14:paraId="36CFE19D" w14:textId="77777777" w:rsidR="001645C5" w:rsidRPr="005E3632" w:rsidRDefault="001645C5" w:rsidP="00AD592E">
            <w:pPr>
              <w:autoSpaceDE w:val="0"/>
              <w:autoSpaceDN w:val="0"/>
              <w:adjustRightInd w:val="0"/>
              <w:spacing w:after="0" w:line="240" w:lineRule="auto"/>
              <w:rPr>
                <w:rFonts w:ascii="Cambria" w:hAnsi="Cambria"/>
                <w:lang w:val="en-US"/>
              </w:rPr>
            </w:pPr>
          </w:p>
        </w:tc>
        <w:tc>
          <w:tcPr>
            <w:tcW w:w="281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00F151B"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lang w:val="it-IT"/>
              </w:rPr>
              <w:t>s</w:t>
            </w:r>
            <w:r w:rsidRPr="005E3632">
              <w:rPr>
                <w:rFonts w:ascii="Cambria" w:hAnsi="Cambria"/>
              </w:rPr>
              <w:t>amostalni zadatci (domaća zadaća</w:t>
            </w:r>
            <w:r w:rsidRPr="005E3632">
              <w:rPr>
                <w:rFonts w:ascii="Cambria" w:hAnsi="Cambria"/>
                <w:lang w:val="it-IT"/>
              </w:rPr>
              <w:t xml:space="preserve">, istraživanje, usmeni </w:t>
            </w:r>
            <w:r w:rsidRPr="005E3632">
              <w:rPr>
                <w:rFonts w:ascii="Cambria" w:hAnsi="Cambria"/>
              </w:rPr>
              <w:t xml:space="preserve">i </w:t>
            </w:r>
            <w:r w:rsidRPr="005E3632">
              <w:rPr>
                <w:rFonts w:ascii="Cambria" w:hAnsi="Cambria"/>
                <w:lang w:val="it-IT"/>
              </w:rPr>
              <w:t>pismeni, crtanje, graf,…</w:t>
            </w:r>
            <w:r w:rsidRPr="005E3632">
              <w:rPr>
                <w:rFonts w:ascii="Cambria" w:hAnsi="Cambria"/>
              </w:rPr>
              <w:t>)</w:t>
            </w:r>
          </w:p>
        </w:tc>
        <w:tc>
          <w:tcPr>
            <w:tcW w:w="10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DA99B2E" w14:textId="15C388C2" w:rsidR="001645C5" w:rsidRPr="005E3632" w:rsidRDefault="007A3322" w:rsidP="00AD592E">
            <w:pPr>
              <w:autoSpaceDE w:val="0"/>
              <w:autoSpaceDN w:val="0"/>
              <w:adjustRightInd w:val="0"/>
              <w:spacing w:after="0" w:line="240" w:lineRule="auto"/>
              <w:jc w:val="center"/>
              <w:rPr>
                <w:rFonts w:ascii="Cambria" w:hAnsi="Cambria"/>
                <w:lang w:val="en-US"/>
              </w:rPr>
            </w:pPr>
            <w:r w:rsidRPr="007A3322">
              <w:rPr>
                <w:rFonts w:ascii="Cambria" w:hAnsi="Cambria"/>
                <w:lang w:val="en-US"/>
              </w:rPr>
              <w:t>1. – 3.</w:t>
            </w:r>
          </w:p>
        </w:tc>
        <w:tc>
          <w:tcPr>
            <w:tcW w:w="662"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EB2FC8B" w14:textId="51CDC2A6" w:rsidR="001645C5" w:rsidRPr="005E3632" w:rsidRDefault="006635F7" w:rsidP="00AD592E">
            <w:pPr>
              <w:autoSpaceDE w:val="0"/>
              <w:autoSpaceDN w:val="0"/>
              <w:adjustRightInd w:val="0"/>
              <w:spacing w:after="0" w:line="240" w:lineRule="auto"/>
              <w:jc w:val="center"/>
              <w:rPr>
                <w:rFonts w:ascii="Cambria" w:hAnsi="Cambria"/>
              </w:rPr>
            </w:pPr>
            <w:r w:rsidRPr="005E3632">
              <w:rPr>
                <w:rFonts w:ascii="Cambria" w:hAnsi="Cambria"/>
              </w:rPr>
              <w:t>4</w:t>
            </w:r>
            <w:r w:rsidR="001A0985">
              <w:rPr>
                <w:rFonts w:ascii="Cambria" w:hAnsi="Cambria"/>
              </w:rPr>
              <w:t>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38F2941" w14:textId="77777777" w:rsidR="001645C5" w:rsidRPr="005E3632" w:rsidRDefault="001645C5" w:rsidP="00AD592E">
            <w:pPr>
              <w:autoSpaceDE w:val="0"/>
              <w:autoSpaceDN w:val="0"/>
              <w:adjustRightInd w:val="0"/>
              <w:spacing w:after="0" w:line="240" w:lineRule="auto"/>
              <w:jc w:val="center"/>
              <w:rPr>
                <w:rFonts w:ascii="Cambria" w:hAnsi="Cambria"/>
                <w:lang w:val="en-US"/>
              </w:rPr>
            </w:pPr>
            <w:r w:rsidRPr="005E3632">
              <w:rPr>
                <w:rFonts w:ascii="Cambria" w:hAnsi="Cambria"/>
                <w:lang w:val="en-US"/>
              </w:rPr>
              <w:t>1,4</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62E6466" w14:textId="77777777" w:rsidR="001645C5" w:rsidRPr="005E3632" w:rsidRDefault="001645C5" w:rsidP="00AD592E">
            <w:pPr>
              <w:autoSpaceDE w:val="0"/>
              <w:autoSpaceDN w:val="0"/>
              <w:adjustRightInd w:val="0"/>
              <w:spacing w:after="0" w:line="240" w:lineRule="auto"/>
              <w:jc w:val="center"/>
              <w:rPr>
                <w:rFonts w:ascii="Cambria" w:hAnsi="Cambria"/>
              </w:rPr>
            </w:pPr>
            <w:r w:rsidRPr="005E3632">
              <w:rPr>
                <w:rFonts w:ascii="Cambria" w:hAnsi="Cambria"/>
              </w:rPr>
              <w:t>40%</w:t>
            </w:r>
          </w:p>
        </w:tc>
      </w:tr>
      <w:tr w:rsidR="001645C5" w:rsidRPr="005E3632" w14:paraId="7C672E29" w14:textId="77777777" w:rsidTr="001645C5">
        <w:trPr>
          <w:trHeight w:val="467"/>
        </w:trPr>
        <w:tc>
          <w:tcPr>
            <w:tcW w:w="2655" w:type="dxa"/>
            <w:vMerge/>
            <w:tcBorders>
              <w:top w:val="single" w:sz="8" w:space="0" w:color="000000"/>
              <w:left w:val="single" w:sz="8" w:space="0" w:color="000000"/>
              <w:bottom w:val="single" w:sz="8" w:space="0" w:color="000000"/>
              <w:right w:val="single" w:sz="8" w:space="0" w:color="000000"/>
            </w:tcBorders>
            <w:shd w:val="clear" w:color="auto" w:fill="F3F3F3"/>
          </w:tcPr>
          <w:p w14:paraId="1A77210D" w14:textId="77777777" w:rsidR="001645C5" w:rsidRPr="005E3632" w:rsidRDefault="001645C5" w:rsidP="00AD592E">
            <w:pPr>
              <w:autoSpaceDE w:val="0"/>
              <w:autoSpaceDN w:val="0"/>
              <w:adjustRightInd w:val="0"/>
              <w:spacing w:after="0" w:line="240" w:lineRule="auto"/>
              <w:rPr>
                <w:rFonts w:ascii="Cambria" w:hAnsi="Cambria"/>
                <w:lang w:val="en-US"/>
              </w:rPr>
            </w:pPr>
          </w:p>
        </w:tc>
        <w:tc>
          <w:tcPr>
            <w:tcW w:w="281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73BB8C7"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aktivnosti (uč</w:t>
            </w:r>
            <w:r w:rsidRPr="005E3632">
              <w:rPr>
                <w:rFonts w:ascii="Cambria" w:hAnsi="Cambria"/>
                <w:lang w:val="it-IT"/>
              </w:rPr>
              <w:t>ioni</w:t>
            </w:r>
            <w:r w:rsidRPr="005E3632">
              <w:rPr>
                <w:rFonts w:ascii="Cambria" w:hAnsi="Cambria"/>
              </w:rPr>
              <w:t>čne i izvanuč</w:t>
            </w:r>
            <w:r w:rsidRPr="005E3632">
              <w:rPr>
                <w:rFonts w:ascii="Cambria" w:hAnsi="Cambria"/>
                <w:lang w:val="it-IT"/>
              </w:rPr>
              <w:t>ioni</w:t>
            </w:r>
            <w:r w:rsidRPr="005E3632">
              <w:rPr>
                <w:rFonts w:ascii="Cambria" w:hAnsi="Cambria"/>
              </w:rPr>
              <w:t>čne</w:t>
            </w:r>
            <w:r w:rsidRPr="005E3632">
              <w:rPr>
                <w:rFonts w:ascii="Cambria" w:hAnsi="Cambria"/>
                <w:lang w:val="it-IT"/>
              </w:rPr>
              <w:t>, radionica</w:t>
            </w:r>
            <w:r w:rsidRPr="005E3632">
              <w:rPr>
                <w:rFonts w:ascii="Cambria" w:hAnsi="Cambria"/>
              </w:rPr>
              <w:t>)</w:t>
            </w:r>
          </w:p>
        </w:tc>
        <w:tc>
          <w:tcPr>
            <w:tcW w:w="10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92C87F3" w14:textId="0D0BA52D" w:rsidR="001645C5" w:rsidRPr="005E3632" w:rsidRDefault="007A3322" w:rsidP="00AD592E">
            <w:pPr>
              <w:autoSpaceDE w:val="0"/>
              <w:autoSpaceDN w:val="0"/>
              <w:adjustRightInd w:val="0"/>
              <w:spacing w:after="0" w:line="240" w:lineRule="auto"/>
              <w:jc w:val="center"/>
              <w:rPr>
                <w:rFonts w:ascii="Cambria" w:hAnsi="Cambria"/>
                <w:lang w:val="en-US"/>
              </w:rPr>
            </w:pPr>
            <w:r w:rsidRPr="007A3322">
              <w:rPr>
                <w:rFonts w:ascii="Cambria" w:hAnsi="Cambria"/>
                <w:lang w:val="en-US"/>
              </w:rPr>
              <w:t>1. – 3.</w:t>
            </w:r>
          </w:p>
        </w:tc>
        <w:tc>
          <w:tcPr>
            <w:tcW w:w="662"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C68776E" w14:textId="25F08D00" w:rsidR="001645C5" w:rsidRPr="005E3632" w:rsidRDefault="006635F7" w:rsidP="00AD592E">
            <w:pPr>
              <w:autoSpaceDE w:val="0"/>
              <w:autoSpaceDN w:val="0"/>
              <w:adjustRightInd w:val="0"/>
              <w:spacing w:after="0" w:line="240" w:lineRule="auto"/>
              <w:jc w:val="center"/>
              <w:rPr>
                <w:rFonts w:ascii="Cambria" w:hAnsi="Cambria"/>
              </w:rPr>
            </w:pPr>
            <w:r w:rsidRPr="005E3632">
              <w:rPr>
                <w:rFonts w:ascii="Cambria" w:hAnsi="Cambria"/>
              </w:rPr>
              <w:t>30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EBA7E12" w14:textId="77777777" w:rsidR="001645C5" w:rsidRPr="005E3632" w:rsidRDefault="001645C5" w:rsidP="00AD592E">
            <w:pPr>
              <w:autoSpaceDE w:val="0"/>
              <w:autoSpaceDN w:val="0"/>
              <w:adjustRightInd w:val="0"/>
              <w:spacing w:after="0" w:line="240" w:lineRule="auto"/>
              <w:jc w:val="center"/>
              <w:rPr>
                <w:rFonts w:ascii="Cambria" w:hAnsi="Cambria"/>
                <w:lang w:val="en-US"/>
              </w:rPr>
            </w:pPr>
            <w:r w:rsidRPr="005E3632">
              <w:rPr>
                <w:rFonts w:ascii="Cambria" w:hAnsi="Cambria"/>
                <w:lang w:val="en-US"/>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3833A7A" w14:textId="77777777" w:rsidR="001645C5" w:rsidRPr="005E3632" w:rsidRDefault="001645C5" w:rsidP="00AD592E">
            <w:pPr>
              <w:autoSpaceDE w:val="0"/>
              <w:autoSpaceDN w:val="0"/>
              <w:adjustRightInd w:val="0"/>
              <w:spacing w:after="0" w:line="240" w:lineRule="auto"/>
              <w:jc w:val="center"/>
              <w:rPr>
                <w:rFonts w:ascii="Cambria" w:hAnsi="Cambria"/>
              </w:rPr>
            </w:pPr>
            <w:r w:rsidRPr="005E3632">
              <w:rPr>
                <w:rFonts w:ascii="Cambria" w:hAnsi="Cambria"/>
              </w:rPr>
              <w:t>50%</w:t>
            </w:r>
          </w:p>
        </w:tc>
      </w:tr>
      <w:tr w:rsidR="001645C5" w:rsidRPr="005E3632" w14:paraId="64E7E68F" w14:textId="77777777" w:rsidTr="001645C5">
        <w:trPr>
          <w:trHeight w:val="247"/>
        </w:trPr>
        <w:tc>
          <w:tcPr>
            <w:tcW w:w="2655" w:type="dxa"/>
            <w:vMerge/>
            <w:tcBorders>
              <w:top w:val="single" w:sz="8" w:space="0" w:color="000000"/>
              <w:left w:val="single" w:sz="8" w:space="0" w:color="000000"/>
              <w:bottom w:val="single" w:sz="8" w:space="0" w:color="000000"/>
              <w:right w:val="single" w:sz="8" w:space="0" w:color="000000"/>
            </w:tcBorders>
            <w:shd w:val="clear" w:color="auto" w:fill="F3F3F3"/>
          </w:tcPr>
          <w:p w14:paraId="1D62E4EA" w14:textId="77777777" w:rsidR="001645C5" w:rsidRPr="005E3632" w:rsidRDefault="001645C5" w:rsidP="00AD592E">
            <w:pPr>
              <w:autoSpaceDE w:val="0"/>
              <w:autoSpaceDN w:val="0"/>
              <w:adjustRightInd w:val="0"/>
              <w:spacing w:after="0" w:line="240" w:lineRule="auto"/>
              <w:rPr>
                <w:rFonts w:ascii="Cambria" w:hAnsi="Cambria"/>
                <w:lang w:val="en-US"/>
              </w:rPr>
            </w:pPr>
          </w:p>
        </w:tc>
        <w:tc>
          <w:tcPr>
            <w:tcW w:w="3823"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F4AEF6"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ukupno</w:t>
            </w:r>
          </w:p>
        </w:tc>
        <w:tc>
          <w:tcPr>
            <w:tcW w:w="662"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6E8F7EC" w14:textId="61039F96" w:rsidR="001645C5" w:rsidRPr="005E3632" w:rsidRDefault="006635F7" w:rsidP="00AD592E">
            <w:pPr>
              <w:autoSpaceDE w:val="0"/>
              <w:autoSpaceDN w:val="0"/>
              <w:adjustRightInd w:val="0"/>
              <w:spacing w:after="0" w:line="240" w:lineRule="auto"/>
              <w:jc w:val="center"/>
              <w:rPr>
                <w:rFonts w:ascii="Cambria" w:hAnsi="Cambria"/>
                <w:lang w:val="en-US"/>
              </w:rPr>
            </w:pPr>
            <w:r w:rsidRPr="005E3632">
              <w:rPr>
                <w:rFonts w:ascii="Cambria" w:hAnsi="Cambria"/>
                <w:lang w:val="en-US"/>
              </w:rPr>
              <w:t>90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27BE994" w14:textId="77777777" w:rsidR="001645C5" w:rsidRPr="005E3632" w:rsidRDefault="001645C5" w:rsidP="00AD592E">
            <w:pPr>
              <w:autoSpaceDE w:val="0"/>
              <w:autoSpaceDN w:val="0"/>
              <w:adjustRightInd w:val="0"/>
              <w:spacing w:after="0" w:line="240" w:lineRule="auto"/>
              <w:jc w:val="center"/>
              <w:rPr>
                <w:rFonts w:ascii="Cambria" w:hAnsi="Cambria"/>
                <w:lang w:val="en-US"/>
              </w:rPr>
            </w:pPr>
            <w:r w:rsidRPr="005E3632">
              <w:rPr>
                <w:rFonts w:ascii="Cambria" w:hAnsi="Cambria"/>
                <w:lang w:val="en-US"/>
              </w:rPr>
              <w:t>3</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6BCD299" w14:textId="77777777" w:rsidR="001645C5" w:rsidRPr="005E3632" w:rsidRDefault="001645C5" w:rsidP="00AD592E">
            <w:pPr>
              <w:autoSpaceDE w:val="0"/>
              <w:autoSpaceDN w:val="0"/>
              <w:adjustRightInd w:val="0"/>
              <w:spacing w:after="0" w:line="240" w:lineRule="auto"/>
              <w:jc w:val="center"/>
              <w:rPr>
                <w:rFonts w:ascii="Cambria" w:hAnsi="Cambria"/>
                <w:lang w:val="en-US"/>
              </w:rPr>
            </w:pPr>
            <w:r w:rsidRPr="005E3632">
              <w:rPr>
                <w:rFonts w:ascii="Cambria" w:hAnsi="Cambria"/>
                <w:lang w:val="en-US"/>
              </w:rPr>
              <w:t>100%</w:t>
            </w:r>
          </w:p>
        </w:tc>
      </w:tr>
      <w:tr w:rsidR="001645C5" w:rsidRPr="005E3632" w14:paraId="29D2BEBB" w14:textId="77777777" w:rsidTr="001645C5">
        <w:trPr>
          <w:trHeight w:val="469"/>
        </w:trPr>
        <w:tc>
          <w:tcPr>
            <w:tcW w:w="2655" w:type="dxa"/>
            <w:vMerge/>
            <w:tcBorders>
              <w:top w:val="single" w:sz="8" w:space="0" w:color="000000"/>
              <w:left w:val="single" w:sz="8" w:space="0" w:color="000000"/>
              <w:bottom w:val="single" w:sz="8" w:space="0" w:color="000000"/>
              <w:right w:val="single" w:sz="8" w:space="0" w:color="000000"/>
            </w:tcBorders>
            <w:shd w:val="clear" w:color="auto" w:fill="F3F3F3"/>
          </w:tcPr>
          <w:p w14:paraId="2F84F7E2" w14:textId="77777777" w:rsidR="001645C5" w:rsidRPr="005E3632" w:rsidRDefault="001645C5" w:rsidP="00AD592E">
            <w:pPr>
              <w:autoSpaceDE w:val="0"/>
              <w:autoSpaceDN w:val="0"/>
              <w:adjustRightInd w:val="0"/>
              <w:spacing w:after="0" w:line="240" w:lineRule="auto"/>
              <w:rPr>
                <w:rFonts w:ascii="Cambria" w:hAnsi="Cambria"/>
                <w:lang w:val="en-US"/>
              </w:rPr>
            </w:pPr>
          </w:p>
        </w:tc>
        <w:tc>
          <w:tcPr>
            <w:tcW w:w="6469"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B265D37"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Dodatna pojašnjenja (kriteriji ocjenjivanja): najvažniji kriterij za polaganje ispita je kontinuirani rad studenta praćen kroz semestar.</w:t>
            </w:r>
          </w:p>
        </w:tc>
      </w:tr>
      <w:tr w:rsidR="001645C5" w:rsidRPr="005E3632" w14:paraId="7B4E1679" w14:textId="77777777" w:rsidTr="001645C5">
        <w:trPr>
          <w:trHeight w:val="1405"/>
        </w:trPr>
        <w:tc>
          <w:tcPr>
            <w:tcW w:w="2655"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14EBC4CF"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Studentske obveze</w:t>
            </w:r>
          </w:p>
        </w:tc>
        <w:tc>
          <w:tcPr>
            <w:tcW w:w="6469"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3E9E782"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Da položi kolegij, student/studentica mora:</w:t>
            </w:r>
          </w:p>
          <w:p w14:paraId="2F632372" w14:textId="3B7E12B7" w:rsidR="001645C5" w:rsidRPr="001A0985" w:rsidRDefault="001A0985" w:rsidP="001A0985">
            <w:pPr>
              <w:spacing w:after="0" w:line="240" w:lineRule="auto"/>
              <w:rPr>
                <w:rFonts w:ascii="Cambria" w:hAnsi="Cambria"/>
              </w:rPr>
            </w:pPr>
            <w:r>
              <w:rPr>
                <w:rFonts w:ascii="Cambria" w:hAnsi="Cambria"/>
              </w:rPr>
              <w:t>1. t</w:t>
            </w:r>
            <w:r w:rsidR="001645C5" w:rsidRPr="001A0985">
              <w:rPr>
                <w:rFonts w:ascii="Cambria" w:hAnsi="Cambria"/>
              </w:rPr>
              <w:t>ijekom semestra pohađati nastavu (tolerira se 30% izostanaka od ukupnog fonda sati ovog kolegija, koje nije potrebno opravdavati. U slučaju veće odsutnosti mora se ponovno upisati predmet)</w:t>
            </w:r>
          </w:p>
          <w:p w14:paraId="09538F41" w14:textId="16936C33" w:rsidR="001645C5" w:rsidRPr="001A0985" w:rsidRDefault="001A0985" w:rsidP="001A0985">
            <w:pPr>
              <w:spacing w:after="0" w:line="240" w:lineRule="auto"/>
              <w:rPr>
                <w:rFonts w:ascii="Cambria" w:hAnsi="Cambria"/>
              </w:rPr>
            </w:pPr>
            <w:r>
              <w:rPr>
                <w:rFonts w:ascii="Cambria" w:hAnsi="Cambria"/>
              </w:rPr>
              <w:t xml:space="preserve">2. </w:t>
            </w:r>
            <w:r w:rsidR="001645C5" w:rsidRPr="001A0985">
              <w:rPr>
                <w:rFonts w:ascii="Cambria" w:hAnsi="Cambria"/>
              </w:rPr>
              <w:t xml:space="preserve">samostalno realizirati praktične radove </w:t>
            </w:r>
          </w:p>
          <w:p w14:paraId="65AB64FC" w14:textId="437F25DD" w:rsidR="001645C5" w:rsidRPr="001A0985" w:rsidRDefault="001A0985" w:rsidP="001A0985">
            <w:pPr>
              <w:spacing w:after="0" w:line="240" w:lineRule="auto"/>
              <w:rPr>
                <w:rFonts w:ascii="Cambria" w:hAnsi="Cambria"/>
              </w:rPr>
            </w:pPr>
            <w:r>
              <w:rPr>
                <w:rFonts w:ascii="Cambria" w:hAnsi="Cambria"/>
              </w:rPr>
              <w:t>3. p</w:t>
            </w:r>
            <w:r w:rsidR="001645C5" w:rsidRPr="001A0985">
              <w:rPr>
                <w:rFonts w:ascii="Cambria" w:hAnsi="Cambria"/>
              </w:rPr>
              <w:t>oložiti ispit: analizirati i predstaviti svoje praktične radove s obzirom na teorijsku podlogu poznavanja vizualnog jezika.</w:t>
            </w:r>
          </w:p>
        </w:tc>
      </w:tr>
      <w:tr w:rsidR="001645C5" w:rsidRPr="005E3632" w14:paraId="1C733EDA" w14:textId="77777777" w:rsidTr="001645C5">
        <w:trPr>
          <w:trHeight w:val="310"/>
        </w:trPr>
        <w:tc>
          <w:tcPr>
            <w:tcW w:w="2655"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7DC1149E" w14:textId="7789528A"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lang w:val="en-US"/>
              </w:rPr>
              <w:t>Rokovi ispita i kolokvija</w:t>
            </w:r>
          </w:p>
        </w:tc>
        <w:tc>
          <w:tcPr>
            <w:tcW w:w="6469"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340EA8E"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Daju se na početku akademske godine, objavljuju se na mrežnim stranicama Sveučilišta i u ISVU.</w:t>
            </w:r>
          </w:p>
        </w:tc>
      </w:tr>
      <w:tr w:rsidR="001645C5" w:rsidRPr="005E3632" w14:paraId="1C1D3AE8" w14:textId="77777777" w:rsidTr="001645C5">
        <w:trPr>
          <w:trHeight w:val="520"/>
        </w:trPr>
        <w:tc>
          <w:tcPr>
            <w:tcW w:w="2655"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0C3EEF04" w14:textId="6173E254"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lang w:val="it-IT"/>
              </w:rPr>
              <w:t>Ostale va</w:t>
            </w:r>
            <w:r w:rsidRPr="005E3632">
              <w:rPr>
                <w:rFonts w:ascii="Cambria" w:hAnsi="Cambria"/>
              </w:rPr>
              <w:t xml:space="preserve">žne činjenice </w:t>
            </w:r>
            <w:r w:rsidRPr="005E3632">
              <w:rPr>
                <w:rFonts w:ascii="Cambria" w:hAnsi="Cambria"/>
                <w:lang w:val="it-IT"/>
              </w:rPr>
              <w:t>vezane uz kolegij</w:t>
            </w:r>
          </w:p>
        </w:tc>
        <w:tc>
          <w:tcPr>
            <w:tcW w:w="6469"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5641A4F"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U slučaju održavanja nastave na daljinu, moguće je odstupanje u:</w:t>
            </w:r>
          </w:p>
          <w:p w14:paraId="4C5228D5"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 mjestu izvođenja kolegija</w:t>
            </w:r>
          </w:p>
          <w:p w14:paraId="06F54EF2"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 provedbi aktivnosti, metoda tumačenja i poučavanja i načinima vrednovanja</w:t>
            </w:r>
          </w:p>
          <w:p w14:paraId="0BE24C0B" w14:textId="35BE9B11" w:rsidR="001645C5" w:rsidRPr="00541A6F" w:rsidRDefault="001645C5" w:rsidP="00AD592E">
            <w:pPr>
              <w:autoSpaceDE w:val="0"/>
              <w:autoSpaceDN w:val="0"/>
              <w:adjustRightInd w:val="0"/>
              <w:spacing w:after="0" w:line="240" w:lineRule="auto"/>
              <w:rPr>
                <w:rFonts w:ascii="Cambria" w:hAnsi="Cambria"/>
              </w:rPr>
            </w:pPr>
            <w:r w:rsidRPr="00541A6F">
              <w:rPr>
                <w:rFonts w:ascii="Cambria" w:hAnsi="Cambria"/>
              </w:rPr>
              <w:t>- studentskim obvezama</w:t>
            </w:r>
          </w:p>
          <w:p w14:paraId="038C0955" w14:textId="6C4F99E3" w:rsidR="001645C5" w:rsidRPr="00541A6F" w:rsidRDefault="001645C5" w:rsidP="00AD592E">
            <w:pPr>
              <w:autoSpaceDE w:val="0"/>
              <w:autoSpaceDN w:val="0"/>
              <w:adjustRightInd w:val="0"/>
              <w:spacing w:after="0" w:line="240" w:lineRule="auto"/>
              <w:rPr>
                <w:rFonts w:ascii="Cambria" w:hAnsi="Cambria"/>
              </w:rPr>
            </w:pPr>
            <w:r w:rsidRPr="00541A6F">
              <w:rPr>
                <w:rFonts w:ascii="Cambria" w:hAnsi="Cambria"/>
              </w:rPr>
              <w:t>- dostupnoj literaturi.</w:t>
            </w:r>
          </w:p>
          <w:p w14:paraId="2E4EB25C" w14:textId="77777777" w:rsidR="001645C5" w:rsidRPr="005E3632" w:rsidRDefault="001645C5" w:rsidP="00AD592E">
            <w:pPr>
              <w:autoSpaceDE w:val="0"/>
              <w:autoSpaceDN w:val="0"/>
              <w:adjustRightInd w:val="0"/>
              <w:spacing w:after="0" w:line="240" w:lineRule="auto"/>
              <w:rPr>
                <w:rFonts w:ascii="Cambria" w:hAnsi="Cambria"/>
                <w:lang w:val="it-IT"/>
              </w:rPr>
            </w:pPr>
            <w:r w:rsidRPr="00541A6F">
              <w:rPr>
                <w:rFonts w:ascii="Cambria" w:hAnsi="Cambria"/>
              </w:rPr>
              <w:t xml:space="preserve">O tome će nositeljica kolegija obavijestiti studente i studentice kad se nastava na daljinu počne održavati. </w:t>
            </w:r>
            <w:r w:rsidRPr="005E3632">
              <w:rPr>
                <w:rFonts w:ascii="Cambria" w:hAnsi="Cambria"/>
                <w:lang w:val="it-IT"/>
              </w:rPr>
              <w:t>Ishodi učenja ostaju nepromijenjeni.</w:t>
            </w:r>
          </w:p>
        </w:tc>
      </w:tr>
      <w:tr w:rsidR="001645C5" w:rsidRPr="005E3632" w14:paraId="74C47069" w14:textId="77777777" w:rsidTr="001645C5">
        <w:trPr>
          <w:trHeight w:val="533"/>
        </w:trPr>
        <w:tc>
          <w:tcPr>
            <w:tcW w:w="2655"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286994B3"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lang w:val="de-DE"/>
              </w:rPr>
              <w:t>Literatura</w:t>
            </w:r>
          </w:p>
        </w:tc>
        <w:tc>
          <w:tcPr>
            <w:tcW w:w="6469" w:type="dxa"/>
            <w:gridSpan w:val="7"/>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57A5644"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Obvezna:</w:t>
            </w:r>
          </w:p>
          <w:p w14:paraId="18483A12" w14:textId="77777777" w:rsidR="001645C5" w:rsidRPr="005E3632" w:rsidRDefault="001645C5" w:rsidP="001E6D25">
            <w:pPr>
              <w:pStyle w:val="Odlomakpopisa"/>
              <w:numPr>
                <w:ilvl w:val="0"/>
                <w:numId w:val="56"/>
              </w:numPr>
              <w:autoSpaceDE w:val="0"/>
              <w:autoSpaceDN w:val="0"/>
              <w:adjustRightInd w:val="0"/>
              <w:spacing w:after="0" w:line="240" w:lineRule="auto"/>
              <w:rPr>
                <w:rFonts w:ascii="Cambria" w:hAnsi="Cambria"/>
              </w:rPr>
            </w:pPr>
            <w:r w:rsidRPr="005E3632">
              <w:rPr>
                <w:rFonts w:ascii="Cambria" w:hAnsi="Cambria"/>
              </w:rPr>
              <w:t xml:space="preserve">Ivančević, R. (1997). Likovni govor. Uvod u svijet likovnih umjetnosti. Zagreb: Profil. </w:t>
            </w:r>
          </w:p>
          <w:p w14:paraId="25E887E7" w14:textId="77777777" w:rsidR="001645C5" w:rsidRPr="005E3632" w:rsidRDefault="001645C5" w:rsidP="001E6D25">
            <w:pPr>
              <w:pStyle w:val="Odlomakpopisa"/>
              <w:numPr>
                <w:ilvl w:val="0"/>
                <w:numId w:val="56"/>
              </w:numPr>
              <w:autoSpaceDE w:val="0"/>
              <w:autoSpaceDN w:val="0"/>
              <w:adjustRightInd w:val="0"/>
              <w:spacing w:after="0" w:line="240" w:lineRule="auto"/>
              <w:rPr>
                <w:rFonts w:ascii="Cambria" w:hAnsi="Cambria"/>
              </w:rPr>
            </w:pPr>
            <w:r w:rsidRPr="005E3632">
              <w:rPr>
                <w:rFonts w:ascii="Cambria" w:hAnsi="Cambria"/>
              </w:rPr>
              <w:t xml:space="preserve">Paić, Ž. (2008). Vizualne komunikacije. Zagreb: CVS. </w:t>
            </w:r>
          </w:p>
          <w:p w14:paraId="64B267B5" w14:textId="77777777" w:rsidR="001645C5" w:rsidRPr="005E3632" w:rsidRDefault="001645C5" w:rsidP="001E6D25">
            <w:pPr>
              <w:pStyle w:val="Odlomakpopisa"/>
              <w:numPr>
                <w:ilvl w:val="0"/>
                <w:numId w:val="56"/>
              </w:numPr>
              <w:autoSpaceDE w:val="0"/>
              <w:autoSpaceDN w:val="0"/>
              <w:adjustRightInd w:val="0"/>
              <w:spacing w:after="0" w:line="240" w:lineRule="auto"/>
              <w:rPr>
                <w:rFonts w:ascii="Cambria" w:hAnsi="Cambria"/>
              </w:rPr>
            </w:pPr>
            <w:r w:rsidRPr="005E3632">
              <w:rPr>
                <w:rFonts w:ascii="Cambria" w:hAnsi="Cambria"/>
              </w:rPr>
              <w:t>Damjanov, J. (1991). Vizualni jezik i likovna umjetnost. Zagreb: Školska knjiga.</w:t>
            </w:r>
          </w:p>
          <w:p w14:paraId="2B416CD6" w14:textId="77777777" w:rsidR="001645C5" w:rsidRPr="005E3632" w:rsidRDefault="001645C5" w:rsidP="001E6D25">
            <w:pPr>
              <w:pStyle w:val="Odlomakpopisa"/>
              <w:numPr>
                <w:ilvl w:val="0"/>
                <w:numId w:val="56"/>
              </w:numPr>
              <w:autoSpaceDE w:val="0"/>
              <w:autoSpaceDN w:val="0"/>
              <w:adjustRightInd w:val="0"/>
              <w:spacing w:after="0" w:line="240" w:lineRule="auto"/>
              <w:rPr>
                <w:rFonts w:ascii="Cambria" w:hAnsi="Cambria"/>
              </w:rPr>
            </w:pPr>
            <w:r w:rsidRPr="005E3632">
              <w:rPr>
                <w:rFonts w:ascii="Cambria" w:hAnsi="Cambria"/>
              </w:rPr>
              <w:t>Worringer, W., Kandinski, V. (1999). Duh apstrakcije. Zagreb: Institut za povijest umjetnosti.</w:t>
            </w:r>
          </w:p>
          <w:p w14:paraId="7B1A4030"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Izborna:</w:t>
            </w:r>
          </w:p>
          <w:p w14:paraId="384D2188" w14:textId="77777777" w:rsidR="001645C5" w:rsidRPr="005E3632" w:rsidRDefault="001645C5" w:rsidP="001E6D25">
            <w:pPr>
              <w:pStyle w:val="Odlomakpopisa"/>
              <w:numPr>
                <w:ilvl w:val="0"/>
                <w:numId w:val="57"/>
              </w:numPr>
              <w:autoSpaceDE w:val="0"/>
              <w:autoSpaceDN w:val="0"/>
              <w:adjustRightInd w:val="0"/>
              <w:spacing w:after="0" w:line="240" w:lineRule="auto"/>
              <w:rPr>
                <w:rFonts w:ascii="Cambria" w:hAnsi="Cambria"/>
              </w:rPr>
            </w:pPr>
            <w:r w:rsidRPr="005E3632">
              <w:rPr>
                <w:rFonts w:ascii="Cambria" w:hAnsi="Cambria"/>
              </w:rPr>
              <w:t>Düchting, H. (2003). Vasilij Kandinski: 1866 – 1944: revolucija slikarstva. Zagreb: V.B.Z.</w:t>
            </w:r>
          </w:p>
          <w:p w14:paraId="020C352D" w14:textId="77777777" w:rsidR="001645C5" w:rsidRPr="005E3632" w:rsidRDefault="001645C5" w:rsidP="001E6D25">
            <w:pPr>
              <w:pStyle w:val="Odlomakpopisa"/>
              <w:numPr>
                <w:ilvl w:val="0"/>
                <w:numId w:val="57"/>
              </w:numPr>
              <w:autoSpaceDE w:val="0"/>
              <w:autoSpaceDN w:val="0"/>
              <w:adjustRightInd w:val="0"/>
              <w:spacing w:after="0" w:line="240" w:lineRule="auto"/>
              <w:rPr>
                <w:rFonts w:ascii="Cambria" w:hAnsi="Cambria"/>
              </w:rPr>
            </w:pPr>
            <w:r w:rsidRPr="005E3632">
              <w:rPr>
                <w:rFonts w:ascii="Cambria" w:hAnsi="Cambria"/>
              </w:rPr>
              <w:t xml:space="preserve">Neil, B. (1998). Život i djelo Kandinski. Zagreb: Mozaik knjiga. </w:t>
            </w:r>
          </w:p>
          <w:p w14:paraId="2960BFDD" w14:textId="77777777" w:rsidR="001645C5" w:rsidRPr="005E3632" w:rsidRDefault="001645C5" w:rsidP="001E6D25">
            <w:pPr>
              <w:pStyle w:val="Odlomakpopisa"/>
              <w:numPr>
                <w:ilvl w:val="0"/>
                <w:numId w:val="57"/>
              </w:numPr>
              <w:autoSpaceDE w:val="0"/>
              <w:autoSpaceDN w:val="0"/>
              <w:adjustRightInd w:val="0"/>
              <w:spacing w:after="0" w:line="240" w:lineRule="auto"/>
              <w:rPr>
                <w:rFonts w:ascii="Cambria" w:hAnsi="Cambria"/>
              </w:rPr>
            </w:pPr>
            <w:r w:rsidRPr="005E3632">
              <w:rPr>
                <w:rFonts w:ascii="Cambria" w:hAnsi="Cambria"/>
              </w:rPr>
              <w:t>Duchting, H. (1995). Kandinski. Zagreb: Biblioteka Altamira.</w:t>
            </w:r>
          </w:p>
          <w:p w14:paraId="7FAD43D2" w14:textId="35042EE9" w:rsidR="001645C5" w:rsidRPr="005E3632" w:rsidRDefault="001645C5" w:rsidP="001E6D25">
            <w:pPr>
              <w:pStyle w:val="Odlomakpopisa"/>
              <w:numPr>
                <w:ilvl w:val="0"/>
                <w:numId w:val="57"/>
              </w:numPr>
              <w:autoSpaceDE w:val="0"/>
              <w:autoSpaceDN w:val="0"/>
              <w:adjustRightInd w:val="0"/>
              <w:spacing w:after="0" w:line="240" w:lineRule="auto"/>
              <w:rPr>
                <w:rFonts w:ascii="Cambria" w:hAnsi="Cambria"/>
              </w:rPr>
            </w:pPr>
            <w:r w:rsidRPr="005E3632">
              <w:rPr>
                <w:rFonts w:ascii="Cambria" w:hAnsi="Cambria"/>
              </w:rPr>
              <w:t>Howells, R., Negreiros, J. (2015). Visual</w:t>
            </w:r>
            <w:r w:rsidR="00317A97" w:rsidRPr="005E3632">
              <w:rPr>
                <w:rFonts w:ascii="Cambria" w:hAnsi="Cambria"/>
              </w:rPr>
              <w:t xml:space="preserve"> </w:t>
            </w:r>
            <w:r w:rsidRPr="005E3632">
              <w:rPr>
                <w:rFonts w:ascii="Cambria" w:hAnsi="Cambria"/>
              </w:rPr>
              <w:t xml:space="preserve">Culture, Cambridge, Malden: Polity Press. </w:t>
            </w:r>
          </w:p>
          <w:p w14:paraId="350FCB85" w14:textId="77777777" w:rsidR="001645C5" w:rsidRPr="005E3632" w:rsidRDefault="001645C5" w:rsidP="001E6D25">
            <w:pPr>
              <w:pStyle w:val="Odlomakpopisa"/>
              <w:numPr>
                <w:ilvl w:val="0"/>
                <w:numId w:val="57"/>
              </w:numPr>
              <w:autoSpaceDE w:val="0"/>
              <w:autoSpaceDN w:val="0"/>
              <w:adjustRightInd w:val="0"/>
              <w:spacing w:after="0" w:line="240" w:lineRule="auto"/>
              <w:rPr>
                <w:rFonts w:ascii="Cambria" w:hAnsi="Cambria"/>
              </w:rPr>
            </w:pPr>
            <w:r w:rsidRPr="005E3632">
              <w:rPr>
                <w:rFonts w:ascii="Cambria" w:hAnsi="Cambria"/>
              </w:rPr>
              <w:t>Purgar, K. (ur.) (2009). Vizualni studiji: umjetnost i mediji u doba slikovnog obrata. Zagreb: Centar za vizualne studije.</w:t>
            </w:r>
          </w:p>
          <w:p w14:paraId="39FF8D73" w14:textId="77777777" w:rsidR="001645C5" w:rsidRPr="005E3632" w:rsidRDefault="001645C5" w:rsidP="001E6D25">
            <w:pPr>
              <w:pStyle w:val="Odlomakpopisa"/>
              <w:numPr>
                <w:ilvl w:val="0"/>
                <w:numId w:val="57"/>
              </w:numPr>
              <w:autoSpaceDE w:val="0"/>
              <w:autoSpaceDN w:val="0"/>
              <w:adjustRightInd w:val="0"/>
              <w:spacing w:after="0" w:line="240" w:lineRule="auto"/>
              <w:rPr>
                <w:rFonts w:ascii="Cambria" w:hAnsi="Cambria"/>
              </w:rPr>
            </w:pPr>
            <w:r w:rsidRPr="005E3632">
              <w:rPr>
                <w:rFonts w:ascii="Cambria" w:hAnsi="Cambria"/>
              </w:rPr>
              <w:t>Damjanov, J. (1996). Pogled i slika. Zagreb: Hermes.</w:t>
            </w:r>
          </w:p>
          <w:p w14:paraId="1BE25058" w14:textId="77777777" w:rsidR="001645C5" w:rsidRPr="005E3632" w:rsidRDefault="001645C5" w:rsidP="001E6D25">
            <w:pPr>
              <w:pStyle w:val="Odlomakpopisa"/>
              <w:numPr>
                <w:ilvl w:val="0"/>
                <w:numId w:val="57"/>
              </w:numPr>
              <w:autoSpaceDE w:val="0"/>
              <w:autoSpaceDN w:val="0"/>
              <w:adjustRightInd w:val="0"/>
              <w:spacing w:after="0" w:line="240" w:lineRule="auto"/>
              <w:rPr>
                <w:rFonts w:ascii="Cambria" w:hAnsi="Cambria"/>
              </w:rPr>
            </w:pPr>
            <w:r w:rsidRPr="005E3632">
              <w:rPr>
                <w:rFonts w:ascii="Cambria" w:hAnsi="Cambria"/>
              </w:rPr>
              <w:t>Kandinsky, W. (1928). Punkt undLiniezuFläche: einBeitragzurAnalysedermalerischen Elemente [Točka, crta i površina: prilog analizi slikarskih elemenata]. München: Langen</w:t>
            </w:r>
          </w:p>
          <w:p w14:paraId="5430F218" w14:textId="7C8861C1" w:rsidR="001645C5" w:rsidRPr="005E3632" w:rsidRDefault="001645C5" w:rsidP="001E6D25">
            <w:pPr>
              <w:pStyle w:val="Odlomakpopisa"/>
              <w:numPr>
                <w:ilvl w:val="0"/>
                <w:numId w:val="57"/>
              </w:numPr>
              <w:autoSpaceDE w:val="0"/>
              <w:autoSpaceDN w:val="0"/>
              <w:adjustRightInd w:val="0"/>
              <w:spacing w:after="0" w:line="240" w:lineRule="auto"/>
              <w:rPr>
                <w:rFonts w:ascii="Cambria" w:hAnsi="Cambria"/>
              </w:rPr>
            </w:pPr>
            <w:r w:rsidRPr="005E3632">
              <w:rPr>
                <w:rFonts w:ascii="Cambria" w:hAnsi="Cambria"/>
              </w:rPr>
              <w:t>Kandinsky, W. (1968). Punto, linea, superficie. Contributo</w:t>
            </w:r>
            <w:r w:rsidR="00317A97" w:rsidRPr="005E3632">
              <w:rPr>
                <w:rFonts w:ascii="Cambria" w:hAnsi="Cambria"/>
              </w:rPr>
              <w:t xml:space="preserve"> </w:t>
            </w:r>
            <w:r w:rsidRPr="005E3632">
              <w:rPr>
                <w:rFonts w:ascii="Cambria" w:hAnsi="Cambria"/>
              </w:rPr>
              <w:t>all'analisidegli elementi pittorici. Milano: Adelphiedizioni.</w:t>
            </w:r>
          </w:p>
        </w:tc>
      </w:tr>
    </w:tbl>
    <w:p w14:paraId="2F19695A" w14:textId="77777777" w:rsidR="001645C5" w:rsidRPr="005E3632" w:rsidRDefault="001645C5" w:rsidP="00AD592E">
      <w:pPr>
        <w:spacing w:after="0"/>
      </w:pPr>
    </w:p>
    <w:p w14:paraId="486F1B2B" w14:textId="44CF9AF1" w:rsidR="001645C5" w:rsidRPr="005E3632" w:rsidRDefault="001645C5" w:rsidP="00AD592E">
      <w:pPr>
        <w:spacing w:after="0"/>
      </w:pPr>
      <w:r w:rsidRPr="005E3632">
        <w:br w:type="page"/>
      </w:r>
    </w:p>
    <w:tbl>
      <w:tblPr>
        <w:tblW w:w="5000" w:type="pct"/>
        <w:tblLayout w:type="fixed"/>
        <w:tblCellMar>
          <w:left w:w="0" w:type="dxa"/>
          <w:right w:w="0" w:type="dxa"/>
        </w:tblCellMar>
        <w:tblLook w:val="0600" w:firstRow="0" w:lastRow="0" w:firstColumn="0" w:lastColumn="0" w:noHBand="1" w:noVBand="1"/>
      </w:tblPr>
      <w:tblGrid>
        <w:gridCol w:w="2761"/>
        <w:gridCol w:w="2618"/>
        <w:gridCol w:w="103"/>
        <w:gridCol w:w="1151"/>
        <w:gridCol w:w="607"/>
        <w:gridCol w:w="151"/>
        <w:gridCol w:w="928"/>
        <w:gridCol w:w="1531"/>
      </w:tblGrid>
      <w:tr w:rsidR="001645C5" w:rsidRPr="005E3632" w14:paraId="228013A9" w14:textId="77777777" w:rsidTr="001645C5">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A13BE80" w14:textId="77777777" w:rsidR="001645C5" w:rsidRPr="001F479B" w:rsidRDefault="001645C5" w:rsidP="00AD592E">
            <w:pPr>
              <w:autoSpaceDE w:val="0"/>
              <w:autoSpaceDN w:val="0"/>
              <w:adjustRightInd w:val="0"/>
              <w:spacing w:after="0" w:line="240" w:lineRule="auto"/>
              <w:jc w:val="right"/>
              <w:rPr>
                <w:rFonts w:ascii="Cambria" w:eastAsia="Calibri" w:hAnsi="Cambria" w:cs="Times New Roman"/>
                <w:b/>
                <w:bCs/>
              </w:rPr>
            </w:pPr>
            <w:r w:rsidRPr="001F479B">
              <w:rPr>
                <w:rFonts w:ascii="Cambria" w:eastAsia="Calibri" w:hAnsi="Cambria" w:cs="Times New Roman"/>
                <w:b/>
                <w:bCs/>
              </w:rPr>
              <w:lastRenderedPageBreak/>
              <w:t>IZVEDBENI PLAN NASTAVE KOLEGIJA</w:t>
            </w:r>
          </w:p>
        </w:tc>
      </w:tr>
      <w:tr w:rsidR="001645C5" w:rsidRPr="005E3632" w14:paraId="45A0C000" w14:textId="77777777" w:rsidTr="001645C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7F0819"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Kod i naziv kolegija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266686B"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232847</w:t>
            </w:r>
          </w:p>
          <w:p w14:paraId="5DC0B9B2"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Kineziološke transformacije u ranoj i predškolskoj dobi</w:t>
            </w:r>
          </w:p>
        </w:tc>
      </w:tr>
      <w:tr w:rsidR="001645C5" w:rsidRPr="005E3632" w14:paraId="2203794A" w14:textId="77777777" w:rsidTr="001645C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9D4B693" w14:textId="77777777" w:rsidR="001645C5"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Nastavnica</w:t>
            </w:r>
          </w:p>
          <w:p w14:paraId="42F28DC7" w14:textId="21AA0CF1" w:rsidR="00AC6FAD" w:rsidRPr="005E3632" w:rsidRDefault="00AC6FAD" w:rsidP="00AD592E">
            <w:pPr>
              <w:autoSpaceDE w:val="0"/>
              <w:autoSpaceDN w:val="0"/>
              <w:adjustRightInd w:val="0"/>
              <w:spacing w:after="0" w:line="240" w:lineRule="auto"/>
              <w:rPr>
                <w:rFonts w:ascii="Cambria" w:eastAsia="Calibri" w:hAnsi="Cambria" w:cs="Times New Roman"/>
              </w:rPr>
            </w:pPr>
            <w:r>
              <w:rPr>
                <w:rFonts w:ascii="Cambria" w:eastAsia="Calibri" w:hAnsi="Cambria" w:cs="Times New Roman"/>
              </w:rPr>
              <w:t>Suradnik</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DAF1BE" w14:textId="77777777" w:rsidR="001645C5" w:rsidRDefault="00AC6FAD" w:rsidP="00AD592E">
            <w:pPr>
              <w:autoSpaceDE w:val="0"/>
              <w:autoSpaceDN w:val="0"/>
              <w:adjustRightInd w:val="0"/>
              <w:spacing w:after="0" w:line="240" w:lineRule="auto"/>
              <w:rPr>
                <w:rFonts w:ascii="Cambria" w:eastAsia="Calibri" w:hAnsi="Cambria" w:cs="Times New Roman"/>
              </w:rPr>
            </w:pPr>
            <w:hyperlink r:id="rId31" w:history="1">
              <w:r w:rsidR="00B81FDC">
                <w:rPr>
                  <w:rFonts w:ascii="Cambria" w:eastAsia="Calibri" w:hAnsi="Cambria" w:cs="Times New Roman"/>
                  <w:color w:val="0000FF"/>
                  <w:u w:val="single"/>
                </w:rPr>
                <w:t>P</w:t>
              </w:r>
              <w:r w:rsidR="001645C5" w:rsidRPr="005E3632">
                <w:rPr>
                  <w:rFonts w:ascii="Cambria" w:eastAsia="Calibri" w:hAnsi="Cambria" w:cs="Times New Roman"/>
                  <w:color w:val="0000FF"/>
                  <w:u w:val="single"/>
                </w:rPr>
                <w:t>rof. dr. sc. Iva Blažević</w:t>
              </w:r>
            </w:hyperlink>
            <w:r w:rsidR="001645C5" w:rsidRPr="005E3632">
              <w:rPr>
                <w:rFonts w:ascii="Cambria" w:eastAsia="Calibri" w:hAnsi="Cambria" w:cs="Times New Roman"/>
              </w:rPr>
              <w:t xml:space="preserve"> (nositeljica)</w:t>
            </w:r>
          </w:p>
          <w:p w14:paraId="6E35D399" w14:textId="31B08F5E" w:rsidR="00AC6FAD" w:rsidRPr="005E3632" w:rsidRDefault="00AC6FAD" w:rsidP="00AD592E">
            <w:pPr>
              <w:autoSpaceDE w:val="0"/>
              <w:autoSpaceDN w:val="0"/>
              <w:adjustRightInd w:val="0"/>
              <w:spacing w:after="0" w:line="240" w:lineRule="auto"/>
              <w:rPr>
                <w:rFonts w:ascii="Cambria" w:eastAsia="Calibri" w:hAnsi="Cambria" w:cs="Times New Roman"/>
              </w:rPr>
            </w:pPr>
            <w:hyperlink r:id="rId32" w:history="1">
              <w:r w:rsidRPr="00AC6FAD">
                <w:rPr>
                  <w:rStyle w:val="Hiperveza"/>
                  <w:rFonts w:ascii="Cambria" w:eastAsia="Calibri" w:hAnsi="Cambria" w:cs="Times New Roman"/>
                </w:rPr>
                <w:t>Naslovni izv. prof. dr. sc. Dario Novak</w:t>
              </w:r>
            </w:hyperlink>
          </w:p>
        </w:tc>
      </w:tr>
      <w:tr w:rsidR="001645C5" w:rsidRPr="005E3632" w14:paraId="1FC03143" w14:textId="77777777" w:rsidTr="001645C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A50C427"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Studijski program</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781F5D2" w14:textId="0729C451" w:rsidR="001645C5" w:rsidRPr="005E3632" w:rsidRDefault="00317A97" w:rsidP="00AD592E">
            <w:pPr>
              <w:autoSpaceDE w:val="0"/>
              <w:autoSpaceDN w:val="0"/>
              <w:adjustRightInd w:val="0"/>
              <w:spacing w:after="0" w:line="240" w:lineRule="auto"/>
              <w:rPr>
                <w:rFonts w:ascii="Cambria" w:eastAsia="Calibri" w:hAnsi="Cambria" w:cs="Times New Roman"/>
              </w:rPr>
            </w:pPr>
            <w:r w:rsidRPr="005E3632">
              <w:rPr>
                <w:rFonts w:ascii="Cambria" w:hAnsi="Cambria"/>
              </w:rPr>
              <w:t>Sveučilišni diplomski studij Rani i predškolski odgoj i obrazovanje na hrvatskom jeziku (izvanredni studij)</w:t>
            </w:r>
          </w:p>
        </w:tc>
      </w:tr>
      <w:tr w:rsidR="001645C5" w:rsidRPr="005E3632" w14:paraId="0C5504EC" w14:textId="77777777" w:rsidTr="001645C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2EA51E"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Vrsta kolegija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7813835" w14:textId="466FD31B" w:rsidR="001645C5" w:rsidRPr="005E3632" w:rsidRDefault="0088520B" w:rsidP="00AD592E">
            <w:pPr>
              <w:autoSpaceDE w:val="0"/>
              <w:autoSpaceDN w:val="0"/>
              <w:adjustRightInd w:val="0"/>
              <w:spacing w:after="0" w:line="240" w:lineRule="auto"/>
              <w:rPr>
                <w:rFonts w:ascii="Cambria" w:eastAsia="Calibri" w:hAnsi="Cambria" w:cs="Times New Roman"/>
              </w:rPr>
            </w:pPr>
            <w:r w:rsidRPr="005E3632">
              <w:rPr>
                <w:rFonts w:ascii="Cambria" w:hAnsi="Cambria"/>
                <w:lang w:val="en-US"/>
              </w:rPr>
              <w:t>izborni (modul: razvojno-umjetnički)</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3560797"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6E30DA"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diplomski</w:t>
            </w:r>
          </w:p>
        </w:tc>
      </w:tr>
      <w:tr w:rsidR="001645C5" w:rsidRPr="005E3632" w14:paraId="75C2D280" w14:textId="77777777" w:rsidTr="001645C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4AA9086"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Semestar</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7746C4"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zimski</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0E277C4"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Godina studija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B195445"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I.</w:t>
            </w:r>
          </w:p>
        </w:tc>
      </w:tr>
      <w:tr w:rsidR="001645C5" w:rsidRPr="005E3632" w14:paraId="763D5C08" w14:textId="77777777" w:rsidTr="001645C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1266DE"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Mjesto izvođenja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0141EB"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dvorana (Ronjgova) sportska dvorana</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24AA418"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 xml:space="preserve">Jezik izvođenja </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8610C0"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 xml:space="preserve">hrvatski </w:t>
            </w:r>
          </w:p>
        </w:tc>
      </w:tr>
      <w:tr w:rsidR="001645C5" w:rsidRPr="005E3632" w14:paraId="54DB416B" w14:textId="77777777" w:rsidTr="001645C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008748"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Broj ECTS bodova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E52B00B"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3</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5387C7F"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0D008E"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7,5P – 7,5S – 7,5V</w:t>
            </w:r>
          </w:p>
        </w:tc>
      </w:tr>
      <w:tr w:rsidR="001645C5" w:rsidRPr="005E3632" w14:paraId="363FA53E" w14:textId="77777777" w:rsidTr="001645C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A698D32"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Preduvjeti za upis i za svladavanje</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E5AA383"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Nema preduvjeta.</w:t>
            </w:r>
          </w:p>
        </w:tc>
      </w:tr>
      <w:tr w:rsidR="001645C5" w:rsidRPr="005E3632" w14:paraId="1D048410" w14:textId="77777777" w:rsidTr="001645C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2B30E65"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Korelativnost</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A3C0E7B"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Kineziologija, Kineziološke metodike u integriranom kurikulumu, Kineziološka kultura, Motorički razvoj u ranoj i predškolskoj dobi, Kineziološke igre djece rane i predškolske dobi, Metodologija kvalitativnih i kvantitativnih pedagoških istraživanja, Tradicijske igre u ranoj i predškolskoj dobi, Odgoj i obrazovanje za održivi razvoj.</w:t>
            </w:r>
          </w:p>
        </w:tc>
      </w:tr>
      <w:tr w:rsidR="001645C5" w:rsidRPr="005E3632" w14:paraId="75E6B9CD" w14:textId="77777777" w:rsidTr="001645C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4B2B8F"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 xml:space="preserve">Cilj kolegija </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BD2ED4E"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usvojiti kompetencije za analizu i vrednovanje strukture biotičkih i općih motoričkih znanja usmjerenih prema kineziološkim transformacijama motoričkih sposobnosti djece u ranoj i predškolskoj dobi</w:t>
            </w:r>
          </w:p>
        </w:tc>
      </w:tr>
      <w:tr w:rsidR="001645C5" w:rsidRPr="005E3632" w14:paraId="68C93649" w14:textId="77777777" w:rsidTr="001645C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72DFF7"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Ishodi učenja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506CF2F"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1. objasniti strukturu biotičkih i općih motoričkih znanja te motoričkih sposobnosti</w:t>
            </w:r>
          </w:p>
          <w:p w14:paraId="514730B7"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2. analizirati biotička i opća motorička znanja namijenjena kineziološkim transformacijama motoričkih sposobnosti</w:t>
            </w:r>
          </w:p>
          <w:p w14:paraId="3324B2E0"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3. analizirati temeljne značajke formalnog modela kinezioloških transformacija i transformacijskih operatora</w:t>
            </w:r>
          </w:p>
          <w:p w14:paraId="21EEFF69"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4. primijeniti model kinezioloških transformacija i transformacijskih operatora s ciljem usvajanja i usavršavanja biotičkih i općih motoričkih znanja te razvoja motoričkih sposobnosti</w:t>
            </w:r>
          </w:p>
        </w:tc>
      </w:tr>
      <w:tr w:rsidR="001645C5" w:rsidRPr="005E3632" w14:paraId="5FC4BDF8" w14:textId="77777777" w:rsidTr="001645C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A3471E1"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Sadržaj kolegija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90172AC"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bookmarkStart w:id="5" w:name="OLE_LINK1"/>
            <w:r w:rsidRPr="005E3632">
              <w:rPr>
                <w:rFonts w:ascii="Cambria" w:eastAsia="Calibri" w:hAnsi="Cambria" w:cs="Times New Roman"/>
              </w:rPr>
              <w:t>1. Motorička znanja</w:t>
            </w:r>
          </w:p>
          <w:bookmarkEnd w:id="5"/>
          <w:p w14:paraId="6798F138"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2. Formalni model transformacijskih procesa i značajke</w:t>
            </w:r>
          </w:p>
          <w:p w14:paraId="716AEF25"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 xml:space="preserve">3. Značajke transformacijski operatora – sadržaji </w:t>
            </w:r>
          </w:p>
          <w:p w14:paraId="2E655DAC"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4. Značajke transformacijski operatora – metode i opterećenja</w:t>
            </w:r>
          </w:p>
          <w:p w14:paraId="01C75373"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5. Struktura i transformacije motoričkih sposobnosti</w:t>
            </w:r>
          </w:p>
          <w:p w14:paraId="56D90C96"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6. Relacije motoričkih znanja i razvoja motoričkih sposobnosti</w:t>
            </w:r>
          </w:p>
        </w:tc>
      </w:tr>
      <w:tr w:rsidR="001645C5" w:rsidRPr="005E3632" w14:paraId="4564D97B" w14:textId="77777777" w:rsidTr="001645C5">
        <w:tc>
          <w:tcPr>
            <w:tcW w:w="25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19B8BE05"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Planirane aktivnosti,</w:t>
            </w:r>
          </w:p>
          <w:p w14:paraId="5F5E8102"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metode učenja i poučavanja i načini vrednovanja</w:t>
            </w:r>
          </w:p>
          <w:p w14:paraId="47881699"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D7C280" w14:textId="77777777" w:rsidR="001645C5" w:rsidRPr="005E3632" w:rsidRDefault="001645C5" w:rsidP="00AD592E">
            <w:pPr>
              <w:autoSpaceDE w:val="0"/>
              <w:autoSpaceDN w:val="0"/>
              <w:adjustRightInd w:val="0"/>
              <w:spacing w:after="0" w:line="240" w:lineRule="auto"/>
              <w:jc w:val="center"/>
              <w:rPr>
                <w:rFonts w:ascii="Cambria" w:eastAsia="Calibri" w:hAnsi="Cambria" w:cs="Times New Roman"/>
              </w:rPr>
            </w:pPr>
            <w:r w:rsidRPr="005E3632">
              <w:rPr>
                <w:rFonts w:ascii="Cambria" w:eastAsia="Calibri" w:hAnsi="Cambria" w:cs="Times New Roman"/>
                <w:bCs/>
              </w:rPr>
              <w:t>Obveze</w:t>
            </w:r>
          </w:p>
          <w:p w14:paraId="524D76F3" w14:textId="77777777" w:rsidR="001645C5" w:rsidRPr="005E3632" w:rsidRDefault="001645C5" w:rsidP="00AD592E">
            <w:pPr>
              <w:autoSpaceDE w:val="0"/>
              <w:autoSpaceDN w:val="0"/>
              <w:adjustRightInd w:val="0"/>
              <w:spacing w:after="0" w:line="240" w:lineRule="auto"/>
              <w:jc w:val="center"/>
              <w:rPr>
                <w:rFonts w:ascii="Cambria" w:eastAsia="Calibri" w:hAnsi="Cambria" w:cs="Times New Roman"/>
              </w:rPr>
            </w:pP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D928F0" w14:textId="77777777" w:rsidR="001645C5" w:rsidRPr="005E3632" w:rsidRDefault="001645C5" w:rsidP="00AD592E">
            <w:pPr>
              <w:autoSpaceDE w:val="0"/>
              <w:autoSpaceDN w:val="0"/>
              <w:adjustRightInd w:val="0"/>
              <w:spacing w:after="0" w:line="240" w:lineRule="auto"/>
              <w:jc w:val="center"/>
              <w:rPr>
                <w:rFonts w:ascii="Cambria" w:eastAsia="Calibri" w:hAnsi="Cambria" w:cs="Times New Roman"/>
              </w:rPr>
            </w:pPr>
            <w:r w:rsidRPr="005E3632">
              <w:rPr>
                <w:rFonts w:ascii="Cambria" w:eastAsia="Calibri" w:hAnsi="Cambria" w:cs="Times New Roman"/>
                <w:bCs/>
              </w:rPr>
              <w:t>Ishodi</w:t>
            </w:r>
          </w:p>
          <w:p w14:paraId="26043ECE" w14:textId="77777777" w:rsidR="001645C5" w:rsidRPr="005E3632" w:rsidRDefault="001645C5" w:rsidP="00AD592E">
            <w:pPr>
              <w:autoSpaceDE w:val="0"/>
              <w:autoSpaceDN w:val="0"/>
              <w:adjustRightInd w:val="0"/>
              <w:spacing w:after="0" w:line="240" w:lineRule="auto"/>
              <w:jc w:val="center"/>
              <w:rPr>
                <w:rFonts w:ascii="Cambria" w:eastAsia="Calibri" w:hAnsi="Cambria" w:cs="Times New Roman"/>
              </w:rPr>
            </w:pP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EA207C" w14:textId="77777777" w:rsidR="001645C5" w:rsidRPr="005E3632" w:rsidRDefault="001645C5" w:rsidP="00AD592E">
            <w:pPr>
              <w:autoSpaceDE w:val="0"/>
              <w:autoSpaceDN w:val="0"/>
              <w:adjustRightInd w:val="0"/>
              <w:spacing w:after="0" w:line="240" w:lineRule="auto"/>
              <w:jc w:val="center"/>
              <w:rPr>
                <w:rFonts w:ascii="Cambria" w:eastAsia="Calibri" w:hAnsi="Cambria" w:cs="Times New Roman"/>
              </w:rPr>
            </w:pPr>
            <w:r w:rsidRPr="005E3632">
              <w:rPr>
                <w:rFonts w:ascii="Cambria" w:eastAsia="Calibri" w:hAnsi="Cambria" w:cs="Times New Roman"/>
                <w:bCs/>
              </w:rPr>
              <w:t>Sati</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ECE424" w14:textId="77777777" w:rsidR="001645C5" w:rsidRPr="005E3632" w:rsidRDefault="001645C5" w:rsidP="00AD592E">
            <w:pPr>
              <w:autoSpaceDE w:val="0"/>
              <w:autoSpaceDN w:val="0"/>
              <w:adjustRightInd w:val="0"/>
              <w:spacing w:after="0" w:line="240" w:lineRule="auto"/>
              <w:jc w:val="center"/>
              <w:rPr>
                <w:rFonts w:ascii="Cambria" w:eastAsia="Calibri" w:hAnsi="Cambria" w:cs="Times New Roman"/>
              </w:rPr>
            </w:pPr>
            <w:r w:rsidRPr="005E3632">
              <w:rPr>
                <w:rFonts w:ascii="Cambria" w:eastAsia="Calibri" w:hAnsi="Cambria" w:cs="Times New Roman"/>
                <w:bCs/>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F905EB" w14:textId="77777777" w:rsidR="001645C5" w:rsidRPr="005E3632" w:rsidRDefault="001645C5" w:rsidP="00AD592E">
            <w:pPr>
              <w:autoSpaceDE w:val="0"/>
              <w:autoSpaceDN w:val="0"/>
              <w:adjustRightInd w:val="0"/>
              <w:spacing w:after="0" w:line="240" w:lineRule="auto"/>
              <w:jc w:val="center"/>
              <w:rPr>
                <w:rFonts w:ascii="Cambria" w:eastAsia="Calibri" w:hAnsi="Cambria" w:cs="Times New Roman"/>
              </w:rPr>
            </w:pPr>
            <w:r w:rsidRPr="005E3632">
              <w:rPr>
                <w:rFonts w:ascii="Cambria" w:eastAsia="Calibri" w:hAnsi="Cambria" w:cs="Times New Roman"/>
                <w:bCs/>
              </w:rPr>
              <w:t>Maksimalni udio u ocjeni (%)</w:t>
            </w:r>
          </w:p>
        </w:tc>
      </w:tr>
      <w:tr w:rsidR="001645C5" w:rsidRPr="005E3632" w14:paraId="647C631E" w14:textId="77777777" w:rsidTr="001645C5">
        <w:tc>
          <w:tcPr>
            <w:tcW w:w="2536" w:type="dxa"/>
            <w:vMerge/>
            <w:tcBorders>
              <w:left w:val="single" w:sz="8" w:space="0" w:color="000000"/>
              <w:right w:val="single" w:sz="8" w:space="0" w:color="000000"/>
            </w:tcBorders>
            <w:vAlign w:val="center"/>
            <w:hideMark/>
          </w:tcPr>
          <w:p w14:paraId="48F8225B"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4AD6F8" w14:textId="77CDE9EB" w:rsidR="001645C5" w:rsidRPr="005E3632" w:rsidRDefault="00384400" w:rsidP="00AD592E">
            <w:pPr>
              <w:autoSpaceDE w:val="0"/>
              <w:autoSpaceDN w:val="0"/>
              <w:adjustRightInd w:val="0"/>
              <w:spacing w:after="0" w:line="240" w:lineRule="auto"/>
              <w:rPr>
                <w:rFonts w:ascii="Cambria" w:eastAsia="Calibri" w:hAnsi="Cambria" w:cs="Times New Roman"/>
              </w:rPr>
            </w:pPr>
            <w:r>
              <w:rPr>
                <w:rFonts w:ascii="Cambria" w:eastAsia="Calibri" w:hAnsi="Cambria" w:cs="Times New Roman"/>
              </w:rPr>
              <w:t>aktivnost</w:t>
            </w:r>
            <w:r w:rsidR="00B81FDC">
              <w:rPr>
                <w:rFonts w:ascii="Cambria" w:eastAsia="Calibri" w:hAnsi="Cambria" w:cs="Times New Roman"/>
              </w:rPr>
              <w:t>i</w:t>
            </w:r>
            <w:r>
              <w:rPr>
                <w:rFonts w:ascii="Cambria" w:eastAsia="Calibri" w:hAnsi="Cambria" w:cs="Times New Roman"/>
              </w:rPr>
              <w:t xml:space="preserve"> na nastavi</w:t>
            </w:r>
            <w:r w:rsidR="001645C5" w:rsidRPr="005E3632">
              <w:rPr>
                <w:rFonts w:ascii="Cambria" w:eastAsia="Calibri" w:hAnsi="Cambria" w:cs="Times New Roman"/>
              </w:rPr>
              <w:t xml:space="preserve"> P, V (dvorana)</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25E719" w14:textId="77777777" w:rsidR="001645C5" w:rsidRPr="005E3632" w:rsidRDefault="001645C5" w:rsidP="00AD592E">
            <w:pPr>
              <w:autoSpaceDE w:val="0"/>
              <w:autoSpaceDN w:val="0"/>
              <w:adjustRightInd w:val="0"/>
              <w:spacing w:after="0" w:line="240" w:lineRule="auto"/>
              <w:jc w:val="center"/>
              <w:rPr>
                <w:rFonts w:ascii="Cambria" w:eastAsia="Calibri" w:hAnsi="Cambria" w:cs="Times New Roman"/>
              </w:rPr>
            </w:pPr>
            <w:r w:rsidRPr="005E3632">
              <w:rPr>
                <w:rFonts w:ascii="Cambria" w:eastAsia="Calibri" w:hAnsi="Cambria" w:cs="Times New Roman"/>
              </w:rPr>
              <w:t>1. – 4.</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1F7F6E" w14:textId="25B3C630" w:rsidR="001645C5" w:rsidRPr="005E3632" w:rsidRDefault="001A0985" w:rsidP="00AD592E">
            <w:pPr>
              <w:autoSpaceDE w:val="0"/>
              <w:autoSpaceDN w:val="0"/>
              <w:adjustRightInd w:val="0"/>
              <w:spacing w:after="0" w:line="240" w:lineRule="auto"/>
              <w:jc w:val="center"/>
              <w:rPr>
                <w:rFonts w:ascii="Cambria" w:eastAsia="Calibri" w:hAnsi="Cambria" w:cs="Times New Roman"/>
              </w:rPr>
            </w:pPr>
            <w:r w:rsidRPr="001A0985">
              <w:rPr>
                <w:rFonts w:ascii="Cambria" w:eastAsia="Calibri" w:hAnsi="Cambria" w:cs="Times New Roman"/>
              </w:rPr>
              <w:t>17</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684E2A" w14:textId="77777777" w:rsidR="001645C5" w:rsidRPr="005E3632" w:rsidRDefault="001645C5" w:rsidP="00AD592E">
            <w:pPr>
              <w:autoSpaceDE w:val="0"/>
              <w:autoSpaceDN w:val="0"/>
              <w:adjustRightInd w:val="0"/>
              <w:spacing w:after="0" w:line="240" w:lineRule="auto"/>
              <w:jc w:val="center"/>
              <w:rPr>
                <w:rFonts w:ascii="Cambria" w:eastAsia="Calibri" w:hAnsi="Cambria" w:cs="Times New Roman"/>
              </w:rPr>
            </w:pPr>
            <w:r w:rsidRPr="005E3632">
              <w:rPr>
                <w:rFonts w:ascii="Cambria" w:eastAsia="Calibri" w:hAnsi="Cambria" w:cs="Times New Roman"/>
              </w:rPr>
              <w:t>0,6</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8B8BBB" w14:textId="77777777" w:rsidR="001645C5" w:rsidRPr="005E3632" w:rsidRDefault="001645C5" w:rsidP="00AD592E">
            <w:pPr>
              <w:autoSpaceDE w:val="0"/>
              <w:autoSpaceDN w:val="0"/>
              <w:adjustRightInd w:val="0"/>
              <w:spacing w:after="0" w:line="240" w:lineRule="auto"/>
              <w:jc w:val="center"/>
              <w:rPr>
                <w:rFonts w:ascii="Cambria" w:eastAsia="Calibri" w:hAnsi="Cambria" w:cs="Times New Roman"/>
              </w:rPr>
            </w:pPr>
            <w:r w:rsidRPr="005E3632">
              <w:rPr>
                <w:rFonts w:ascii="Cambria" w:eastAsia="Calibri" w:hAnsi="Cambria" w:cs="Times New Roman"/>
              </w:rPr>
              <w:t>10%</w:t>
            </w:r>
          </w:p>
        </w:tc>
      </w:tr>
      <w:tr w:rsidR="001645C5" w:rsidRPr="005E3632" w14:paraId="13F04994" w14:textId="77777777" w:rsidTr="001645C5">
        <w:tc>
          <w:tcPr>
            <w:tcW w:w="2536" w:type="dxa"/>
            <w:vMerge/>
            <w:tcBorders>
              <w:left w:val="single" w:sz="8" w:space="0" w:color="000000"/>
              <w:right w:val="single" w:sz="8" w:space="0" w:color="000000"/>
            </w:tcBorders>
            <w:vAlign w:val="center"/>
            <w:hideMark/>
          </w:tcPr>
          <w:p w14:paraId="12F35C1B"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2121FF"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seminarski rad</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21F13B" w14:textId="77777777" w:rsidR="001645C5" w:rsidRPr="005E3632" w:rsidRDefault="001645C5" w:rsidP="00AD592E">
            <w:pPr>
              <w:autoSpaceDE w:val="0"/>
              <w:autoSpaceDN w:val="0"/>
              <w:adjustRightInd w:val="0"/>
              <w:spacing w:after="0" w:line="240" w:lineRule="auto"/>
              <w:jc w:val="center"/>
              <w:rPr>
                <w:rFonts w:ascii="Cambria" w:eastAsia="Calibri" w:hAnsi="Cambria" w:cs="Times New Roman"/>
              </w:rPr>
            </w:pPr>
            <w:r w:rsidRPr="005E3632">
              <w:rPr>
                <w:rFonts w:ascii="Cambria" w:eastAsia="Calibri" w:hAnsi="Cambria" w:cs="Times New Roman"/>
              </w:rPr>
              <w:t>4.</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3023C1" w14:textId="632BEE5E" w:rsidR="001645C5" w:rsidRPr="005E3632" w:rsidRDefault="006635F7" w:rsidP="00AD592E">
            <w:pPr>
              <w:autoSpaceDE w:val="0"/>
              <w:autoSpaceDN w:val="0"/>
              <w:adjustRightInd w:val="0"/>
              <w:spacing w:after="0" w:line="240" w:lineRule="auto"/>
              <w:jc w:val="center"/>
              <w:rPr>
                <w:rFonts w:ascii="Cambria" w:eastAsia="Calibri" w:hAnsi="Cambria" w:cs="Times New Roman"/>
              </w:rPr>
            </w:pPr>
            <w:r w:rsidRPr="005E3632">
              <w:rPr>
                <w:rFonts w:ascii="Cambria" w:eastAsia="Calibri" w:hAnsi="Cambria" w:cs="Times New Roman"/>
              </w:rPr>
              <w:t>30</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D842E2" w14:textId="77777777" w:rsidR="001645C5" w:rsidRPr="005E3632" w:rsidRDefault="001645C5" w:rsidP="00AD592E">
            <w:pPr>
              <w:autoSpaceDE w:val="0"/>
              <w:autoSpaceDN w:val="0"/>
              <w:adjustRightInd w:val="0"/>
              <w:spacing w:after="0" w:line="240" w:lineRule="auto"/>
              <w:jc w:val="center"/>
              <w:rPr>
                <w:rFonts w:ascii="Cambria" w:eastAsia="Calibri" w:hAnsi="Cambria" w:cs="Times New Roman"/>
              </w:rPr>
            </w:pPr>
            <w:r w:rsidRPr="005E3632">
              <w:rPr>
                <w:rFonts w:ascii="Cambria" w:eastAsia="Calibri" w:hAnsi="Cambria" w:cs="Times New Roman"/>
              </w:rPr>
              <w:t>1</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8AB28A" w14:textId="77777777" w:rsidR="001645C5" w:rsidRPr="005E3632" w:rsidRDefault="001645C5" w:rsidP="00AD592E">
            <w:pPr>
              <w:autoSpaceDE w:val="0"/>
              <w:autoSpaceDN w:val="0"/>
              <w:adjustRightInd w:val="0"/>
              <w:spacing w:after="0" w:line="240" w:lineRule="auto"/>
              <w:jc w:val="center"/>
              <w:rPr>
                <w:rFonts w:ascii="Cambria" w:eastAsia="Calibri" w:hAnsi="Cambria" w:cs="Times New Roman"/>
              </w:rPr>
            </w:pPr>
            <w:r w:rsidRPr="005E3632">
              <w:rPr>
                <w:rFonts w:ascii="Cambria" w:eastAsia="Calibri" w:hAnsi="Cambria" w:cs="Times New Roman"/>
              </w:rPr>
              <w:t>10%</w:t>
            </w:r>
          </w:p>
        </w:tc>
      </w:tr>
      <w:tr w:rsidR="001645C5" w:rsidRPr="005E3632" w14:paraId="4C0364EB" w14:textId="77777777" w:rsidTr="001645C5">
        <w:tc>
          <w:tcPr>
            <w:tcW w:w="2536" w:type="dxa"/>
            <w:vMerge/>
            <w:tcBorders>
              <w:left w:val="single" w:sz="8" w:space="0" w:color="000000"/>
              <w:right w:val="single" w:sz="8" w:space="0" w:color="000000"/>
            </w:tcBorders>
            <w:vAlign w:val="center"/>
            <w:hideMark/>
          </w:tcPr>
          <w:p w14:paraId="0443668C"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A9AE"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ispit (usmeni)</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97411E" w14:textId="77777777" w:rsidR="001645C5" w:rsidRPr="005E3632" w:rsidRDefault="001645C5" w:rsidP="00AD592E">
            <w:pPr>
              <w:autoSpaceDE w:val="0"/>
              <w:autoSpaceDN w:val="0"/>
              <w:adjustRightInd w:val="0"/>
              <w:spacing w:after="0" w:line="240" w:lineRule="auto"/>
              <w:jc w:val="center"/>
              <w:rPr>
                <w:rFonts w:ascii="Cambria" w:eastAsia="Calibri" w:hAnsi="Cambria" w:cs="Times New Roman"/>
              </w:rPr>
            </w:pPr>
            <w:r w:rsidRPr="005E3632">
              <w:rPr>
                <w:rFonts w:ascii="Cambria" w:eastAsia="Calibri" w:hAnsi="Cambria" w:cs="Times New Roman"/>
              </w:rPr>
              <w:t>1. – 4.</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A9EB9F" w14:textId="756D6BF5" w:rsidR="001645C5" w:rsidRPr="005E3632" w:rsidRDefault="006635F7" w:rsidP="00AD592E">
            <w:pPr>
              <w:autoSpaceDE w:val="0"/>
              <w:autoSpaceDN w:val="0"/>
              <w:adjustRightInd w:val="0"/>
              <w:spacing w:after="0" w:line="240" w:lineRule="auto"/>
              <w:jc w:val="center"/>
              <w:rPr>
                <w:rFonts w:ascii="Cambria" w:eastAsia="Calibri" w:hAnsi="Cambria" w:cs="Times New Roman"/>
              </w:rPr>
            </w:pPr>
            <w:r w:rsidRPr="005E3632">
              <w:rPr>
                <w:rFonts w:ascii="Cambria" w:eastAsia="Calibri" w:hAnsi="Cambria" w:cs="Times New Roman"/>
              </w:rPr>
              <w:t>4</w:t>
            </w:r>
            <w:r w:rsidR="001A0985">
              <w:rPr>
                <w:rFonts w:ascii="Cambria" w:eastAsia="Calibri" w:hAnsi="Cambria" w:cs="Times New Roman"/>
              </w:rPr>
              <w:t>3</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C116CB" w14:textId="77777777" w:rsidR="001645C5" w:rsidRPr="005E3632" w:rsidRDefault="001645C5" w:rsidP="00AD592E">
            <w:pPr>
              <w:autoSpaceDE w:val="0"/>
              <w:autoSpaceDN w:val="0"/>
              <w:adjustRightInd w:val="0"/>
              <w:spacing w:after="0" w:line="240" w:lineRule="auto"/>
              <w:jc w:val="center"/>
              <w:rPr>
                <w:rFonts w:ascii="Cambria" w:eastAsia="Calibri" w:hAnsi="Cambria" w:cs="Times New Roman"/>
              </w:rPr>
            </w:pPr>
            <w:r w:rsidRPr="005E3632">
              <w:rPr>
                <w:rFonts w:ascii="Cambria" w:eastAsia="Calibri" w:hAnsi="Cambria" w:cs="Times New Roman"/>
              </w:rPr>
              <w:t>1,4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943008" w14:textId="77777777" w:rsidR="001645C5" w:rsidRPr="005E3632" w:rsidRDefault="001645C5" w:rsidP="00AD592E">
            <w:pPr>
              <w:autoSpaceDE w:val="0"/>
              <w:autoSpaceDN w:val="0"/>
              <w:adjustRightInd w:val="0"/>
              <w:spacing w:after="0" w:line="240" w:lineRule="auto"/>
              <w:jc w:val="center"/>
              <w:rPr>
                <w:rFonts w:ascii="Cambria" w:eastAsia="Calibri" w:hAnsi="Cambria" w:cs="Times New Roman"/>
              </w:rPr>
            </w:pPr>
            <w:r w:rsidRPr="005E3632">
              <w:rPr>
                <w:rFonts w:ascii="Cambria" w:eastAsia="Calibri" w:hAnsi="Cambria" w:cs="Times New Roman"/>
              </w:rPr>
              <w:t>80%</w:t>
            </w:r>
          </w:p>
        </w:tc>
      </w:tr>
      <w:tr w:rsidR="001645C5" w:rsidRPr="005E3632" w14:paraId="0CF9B5C9" w14:textId="77777777" w:rsidTr="001645C5">
        <w:tc>
          <w:tcPr>
            <w:tcW w:w="2536" w:type="dxa"/>
            <w:vMerge/>
            <w:tcBorders>
              <w:left w:val="single" w:sz="8" w:space="0" w:color="000000"/>
              <w:right w:val="single" w:sz="8" w:space="0" w:color="000000"/>
            </w:tcBorders>
            <w:vAlign w:val="center"/>
            <w:hideMark/>
          </w:tcPr>
          <w:p w14:paraId="3943662F"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p>
        </w:tc>
        <w:tc>
          <w:tcPr>
            <w:tcW w:w="35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B3F89B"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ukupno</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5542DA" w14:textId="0092D3C5" w:rsidR="001645C5" w:rsidRPr="005E3632" w:rsidRDefault="006635F7" w:rsidP="00AD592E">
            <w:pPr>
              <w:autoSpaceDE w:val="0"/>
              <w:autoSpaceDN w:val="0"/>
              <w:adjustRightInd w:val="0"/>
              <w:spacing w:after="0" w:line="240" w:lineRule="auto"/>
              <w:jc w:val="center"/>
              <w:rPr>
                <w:rFonts w:ascii="Cambria" w:eastAsia="Calibri" w:hAnsi="Cambria" w:cs="Times New Roman"/>
              </w:rPr>
            </w:pPr>
            <w:r w:rsidRPr="005E3632">
              <w:rPr>
                <w:rFonts w:ascii="Cambria" w:eastAsia="Calibri" w:hAnsi="Cambria" w:cs="Times New Roman"/>
              </w:rPr>
              <w:t>90</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F2784B" w14:textId="77777777" w:rsidR="001645C5" w:rsidRPr="005E3632" w:rsidRDefault="001645C5" w:rsidP="00AD592E">
            <w:pPr>
              <w:autoSpaceDE w:val="0"/>
              <w:autoSpaceDN w:val="0"/>
              <w:adjustRightInd w:val="0"/>
              <w:spacing w:after="0" w:line="240" w:lineRule="auto"/>
              <w:jc w:val="center"/>
              <w:rPr>
                <w:rFonts w:ascii="Cambria" w:eastAsia="Calibri" w:hAnsi="Cambria" w:cs="Times New Roman"/>
              </w:rPr>
            </w:pPr>
            <w:r w:rsidRPr="005E3632">
              <w:rPr>
                <w:rFonts w:ascii="Cambria" w:eastAsia="Calibri" w:hAnsi="Cambria" w:cs="Times New Roman"/>
              </w:rPr>
              <w:t>3</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FD9995" w14:textId="77777777" w:rsidR="001645C5" w:rsidRPr="005E3632" w:rsidRDefault="001645C5" w:rsidP="00AD592E">
            <w:pPr>
              <w:autoSpaceDE w:val="0"/>
              <w:autoSpaceDN w:val="0"/>
              <w:adjustRightInd w:val="0"/>
              <w:spacing w:after="0" w:line="240" w:lineRule="auto"/>
              <w:jc w:val="center"/>
              <w:rPr>
                <w:rFonts w:ascii="Cambria" w:eastAsia="Calibri" w:hAnsi="Cambria" w:cs="Times New Roman"/>
              </w:rPr>
            </w:pPr>
            <w:r w:rsidRPr="005E3632">
              <w:rPr>
                <w:rFonts w:ascii="Cambria" w:eastAsia="Calibri" w:hAnsi="Cambria" w:cs="Times New Roman"/>
              </w:rPr>
              <w:t>100%</w:t>
            </w:r>
          </w:p>
        </w:tc>
      </w:tr>
      <w:tr w:rsidR="001645C5" w:rsidRPr="005E3632" w14:paraId="497D2F9B" w14:textId="77777777" w:rsidTr="001645C5">
        <w:tc>
          <w:tcPr>
            <w:tcW w:w="2536" w:type="dxa"/>
            <w:vMerge/>
            <w:tcBorders>
              <w:left w:val="single" w:sz="8" w:space="0" w:color="000000"/>
              <w:bottom w:val="single" w:sz="8" w:space="0" w:color="000000"/>
              <w:right w:val="single" w:sz="8" w:space="0" w:color="000000"/>
            </w:tcBorders>
            <w:vAlign w:val="center"/>
          </w:tcPr>
          <w:p w14:paraId="62BF8C86"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97EECD5"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Dodatna pojašnjenja (kriteriji ocjenjivanja):</w:t>
            </w:r>
          </w:p>
          <w:p w14:paraId="4550A6C2"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Seminarski rad ocjenjuje se na slijedeći način:</w:t>
            </w:r>
          </w:p>
          <w:p w14:paraId="421A3239"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0% = Seminarski rad nije napisan i izložen.</w:t>
            </w:r>
          </w:p>
          <w:p w14:paraId="02059512"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lastRenderedPageBreak/>
              <w:t>2% = Seminarski rad nije napisan, ali je izložen uz veće nedostatke.</w:t>
            </w:r>
          </w:p>
          <w:p w14:paraId="2B347748"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4% = Seminarski je rad napisan uz veće nedostatke i izložen uz veće nedostatke.</w:t>
            </w:r>
          </w:p>
          <w:p w14:paraId="16D0D14A"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6% = Seminarski je rad izrađen uz veće nedostatke i izložen uz manje nedostatke.</w:t>
            </w:r>
          </w:p>
          <w:p w14:paraId="63F9BCFA"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8% = Seminarski je rad izrađen i izložen uz manje nedostatke.</w:t>
            </w:r>
          </w:p>
          <w:p w14:paraId="7ED3AC64"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10% = Vrlo kvalitetno izrađen i izložen seminarski rad.</w:t>
            </w:r>
          </w:p>
          <w:p w14:paraId="198975E9"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 xml:space="preserve">Usmeni ispit je svojevrsna rekapitulacija svega naučenog tijekom semestra i odražava opću pripremljenost i spremnost za primjenu naučenih sadržaja kolegija. Usmeni ispit sastoji se od tri pitanja na kojem se može postići maksimalno 80% ocjene. </w:t>
            </w:r>
          </w:p>
        </w:tc>
      </w:tr>
      <w:tr w:rsidR="001645C5" w:rsidRPr="005E3632" w14:paraId="2901F036" w14:textId="77777777" w:rsidTr="001645C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2981D7B"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lastRenderedPageBreak/>
              <w:t>Studentske obveze</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AFDF2A"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 xml:space="preserve">Da položi kolegij, student mora: </w:t>
            </w:r>
          </w:p>
          <w:p w14:paraId="7610FBD0" w14:textId="2B7B8F06"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 xml:space="preserve">1. </w:t>
            </w:r>
            <w:r w:rsidR="001A0985">
              <w:rPr>
                <w:rFonts w:ascii="Cambria" w:eastAsia="Calibri" w:hAnsi="Cambria" w:cs="Times New Roman"/>
              </w:rPr>
              <w:t>aktivno p</w:t>
            </w:r>
            <w:r w:rsidRPr="005E3632">
              <w:rPr>
                <w:rFonts w:ascii="Cambria" w:eastAsia="Calibri" w:hAnsi="Cambria" w:cs="Times New Roman"/>
              </w:rPr>
              <w:t>ohađati nastavu</w:t>
            </w:r>
          </w:p>
          <w:p w14:paraId="04994531" w14:textId="230F480C"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 xml:space="preserve">2. </w:t>
            </w:r>
            <w:r w:rsidR="001A0985">
              <w:rPr>
                <w:rFonts w:ascii="Cambria" w:eastAsia="Calibri" w:hAnsi="Cambria" w:cs="Times New Roman"/>
              </w:rPr>
              <w:t>i</w:t>
            </w:r>
            <w:r w:rsidRPr="005E3632">
              <w:rPr>
                <w:rFonts w:ascii="Cambria" w:eastAsia="Calibri" w:hAnsi="Cambria" w:cs="Times New Roman"/>
              </w:rPr>
              <w:t>stražiti i predstaviti model kinezioloških transformacija i transformacijskih operatora s ciljem usvajanja i usavršavanja biotičkih i općih motoričkih znanja te razvoja motoričkih sposobnosti u ranoj i predškolskoj dobi</w:t>
            </w:r>
          </w:p>
          <w:p w14:paraId="070013BD" w14:textId="2B3C0893"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 xml:space="preserve">3. </w:t>
            </w:r>
            <w:r w:rsidR="001A0985">
              <w:rPr>
                <w:rFonts w:ascii="Cambria" w:eastAsia="Calibri" w:hAnsi="Cambria" w:cs="Times New Roman"/>
              </w:rPr>
              <w:t>p</w:t>
            </w:r>
            <w:r w:rsidRPr="005E3632">
              <w:rPr>
                <w:rFonts w:ascii="Cambria" w:eastAsia="Calibri" w:hAnsi="Cambria" w:cs="Times New Roman"/>
              </w:rPr>
              <w:t>oložiti usmeni ispit.</w:t>
            </w:r>
          </w:p>
        </w:tc>
      </w:tr>
      <w:tr w:rsidR="001645C5" w:rsidRPr="005E3632" w14:paraId="438C0D99" w14:textId="77777777" w:rsidTr="001645C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A690416"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Rokovi ispita i kolokvija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CE89DF"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 xml:space="preserve">Objavljuju se u ISVU. </w:t>
            </w:r>
          </w:p>
        </w:tc>
      </w:tr>
      <w:tr w:rsidR="001645C5" w:rsidRPr="005E3632" w14:paraId="0D4E8D52" w14:textId="77777777" w:rsidTr="001645C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F27B66"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Ostale važne činjenice vezane uz kolegij</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74E992"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Materijali za predavanja i seminare objavljuju se na e-učenju.</w:t>
            </w:r>
          </w:p>
          <w:p w14:paraId="0B316713"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U slučaju održavanja nastave na daljinu, moguće je odstupanje u:</w:t>
            </w:r>
          </w:p>
          <w:p w14:paraId="014C0000"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 mjestu izvođenja kolegija</w:t>
            </w:r>
          </w:p>
          <w:p w14:paraId="5BA8A709"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 provedbi aktivnosti, metoda tumačenja i poučavanja i načinima vrednovanja</w:t>
            </w:r>
          </w:p>
          <w:p w14:paraId="701CF675"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 studentskim obvezama</w:t>
            </w:r>
          </w:p>
          <w:p w14:paraId="2227EB47"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 dostupnoj literaturi.</w:t>
            </w:r>
          </w:p>
          <w:p w14:paraId="7079D789"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O tome će nositeljica kolegija obavijestiti studente i studentice kad se nastava na daljinu počne održavati. Ishodi učenja ostaju nepromijenjeni.</w:t>
            </w:r>
          </w:p>
        </w:tc>
      </w:tr>
      <w:tr w:rsidR="001645C5" w:rsidRPr="005E3632" w14:paraId="4052B676" w14:textId="77777777" w:rsidTr="001645C5">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99041A8" w14:textId="77777777" w:rsidR="001645C5" w:rsidRPr="005E3632" w:rsidRDefault="001645C5" w:rsidP="00AD592E">
            <w:pPr>
              <w:autoSpaceDE w:val="0"/>
              <w:autoSpaceDN w:val="0"/>
              <w:adjustRightInd w:val="0"/>
              <w:spacing w:after="0" w:line="240" w:lineRule="auto"/>
              <w:rPr>
                <w:rFonts w:ascii="Cambria" w:eastAsia="Calibri" w:hAnsi="Cambria" w:cs="Times New Roman"/>
              </w:rPr>
            </w:pPr>
            <w:r w:rsidRPr="005E3632">
              <w:rPr>
                <w:rFonts w:ascii="Cambria" w:eastAsia="Calibri" w:hAnsi="Cambria" w:cs="Times New Roman"/>
              </w:rPr>
              <w:t>Literatura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E338CB8"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 xml:space="preserve">Obvezna: </w:t>
            </w:r>
          </w:p>
          <w:p w14:paraId="2AAA3BA6"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 xml:space="preserve">1. Sekulić, D., Metikoš, D. (2007). </w:t>
            </w:r>
            <w:r w:rsidRPr="005E3632">
              <w:rPr>
                <w:rFonts w:ascii="Cambria" w:eastAsia="Calibri" w:hAnsi="Cambria" w:cs="Times New Roman"/>
                <w:i/>
              </w:rPr>
              <w:t xml:space="preserve">Osnove transformacijskih postupaka u kineziologiji. </w:t>
            </w:r>
            <w:r w:rsidRPr="005E3632">
              <w:rPr>
                <w:rFonts w:ascii="Cambria" w:eastAsia="Calibri" w:hAnsi="Cambria" w:cs="Times New Roman"/>
              </w:rPr>
              <w:t>Split: Fakultet prirodoslovno-matematičkih znanosti i kineziologije Sveučilišta u Splitu.</w:t>
            </w:r>
          </w:p>
          <w:p w14:paraId="5FBF09BF"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 xml:space="preserve">2. Horvatin, M. (2017). </w:t>
            </w:r>
            <w:r w:rsidRPr="005E3632">
              <w:rPr>
                <w:rFonts w:ascii="Cambria" w:eastAsia="Calibri" w:hAnsi="Cambria" w:cs="Times New Roman"/>
                <w:i/>
              </w:rPr>
              <w:t>Nazivlje osnovnih položaja, pokreta i kretnji</w:t>
            </w:r>
            <w:r w:rsidRPr="005E3632">
              <w:rPr>
                <w:rFonts w:ascii="Cambria" w:eastAsia="Calibri" w:hAnsi="Cambria" w:cs="Times New Roman"/>
              </w:rPr>
              <w:t>. (Priručnik). Zagreb: Kineziološki fakultet Sveučilišta u Zagrebu.</w:t>
            </w:r>
          </w:p>
          <w:p w14:paraId="3EE5D84D"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 xml:space="preserve">3. Bompa, T. O. (2005). </w:t>
            </w:r>
            <w:r w:rsidRPr="005E3632">
              <w:rPr>
                <w:rFonts w:ascii="Cambria" w:eastAsia="Calibri" w:hAnsi="Cambria" w:cs="Times New Roman"/>
                <w:i/>
              </w:rPr>
              <w:t>Cjelokupan trening za mlade pobjednike.</w:t>
            </w:r>
            <w:r w:rsidRPr="005E3632">
              <w:rPr>
                <w:rFonts w:ascii="Cambria" w:eastAsia="Calibri" w:hAnsi="Cambria" w:cs="Times New Roman"/>
              </w:rPr>
              <w:t xml:space="preserve"> Zagreb: Gopal.</w:t>
            </w:r>
          </w:p>
          <w:p w14:paraId="12A7DBBD"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Izborna:</w:t>
            </w:r>
          </w:p>
          <w:p w14:paraId="4CA5AC5D"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 xml:space="preserve">1. Jukić, I., Marković, G. (2005). </w:t>
            </w:r>
            <w:r w:rsidRPr="005E3632">
              <w:rPr>
                <w:rFonts w:ascii="Cambria" w:eastAsia="Calibri" w:hAnsi="Cambria" w:cs="Times New Roman"/>
                <w:i/>
              </w:rPr>
              <w:t>Kondicijske vježbe s utezima</w:t>
            </w:r>
            <w:r w:rsidRPr="005E3632">
              <w:rPr>
                <w:rFonts w:ascii="Cambria" w:eastAsia="Calibri" w:hAnsi="Cambria" w:cs="Times New Roman"/>
              </w:rPr>
              <w:t xml:space="preserve"> (priručnik za nastavu iz predmeta Osnovne kineziološke transformacije). Zagreb: Kineziološki fakultet Sveučilišta u Zagrebu.</w:t>
            </w:r>
          </w:p>
          <w:p w14:paraId="0AD2494D" w14:textId="77777777" w:rsidR="001645C5" w:rsidRPr="005E3632" w:rsidRDefault="001645C5" w:rsidP="00AD592E">
            <w:pPr>
              <w:autoSpaceDE w:val="0"/>
              <w:autoSpaceDN w:val="0"/>
              <w:adjustRightInd w:val="0"/>
              <w:spacing w:after="0" w:line="240" w:lineRule="auto"/>
              <w:jc w:val="both"/>
              <w:rPr>
                <w:rFonts w:ascii="Cambria" w:eastAsia="Calibri" w:hAnsi="Cambria" w:cs="Times New Roman"/>
              </w:rPr>
            </w:pPr>
            <w:r w:rsidRPr="005E3632">
              <w:rPr>
                <w:rFonts w:ascii="Cambria" w:eastAsia="Calibri" w:hAnsi="Cambria" w:cs="Times New Roman"/>
              </w:rPr>
              <w:t xml:space="preserve">2. Kosinac, Z. (2011). </w:t>
            </w:r>
            <w:r w:rsidRPr="005E3632">
              <w:rPr>
                <w:rFonts w:ascii="Cambria" w:eastAsia="Calibri" w:hAnsi="Cambria" w:cs="Times New Roman"/>
                <w:i/>
              </w:rPr>
              <w:t>Morfološko-motorički i funkcionalni razvoj djece uzrasne dobi od 5. do 11. godine</w:t>
            </w:r>
            <w:r w:rsidRPr="005E3632">
              <w:rPr>
                <w:rFonts w:ascii="Cambria" w:eastAsia="Calibri" w:hAnsi="Cambria" w:cs="Times New Roman"/>
              </w:rPr>
              <w:t>. Split: Savez školskih športskih društava grada Splita.</w:t>
            </w:r>
          </w:p>
        </w:tc>
      </w:tr>
    </w:tbl>
    <w:p w14:paraId="402E9C24" w14:textId="77777777" w:rsidR="001645C5" w:rsidRPr="005E3632" w:rsidRDefault="001645C5" w:rsidP="00AD592E">
      <w:pPr>
        <w:spacing w:after="0"/>
        <w:rPr>
          <w:rFonts w:ascii="Cambria" w:hAnsi="Cambria"/>
        </w:rPr>
      </w:pPr>
    </w:p>
    <w:p w14:paraId="04373A1E" w14:textId="55BD413A" w:rsidR="00643747" w:rsidRPr="005E3632" w:rsidRDefault="001A0985" w:rsidP="001A0985">
      <w:r>
        <w:br w:type="page"/>
      </w:r>
    </w:p>
    <w:p w14:paraId="6B1CD978" w14:textId="77777777" w:rsidR="001645C5" w:rsidRPr="005E3632" w:rsidRDefault="001645C5" w:rsidP="00AD592E">
      <w:pPr>
        <w:spacing w:after="0" w:line="240" w:lineRule="auto"/>
        <w:rPr>
          <w:rFonts w:ascii="Cambria" w:hAnsi="Cambria"/>
          <w:b/>
        </w:rPr>
      </w:pPr>
    </w:p>
    <w:tbl>
      <w:tblPr>
        <w:tblW w:w="5083" w:type="pct"/>
        <w:tblInd w:w="2" w:type="dxa"/>
        <w:tblLayout w:type="fixed"/>
        <w:tblCellMar>
          <w:left w:w="0" w:type="dxa"/>
          <w:right w:w="0" w:type="dxa"/>
        </w:tblCellMar>
        <w:tblLook w:val="0600" w:firstRow="0" w:lastRow="0" w:firstColumn="0" w:lastColumn="0" w:noHBand="1" w:noVBand="1"/>
      </w:tblPr>
      <w:tblGrid>
        <w:gridCol w:w="2758"/>
        <w:gridCol w:w="2520"/>
        <w:gridCol w:w="118"/>
        <w:gridCol w:w="1329"/>
        <w:gridCol w:w="667"/>
        <w:gridCol w:w="214"/>
        <w:gridCol w:w="866"/>
        <w:gridCol w:w="1542"/>
      </w:tblGrid>
      <w:tr w:rsidR="001645C5" w:rsidRPr="005E3632" w14:paraId="5AF19AC9" w14:textId="77777777" w:rsidTr="00317A97">
        <w:tc>
          <w:tcPr>
            <w:tcW w:w="920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CCFCCD3" w14:textId="77777777" w:rsidR="001645C5" w:rsidRPr="001F479B" w:rsidRDefault="001645C5" w:rsidP="00AD592E">
            <w:pPr>
              <w:autoSpaceDE w:val="0"/>
              <w:autoSpaceDN w:val="0"/>
              <w:adjustRightInd w:val="0"/>
              <w:spacing w:after="0" w:line="240" w:lineRule="auto"/>
              <w:jc w:val="right"/>
              <w:rPr>
                <w:rFonts w:ascii="Cambria" w:hAnsi="Cambria"/>
                <w:b/>
                <w:bCs/>
                <w:lang w:val="en-US"/>
              </w:rPr>
            </w:pPr>
            <w:r w:rsidRPr="001F479B">
              <w:rPr>
                <w:rFonts w:ascii="Cambria" w:hAnsi="Cambria"/>
                <w:b/>
                <w:bCs/>
                <w:lang w:val="en-US"/>
              </w:rPr>
              <w:t>IZVEDBENI PLAN NASTAVE KOLEGIJA</w:t>
            </w:r>
          </w:p>
        </w:tc>
      </w:tr>
      <w:tr w:rsidR="001645C5" w:rsidRPr="005E3632" w14:paraId="5DD3FD8E" w14:textId="77777777" w:rsidTr="00317A97">
        <w:tc>
          <w:tcPr>
            <w:tcW w:w="253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CBEC96"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Kod i naziv kolegija</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73FE89F"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232848</w:t>
            </w:r>
          </w:p>
          <w:p w14:paraId="39CBE319"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Hrvatska dječja književnost u radu s predškolskim djetetom</w:t>
            </w:r>
          </w:p>
        </w:tc>
      </w:tr>
      <w:tr w:rsidR="001645C5" w:rsidRPr="005E3632" w14:paraId="657937CC" w14:textId="77777777" w:rsidTr="00317A97">
        <w:tc>
          <w:tcPr>
            <w:tcW w:w="253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8B30615"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 xml:space="preserve">Nastavnica </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6FD10C4" w14:textId="7325C48E" w:rsidR="001645C5" w:rsidRPr="005E3632" w:rsidRDefault="00AC6FAD" w:rsidP="00AD592E">
            <w:pPr>
              <w:autoSpaceDE w:val="0"/>
              <w:autoSpaceDN w:val="0"/>
              <w:adjustRightInd w:val="0"/>
              <w:spacing w:after="0" w:line="240" w:lineRule="auto"/>
              <w:rPr>
                <w:rFonts w:ascii="Cambria" w:hAnsi="Cambria"/>
              </w:rPr>
            </w:pPr>
            <w:hyperlink r:id="rId33" w:history="1">
              <w:r w:rsidR="00A31A80">
                <w:rPr>
                  <w:rStyle w:val="Hiperveza"/>
                  <w:rFonts w:ascii="Cambria" w:hAnsi="Cambria"/>
                </w:rPr>
                <w:t>P</w:t>
              </w:r>
              <w:r w:rsidR="001645C5" w:rsidRPr="005E3632">
                <w:rPr>
                  <w:rStyle w:val="Hiperveza"/>
                  <w:rFonts w:ascii="Cambria" w:hAnsi="Cambria"/>
                </w:rPr>
                <w:t>rof. dr. sc. Vjekoslava Jurdana</w:t>
              </w:r>
            </w:hyperlink>
            <w:r w:rsidR="001645C5" w:rsidRPr="005E3632">
              <w:rPr>
                <w:rStyle w:val="Hiperveza"/>
                <w:rFonts w:ascii="Cambria" w:hAnsi="Cambria"/>
              </w:rPr>
              <w:t xml:space="preserve"> </w:t>
            </w:r>
            <w:r w:rsidR="001645C5" w:rsidRPr="005E3632">
              <w:rPr>
                <w:rFonts w:ascii="Cambria" w:hAnsi="Cambria"/>
              </w:rPr>
              <w:t>(nositeljica)</w:t>
            </w:r>
          </w:p>
        </w:tc>
      </w:tr>
      <w:tr w:rsidR="001645C5" w:rsidRPr="005E3632" w14:paraId="50F5E962" w14:textId="77777777" w:rsidTr="00317A97">
        <w:tc>
          <w:tcPr>
            <w:tcW w:w="253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65E6C0A"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Studijski program</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F63C128" w14:textId="18943321" w:rsidR="001645C5" w:rsidRPr="005E3632" w:rsidRDefault="00317A97" w:rsidP="00AD592E">
            <w:pPr>
              <w:autoSpaceDE w:val="0"/>
              <w:autoSpaceDN w:val="0"/>
              <w:adjustRightInd w:val="0"/>
              <w:spacing w:after="0" w:line="240" w:lineRule="auto"/>
              <w:rPr>
                <w:rFonts w:ascii="Cambria" w:hAnsi="Cambria"/>
                <w:lang w:val="en-US"/>
              </w:rPr>
            </w:pPr>
            <w:r w:rsidRPr="005E3632">
              <w:rPr>
                <w:rFonts w:ascii="Cambria" w:hAnsi="Cambria"/>
              </w:rPr>
              <w:t>Sveučilišni diplomski studij Rani i predškolski odgoj i obrazovanje na hrvatskom jeziku (izvanredni studij)</w:t>
            </w:r>
          </w:p>
        </w:tc>
      </w:tr>
      <w:tr w:rsidR="001645C5" w:rsidRPr="005E3632" w14:paraId="61898B80" w14:textId="77777777" w:rsidTr="00317A97">
        <w:tc>
          <w:tcPr>
            <w:tcW w:w="253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50723E1"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Vrsta kolegija</w:t>
            </w:r>
          </w:p>
        </w:tc>
        <w:tc>
          <w:tcPr>
            <w:tcW w:w="23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481E04" w14:textId="1EE6D22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izborni</w:t>
            </w:r>
            <w:r w:rsidR="0088520B" w:rsidRPr="005E3632">
              <w:rPr>
                <w:rFonts w:ascii="Cambria" w:hAnsi="Cambria"/>
                <w:lang w:val="en-US"/>
              </w:rPr>
              <w:t xml:space="preserve"> </w:t>
            </w:r>
            <w:r w:rsidRPr="005E3632">
              <w:rPr>
                <w:rFonts w:ascii="Cambria" w:hAnsi="Cambria"/>
                <w:lang w:val="en-US"/>
              </w:rPr>
              <w:t>(modul: razvojno-umjetnički)</w:t>
            </w:r>
          </w:p>
        </w:tc>
        <w:tc>
          <w:tcPr>
            <w:tcW w:w="194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DB43F37"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Razina kolegija</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EA10ED"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diplomski</w:t>
            </w:r>
          </w:p>
          <w:p w14:paraId="2C9815D0" w14:textId="77777777" w:rsidR="001645C5" w:rsidRPr="005E3632" w:rsidRDefault="001645C5" w:rsidP="00AD592E">
            <w:pPr>
              <w:autoSpaceDE w:val="0"/>
              <w:autoSpaceDN w:val="0"/>
              <w:adjustRightInd w:val="0"/>
              <w:spacing w:after="0" w:line="240" w:lineRule="auto"/>
              <w:rPr>
                <w:rFonts w:ascii="Cambria" w:hAnsi="Cambria"/>
                <w:lang w:val="en-US"/>
              </w:rPr>
            </w:pPr>
          </w:p>
        </w:tc>
      </w:tr>
      <w:tr w:rsidR="001645C5" w:rsidRPr="005E3632" w14:paraId="5625A6BA" w14:textId="77777777" w:rsidTr="00317A97">
        <w:trPr>
          <w:trHeight w:val="308"/>
        </w:trPr>
        <w:tc>
          <w:tcPr>
            <w:tcW w:w="253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B99D84"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Semestar</w:t>
            </w:r>
          </w:p>
        </w:tc>
        <w:tc>
          <w:tcPr>
            <w:tcW w:w="23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FDCC000"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zimski</w:t>
            </w:r>
          </w:p>
        </w:tc>
        <w:tc>
          <w:tcPr>
            <w:tcW w:w="194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2BE7AF8"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Godina studija</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805410"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I.</w:t>
            </w:r>
          </w:p>
        </w:tc>
      </w:tr>
      <w:tr w:rsidR="001645C5" w:rsidRPr="005E3632" w14:paraId="0AEDC7C0" w14:textId="77777777" w:rsidTr="00317A97">
        <w:tc>
          <w:tcPr>
            <w:tcW w:w="253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7A2142"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Mjesto izvođenja</w:t>
            </w:r>
          </w:p>
        </w:tc>
        <w:tc>
          <w:tcPr>
            <w:tcW w:w="23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5AD7AA" w14:textId="587C2DFA"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dvorana </w:t>
            </w:r>
          </w:p>
        </w:tc>
        <w:tc>
          <w:tcPr>
            <w:tcW w:w="194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51063CF"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Jezik izvođenja </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D1C7E2"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hrvatski</w:t>
            </w:r>
          </w:p>
        </w:tc>
      </w:tr>
      <w:tr w:rsidR="001645C5" w:rsidRPr="005E3632" w14:paraId="7C7E7E19" w14:textId="77777777" w:rsidTr="00317A97">
        <w:tc>
          <w:tcPr>
            <w:tcW w:w="253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F14CF64"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Broj ECTS bodova</w:t>
            </w:r>
          </w:p>
        </w:tc>
        <w:tc>
          <w:tcPr>
            <w:tcW w:w="23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C650EFA"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3</w:t>
            </w:r>
          </w:p>
        </w:tc>
        <w:tc>
          <w:tcPr>
            <w:tcW w:w="194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BFC4E50"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Broj sati u semestru</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54FD18" w14:textId="2983A761"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7,5P –</w:t>
            </w:r>
            <w:r w:rsidR="003442BF">
              <w:rPr>
                <w:rFonts w:ascii="Cambria" w:hAnsi="Cambria"/>
                <w:lang w:val="en-US"/>
              </w:rPr>
              <w:t xml:space="preserve">15S – </w:t>
            </w:r>
            <w:r w:rsidRPr="005E3632">
              <w:rPr>
                <w:rFonts w:ascii="Cambria" w:hAnsi="Cambria"/>
                <w:lang w:val="en-US"/>
              </w:rPr>
              <w:t>0V</w:t>
            </w:r>
          </w:p>
        </w:tc>
      </w:tr>
      <w:tr w:rsidR="001645C5" w:rsidRPr="005E3632" w14:paraId="17790ABE" w14:textId="77777777" w:rsidTr="00317A97">
        <w:tc>
          <w:tcPr>
            <w:tcW w:w="253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B87301" w14:textId="77777777" w:rsidR="001645C5" w:rsidRPr="005E3632" w:rsidRDefault="001645C5" w:rsidP="00AD592E">
            <w:pPr>
              <w:autoSpaceDE w:val="0"/>
              <w:autoSpaceDN w:val="0"/>
              <w:adjustRightInd w:val="0"/>
              <w:spacing w:after="0" w:line="240" w:lineRule="auto"/>
              <w:rPr>
                <w:rFonts w:ascii="Cambria" w:hAnsi="Cambria"/>
                <w:lang w:val="it-IT"/>
              </w:rPr>
            </w:pPr>
            <w:r w:rsidRPr="005E3632">
              <w:rPr>
                <w:rFonts w:ascii="Cambria" w:hAnsi="Cambria"/>
                <w:lang w:val="it-IT"/>
              </w:rPr>
              <w:t>Preduvjeti za upis i za svladavanje</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E20B2D3"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Nema preduvjeta.</w:t>
            </w:r>
          </w:p>
        </w:tc>
      </w:tr>
      <w:tr w:rsidR="001645C5" w:rsidRPr="005E3632" w14:paraId="2ED807C9" w14:textId="77777777" w:rsidTr="00317A97">
        <w:tc>
          <w:tcPr>
            <w:tcW w:w="253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99DD672"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Korelativnost</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7388876"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Dječja književnost, Usmena zavičajna baština, Medijska kultura, Hrvatski jezik, Likovni i literarni aspekti slikovnice, Slikovnica kao temeljna knjiga u razvoju predškolskog djeteta, Književna nematerijalna kulturna baština, Dramatizacija i interpretativno izvođenje djela iz dječje književnosti, Priče i pripovijedanje u ranoj i predškolskoj dobi</w:t>
            </w:r>
          </w:p>
        </w:tc>
      </w:tr>
      <w:tr w:rsidR="001645C5" w:rsidRPr="005E3632" w14:paraId="4D71D596" w14:textId="77777777" w:rsidTr="00317A97">
        <w:tc>
          <w:tcPr>
            <w:tcW w:w="253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AF7998"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Cilj kolegija </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6D8924F"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upoznati korpus hrvatske dječje književnosti te znanstvene i stručne spoznaje o njezinim vrstama u razvoju literarnih sposobnosti djeteta</w:t>
            </w:r>
          </w:p>
        </w:tc>
      </w:tr>
      <w:tr w:rsidR="001645C5" w:rsidRPr="005E3632" w14:paraId="09907519" w14:textId="77777777" w:rsidTr="001A0985">
        <w:trPr>
          <w:trHeight w:val="1317"/>
        </w:trPr>
        <w:tc>
          <w:tcPr>
            <w:tcW w:w="253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31BC31F"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Ishodi učenja</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B1937C0"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1. pravilno tumačiti temeljne pojmove hrvatske dječje književnosti </w:t>
            </w:r>
          </w:p>
          <w:p w14:paraId="117CC97F"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2. analizirati odabrana djela iz korpusa hrvatske dječje književnosti</w:t>
            </w:r>
          </w:p>
          <w:p w14:paraId="083C3A2D" w14:textId="7A72AAB2"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3. </w:t>
            </w:r>
            <w:r w:rsidRPr="005E3632">
              <w:rPr>
                <w:rStyle w:val="cf01"/>
                <w:rFonts w:ascii="Cambria" w:hAnsi="Cambria"/>
                <w:sz w:val="22"/>
                <w:szCs w:val="22"/>
              </w:rPr>
              <w:t>pravilno primijeniti stečene spoznaje u osmišljavanju konkretnog odgojno-obrazovnog modela na temelju uporabe stručne i znanstvene literature</w:t>
            </w:r>
          </w:p>
        </w:tc>
      </w:tr>
      <w:tr w:rsidR="001645C5" w:rsidRPr="005E3632" w14:paraId="3C07B337" w14:textId="77777777" w:rsidTr="00317A97">
        <w:tc>
          <w:tcPr>
            <w:tcW w:w="2534"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5E902C1"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Sadržaj kolegija</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1B5466"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1. Hrvatska dječja književnost: specifičnost, vrste, naziv, definicija</w:t>
            </w:r>
          </w:p>
          <w:p w14:paraId="4E81B87C"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2. Slikovnica u hrvatskoj dječjoj književnosti</w:t>
            </w:r>
          </w:p>
          <w:p w14:paraId="618F3A85"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3. Poezija u hrvatskoj dječjoj književnosti (specifičnosti i najznačajniji primjeri)</w:t>
            </w:r>
          </w:p>
          <w:p w14:paraId="4EC4F97A"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4. Dječja priča: vrste i najznačajniji primjeri u hrvatskoj dječjoj književnosti </w:t>
            </w:r>
          </w:p>
          <w:p w14:paraId="1E444494" w14:textId="1C0B5A30"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5.  Hrvatski dječji roman (pojam i karakteristike)</w:t>
            </w:r>
          </w:p>
        </w:tc>
      </w:tr>
      <w:tr w:rsidR="001645C5" w:rsidRPr="005E3632" w14:paraId="055D29E2" w14:textId="77777777" w:rsidTr="00317A97">
        <w:tc>
          <w:tcPr>
            <w:tcW w:w="2534"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0E730978" w14:textId="77777777" w:rsidR="001645C5" w:rsidRPr="00541A6F" w:rsidRDefault="001645C5" w:rsidP="00AD592E">
            <w:pPr>
              <w:autoSpaceDE w:val="0"/>
              <w:autoSpaceDN w:val="0"/>
              <w:adjustRightInd w:val="0"/>
              <w:spacing w:after="0" w:line="240" w:lineRule="auto"/>
              <w:rPr>
                <w:rFonts w:ascii="Cambria" w:hAnsi="Cambria"/>
              </w:rPr>
            </w:pPr>
            <w:r w:rsidRPr="00541A6F">
              <w:rPr>
                <w:rFonts w:ascii="Cambria" w:hAnsi="Cambria"/>
              </w:rPr>
              <w:t>Planirane aktivnosti,</w:t>
            </w:r>
          </w:p>
          <w:p w14:paraId="6E3EF4D1" w14:textId="77777777" w:rsidR="001645C5" w:rsidRPr="00541A6F" w:rsidRDefault="001645C5" w:rsidP="00AD592E">
            <w:pPr>
              <w:autoSpaceDE w:val="0"/>
              <w:autoSpaceDN w:val="0"/>
              <w:adjustRightInd w:val="0"/>
              <w:spacing w:after="0" w:line="240" w:lineRule="auto"/>
              <w:rPr>
                <w:rFonts w:ascii="Cambria" w:hAnsi="Cambria"/>
              </w:rPr>
            </w:pPr>
            <w:r w:rsidRPr="00541A6F">
              <w:rPr>
                <w:rFonts w:ascii="Cambria" w:hAnsi="Cambria"/>
              </w:rPr>
              <w:t>metode učenja i poučavanja i načini vrednovanja</w:t>
            </w:r>
          </w:p>
          <w:p w14:paraId="0042E6EC" w14:textId="77777777" w:rsidR="001645C5" w:rsidRPr="00541A6F" w:rsidRDefault="001645C5" w:rsidP="00AD592E">
            <w:pPr>
              <w:autoSpaceDE w:val="0"/>
              <w:autoSpaceDN w:val="0"/>
              <w:adjustRightInd w:val="0"/>
              <w:spacing w:after="0" w:line="240" w:lineRule="auto"/>
              <w:rPr>
                <w:rFonts w:ascii="Cambria" w:hAnsi="Cambria"/>
              </w:rPr>
            </w:pPr>
          </w:p>
          <w:p w14:paraId="21A19BEA" w14:textId="77777777" w:rsidR="001645C5" w:rsidRPr="00541A6F" w:rsidRDefault="001645C5" w:rsidP="00AD592E">
            <w:pPr>
              <w:autoSpaceDE w:val="0"/>
              <w:autoSpaceDN w:val="0"/>
              <w:adjustRightInd w:val="0"/>
              <w:spacing w:after="0" w:line="240" w:lineRule="auto"/>
              <w:rPr>
                <w:rFonts w:ascii="Cambria" w:hAnsi="Cambria"/>
              </w:rPr>
            </w:pPr>
          </w:p>
        </w:tc>
        <w:tc>
          <w:tcPr>
            <w:tcW w:w="242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E731FB"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Obveze </w:t>
            </w:r>
          </w:p>
          <w:p w14:paraId="73754777" w14:textId="77777777" w:rsidR="001645C5" w:rsidRPr="005E3632" w:rsidRDefault="001645C5" w:rsidP="00AD592E">
            <w:pPr>
              <w:autoSpaceDE w:val="0"/>
              <w:autoSpaceDN w:val="0"/>
              <w:adjustRightInd w:val="0"/>
              <w:spacing w:after="0" w:line="240" w:lineRule="auto"/>
              <w:rPr>
                <w:rFonts w:ascii="Cambria" w:hAnsi="Cambria"/>
                <w:lang w:val="en-US"/>
              </w:rPr>
            </w:pP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43A5E6" w14:textId="77777777" w:rsidR="001645C5" w:rsidRPr="005E3632" w:rsidRDefault="001645C5" w:rsidP="00AD592E">
            <w:pPr>
              <w:autoSpaceDE w:val="0"/>
              <w:autoSpaceDN w:val="0"/>
              <w:adjustRightInd w:val="0"/>
              <w:spacing w:after="0" w:line="240" w:lineRule="auto"/>
              <w:rPr>
                <w:rFonts w:ascii="Cambria" w:hAnsi="Cambria"/>
                <w:lang w:val="it-IT"/>
              </w:rPr>
            </w:pPr>
            <w:r w:rsidRPr="005E3632">
              <w:rPr>
                <w:rFonts w:ascii="Cambria" w:hAnsi="Cambria"/>
                <w:lang w:val="it-IT"/>
              </w:rPr>
              <w:t>Ishodi</w:t>
            </w:r>
          </w:p>
          <w:p w14:paraId="3F406A8E" w14:textId="77777777" w:rsidR="001645C5" w:rsidRPr="005E3632" w:rsidRDefault="001645C5" w:rsidP="00AD592E">
            <w:pPr>
              <w:autoSpaceDE w:val="0"/>
              <w:autoSpaceDN w:val="0"/>
              <w:adjustRightInd w:val="0"/>
              <w:spacing w:after="0" w:line="240" w:lineRule="auto"/>
              <w:rPr>
                <w:rFonts w:ascii="Cambria" w:hAnsi="Cambria"/>
                <w:lang w:val="it-IT"/>
              </w:rPr>
            </w:pPr>
          </w:p>
          <w:p w14:paraId="2544A91F" w14:textId="77777777" w:rsidR="001645C5" w:rsidRPr="005E3632" w:rsidRDefault="001645C5" w:rsidP="00AD592E">
            <w:pPr>
              <w:autoSpaceDE w:val="0"/>
              <w:autoSpaceDN w:val="0"/>
              <w:adjustRightInd w:val="0"/>
              <w:spacing w:after="0" w:line="240" w:lineRule="auto"/>
              <w:rPr>
                <w:rFonts w:ascii="Cambria" w:hAnsi="Cambria"/>
                <w:lang w:val="it-IT"/>
              </w:rPr>
            </w:pPr>
          </w:p>
        </w:tc>
        <w:tc>
          <w:tcPr>
            <w:tcW w:w="8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18D471"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Sati</w:t>
            </w:r>
          </w:p>
        </w:tc>
        <w:tc>
          <w:tcPr>
            <w:tcW w:w="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9AC626"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ECTS</w:t>
            </w:r>
          </w:p>
          <w:p w14:paraId="79B06423" w14:textId="77777777" w:rsidR="001645C5" w:rsidRPr="005E3632" w:rsidRDefault="001645C5" w:rsidP="00AD592E">
            <w:pPr>
              <w:autoSpaceDE w:val="0"/>
              <w:autoSpaceDN w:val="0"/>
              <w:adjustRightInd w:val="0"/>
              <w:spacing w:after="0" w:line="240" w:lineRule="auto"/>
              <w:rPr>
                <w:rFonts w:ascii="Cambria" w:hAnsi="Cambria"/>
                <w:lang w:val="en-US"/>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FE85BA"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Maksimalni udio u ocjeni (%)</w:t>
            </w:r>
          </w:p>
        </w:tc>
      </w:tr>
      <w:tr w:rsidR="001645C5" w:rsidRPr="005E3632" w14:paraId="713DC00A" w14:textId="77777777" w:rsidTr="00317A97">
        <w:tc>
          <w:tcPr>
            <w:tcW w:w="2534" w:type="dxa"/>
            <w:vMerge/>
            <w:tcBorders>
              <w:left w:val="single" w:sz="8" w:space="0" w:color="000000"/>
              <w:right w:val="single" w:sz="8" w:space="0" w:color="000000"/>
            </w:tcBorders>
            <w:vAlign w:val="center"/>
            <w:hideMark/>
          </w:tcPr>
          <w:p w14:paraId="621C7993" w14:textId="77777777" w:rsidR="001645C5" w:rsidRPr="005E3632" w:rsidRDefault="001645C5" w:rsidP="00AD592E">
            <w:pPr>
              <w:autoSpaceDE w:val="0"/>
              <w:autoSpaceDN w:val="0"/>
              <w:adjustRightInd w:val="0"/>
              <w:spacing w:after="0" w:line="240" w:lineRule="auto"/>
              <w:rPr>
                <w:rFonts w:ascii="Cambria" w:hAnsi="Cambria"/>
                <w:lang w:val="en-US"/>
              </w:rPr>
            </w:pPr>
          </w:p>
        </w:tc>
        <w:tc>
          <w:tcPr>
            <w:tcW w:w="242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70D843" w14:textId="70E5B1CD" w:rsidR="001645C5" w:rsidRPr="000C0589" w:rsidRDefault="00384400" w:rsidP="00AD592E">
            <w:pPr>
              <w:autoSpaceDE w:val="0"/>
              <w:autoSpaceDN w:val="0"/>
              <w:adjustRightInd w:val="0"/>
              <w:spacing w:after="0" w:line="240" w:lineRule="auto"/>
              <w:rPr>
                <w:rFonts w:ascii="Cambria" w:hAnsi="Cambria"/>
                <w:lang w:val="it-IT"/>
              </w:rPr>
            </w:pPr>
            <w:r w:rsidRPr="000C0589">
              <w:rPr>
                <w:rFonts w:ascii="Cambria" w:hAnsi="Cambria"/>
                <w:lang w:val="it-IT"/>
              </w:rPr>
              <w:t>aktivnost</w:t>
            </w:r>
            <w:r w:rsidR="00B81FDC">
              <w:rPr>
                <w:rFonts w:ascii="Cambria" w:hAnsi="Cambria"/>
                <w:lang w:val="it-IT"/>
              </w:rPr>
              <w:t>i</w:t>
            </w:r>
            <w:r w:rsidRPr="000C0589">
              <w:rPr>
                <w:rFonts w:ascii="Cambria" w:hAnsi="Cambria"/>
                <w:lang w:val="it-IT"/>
              </w:rPr>
              <w:t xml:space="preserve"> na nastavi</w:t>
            </w:r>
            <w:r w:rsidR="001645C5" w:rsidRPr="000C0589">
              <w:rPr>
                <w:rFonts w:ascii="Cambria" w:hAnsi="Cambria"/>
                <w:lang w:val="it-IT"/>
              </w:rPr>
              <w:t xml:space="preserve"> </w:t>
            </w:r>
            <w:r w:rsidR="001A0985">
              <w:rPr>
                <w:rFonts w:ascii="Cambria" w:hAnsi="Cambria"/>
                <w:lang w:val="it-IT"/>
              </w:rPr>
              <w:t>(</w:t>
            </w:r>
            <w:r w:rsidR="001645C5" w:rsidRPr="000C0589">
              <w:rPr>
                <w:rFonts w:ascii="Cambria" w:hAnsi="Cambria"/>
                <w:lang w:val="it-IT"/>
              </w:rPr>
              <w:t>P, S</w:t>
            </w:r>
            <w:r w:rsidR="001A0985">
              <w:rPr>
                <w:rFonts w:ascii="Cambria" w:hAnsi="Cambria"/>
                <w:lang w:val="it-IT"/>
              </w:rPr>
              <w:t>)</w:t>
            </w: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D47B4AE" w14:textId="07C41D52" w:rsidR="001645C5" w:rsidRPr="005E3632" w:rsidRDefault="001645C5" w:rsidP="001A0985">
            <w:pPr>
              <w:autoSpaceDE w:val="0"/>
              <w:autoSpaceDN w:val="0"/>
              <w:adjustRightInd w:val="0"/>
              <w:spacing w:after="0" w:line="240" w:lineRule="auto"/>
              <w:jc w:val="center"/>
              <w:rPr>
                <w:rFonts w:ascii="Cambria" w:hAnsi="Cambria"/>
                <w:lang w:val="en-US"/>
              </w:rPr>
            </w:pPr>
            <w:r w:rsidRPr="005E3632">
              <w:rPr>
                <w:rFonts w:ascii="Cambria" w:hAnsi="Cambria"/>
                <w:lang w:val="en-US"/>
              </w:rPr>
              <w:t>1.</w:t>
            </w:r>
            <w:r w:rsidR="001A0985">
              <w:rPr>
                <w:rFonts w:ascii="Cambria" w:hAnsi="Cambria"/>
                <w:lang w:val="en-US"/>
              </w:rPr>
              <w:t xml:space="preserve"> </w:t>
            </w:r>
            <w:r w:rsidRPr="005E3632">
              <w:rPr>
                <w:rFonts w:ascii="Cambria" w:hAnsi="Cambria"/>
                <w:lang w:val="en-US"/>
              </w:rPr>
              <w:t>-</w:t>
            </w:r>
            <w:r w:rsidR="001A0985">
              <w:rPr>
                <w:rFonts w:ascii="Cambria" w:hAnsi="Cambria"/>
                <w:lang w:val="en-US"/>
              </w:rPr>
              <w:t xml:space="preserve"> </w:t>
            </w:r>
            <w:r w:rsidRPr="005E3632">
              <w:rPr>
                <w:rFonts w:ascii="Cambria" w:hAnsi="Cambria"/>
                <w:lang w:val="en-US"/>
              </w:rPr>
              <w:t>3.</w:t>
            </w:r>
          </w:p>
        </w:tc>
        <w:tc>
          <w:tcPr>
            <w:tcW w:w="8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EB303C" w14:textId="7CF25C48" w:rsidR="001645C5" w:rsidRPr="005E3632" w:rsidRDefault="001A0985" w:rsidP="001A0985">
            <w:pPr>
              <w:autoSpaceDE w:val="0"/>
              <w:autoSpaceDN w:val="0"/>
              <w:adjustRightInd w:val="0"/>
              <w:spacing w:after="0" w:line="240" w:lineRule="auto"/>
              <w:jc w:val="center"/>
              <w:rPr>
                <w:rFonts w:ascii="Cambria" w:hAnsi="Cambria"/>
                <w:lang w:val="en-US"/>
              </w:rPr>
            </w:pPr>
            <w:r w:rsidRPr="001A0985">
              <w:rPr>
                <w:rFonts w:ascii="Cambria" w:hAnsi="Cambria"/>
                <w:lang w:val="en-US"/>
              </w:rPr>
              <w:t>17</w:t>
            </w:r>
          </w:p>
        </w:tc>
        <w:tc>
          <w:tcPr>
            <w:tcW w:w="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A62A0B" w14:textId="77777777" w:rsidR="001645C5" w:rsidRPr="005E3632" w:rsidRDefault="001645C5" w:rsidP="001A0985">
            <w:pPr>
              <w:autoSpaceDE w:val="0"/>
              <w:autoSpaceDN w:val="0"/>
              <w:adjustRightInd w:val="0"/>
              <w:spacing w:after="0" w:line="240" w:lineRule="auto"/>
              <w:jc w:val="center"/>
              <w:rPr>
                <w:rFonts w:ascii="Cambria" w:hAnsi="Cambria"/>
                <w:lang w:val="en-US"/>
              </w:rPr>
            </w:pPr>
            <w:r w:rsidRPr="005E3632">
              <w:rPr>
                <w:rFonts w:ascii="Cambria" w:hAnsi="Cambria"/>
                <w:lang w:val="en-US"/>
              </w:rPr>
              <w:t>0,6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A79CF9" w14:textId="77777777" w:rsidR="001645C5" w:rsidRPr="005E3632" w:rsidRDefault="001645C5" w:rsidP="001A0985">
            <w:pPr>
              <w:autoSpaceDE w:val="0"/>
              <w:autoSpaceDN w:val="0"/>
              <w:adjustRightInd w:val="0"/>
              <w:spacing w:after="0" w:line="240" w:lineRule="auto"/>
              <w:jc w:val="center"/>
              <w:rPr>
                <w:rFonts w:ascii="Cambria" w:hAnsi="Cambria"/>
                <w:lang w:val="en-US"/>
              </w:rPr>
            </w:pPr>
            <w:r w:rsidRPr="005E3632">
              <w:rPr>
                <w:rFonts w:ascii="Cambria" w:hAnsi="Cambria"/>
                <w:lang w:val="en-US"/>
              </w:rPr>
              <w:t>10 %</w:t>
            </w:r>
          </w:p>
        </w:tc>
      </w:tr>
      <w:tr w:rsidR="001645C5" w:rsidRPr="005E3632" w14:paraId="3E5ADA63" w14:textId="77777777" w:rsidTr="00317A97">
        <w:tc>
          <w:tcPr>
            <w:tcW w:w="2534" w:type="dxa"/>
            <w:vMerge/>
            <w:tcBorders>
              <w:left w:val="single" w:sz="8" w:space="0" w:color="000000"/>
              <w:right w:val="single" w:sz="8" w:space="0" w:color="000000"/>
            </w:tcBorders>
            <w:vAlign w:val="center"/>
            <w:hideMark/>
          </w:tcPr>
          <w:p w14:paraId="68FD39B0" w14:textId="77777777" w:rsidR="001645C5" w:rsidRPr="005E3632" w:rsidRDefault="001645C5" w:rsidP="00AD592E">
            <w:pPr>
              <w:autoSpaceDE w:val="0"/>
              <w:autoSpaceDN w:val="0"/>
              <w:adjustRightInd w:val="0"/>
              <w:spacing w:after="0" w:line="240" w:lineRule="auto"/>
              <w:rPr>
                <w:rFonts w:ascii="Cambria" w:hAnsi="Cambria"/>
                <w:lang w:val="en-US"/>
              </w:rPr>
            </w:pPr>
          </w:p>
        </w:tc>
        <w:tc>
          <w:tcPr>
            <w:tcW w:w="242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9B1118"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seminarski rad</w:t>
            </w: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EB9EBC" w14:textId="6B8D41BB" w:rsidR="001645C5" w:rsidRPr="005E3632" w:rsidRDefault="001A0985" w:rsidP="001A0985">
            <w:pPr>
              <w:autoSpaceDE w:val="0"/>
              <w:autoSpaceDN w:val="0"/>
              <w:adjustRightInd w:val="0"/>
              <w:spacing w:after="0" w:line="240" w:lineRule="auto"/>
              <w:jc w:val="center"/>
              <w:rPr>
                <w:rFonts w:ascii="Cambria" w:hAnsi="Cambria"/>
                <w:lang w:val="en-US"/>
              </w:rPr>
            </w:pPr>
            <w:r w:rsidRPr="001A0985">
              <w:rPr>
                <w:rFonts w:ascii="Cambria" w:hAnsi="Cambria"/>
                <w:lang w:val="en-US"/>
              </w:rPr>
              <w:t>1. - 3.</w:t>
            </w:r>
          </w:p>
        </w:tc>
        <w:tc>
          <w:tcPr>
            <w:tcW w:w="8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35640B" w14:textId="0B24D10E" w:rsidR="001645C5" w:rsidRPr="005E3632" w:rsidRDefault="006635F7" w:rsidP="001A0985">
            <w:pPr>
              <w:autoSpaceDE w:val="0"/>
              <w:autoSpaceDN w:val="0"/>
              <w:adjustRightInd w:val="0"/>
              <w:spacing w:after="0" w:line="240" w:lineRule="auto"/>
              <w:jc w:val="center"/>
              <w:rPr>
                <w:rFonts w:ascii="Cambria" w:hAnsi="Cambria"/>
                <w:lang w:val="en-US"/>
              </w:rPr>
            </w:pPr>
            <w:r w:rsidRPr="005E3632">
              <w:rPr>
                <w:rFonts w:ascii="Cambria" w:hAnsi="Cambria"/>
                <w:lang w:val="en-US"/>
              </w:rPr>
              <w:t>30</w:t>
            </w:r>
          </w:p>
        </w:tc>
        <w:tc>
          <w:tcPr>
            <w:tcW w:w="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4BDA5B" w14:textId="77777777" w:rsidR="001645C5" w:rsidRPr="005E3632" w:rsidRDefault="001645C5" w:rsidP="001A0985">
            <w:pPr>
              <w:autoSpaceDE w:val="0"/>
              <w:autoSpaceDN w:val="0"/>
              <w:adjustRightInd w:val="0"/>
              <w:spacing w:after="0" w:line="240" w:lineRule="auto"/>
              <w:jc w:val="center"/>
              <w:rPr>
                <w:rFonts w:ascii="Cambria" w:hAnsi="Cambria"/>
                <w:lang w:val="en-US"/>
              </w:rPr>
            </w:pPr>
            <w:r w:rsidRPr="005E3632">
              <w:rPr>
                <w:rFonts w:ascii="Cambria" w:hAnsi="Cambria"/>
                <w:lang w:val="en-US"/>
              </w:rPr>
              <w:t>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049F2A" w14:textId="77777777" w:rsidR="001645C5" w:rsidRPr="005E3632" w:rsidRDefault="001645C5" w:rsidP="001A0985">
            <w:pPr>
              <w:autoSpaceDE w:val="0"/>
              <w:autoSpaceDN w:val="0"/>
              <w:adjustRightInd w:val="0"/>
              <w:spacing w:after="0" w:line="240" w:lineRule="auto"/>
              <w:jc w:val="center"/>
              <w:rPr>
                <w:rFonts w:ascii="Cambria" w:hAnsi="Cambria"/>
                <w:lang w:val="en-US"/>
              </w:rPr>
            </w:pPr>
            <w:r w:rsidRPr="005E3632">
              <w:rPr>
                <w:rFonts w:ascii="Cambria" w:hAnsi="Cambria"/>
                <w:lang w:val="en-US"/>
              </w:rPr>
              <w:t>30 %</w:t>
            </w:r>
          </w:p>
        </w:tc>
      </w:tr>
      <w:tr w:rsidR="001645C5" w:rsidRPr="005E3632" w14:paraId="6A505187" w14:textId="77777777" w:rsidTr="00317A97">
        <w:tc>
          <w:tcPr>
            <w:tcW w:w="2534" w:type="dxa"/>
            <w:vMerge/>
            <w:tcBorders>
              <w:left w:val="single" w:sz="8" w:space="0" w:color="000000"/>
              <w:right w:val="single" w:sz="8" w:space="0" w:color="000000"/>
            </w:tcBorders>
            <w:vAlign w:val="center"/>
            <w:hideMark/>
          </w:tcPr>
          <w:p w14:paraId="3E78D06C" w14:textId="77777777" w:rsidR="001645C5" w:rsidRPr="005E3632" w:rsidRDefault="001645C5" w:rsidP="00AD592E">
            <w:pPr>
              <w:autoSpaceDE w:val="0"/>
              <w:autoSpaceDN w:val="0"/>
              <w:adjustRightInd w:val="0"/>
              <w:spacing w:after="0" w:line="240" w:lineRule="auto"/>
              <w:rPr>
                <w:rFonts w:ascii="Cambria" w:hAnsi="Cambria"/>
                <w:lang w:val="en-US"/>
              </w:rPr>
            </w:pPr>
          </w:p>
        </w:tc>
        <w:tc>
          <w:tcPr>
            <w:tcW w:w="242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E08B83"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izlaganje seminarskog rada</w:t>
            </w: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54F6FC" w14:textId="253C046C" w:rsidR="001645C5" w:rsidRPr="005E3632" w:rsidRDefault="001A0985" w:rsidP="001A0985">
            <w:pPr>
              <w:autoSpaceDE w:val="0"/>
              <w:autoSpaceDN w:val="0"/>
              <w:adjustRightInd w:val="0"/>
              <w:spacing w:after="0" w:line="240" w:lineRule="auto"/>
              <w:jc w:val="center"/>
              <w:rPr>
                <w:rFonts w:ascii="Cambria" w:hAnsi="Cambria"/>
                <w:lang w:val="en-US"/>
              </w:rPr>
            </w:pPr>
            <w:r w:rsidRPr="001A0985">
              <w:rPr>
                <w:rFonts w:ascii="Cambria" w:hAnsi="Cambria"/>
                <w:lang w:val="en-US"/>
              </w:rPr>
              <w:t xml:space="preserve">1. - </w:t>
            </w:r>
            <w:r>
              <w:rPr>
                <w:rFonts w:ascii="Cambria" w:hAnsi="Cambria"/>
                <w:lang w:val="en-US"/>
              </w:rPr>
              <w:t>2</w:t>
            </w:r>
            <w:r w:rsidRPr="001A0985">
              <w:rPr>
                <w:rFonts w:ascii="Cambria" w:hAnsi="Cambria"/>
                <w:lang w:val="en-US"/>
              </w:rPr>
              <w:t>.</w:t>
            </w:r>
          </w:p>
        </w:tc>
        <w:tc>
          <w:tcPr>
            <w:tcW w:w="8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93E595" w14:textId="27C02FDC" w:rsidR="001645C5" w:rsidRPr="005E3632" w:rsidRDefault="001645C5" w:rsidP="001A0985">
            <w:pPr>
              <w:autoSpaceDE w:val="0"/>
              <w:autoSpaceDN w:val="0"/>
              <w:adjustRightInd w:val="0"/>
              <w:spacing w:after="0" w:line="240" w:lineRule="auto"/>
              <w:jc w:val="center"/>
              <w:rPr>
                <w:rFonts w:ascii="Cambria" w:hAnsi="Cambria"/>
                <w:lang w:val="en-US"/>
              </w:rPr>
            </w:pPr>
            <w:r w:rsidRPr="005E3632">
              <w:rPr>
                <w:rFonts w:ascii="Cambria" w:hAnsi="Cambria"/>
                <w:lang w:val="en-US"/>
              </w:rPr>
              <w:t>1</w:t>
            </w:r>
            <w:r w:rsidR="001A0985">
              <w:rPr>
                <w:rFonts w:ascii="Cambria" w:hAnsi="Cambria"/>
                <w:lang w:val="en-US"/>
              </w:rPr>
              <w:t>3</w:t>
            </w:r>
          </w:p>
        </w:tc>
        <w:tc>
          <w:tcPr>
            <w:tcW w:w="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DB5C46" w14:textId="77777777" w:rsidR="001645C5" w:rsidRPr="005E3632" w:rsidRDefault="001645C5" w:rsidP="001A0985">
            <w:pPr>
              <w:autoSpaceDE w:val="0"/>
              <w:autoSpaceDN w:val="0"/>
              <w:adjustRightInd w:val="0"/>
              <w:spacing w:after="0" w:line="240" w:lineRule="auto"/>
              <w:jc w:val="center"/>
              <w:rPr>
                <w:rFonts w:ascii="Cambria" w:hAnsi="Cambria"/>
                <w:lang w:val="en-US"/>
              </w:rPr>
            </w:pPr>
            <w:r w:rsidRPr="005E3632">
              <w:rPr>
                <w:rFonts w:ascii="Cambria" w:hAnsi="Cambria"/>
                <w:lang w:val="en-US"/>
              </w:rPr>
              <w:t>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6FA66C" w14:textId="77777777" w:rsidR="001645C5" w:rsidRPr="005E3632" w:rsidRDefault="001645C5" w:rsidP="001A0985">
            <w:pPr>
              <w:autoSpaceDE w:val="0"/>
              <w:autoSpaceDN w:val="0"/>
              <w:adjustRightInd w:val="0"/>
              <w:spacing w:after="0" w:line="240" w:lineRule="auto"/>
              <w:jc w:val="center"/>
              <w:rPr>
                <w:rFonts w:ascii="Cambria" w:hAnsi="Cambria"/>
                <w:lang w:val="en-US"/>
              </w:rPr>
            </w:pPr>
            <w:r w:rsidRPr="005E3632">
              <w:rPr>
                <w:rFonts w:ascii="Cambria" w:hAnsi="Cambria"/>
                <w:lang w:val="en-US"/>
              </w:rPr>
              <w:t>20 %</w:t>
            </w:r>
          </w:p>
        </w:tc>
      </w:tr>
      <w:tr w:rsidR="001645C5" w:rsidRPr="005E3632" w14:paraId="3F5E32A8" w14:textId="77777777" w:rsidTr="00317A97">
        <w:tc>
          <w:tcPr>
            <w:tcW w:w="2534" w:type="dxa"/>
            <w:vMerge/>
            <w:tcBorders>
              <w:left w:val="single" w:sz="8" w:space="0" w:color="000000"/>
              <w:right w:val="single" w:sz="8" w:space="0" w:color="000000"/>
            </w:tcBorders>
            <w:vAlign w:val="center"/>
            <w:hideMark/>
          </w:tcPr>
          <w:p w14:paraId="26548F25" w14:textId="77777777" w:rsidR="001645C5" w:rsidRPr="005E3632" w:rsidRDefault="001645C5" w:rsidP="00AD592E">
            <w:pPr>
              <w:autoSpaceDE w:val="0"/>
              <w:autoSpaceDN w:val="0"/>
              <w:adjustRightInd w:val="0"/>
              <w:spacing w:after="0" w:line="240" w:lineRule="auto"/>
              <w:rPr>
                <w:rFonts w:ascii="Cambria" w:hAnsi="Cambria"/>
                <w:lang w:val="en-US"/>
              </w:rPr>
            </w:pPr>
          </w:p>
        </w:tc>
        <w:tc>
          <w:tcPr>
            <w:tcW w:w="242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0455E3"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ispit</w:t>
            </w: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5F97F7" w14:textId="25518A60" w:rsidR="001645C5" w:rsidRPr="005E3632" w:rsidRDefault="001A0985" w:rsidP="001A0985">
            <w:pPr>
              <w:autoSpaceDE w:val="0"/>
              <w:autoSpaceDN w:val="0"/>
              <w:adjustRightInd w:val="0"/>
              <w:spacing w:after="0" w:line="240" w:lineRule="auto"/>
              <w:jc w:val="center"/>
              <w:rPr>
                <w:rFonts w:ascii="Cambria" w:hAnsi="Cambria"/>
                <w:lang w:val="en-US"/>
              </w:rPr>
            </w:pPr>
            <w:r w:rsidRPr="001A0985">
              <w:rPr>
                <w:rFonts w:ascii="Cambria" w:hAnsi="Cambria"/>
                <w:lang w:val="en-US"/>
              </w:rPr>
              <w:t>1. - 3.</w:t>
            </w:r>
          </w:p>
        </w:tc>
        <w:tc>
          <w:tcPr>
            <w:tcW w:w="8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55C8E8" w14:textId="026E0DE5" w:rsidR="001645C5" w:rsidRPr="005E3632" w:rsidRDefault="006635F7" w:rsidP="001A0985">
            <w:pPr>
              <w:autoSpaceDE w:val="0"/>
              <w:autoSpaceDN w:val="0"/>
              <w:adjustRightInd w:val="0"/>
              <w:spacing w:after="0" w:line="240" w:lineRule="auto"/>
              <w:jc w:val="center"/>
              <w:rPr>
                <w:rFonts w:ascii="Cambria" w:hAnsi="Cambria"/>
                <w:lang w:val="en-US"/>
              </w:rPr>
            </w:pPr>
            <w:r w:rsidRPr="005E3632">
              <w:rPr>
                <w:rFonts w:ascii="Cambria" w:hAnsi="Cambria"/>
                <w:lang w:val="en-US"/>
              </w:rPr>
              <w:t>30</w:t>
            </w:r>
          </w:p>
        </w:tc>
        <w:tc>
          <w:tcPr>
            <w:tcW w:w="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092E84" w14:textId="77777777" w:rsidR="001645C5" w:rsidRPr="005E3632" w:rsidRDefault="001645C5" w:rsidP="001A0985">
            <w:pPr>
              <w:autoSpaceDE w:val="0"/>
              <w:autoSpaceDN w:val="0"/>
              <w:adjustRightInd w:val="0"/>
              <w:spacing w:after="0" w:line="240" w:lineRule="auto"/>
              <w:jc w:val="center"/>
              <w:rPr>
                <w:rFonts w:ascii="Cambria" w:hAnsi="Cambria"/>
                <w:lang w:val="en-US"/>
              </w:rPr>
            </w:pPr>
            <w:r w:rsidRPr="005E3632">
              <w:rPr>
                <w:rFonts w:ascii="Cambria" w:hAnsi="Cambria"/>
                <w:lang w:val="en-US"/>
              </w:rPr>
              <w:t>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4A6DAC" w14:textId="77777777" w:rsidR="001645C5" w:rsidRPr="005E3632" w:rsidRDefault="001645C5" w:rsidP="001A0985">
            <w:pPr>
              <w:autoSpaceDE w:val="0"/>
              <w:autoSpaceDN w:val="0"/>
              <w:adjustRightInd w:val="0"/>
              <w:spacing w:after="0" w:line="240" w:lineRule="auto"/>
              <w:jc w:val="center"/>
              <w:rPr>
                <w:rFonts w:ascii="Cambria" w:hAnsi="Cambria"/>
                <w:lang w:val="en-US"/>
              </w:rPr>
            </w:pPr>
            <w:r w:rsidRPr="005E3632">
              <w:rPr>
                <w:rFonts w:ascii="Cambria" w:hAnsi="Cambria"/>
                <w:lang w:val="en-US"/>
              </w:rPr>
              <w:t>30 %</w:t>
            </w:r>
          </w:p>
        </w:tc>
      </w:tr>
      <w:tr w:rsidR="001645C5" w:rsidRPr="005E3632" w14:paraId="0C82439C" w14:textId="77777777" w:rsidTr="00317A97">
        <w:tc>
          <w:tcPr>
            <w:tcW w:w="2534" w:type="dxa"/>
            <w:vMerge/>
            <w:tcBorders>
              <w:left w:val="single" w:sz="8" w:space="0" w:color="000000"/>
              <w:right w:val="single" w:sz="8" w:space="0" w:color="000000"/>
            </w:tcBorders>
            <w:vAlign w:val="center"/>
            <w:hideMark/>
          </w:tcPr>
          <w:p w14:paraId="1BCA2256" w14:textId="77777777" w:rsidR="001645C5" w:rsidRPr="005E3632" w:rsidRDefault="001645C5" w:rsidP="00AD592E">
            <w:pPr>
              <w:autoSpaceDE w:val="0"/>
              <w:autoSpaceDN w:val="0"/>
              <w:adjustRightInd w:val="0"/>
              <w:spacing w:after="0" w:line="240" w:lineRule="auto"/>
              <w:rPr>
                <w:rFonts w:ascii="Cambria" w:hAnsi="Cambria"/>
                <w:lang w:val="en-US"/>
              </w:rPr>
            </w:pPr>
          </w:p>
        </w:tc>
        <w:tc>
          <w:tcPr>
            <w:tcW w:w="364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9405C6"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ukupno</w:t>
            </w:r>
          </w:p>
        </w:tc>
        <w:tc>
          <w:tcPr>
            <w:tcW w:w="8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AE502D" w14:textId="3A50DC44" w:rsidR="001645C5" w:rsidRPr="005E3632" w:rsidRDefault="006635F7" w:rsidP="001A0985">
            <w:pPr>
              <w:autoSpaceDE w:val="0"/>
              <w:autoSpaceDN w:val="0"/>
              <w:adjustRightInd w:val="0"/>
              <w:spacing w:after="0" w:line="240" w:lineRule="auto"/>
              <w:jc w:val="center"/>
              <w:rPr>
                <w:rFonts w:ascii="Cambria" w:hAnsi="Cambria"/>
                <w:lang w:val="en-US"/>
              </w:rPr>
            </w:pPr>
            <w:r w:rsidRPr="005E3632">
              <w:rPr>
                <w:rFonts w:ascii="Cambria" w:hAnsi="Cambria"/>
                <w:lang w:val="en-US"/>
              </w:rPr>
              <w:t>90</w:t>
            </w:r>
          </w:p>
        </w:tc>
        <w:tc>
          <w:tcPr>
            <w:tcW w:w="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46A09F" w14:textId="77777777" w:rsidR="001645C5" w:rsidRPr="005E3632" w:rsidRDefault="001645C5" w:rsidP="001A0985">
            <w:pPr>
              <w:autoSpaceDE w:val="0"/>
              <w:autoSpaceDN w:val="0"/>
              <w:adjustRightInd w:val="0"/>
              <w:spacing w:after="0" w:line="240" w:lineRule="auto"/>
              <w:jc w:val="center"/>
              <w:rPr>
                <w:rFonts w:ascii="Cambria" w:hAnsi="Cambria"/>
                <w:lang w:val="en-US"/>
              </w:rPr>
            </w:pPr>
            <w:r w:rsidRPr="005E3632">
              <w:rPr>
                <w:rFonts w:ascii="Cambria" w:hAnsi="Cambria"/>
                <w:lang w:val="en-US"/>
              </w:rPr>
              <w:t>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8CB82D" w14:textId="77777777" w:rsidR="001645C5" w:rsidRPr="005E3632" w:rsidRDefault="001645C5" w:rsidP="001A0985">
            <w:pPr>
              <w:autoSpaceDE w:val="0"/>
              <w:autoSpaceDN w:val="0"/>
              <w:adjustRightInd w:val="0"/>
              <w:spacing w:after="0" w:line="240" w:lineRule="auto"/>
              <w:jc w:val="center"/>
              <w:rPr>
                <w:rFonts w:ascii="Cambria" w:hAnsi="Cambria"/>
                <w:lang w:val="en-US"/>
              </w:rPr>
            </w:pPr>
            <w:r w:rsidRPr="005E3632">
              <w:rPr>
                <w:rFonts w:ascii="Cambria" w:hAnsi="Cambria"/>
                <w:lang w:val="en-US"/>
              </w:rPr>
              <w:t>100 %</w:t>
            </w:r>
          </w:p>
        </w:tc>
      </w:tr>
      <w:tr w:rsidR="001645C5" w:rsidRPr="005E3632" w14:paraId="34E86538" w14:textId="77777777" w:rsidTr="00317A97">
        <w:tc>
          <w:tcPr>
            <w:tcW w:w="2534" w:type="dxa"/>
            <w:vMerge/>
            <w:tcBorders>
              <w:left w:val="single" w:sz="8" w:space="0" w:color="000000"/>
              <w:bottom w:val="single" w:sz="8" w:space="0" w:color="000000"/>
              <w:right w:val="single" w:sz="8" w:space="0" w:color="000000"/>
            </w:tcBorders>
            <w:vAlign w:val="center"/>
          </w:tcPr>
          <w:p w14:paraId="7C68600E" w14:textId="77777777" w:rsidR="001645C5" w:rsidRPr="005E3632" w:rsidRDefault="001645C5" w:rsidP="00AD592E">
            <w:pPr>
              <w:autoSpaceDE w:val="0"/>
              <w:autoSpaceDN w:val="0"/>
              <w:adjustRightInd w:val="0"/>
              <w:spacing w:after="0" w:line="240" w:lineRule="auto"/>
              <w:rPr>
                <w:rFonts w:ascii="Cambria" w:hAnsi="Cambria"/>
                <w:lang w:val="en-US"/>
              </w:rPr>
            </w:pP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B39F59E"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Dodatna pojašnjenja (kriteriji ocjenjivanja): </w:t>
            </w:r>
          </w:p>
          <w:p w14:paraId="0990840C"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 xml:space="preserve">Poželjno je da studentice/studenti prisustvuju i aktivno sudjeluju na nastavi. Zasebno se bilježi prisustvo studentica/studenata na predavanjima i na seminarima. Studentica/student može prikupiti 10% bodova ako ne izostane s održane nastave. Za izostanke oduzimaju se bodovi po ovoj formuli: 4 boda za 1 izostanak, 7 bodova za 2 izostanaka, 10 </w:t>
            </w:r>
            <w:r w:rsidRPr="005E3632">
              <w:rPr>
                <w:rFonts w:ascii="Cambria" w:hAnsi="Cambria"/>
              </w:rPr>
              <w:lastRenderedPageBreak/>
              <w:t>bodova za 3 izostanka. Izostanak se ne može nadoknaditi i ne treba se opravdavati.</w:t>
            </w:r>
          </w:p>
          <w:p w14:paraId="5E05016F" w14:textId="36E3022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Seminarski rad / samostalni zadaci bit će definirani na predavanju i studenti će dobiti upute za njihovo rješavanje na istoimenom kolegiju na e-učenju.</w:t>
            </w:r>
          </w:p>
          <w:p w14:paraId="0114F6D7" w14:textId="77777777"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Završna provjera znanja provodi se završnim usmenim ispitom.</w:t>
            </w:r>
          </w:p>
          <w:p w14:paraId="00C8DD8F" w14:textId="3DD67599" w:rsidR="001645C5" w:rsidRPr="005E3632" w:rsidRDefault="001645C5" w:rsidP="00AD592E">
            <w:pPr>
              <w:autoSpaceDE w:val="0"/>
              <w:autoSpaceDN w:val="0"/>
              <w:adjustRightInd w:val="0"/>
              <w:spacing w:after="0" w:line="240" w:lineRule="auto"/>
              <w:rPr>
                <w:rFonts w:ascii="Cambria" w:hAnsi="Cambria"/>
              </w:rPr>
            </w:pPr>
            <w:r w:rsidRPr="005E3632">
              <w:rPr>
                <w:rFonts w:ascii="Cambria" w:hAnsi="Cambria"/>
              </w:rPr>
              <w:t xml:space="preserve">Studentica/student koji ne može prisustvovati završnoj provjeri znanja mora na vrijeme otkazati prijavu ispita ili će se smatrati da je ispitu pristupio i da ga nije položio. </w:t>
            </w:r>
          </w:p>
        </w:tc>
      </w:tr>
      <w:tr w:rsidR="001645C5" w:rsidRPr="005E3632" w14:paraId="62EDF54B" w14:textId="77777777" w:rsidTr="00317A97">
        <w:tc>
          <w:tcPr>
            <w:tcW w:w="253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7FE242"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lastRenderedPageBreak/>
              <w:t>Studentske obveze</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F17E18F" w14:textId="77777777" w:rsidR="001645C5" w:rsidRPr="005E3632" w:rsidRDefault="001645C5"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Da položi kolegij, student/studentica mora: </w:t>
            </w:r>
          </w:p>
          <w:p w14:paraId="2234EDCA" w14:textId="6382F98F" w:rsidR="001645C5" w:rsidRPr="005E3632" w:rsidRDefault="001645C5"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1. </w:t>
            </w:r>
            <w:r w:rsidR="001A0985">
              <w:rPr>
                <w:rFonts w:ascii="Cambria" w:hAnsi="Cambria"/>
                <w:lang w:val="it-IT"/>
              </w:rPr>
              <w:t>P</w:t>
            </w:r>
            <w:r w:rsidRPr="005E3632">
              <w:rPr>
                <w:rFonts w:ascii="Cambria" w:hAnsi="Cambria"/>
                <w:lang w:val="it-IT"/>
              </w:rPr>
              <w:t>ohađati nastavu i aktivno sudjelovati na predavanjima i seminarima</w:t>
            </w:r>
          </w:p>
          <w:p w14:paraId="639312C1" w14:textId="362B47CE" w:rsidR="001645C5" w:rsidRPr="005E3632" w:rsidRDefault="001645C5"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2. </w:t>
            </w:r>
            <w:r w:rsidR="001A0985">
              <w:rPr>
                <w:rFonts w:ascii="Cambria" w:hAnsi="Cambria"/>
                <w:lang w:val="it-IT"/>
              </w:rPr>
              <w:t>N</w:t>
            </w:r>
            <w:r w:rsidRPr="005E3632">
              <w:rPr>
                <w:rFonts w:ascii="Cambria" w:hAnsi="Cambria"/>
                <w:lang w:val="it-IT"/>
              </w:rPr>
              <w:t>apisati izložiti seminarski rad</w:t>
            </w:r>
          </w:p>
          <w:p w14:paraId="1C43750B" w14:textId="0A8FC85E" w:rsidR="001645C5" w:rsidRPr="005E3632" w:rsidRDefault="001645C5"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3. </w:t>
            </w:r>
            <w:r w:rsidR="001A0985">
              <w:rPr>
                <w:rFonts w:ascii="Cambria" w:hAnsi="Cambria"/>
                <w:lang w:val="it-IT"/>
              </w:rPr>
              <w:t>P</w:t>
            </w:r>
            <w:r w:rsidRPr="005E3632">
              <w:rPr>
                <w:rFonts w:ascii="Cambria" w:hAnsi="Cambria"/>
                <w:lang w:val="it-IT"/>
              </w:rPr>
              <w:t xml:space="preserve">oložiti </w:t>
            </w:r>
            <w:r w:rsidR="001A0985">
              <w:rPr>
                <w:rFonts w:ascii="Cambria" w:hAnsi="Cambria"/>
                <w:lang w:val="it-IT"/>
              </w:rPr>
              <w:t xml:space="preserve">pismeni </w:t>
            </w:r>
            <w:r w:rsidRPr="005E3632">
              <w:rPr>
                <w:rFonts w:ascii="Cambria" w:hAnsi="Cambria"/>
                <w:lang w:val="it-IT"/>
              </w:rPr>
              <w:t>ispit</w:t>
            </w:r>
            <w:r w:rsidR="001A0985">
              <w:rPr>
                <w:rFonts w:ascii="Cambria" w:hAnsi="Cambria"/>
                <w:lang w:val="it-IT"/>
              </w:rPr>
              <w:t>.</w:t>
            </w:r>
          </w:p>
        </w:tc>
      </w:tr>
      <w:tr w:rsidR="001645C5" w:rsidRPr="005E3632" w14:paraId="71F4308D" w14:textId="77777777" w:rsidTr="00317A97">
        <w:tc>
          <w:tcPr>
            <w:tcW w:w="253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DE83754"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Rokovi ispita i kolokvija</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09F7FBD"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Daju se na početku akademske godine, objavljuju se na mrežnim stranicama Sveučilišta i u ISVU.</w:t>
            </w:r>
          </w:p>
        </w:tc>
      </w:tr>
      <w:tr w:rsidR="001645C5" w:rsidRPr="005E3632" w14:paraId="0C7AC994" w14:textId="77777777" w:rsidTr="00317A97">
        <w:tc>
          <w:tcPr>
            <w:tcW w:w="253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F78895" w14:textId="77777777" w:rsidR="001645C5" w:rsidRPr="005E3632" w:rsidRDefault="001645C5" w:rsidP="00AD592E">
            <w:pPr>
              <w:autoSpaceDE w:val="0"/>
              <w:autoSpaceDN w:val="0"/>
              <w:adjustRightInd w:val="0"/>
              <w:spacing w:after="0" w:line="240" w:lineRule="auto"/>
              <w:rPr>
                <w:rFonts w:ascii="Cambria" w:hAnsi="Cambria"/>
                <w:lang w:val="it-IT"/>
              </w:rPr>
            </w:pPr>
            <w:r w:rsidRPr="005E3632">
              <w:rPr>
                <w:rFonts w:ascii="Cambria" w:hAnsi="Cambria"/>
                <w:lang w:val="it-IT"/>
              </w:rPr>
              <w:t>Ostale važne činjenice vezane uz kolegij</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3FA39C" w14:textId="77777777" w:rsidR="001645C5" w:rsidRPr="00541A6F" w:rsidRDefault="001645C5" w:rsidP="00AD592E">
            <w:pPr>
              <w:autoSpaceDE w:val="0"/>
              <w:autoSpaceDN w:val="0"/>
              <w:adjustRightInd w:val="0"/>
              <w:spacing w:after="0" w:line="240" w:lineRule="auto"/>
              <w:rPr>
                <w:rFonts w:ascii="Cambria" w:hAnsi="Cambria"/>
                <w:lang w:val="nl-NL"/>
              </w:rPr>
            </w:pPr>
            <w:r w:rsidRPr="00541A6F">
              <w:rPr>
                <w:rFonts w:ascii="Cambria" w:hAnsi="Cambria"/>
                <w:lang w:val="nl-NL"/>
              </w:rPr>
              <w:t>U slučaju održavanja nastave na daljinu, moguće je odstupanje u:</w:t>
            </w:r>
          </w:p>
          <w:p w14:paraId="2274453B" w14:textId="77777777" w:rsidR="001645C5" w:rsidRPr="00541A6F" w:rsidRDefault="001645C5" w:rsidP="00AD592E">
            <w:pPr>
              <w:autoSpaceDE w:val="0"/>
              <w:autoSpaceDN w:val="0"/>
              <w:adjustRightInd w:val="0"/>
              <w:spacing w:after="0" w:line="240" w:lineRule="auto"/>
              <w:rPr>
                <w:rFonts w:ascii="Cambria" w:hAnsi="Cambria"/>
                <w:lang w:val="nl-NL"/>
              </w:rPr>
            </w:pPr>
            <w:r w:rsidRPr="00541A6F">
              <w:rPr>
                <w:rFonts w:ascii="Cambria" w:hAnsi="Cambria"/>
                <w:lang w:val="nl-NL"/>
              </w:rPr>
              <w:t>- mjestu izvođenja kolegija</w:t>
            </w:r>
          </w:p>
          <w:p w14:paraId="6190ACB1" w14:textId="77777777" w:rsidR="001645C5" w:rsidRPr="00541A6F" w:rsidRDefault="001645C5" w:rsidP="00AD592E">
            <w:pPr>
              <w:autoSpaceDE w:val="0"/>
              <w:autoSpaceDN w:val="0"/>
              <w:adjustRightInd w:val="0"/>
              <w:spacing w:after="0" w:line="240" w:lineRule="auto"/>
              <w:rPr>
                <w:rFonts w:ascii="Cambria" w:hAnsi="Cambria"/>
                <w:lang w:val="nl-NL"/>
              </w:rPr>
            </w:pPr>
            <w:r w:rsidRPr="00541A6F">
              <w:rPr>
                <w:rFonts w:ascii="Cambria" w:hAnsi="Cambria"/>
                <w:lang w:val="nl-NL"/>
              </w:rPr>
              <w:t>- provedbi aktivnosti, metoda tumačenja i poučavanja i načinima vrednovanja</w:t>
            </w:r>
          </w:p>
          <w:p w14:paraId="063DEE5A" w14:textId="77777777" w:rsidR="001645C5" w:rsidRPr="00541A6F" w:rsidRDefault="001645C5" w:rsidP="00AD592E">
            <w:pPr>
              <w:autoSpaceDE w:val="0"/>
              <w:autoSpaceDN w:val="0"/>
              <w:adjustRightInd w:val="0"/>
              <w:spacing w:after="0" w:line="240" w:lineRule="auto"/>
              <w:rPr>
                <w:rFonts w:ascii="Cambria" w:hAnsi="Cambria"/>
                <w:lang w:val="nl-NL"/>
              </w:rPr>
            </w:pPr>
            <w:r w:rsidRPr="00541A6F">
              <w:rPr>
                <w:rFonts w:ascii="Cambria" w:hAnsi="Cambria"/>
                <w:lang w:val="nl-NL"/>
              </w:rPr>
              <w:t>- studentskim obvezama</w:t>
            </w:r>
          </w:p>
          <w:p w14:paraId="10EDA354" w14:textId="77777777" w:rsidR="001645C5" w:rsidRPr="00541A6F" w:rsidRDefault="001645C5" w:rsidP="00AD592E">
            <w:pPr>
              <w:autoSpaceDE w:val="0"/>
              <w:autoSpaceDN w:val="0"/>
              <w:adjustRightInd w:val="0"/>
              <w:spacing w:after="0" w:line="240" w:lineRule="auto"/>
              <w:rPr>
                <w:rFonts w:ascii="Cambria" w:hAnsi="Cambria"/>
                <w:lang w:val="nl-NL"/>
              </w:rPr>
            </w:pPr>
            <w:r w:rsidRPr="00541A6F">
              <w:rPr>
                <w:rFonts w:ascii="Cambria" w:hAnsi="Cambria"/>
                <w:lang w:val="nl-NL"/>
              </w:rPr>
              <w:t>- dostupnoj literaturi.</w:t>
            </w:r>
          </w:p>
          <w:p w14:paraId="079F7C93" w14:textId="77777777" w:rsidR="001645C5" w:rsidRPr="005E3632" w:rsidRDefault="001645C5" w:rsidP="00AD592E">
            <w:pPr>
              <w:autoSpaceDE w:val="0"/>
              <w:autoSpaceDN w:val="0"/>
              <w:adjustRightInd w:val="0"/>
              <w:spacing w:after="0" w:line="240" w:lineRule="auto"/>
              <w:rPr>
                <w:rFonts w:ascii="Cambria" w:hAnsi="Cambria"/>
                <w:lang w:val="it-IT"/>
              </w:rPr>
            </w:pPr>
            <w:r w:rsidRPr="00541A6F">
              <w:rPr>
                <w:rFonts w:ascii="Cambria" w:hAnsi="Cambria"/>
                <w:lang w:val="nl-NL"/>
              </w:rPr>
              <w:t xml:space="preserve">O tome će nositeljica kolegija obavijestiti studente i studentice kad se nastava na daljinu počne održavati. </w:t>
            </w:r>
            <w:r w:rsidRPr="005E3632">
              <w:rPr>
                <w:rFonts w:ascii="Cambria" w:hAnsi="Cambria"/>
                <w:lang w:val="it-IT"/>
              </w:rPr>
              <w:t>Ishodi učenja ostaju nepromijenjeni.</w:t>
            </w:r>
          </w:p>
        </w:tc>
      </w:tr>
      <w:tr w:rsidR="001645C5" w:rsidRPr="005E3632" w14:paraId="42E670D5" w14:textId="77777777" w:rsidTr="00317A97">
        <w:trPr>
          <w:trHeight w:val="770"/>
        </w:trPr>
        <w:tc>
          <w:tcPr>
            <w:tcW w:w="253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D93F2C1"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Literatura</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FD4B49A"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Obvezna: </w:t>
            </w:r>
          </w:p>
          <w:p w14:paraId="6E212D4B"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1. Crnković, M., Težak, D. (2002). Hrvatska dječja književnost od početaka do 1995. Zagreb: Znanje.</w:t>
            </w:r>
          </w:p>
          <w:p w14:paraId="09D37CAD"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2. Hranjec, S. (2007. Pregled hrvatske dječje književnosti. Zagreb: Školska knjiga.</w:t>
            </w:r>
          </w:p>
          <w:p w14:paraId="133A29A7" w14:textId="490676A6"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3. Zalar, I. (1991). Pregled hrvatske dječje poezije. Zagreb: Školska knjiga.</w:t>
            </w:r>
          </w:p>
          <w:p w14:paraId="395CA7FC"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Izborna:</w:t>
            </w:r>
          </w:p>
          <w:p w14:paraId="32A550DB"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1. Hranjec, S. (1998. Hrvatski dječji roman. Zagreb: Znanje.</w:t>
            </w:r>
          </w:p>
          <w:p w14:paraId="0B1BA107" w14:textId="77777777" w:rsidR="001645C5" w:rsidRPr="005E3632" w:rsidRDefault="001645C5" w:rsidP="00AD592E">
            <w:pPr>
              <w:autoSpaceDE w:val="0"/>
              <w:autoSpaceDN w:val="0"/>
              <w:adjustRightInd w:val="0"/>
              <w:spacing w:after="0" w:line="240" w:lineRule="auto"/>
              <w:rPr>
                <w:rFonts w:ascii="Cambria" w:hAnsi="Cambria"/>
                <w:lang w:val="en-US"/>
              </w:rPr>
            </w:pPr>
            <w:r w:rsidRPr="005E3632">
              <w:rPr>
                <w:rFonts w:ascii="Cambria" w:hAnsi="Cambria"/>
                <w:lang w:val="en-US"/>
              </w:rPr>
              <w:t>2. Hranjec, S. (2004). Dječji hrvatski klasici. Zagreb: Školska knjiga.</w:t>
            </w:r>
          </w:p>
          <w:p w14:paraId="3DFD3740" w14:textId="77777777" w:rsidR="001645C5" w:rsidRPr="005E3632" w:rsidRDefault="001645C5" w:rsidP="00AD592E">
            <w:pPr>
              <w:autoSpaceDE w:val="0"/>
              <w:autoSpaceDN w:val="0"/>
              <w:adjustRightInd w:val="0"/>
              <w:spacing w:after="0" w:line="240" w:lineRule="auto"/>
              <w:rPr>
                <w:rFonts w:ascii="Cambria" w:hAnsi="Cambria"/>
                <w:lang w:val="it-IT"/>
              </w:rPr>
            </w:pPr>
            <w:r w:rsidRPr="005E3632">
              <w:rPr>
                <w:rFonts w:ascii="Cambria" w:hAnsi="Cambria"/>
                <w:lang w:val="en-US"/>
              </w:rPr>
              <w:t xml:space="preserve">3. Majhut, B., Težak, D. (2018). Kronologija hrvatske dječje književnosti do 1918. </w:t>
            </w:r>
            <w:r w:rsidRPr="005E3632">
              <w:rPr>
                <w:rFonts w:ascii="Cambria" w:hAnsi="Cambria"/>
                <w:iCs/>
                <w:lang w:val="it-IT"/>
              </w:rPr>
              <w:t>Libri et Liberi: časopis za istraživanje dječje književnosti i kulture</w:t>
            </w:r>
            <w:r w:rsidRPr="005E3632">
              <w:rPr>
                <w:rFonts w:ascii="Cambria" w:hAnsi="Cambria"/>
                <w:lang w:val="it-IT"/>
              </w:rPr>
              <w:t>, 6 (2) str. 281-320.</w:t>
            </w:r>
          </w:p>
          <w:p w14:paraId="6C434D37" w14:textId="18028721" w:rsidR="001645C5" w:rsidRPr="005E3632" w:rsidRDefault="001645C5" w:rsidP="00AD592E">
            <w:pPr>
              <w:autoSpaceDE w:val="0"/>
              <w:autoSpaceDN w:val="0"/>
              <w:adjustRightInd w:val="0"/>
              <w:spacing w:after="0" w:line="240" w:lineRule="auto"/>
              <w:rPr>
                <w:rFonts w:ascii="Cambria" w:hAnsi="Cambria"/>
                <w:lang w:val="it-IT"/>
              </w:rPr>
            </w:pPr>
            <w:r w:rsidRPr="005E3632">
              <w:rPr>
                <w:rFonts w:ascii="Cambria" w:hAnsi="Cambria"/>
                <w:lang w:val="it-IT"/>
              </w:rPr>
              <w:t>4. Težak, D. (1991). Hrvatska dječja poratna priča. Zagreb: Školska knjiga.</w:t>
            </w:r>
          </w:p>
          <w:p w14:paraId="6CF63515" w14:textId="77777777" w:rsidR="001645C5" w:rsidRPr="005E3632" w:rsidRDefault="001645C5" w:rsidP="00AD592E">
            <w:pPr>
              <w:autoSpaceDE w:val="0"/>
              <w:autoSpaceDN w:val="0"/>
              <w:adjustRightInd w:val="0"/>
              <w:spacing w:after="0" w:line="240" w:lineRule="auto"/>
              <w:rPr>
                <w:rFonts w:ascii="Cambria" w:hAnsi="Cambria"/>
                <w:lang w:val="it-IT"/>
              </w:rPr>
            </w:pPr>
            <w:r w:rsidRPr="005E3632">
              <w:rPr>
                <w:rFonts w:ascii="Cambria" w:hAnsi="Cambria"/>
                <w:lang w:val="it-IT"/>
              </w:rPr>
              <w:t>Priručna:</w:t>
            </w:r>
          </w:p>
          <w:p w14:paraId="3143DEC9" w14:textId="28981135" w:rsidR="001645C5" w:rsidRPr="001A0985" w:rsidRDefault="001A0985" w:rsidP="001A0985">
            <w:pPr>
              <w:autoSpaceDE w:val="0"/>
              <w:autoSpaceDN w:val="0"/>
              <w:adjustRightInd w:val="0"/>
              <w:spacing w:after="0" w:line="240" w:lineRule="auto"/>
              <w:rPr>
                <w:rFonts w:ascii="Cambria" w:hAnsi="Cambria"/>
                <w:lang w:val="it-IT"/>
              </w:rPr>
            </w:pPr>
            <w:r>
              <w:rPr>
                <w:rFonts w:ascii="Cambria" w:hAnsi="Cambria"/>
                <w:lang w:val="it-IT"/>
              </w:rPr>
              <w:t xml:space="preserve">1. </w:t>
            </w:r>
            <w:r w:rsidR="001645C5" w:rsidRPr="001A0985">
              <w:rPr>
                <w:rFonts w:ascii="Cambria" w:hAnsi="Cambria"/>
                <w:lang w:val="it-IT"/>
              </w:rPr>
              <w:t xml:space="preserve">Nacionalni kurikulum za rani i predškolski odgoj i obrazovanje. (2015). Zagreb: Ministarstvo znanosti, obrazovanja i sporta. </w:t>
            </w:r>
          </w:p>
          <w:p w14:paraId="13C68B9B" w14:textId="77777777" w:rsidR="001645C5" w:rsidRPr="005E3632" w:rsidRDefault="001645C5" w:rsidP="00AD592E">
            <w:pPr>
              <w:autoSpaceDE w:val="0"/>
              <w:autoSpaceDN w:val="0"/>
              <w:adjustRightInd w:val="0"/>
              <w:spacing w:after="0" w:line="240" w:lineRule="auto"/>
              <w:rPr>
                <w:rFonts w:ascii="Cambria" w:hAnsi="Cambria"/>
                <w:lang w:val="it-IT"/>
              </w:rPr>
            </w:pPr>
          </w:p>
        </w:tc>
      </w:tr>
    </w:tbl>
    <w:p w14:paraId="1D8365B6" w14:textId="77777777" w:rsidR="001645C5" w:rsidRPr="005E3632" w:rsidRDefault="001645C5" w:rsidP="00AD592E">
      <w:pPr>
        <w:autoSpaceDE w:val="0"/>
        <w:autoSpaceDN w:val="0"/>
        <w:adjustRightInd w:val="0"/>
        <w:spacing w:after="0" w:line="240" w:lineRule="auto"/>
        <w:rPr>
          <w:rFonts w:ascii="Cambria" w:hAnsi="Cambria"/>
          <w:b/>
          <w:lang w:val="it-IT"/>
        </w:rPr>
      </w:pPr>
    </w:p>
    <w:p w14:paraId="54E1B1C9" w14:textId="0E7A1C36" w:rsidR="001645C5" w:rsidRDefault="001645C5" w:rsidP="00AD592E">
      <w:pPr>
        <w:autoSpaceDE w:val="0"/>
        <w:autoSpaceDN w:val="0"/>
        <w:adjustRightInd w:val="0"/>
        <w:spacing w:after="0" w:line="240" w:lineRule="auto"/>
        <w:rPr>
          <w:rFonts w:ascii="Cambria" w:hAnsi="Cambria"/>
          <w:b/>
          <w:lang w:val="it-IT"/>
        </w:rPr>
      </w:pPr>
    </w:p>
    <w:p w14:paraId="7A652421" w14:textId="739126E0" w:rsidR="00EF40F0" w:rsidRDefault="00384400" w:rsidP="00FA746E">
      <w:pPr>
        <w:rPr>
          <w:rFonts w:ascii="Cambria" w:hAnsi="Cambria"/>
          <w:b/>
          <w:lang w:val="it-IT"/>
        </w:rPr>
      </w:pPr>
      <w:r>
        <w:rPr>
          <w:rFonts w:ascii="Cambria" w:hAnsi="Cambria"/>
          <w:b/>
          <w:lang w:val="it-IT"/>
        </w:rPr>
        <w:br w:type="page"/>
      </w:r>
    </w:p>
    <w:p w14:paraId="7D98EC73" w14:textId="1DCF8B86" w:rsidR="00EF40F0" w:rsidRPr="005E3632" w:rsidRDefault="00EF40F0" w:rsidP="00EF40F0">
      <w:pPr>
        <w:autoSpaceDE w:val="0"/>
        <w:autoSpaceDN w:val="0"/>
        <w:adjustRightInd w:val="0"/>
        <w:spacing w:after="0" w:line="240" w:lineRule="auto"/>
        <w:jc w:val="center"/>
        <w:rPr>
          <w:rFonts w:ascii="Cambria" w:hAnsi="Cambria"/>
          <w:b/>
          <w:lang w:val="it-IT"/>
        </w:rPr>
      </w:pPr>
      <w:r>
        <w:rPr>
          <w:rFonts w:ascii="Cambria" w:hAnsi="Cambria"/>
          <w:b/>
          <w:lang w:val="it-IT"/>
        </w:rPr>
        <w:lastRenderedPageBreak/>
        <w:t>2. semestar</w:t>
      </w:r>
    </w:p>
    <w:p w14:paraId="0BAD2B93" w14:textId="77777777" w:rsidR="00B45008" w:rsidRDefault="00B45008" w:rsidP="00AD592E">
      <w:pPr>
        <w:spacing w:after="0"/>
      </w:pPr>
    </w:p>
    <w:tbl>
      <w:tblPr>
        <w:tblW w:w="0" w:type="auto"/>
        <w:tblInd w:w="2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18"/>
        <w:gridCol w:w="2283"/>
        <w:gridCol w:w="1848"/>
        <w:gridCol w:w="2405"/>
      </w:tblGrid>
      <w:tr w:rsidR="00B45008" w:rsidRPr="00B45008" w14:paraId="40F19E23" w14:textId="77777777" w:rsidTr="00B45008">
        <w:trPr>
          <w:trHeight w:val="402"/>
        </w:trPr>
        <w:tc>
          <w:tcPr>
            <w:tcW w:w="9054" w:type="dxa"/>
            <w:gridSpan w:val="4"/>
            <w:shd w:val="clear" w:color="auto" w:fill="F3F3F3"/>
          </w:tcPr>
          <w:p w14:paraId="7A0585F9" w14:textId="77777777" w:rsidR="00B45008" w:rsidRPr="00B45008" w:rsidRDefault="00B45008" w:rsidP="00B45008">
            <w:pPr>
              <w:widowControl w:val="0"/>
              <w:autoSpaceDE w:val="0"/>
              <w:autoSpaceDN w:val="0"/>
              <w:spacing w:before="71" w:after="0" w:line="240" w:lineRule="auto"/>
              <w:jc w:val="right"/>
              <w:rPr>
                <w:rFonts w:ascii="Cambria" w:eastAsia="Cambria" w:hAnsi="Cambria" w:cs="Cambria"/>
                <w:b/>
              </w:rPr>
            </w:pPr>
            <w:r w:rsidRPr="00B45008">
              <w:rPr>
                <w:rFonts w:ascii="Cambria" w:eastAsia="Cambria" w:hAnsi="Cambria" w:cs="Cambria"/>
                <w:b/>
              </w:rPr>
              <w:t>IZVEDBENI</w:t>
            </w:r>
            <w:r w:rsidRPr="00B45008">
              <w:rPr>
                <w:rFonts w:ascii="Cambria" w:eastAsia="Cambria" w:hAnsi="Cambria" w:cs="Cambria"/>
                <w:b/>
                <w:spacing w:val="-4"/>
              </w:rPr>
              <w:t xml:space="preserve"> </w:t>
            </w:r>
            <w:r w:rsidRPr="00B45008">
              <w:rPr>
                <w:rFonts w:ascii="Cambria" w:eastAsia="Cambria" w:hAnsi="Cambria" w:cs="Cambria"/>
                <w:b/>
              </w:rPr>
              <w:t>PLAN</w:t>
            </w:r>
            <w:r w:rsidRPr="00B45008">
              <w:rPr>
                <w:rFonts w:ascii="Cambria" w:eastAsia="Cambria" w:hAnsi="Cambria" w:cs="Cambria"/>
                <w:b/>
                <w:spacing w:val="-5"/>
              </w:rPr>
              <w:t xml:space="preserve"> </w:t>
            </w:r>
            <w:r w:rsidRPr="00B45008">
              <w:rPr>
                <w:rFonts w:ascii="Cambria" w:eastAsia="Cambria" w:hAnsi="Cambria" w:cs="Cambria"/>
                <w:b/>
              </w:rPr>
              <w:t>NASTAVE</w:t>
            </w:r>
            <w:r w:rsidRPr="00B45008">
              <w:rPr>
                <w:rFonts w:ascii="Cambria" w:eastAsia="Cambria" w:hAnsi="Cambria" w:cs="Cambria"/>
                <w:b/>
                <w:spacing w:val="-3"/>
              </w:rPr>
              <w:t xml:space="preserve"> </w:t>
            </w:r>
            <w:r w:rsidRPr="00B45008">
              <w:rPr>
                <w:rFonts w:ascii="Cambria" w:eastAsia="Cambria" w:hAnsi="Cambria" w:cs="Cambria"/>
                <w:b/>
              </w:rPr>
              <w:t>KOLEGIJA</w:t>
            </w:r>
          </w:p>
        </w:tc>
      </w:tr>
      <w:tr w:rsidR="00B45008" w:rsidRPr="00B45008" w14:paraId="07BCBE55" w14:textId="77777777" w:rsidTr="00B45008">
        <w:trPr>
          <w:trHeight w:val="659"/>
        </w:trPr>
        <w:tc>
          <w:tcPr>
            <w:tcW w:w="2518" w:type="dxa"/>
            <w:shd w:val="clear" w:color="auto" w:fill="F3F3F3"/>
          </w:tcPr>
          <w:p w14:paraId="104C8826" w14:textId="77777777" w:rsidR="00B45008" w:rsidRPr="00B45008" w:rsidRDefault="00B45008" w:rsidP="00B45008">
            <w:pPr>
              <w:widowControl w:val="0"/>
              <w:autoSpaceDE w:val="0"/>
              <w:autoSpaceDN w:val="0"/>
              <w:spacing w:before="201" w:after="0" w:line="240" w:lineRule="auto"/>
              <w:ind w:left="146"/>
              <w:rPr>
                <w:rFonts w:ascii="Cambria" w:eastAsia="Cambria" w:hAnsi="Cambria" w:cs="Cambria"/>
              </w:rPr>
            </w:pPr>
            <w:r w:rsidRPr="00B45008">
              <w:rPr>
                <w:rFonts w:ascii="Cambria" w:eastAsia="Cambria" w:hAnsi="Cambria" w:cs="Cambria"/>
              </w:rPr>
              <w:t>Kod</w:t>
            </w:r>
            <w:r w:rsidRPr="00B45008">
              <w:rPr>
                <w:rFonts w:ascii="Cambria" w:eastAsia="Cambria" w:hAnsi="Cambria" w:cs="Cambria"/>
                <w:spacing w:val="-3"/>
              </w:rPr>
              <w:t xml:space="preserve"> </w:t>
            </w:r>
            <w:r w:rsidRPr="00B45008">
              <w:rPr>
                <w:rFonts w:ascii="Cambria" w:eastAsia="Cambria" w:hAnsi="Cambria" w:cs="Cambria"/>
              </w:rPr>
              <w:t>i naziv</w:t>
            </w:r>
            <w:r w:rsidRPr="00B45008">
              <w:rPr>
                <w:rFonts w:ascii="Cambria" w:eastAsia="Cambria" w:hAnsi="Cambria" w:cs="Cambria"/>
                <w:spacing w:val="-2"/>
              </w:rPr>
              <w:t xml:space="preserve"> </w:t>
            </w:r>
            <w:r w:rsidRPr="00B45008">
              <w:rPr>
                <w:rFonts w:ascii="Cambria" w:eastAsia="Cambria" w:hAnsi="Cambria" w:cs="Cambria"/>
              </w:rPr>
              <w:t>kolegija</w:t>
            </w:r>
          </w:p>
        </w:tc>
        <w:tc>
          <w:tcPr>
            <w:tcW w:w="6536" w:type="dxa"/>
            <w:gridSpan w:val="3"/>
          </w:tcPr>
          <w:p w14:paraId="630FCEB4" w14:textId="77777777" w:rsidR="00B45008" w:rsidRPr="00B45008" w:rsidRDefault="00B45008" w:rsidP="00B45008">
            <w:pPr>
              <w:widowControl w:val="0"/>
              <w:autoSpaceDE w:val="0"/>
              <w:autoSpaceDN w:val="0"/>
              <w:spacing w:before="71" w:after="0" w:line="240" w:lineRule="auto"/>
              <w:ind w:left="146"/>
              <w:rPr>
                <w:rFonts w:ascii="Cambria" w:eastAsia="Cambria" w:hAnsi="Cambria" w:cs="Cambria"/>
              </w:rPr>
            </w:pPr>
            <w:r w:rsidRPr="00B45008">
              <w:rPr>
                <w:rFonts w:ascii="Cambria" w:eastAsia="Cambria" w:hAnsi="Cambria" w:cs="Cambria"/>
              </w:rPr>
              <w:t>232849</w:t>
            </w:r>
          </w:p>
          <w:p w14:paraId="7079B25E" w14:textId="77777777" w:rsidR="00B45008" w:rsidRPr="00B45008" w:rsidRDefault="00B45008" w:rsidP="00B45008">
            <w:pPr>
              <w:widowControl w:val="0"/>
              <w:autoSpaceDE w:val="0"/>
              <w:autoSpaceDN w:val="0"/>
              <w:spacing w:before="1" w:after="0" w:line="240" w:lineRule="auto"/>
              <w:ind w:left="146"/>
              <w:rPr>
                <w:rFonts w:ascii="Cambria" w:eastAsia="Cambria" w:hAnsi="Cambria" w:cs="Cambria"/>
              </w:rPr>
            </w:pPr>
            <w:r w:rsidRPr="00B45008">
              <w:rPr>
                <w:rFonts w:ascii="Cambria" w:eastAsia="Cambria" w:hAnsi="Cambria" w:cs="Cambria"/>
              </w:rPr>
              <w:t>Metodologija</w:t>
            </w:r>
            <w:r w:rsidRPr="00B45008">
              <w:rPr>
                <w:rFonts w:ascii="Cambria" w:eastAsia="Cambria" w:hAnsi="Cambria" w:cs="Cambria"/>
                <w:spacing w:val="-6"/>
              </w:rPr>
              <w:t xml:space="preserve"> </w:t>
            </w:r>
            <w:r w:rsidRPr="00B45008">
              <w:rPr>
                <w:rFonts w:ascii="Cambria" w:eastAsia="Cambria" w:hAnsi="Cambria" w:cs="Cambria"/>
              </w:rPr>
              <w:t>kvalitativnih</w:t>
            </w:r>
            <w:r w:rsidRPr="00B45008">
              <w:rPr>
                <w:rFonts w:ascii="Cambria" w:eastAsia="Cambria" w:hAnsi="Cambria" w:cs="Cambria"/>
                <w:spacing w:val="-6"/>
              </w:rPr>
              <w:t xml:space="preserve"> </w:t>
            </w:r>
            <w:r w:rsidRPr="00B45008">
              <w:rPr>
                <w:rFonts w:ascii="Cambria" w:eastAsia="Cambria" w:hAnsi="Cambria" w:cs="Cambria"/>
              </w:rPr>
              <w:t>i</w:t>
            </w:r>
            <w:r w:rsidRPr="00B45008">
              <w:rPr>
                <w:rFonts w:ascii="Cambria" w:eastAsia="Cambria" w:hAnsi="Cambria" w:cs="Cambria"/>
                <w:spacing w:val="-6"/>
              </w:rPr>
              <w:t xml:space="preserve"> </w:t>
            </w:r>
            <w:r w:rsidRPr="00B45008">
              <w:rPr>
                <w:rFonts w:ascii="Cambria" w:eastAsia="Cambria" w:hAnsi="Cambria" w:cs="Cambria"/>
              </w:rPr>
              <w:t>kvantitativnih</w:t>
            </w:r>
            <w:r w:rsidRPr="00B45008">
              <w:rPr>
                <w:rFonts w:ascii="Cambria" w:eastAsia="Cambria" w:hAnsi="Cambria" w:cs="Cambria"/>
                <w:spacing w:val="-5"/>
              </w:rPr>
              <w:t xml:space="preserve"> </w:t>
            </w:r>
            <w:r w:rsidRPr="00B45008">
              <w:rPr>
                <w:rFonts w:ascii="Cambria" w:eastAsia="Cambria" w:hAnsi="Cambria" w:cs="Cambria"/>
              </w:rPr>
              <w:t>pedagoških</w:t>
            </w:r>
            <w:r w:rsidRPr="00B45008">
              <w:rPr>
                <w:rFonts w:ascii="Cambria" w:eastAsia="Cambria" w:hAnsi="Cambria" w:cs="Cambria"/>
                <w:spacing w:val="-6"/>
              </w:rPr>
              <w:t xml:space="preserve"> </w:t>
            </w:r>
            <w:r w:rsidRPr="00B45008">
              <w:rPr>
                <w:rFonts w:ascii="Cambria" w:eastAsia="Cambria" w:hAnsi="Cambria" w:cs="Cambria"/>
              </w:rPr>
              <w:t>istraživanja</w:t>
            </w:r>
          </w:p>
        </w:tc>
      </w:tr>
      <w:tr w:rsidR="00B45008" w:rsidRPr="00B45008" w14:paraId="5C44D808" w14:textId="77777777" w:rsidTr="00B45008">
        <w:trPr>
          <w:trHeight w:val="402"/>
        </w:trPr>
        <w:tc>
          <w:tcPr>
            <w:tcW w:w="2518" w:type="dxa"/>
            <w:shd w:val="clear" w:color="auto" w:fill="F3F3F3"/>
          </w:tcPr>
          <w:p w14:paraId="6EDE71DB" w14:textId="77777777" w:rsidR="00B45008" w:rsidRPr="00B45008" w:rsidRDefault="00B45008" w:rsidP="00B45008">
            <w:pPr>
              <w:widowControl w:val="0"/>
              <w:autoSpaceDE w:val="0"/>
              <w:autoSpaceDN w:val="0"/>
              <w:spacing w:before="71" w:after="0" w:line="240" w:lineRule="auto"/>
              <w:ind w:left="146"/>
              <w:rPr>
                <w:rFonts w:ascii="Cambria" w:eastAsia="Cambria" w:hAnsi="Cambria" w:cs="Cambria"/>
              </w:rPr>
            </w:pPr>
            <w:r w:rsidRPr="00B45008">
              <w:rPr>
                <w:rFonts w:ascii="Cambria" w:eastAsia="Cambria" w:hAnsi="Cambria" w:cs="Cambria"/>
              </w:rPr>
              <w:t>Nastavnica</w:t>
            </w:r>
          </w:p>
        </w:tc>
        <w:tc>
          <w:tcPr>
            <w:tcW w:w="6536" w:type="dxa"/>
            <w:gridSpan w:val="3"/>
          </w:tcPr>
          <w:p w14:paraId="66C2DA7D" w14:textId="767FCC40" w:rsidR="00B45008" w:rsidRPr="00B45008" w:rsidRDefault="00AC6FAD" w:rsidP="00B45008">
            <w:pPr>
              <w:widowControl w:val="0"/>
              <w:autoSpaceDE w:val="0"/>
              <w:autoSpaceDN w:val="0"/>
              <w:spacing w:before="71" w:after="0" w:line="240" w:lineRule="auto"/>
              <w:ind w:left="146"/>
              <w:rPr>
                <w:rFonts w:ascii="Cambria" w:eastAsia="Cambria" w:hAnsi="Cambria" w:cs="Cambria"/>
              </w:rPr>
            </w:pPr>
            <w:hyperlink r:id="rId34" w:history="1">
              <w:r w:rsidR="001A0985" w:rsidRPr="001A0985">
                <w:rPr>
                  <w:rStyle w:val="Hiperveza"/>
                  <w:rFonts w:ascii="Cambria" w:eastAsia="Cambria" w:hAnsi="Cambria" w:cs="Cambria"/>
                </w:rPr>
                <w:t>D</w:t>
              </w:r>
              <w:r w:rsidR="00B45008" w:rsidRPr="001A0985">
                <w:rPr>
                  <w:rStyle w:val="Hiperveza"/>
                  <w:rFonts w:ascii="Cambria" w:eastAsia="Cambria" w:hAnsi="Cambria" w:cs="Cambria"/>
                </w:rPr>
                <w:t>oc.</w:t>
              </w:r>
              <w:r w:rsidR="00B45008" w:rsidRPr="001A0985">
                <w:rPr>
                  <w:rStyle w:val="Hiperveza"/>
                  <w:rFonts w:ascii="Cambria" w:eastAsia="Cambria" w:hAnsi="Cambria" w:cs="Cambria"/>
                  <w:spacing w:val="-2"/>
                </w:rPr>
                <w:t xml:space="preserve"> </w:t>
              </w:r>
              <w:r w:rsidR="00B45008" w:rsidRPr="001A0985">
                <w:rPr>
                  <w:rStyle w:val="Hiperveza"/>
                  <w:rFonts w:ascii="Cambria" w:eastAsia="Cambria" w:hAnsi="Cambria" w:cs="Cambria"/>
                </w:rPr>
                <w:t>dr.</w:t>
              </w:r>
              <w:r w:rsidR="00B45008" w:rsidRPr="001A0985">
                <w:rPr>
                  <w:rStyle w:val="Hiperveza"/>
                  <w:rFonts w:ascii="Cambria" w:eastAsia="Cambria" w:hAnsi="Cambria" w:cs="Cambria"/>
                  <w:spacing w:val="-6"/>
                </w:rPr>
                <w:t xml:space="preserve"> </w:t>
              </w:r>
              <w:r w:rsidR="00B45008" w:rsidRPr="001A0985">
                <w:rPr>
                  <w:rStyle w:val="Hiperveza"/>
                  <w:rFonts w:ascii="Cambria" w:eastAsia="Cambria" w:hAnsi="Cambria" w:cs="Cambria"/>
                </w:rPr>
                <w:t>sc.</w:t>
              </w:r>
              <w:r w:rsidR="00B45008" w:rsidRPr="001A0985">
                <w:rPr>
                  <w:rStyle w:val="Hiperveza"/>
                  <w:rFonts w:ascii="Cambria" w:eastAsia="Cambria" w:hAnsi="Cambria" w:cs="Cambria"/>
                  <w:spacing w:val="-2"/>
                </w:rPr>
                <w:t xml:space="preserve"> </w:t>
              </w:r>
              <w:r w:rsidR="00B45008" w:rsidRPr="001A0985">
                <w:rPr>
                  <w:rStyle w:val="Hiperveza"/>
                  <w:rFonts w:ascii="Cambria" w:eastAsia="Cambria" w:hAnsi="Cambria" w:cs="Cambria"/>
                </w:rPr>
                <w:t>Irena</w:t>
              </w:r>
              <w:r w:rsidR="00B45008" w:rsidRPr="001A0985">
                <w:rPr>
                  <w:rStyle w:val="Hiperveza"/>
                  <w:rFonts w:ascii="Cambria" w:eastAsia="Cambria" w:hAnsi="Cambria" w:cs="Cambria"/>
                  <w:spacing w:val="-5"/>
                </w:rPr>
                <w:t xml:space="preserve"> </w:t>
              </w:r>
              <w:r w:rsidR="00B45008" w:rsidRPr="001A0985">
                <w:rPr>
                  <w:rStyle w:val="Hiperveza"/>
                  <w:rFonts w:ascii="Cambria" w:eastAsia="Cambria" w:hAnsi="Cambria" w:cs="Cambria"/>
                </w:rPr>
                <w:t xml:space="preserve">Kiss </w:t>
              </w:r>
            </w:hyperlink>
            <w:r w:rsidR="00B45008" w:rsidRPr="00B45008">
              <w:rPr>
                <w:rFonts w:ascii="Cambria" w:eastAsia="Cambria" w:hAnsi="Cambria" w:cs="Cambria"/>
                <w:color w:val="0000FF"/>
                <w:spacing w:val="-1"/>
              </w:rPr>
              <w:t xml:space="preserve"> </w:t>
            </w:r>
            <w:r w:rsidR="00B45008" w:rsidRPr="00B45008">
              <w:rPr>
                <w:rFonts w:ascii="Cambria" w:eastAsia="Cambria" w:hAnsi="Cambria" w:cs="Cambria"/>
              </w:rPr>
              <w:t>(nositeljica)</w:t>
            </w:r>
          </w:p>
        </w:tc>
      </w:tr>
      <w:tr w:rsidR="00B45008" w:rsidRPr="00B45008" w14:paraId="7BB54D44" w14:textId="77777777" w:rsidTr="00B45008">
        <w:trPr>
          <w:trHeight w:val="659"/>
        </w:trPr>
        <w:tc>
          <w:tcPr>
            <w:tcW w:w="2518" w:type="dxa"/>
            <w:shd w:val="clear" w:color="auto" w:fill="F3F3F3"/>
          </w:tcPr>
          <w:p w14:paraId="582096F4" w14:textId="77777777" w:rsidR="00B45008" w:rsidRPr="00B45008" w:rsidRDefault="00B45008" w:rsidP="00B45008">
            <w:pPr>
              <w:widowControl w:val="0"/>
              <w:autoSpaceDE w:val="0"/>
              <w:autoSpaceDN w:val="0"/>
              <w:spacing w:before="201" w:after="0" w:line="240" w:lineRule="auto"/>
              <w:ind w:left="146"/>
              <w:rPr>
                <w:rFonts w:ascii="Cambria" w:eastAsia="Cambria" w:hAnsi="Cambria" w:cs="Cambria"/>
              </w:rPr>
            </w:pPr>
            <w:r w:rsidRPr="00B45008">
              <w:rPr>
                <w:rFonts w:ascii="Cambria" w:eastAsia="Cambria" w:hAnsi="Cambria" w:cs="Cambria"/>
              </w:rPr>
              <w:t>Studijski</w:t>
            </w:r>
            <w:r w:rsidRPr="00B45008">
              <w:rPr>
                <w:rFonts w:ascii="Cambria" w:eastAsia="Cambria" w:hAnsi="Cambria" w:cs="Cambria"/>
                <w:spacing w:val="-6"/>
              </w:rPr>
              <w:t xml:space="preserve"> </w:t>
            </w:r>
            <w:r w:rsidRPr="00B45008">
              <w:rPr>
                <w:rFonts w:ascii="Cambria" w:eastAsia="Cambria" w:hAnsi="Cambria" w:cs="Cambria"/>
              </w:rPr>
              <w:t>program</w:t>
            </w:r>
          </w:p>
        </w:tc>
        <w:tc>
          <w:tcPr>
            <w:tcW w:w="6536" w:type="dxa"/>
            <w:gridSpan w:val="3"/>
          </w:tcPr>
          <w:p w14:paraId="754BE5A1" w14:textId="77777777" w:rsidR="00B45008" w:rsidRPr="00B45008" w:rsidRDefault="00B45008" w:rsidP="00B45008">
            <w:pPr>
              <w:widowControl w:val="0"/>
              <w:autoSpaceDE w:val="0"/>
              <w:autoSpaceDN w:val="0"/>
              <w:spacing w:before="71" w:after="0" w:line="240" w:lineRule="auto"/>
              <w:ind w:left="146" w:right="155"/>
              <w:rPr>
                <w:rFonts w:ascii="Cambria" w:eastAsia="Cambria" w:hAnsi="Cambria" w:cs="Cambria"/>
              </w:rPr>
            </w:pPr>
            <w:r w:rsidRPr="00B45008">
              <w:rPr>
                <w:rFonts w:ascii="Cambria" w:eastAsia="Cambria" w:hAnsi="Cambria" w:cs="Cambria"/>
              </w:rPr>
              <w:t>Sveučilišni diplomski studij Rani i predškolski odgoj i obrazovanje</w:t>
            </w:r>
            <w:r w:rsidRPr="00B45008">
              <w:rPr>
                <w:rFonts w:ascii="Cambria" w:eastAsia="Cambria" w:hAnsi="Cambria" w:cs="Cambria"/>
                <w:spacing w:val="-46"/>
              </w:rPr>
              <w:t xml:space="preserve"> </w:t>
            </w:r>
            <w:r w:rsidRPr="00B45008">
              <w:rPr>
                <w:rFonts w:ascii="Cambria" w:eastAsia="Cambria" w:hAnsi="Cambria" w:cs="Cambria"/>
              </w:rPr>
              <w:t>na</w:t>
            </w:r>
            <w:r w:rsidRPr="00B45008">
              <w:rPr>
                <w:rFonts w:ascii="Cambria" w:eastAsia="Cambria" w:hAnsi="Cambria" w:cs="Cambria"/>
                <w:spacing w:val="-1"/>
              </w:rPr>
              <w:t xml:space="preserve"> </w:t>
            </w:r>
            <w:r w:rsidRPr="00B45008">
              <w:rPr>
                <w:rFonts w:ascii="Cambria" w:eastAsia="Cambria" w:hAnsi="Cambria" w:cs="Cambria"/>
              </w:rPr>
              <w:t>hrvatskom</w:t>
            </w:r>
            <w:r w:rsidRPr="00B45008">
              <w:rPr>
                <w:rFonts w:ascii="Cambria" w:eastAsia="Cambria" w:hAnsi="Cambria" w:cs="Cambria"/>
                <w:spacing w:val="1"/>
              </w:rPr>
              <w:t xml:space="preserve"> </w:t>
            </w:r>
            <w:r w:rsidRPr="00B45008">
              <w:rPr>
                <w:rFonts w:ascii="Cambria" w:eastAsia="Cambria" w:hAnsi="Cambria" w:cs="Cambria"/>
              </w:rPr>
              <w:t>jeziku</w:t>
            </w:r>
            <w:r w:rsidRPr="00B45008">
              <w:rPr>
                <w:rFonts w:ascii="Cambria" w:eastAsia="Cambria" w:hAnsi="Cambria" w:cs="Cambria"/>
                <w:spacing w:val="-1"/>
              </w:rPr>
              <w:t xml:space="preserve"> </w:t>
            </w:r>
            <w:r w:rsidRPr="00B45008">
              <w:rPr>
                <w:rFonts w:ascii="Cambria" w:eastAsia="Cambria" w:hAnsi="Cambria" w:cs="Cambria"/>
              </w:rPr>
              <w:t>(izvanredni</w:t>
            </w:r>
            <w:r w:rsidRPr="00B45008">
              <w:rPr>
                <w:rFonts w:ascii="Cambria" w:eastAsia="Cambria" w:hAnsi="Cambria" w:cs="Cambria"/>
                <w:spacing w:val="1"/>
              </w:rPr>
              <w:t xml:space="preserve"> </w:t>
            </w:r>
            <w:r w:rsidRPr="00B45008">
              <w:rPr>
                <w:rFonts w:ascii="Cambria" w:eastAsia="Cambria" w:hAnsi="Cambria" w:cs="Cambria"/>
              </w:rPr>
              <w:t>studij)</w:t>
            </w:r>
          </w:p>
        </w:tc>
      </w:tr>
      <w:tr w:rsidR="00B45008" w:rsidRPr="00B45008" w14:paraId="4585E07B" w14:textId="77777777" w:rsidTr="00B45008">
        <w:trPr>
          <w:trHeight w:val="402"/>
        </w:trPr>
        <w:tc>
          <w:tcPr>
            <w:tcW w:w="2518" w:type="dxa"/>
            <w:shd w:val="clear" w:color="auto" w:fill="F3F3F3"/>
          </w:tcPr>
          <w:p w14:paraId="75622C9A" w14:textId="77777777" w:rsidR="00B45008" w:rsidRPr="00B45008" w:rsidRDefault="00B45008" w:rsidP="00B45008">
            <w:pPr>
              <w:widowControl w:val="0"/>
              <w:autoSpaceDE w:val="0"/>
              <w:autoSpaceDN w:val="0"/>
              <w:spacing w:before="72" w:after="0" w:line="240" w:lineRule="auto"/>
              <w:ind w:left="146"/>
              <w:rPr>
                <w:rFonts w:ascii="Cambria" w:eastAsia="Cambria" w:hAnsi="Cambria" w:cs="Cambria"/>
              </w:rPr>
            </w:pPr>
            <w:r w:rsidRPr="00B45008">
              <w:rPr>
                <w:rFonts w:ascii="Cambria" w:eastAsia="Cambria" w:hAnsi="Cambria" w:cs="Cambria"/>
              </w:rPr>
              <w:t>Vrsta</w:t>
            </w:r>
            <w:r w:rsidRPr="00B45008">
              <w:rPr>
                <w:rFonts w:ascii="Cambria" w:eastAsia="Cambria" w:hAnsi="Cambria" w:cs="Cambria"/>
                <w:spacing w:val="-1"/>
              </w:rPr>
              <w:t xml:space="preserve"> </w:t>
            </w:r>
            <w:r w:rsidRPr="00B45008">
              <w:rPr>
                <w:rFonts w:ascii="Cambria" w:eastAsia="Cambria" w:hAnsi="Cambria" w:cs="Cambria"/>
              </w:rPr>
              <w:t>kolegija</w:t>
            </w:r>
          </w:p>
        </w:tc>
        <w:tc>
          <w:tcPr>
            <w:tcW w:w="2283" w:type="dxa"/>
          </w:tcPr>
          <w:p w14:paraId="5255F65F" w14:textId="77777777" w:rsidR="00B45008" w:rsidRPr="00B45008" w:rsidRDefault="00B45008" w:rsidP="00B45008">
            <w:pPr>
              <w:widowControl w:val="0"/>
              <w:autoSpaceDE w:val="0"/>
              <w:autoSpaceDN w:val="0"/>
              <w:spacing w:before="72" w:after="0" w:line="240" w:lineRule="auto"/>
              <w:ind w:left="146"/>
              <w:rPr>
                <w:rFonts w:ascii="Cambria" w:eastAsia="Cambria" w:hAnsi="Cambria" w:cs="Cambria"/>
              </w:rPr>
            </w:pPr>
            <w:r w:rsidRPr="00B45008">
              <w:rPr>
                <w:rFonts w:ascii="Cambria" w:eastAsia="Cambria" w:hAnsi="Cambria" w:cs="Cambria"/>
              </w:rPr>
              <w:t>obvezni</w:t>
            </w:r>
          </w:p>
        </w:tc>
        <w:tc>
          <w:tcPr>
            <w:tcW w:w="1848" w:type="dxa"/>
            <w:shd w:val="clear" w:color="auto" w:fill="E6E6E6"/>
          </w:tcPr>
          <w:p w14:paraId="46D9800A" w14:textId="77777777" w:rsidR="00B45008" w:rsidRPr="00B45008" w:rsidRDefault="00B45008" w:rsidP="00B45008">
            <w:pPr>
              <w:widowControl w:val="0"/>
              <w:autoSpaceDE w:val="0"/>
              <w:autoSpaceDN w:val="0"/>
              <w:spacing w:before="72" w:after="0" w:line="240" w:lineRule="auto"/>
              <w:ind w:left="143"/>
              <w:rPr>
                <w:rFonts w:ascii="Cambria" w:eastAsia="Cambria" w:hAnsi="Cambria" w:cs="Cambria"/>
              </w:rPr>
            </w:pPr>
            <w:r w:rsidRPr="00B45008">
              <w:rPr>
                <w:rFonts w:ascii="Cambria" w:eastAsia="Cambria" w:hAnsi="Cambria" w:cs="Cambria"/>
              </w:rPr>
              <w:t>Razina</w:t>
            </w:r>
            <w:r w:rsidRPr="00B45008">
              <w:rPr>
                <w:rFonts w:ascii="Cambria" w:eastAsia="Cambria" w:hAnsi="Cambria" w:cs="Cambria"/>
                <w:spacing w:val="-2"/>
              </w:rPr>
              <w:t xml:space="preserve"> </w:t>
            </w:r>
            <w:r w:rsidRPr="00B45008">
              <w:rPr>
                <w:rFonts w:ascii="Cambria" w:eastAsia="Cambria" w:hAnsi="Cambria" w:cs="Cambria"/>
              </w:rPr>
              <w:t>kolegija</w:t>
            </w:r>
          </w:p>
        </w:tc>
        <w:tc>
          <w:tcPr>
            <w:tcW w:w="2405" w:type="dxa"/>
          </w:tcPr>
          <w:p w14:paraId="2111DE32" w14:textId="77777777" w:rsidR="00B45008" w:rsidRPr="00B45008" w:rsidRDefault="00B45008" w:rsidP="00B45008">
            <w:pPr>
              <w:widowControl w:val="0"/>
              <w:autoSpaceDE w:val="0"/>
              <w:autoSpaceDN w:val="0"/>
              <w:spacing w:before="72" w:after="0" w:line="240" w:lineRule="auto"/>
              <w:ind w:left="145"/>
              <w:rPr>
                <w:rFonts w:ascii="Cambria" w:eastAsia="Cambria" w:hAnsi="Cambria" w:cs="Cambria"/>
              </w:rPr>
            </w:pPr>
            <w:r w:rsidRPr="00B45008">
              <w:rPr>
                <w:rFonts w:ascii="Cambria" w:eastAsia="Cambria" w:hAnsi="Cambria" w:cs="Cambria"/>
              </w:rPr>
              <w:t>diplomski</w:t>
            </w:r>
          </w:p>
        </w:tc>
      </w:tr>
      <w:tr w:rsidR="00B45008" w:rsidRPr="00B45008" w14:paraId="193BDECC" w14:textId="77777777" w:rsidTr="00B45008">
        <w:trPr>
          <w:trHeight w:val="402"/>
        </w:trPr>
        <w:tc>
          <w:tcPr>
            <w:tcW w:w="2518" w:type="dxa"/>
            <w:shd w:val="clear" w:color="auto" w:fill="F3F3F3"/>
          </w:tcPr>
          <w:p w14:paraId="3C01B0FD" w14:textId="77777777" w:rsidR="00B45008" w:rsidRPr="00B45008" w:rsidRDefault="00B45008" w:rsidP="00B45008">
            <w:pPr>
              <w:widowControl w:val="0"/>
              <w:autoSpaceDE w:val="0"/>
              <w:autoSpaceDN w:val="0"/>
              <w:spacing w:before="71" w:after="0" w:line="240" w:lineRule="auto"/>
              <w:ind w:left="146"/>
              <w:rPr>
                <w:rFonts w:ascii="Cambria" w:eastAsia="Cambria" w:hAnsi="Cambria" w:cs="Cambria"/>
              </w:rPr>
            </w:pPr>
            <w:r w:rsidRPr="00B45008">
              <w:rPr>
                <w:rFonts w:ascii="Cambria" w:eastAsia="Cambria" w:hAnsi="Cambria" w:cs="Cambria"/>
              </w:rPr>
              <w:t>Semestar</w:t>
            </w:r>
          </w:p>
        </w:tc>
        <w:tc>
          <w:tcPr>
            <w:tcW w:w="2283" w:type="dxa"/>
          </w:tcPr>
          <w:p w14:paraId="27EFBFBD" w14:textId="77777777" w:rsidR="00B45008" w:rsidRPr="00B45008" w:rsidRDefault="00B45008" w:rsidP="00B45008">
            <w:pPr>
              <w:widowControl w:val="0"/>
              <w:autoSpaceDE w:val="0"/>
              <w:autoSpaceDN w:val="0"/>
              <w:spacing w:before="71" w:after="0" w:line="240" w:lineRule="auto"/>
              <w:ind w:left="146"/>
              <w:rPr>
                <w:rFonts w:ascii="Cambria" w:eastAsia="Cambria" w:hAnsi="Cambria" w:cs="Cambria"/>
              </w:rPr>
            </w:pPr>
            <w:r w:rsidRPr="00B45008">
              <w:rPr>
                <w:rFonts w:ascii="Cambria" w:eastAsia="Cambria" w:hAnsi="Cambria" w:cs="Cambria"/>
              </w:rPr>
              <w:t>ljetni</w:t>
            </w:r>
          </w:p>
        </w:tc>
        <w:tc>
          <w:tcPr>
            <w:tcW w:w="1848" w:type="dxa"/>
            <w:shd w:val="clear" w:color="auto" w:fill="E6E6E6"/>
          </w:tcPr>
          <w:p w14:paraId="339B89BB" w14:textId="77777777" w:rsidR="00B45008" w:rsidRPr="00B45008" w:rsidRDefault="00B45008" w:rsidP="00B45008">
            <w:pPr>
              <w:widowControl w:val="0"/>
              <w:autoSpaceDE w:val="0"/>
              <w:autoSpaceDN w:val="0"/>
              <w:spacing w:before="71" w:after="0" w:line="240" w:lineRule="auto"/>
              <w:ind w:left="143"/>
              <w:rPr>
                <w:rFonts w:ascii="Cambria" w:eastAsia="Cambria" w:hAnsi="Cambria" w:cs="Cambria"/>
              </w:rPr>
            </w:pPr>
            <w:r w:rsidRPr="00B45008">
              <w:rPr>
                <w:rFonts w:ascii="Cambria" w:eastAsia="Cambria" w:hAnsi="Cambria" w:cs="Cambria"/>
              </w:rPr>
              <w:t>Godina</w:t>
            </w:r>
            <w:r w:rsidRPr="00B45008">
              <w:rPr>
                <w:rFonts w:ascii="Cambria" w:eastAsia="Cambria" w:hAnsi="Cambria" w:cs="Cambria"/>
                <w:spacing w:val="-5"/>
              </w:rPr>
              <w:t xml:space="preserve"> </w:t>
            </w:r>
            <w:r w:rsidRPr="00B45008">
              <w:rPr>
                <w:rFonts w:ascii="Cambria" w:eastAsia="Cambria" w:hAnsi="Cambria" w:cs="Cambria"/>
              </w:rPr>
              <w:t>studija</w:t>
            </w:r>
          </w:p>
        </w:tc>
        <w:tc>
          <w:tcPr>
            <w:tcW w:w="2405" w:type="dxa"/>
          </w:tcPr>
          <w:p w14:paraId="70FF9D21" w14:textId="77777777" w:rsidR="00B45008" w:rsidRPr="00B45008" w:rsidRDefault="00B45008" w:rsidP="00B45008">
            <w:pPr>
              <w:widowControl w:val="0"/>
              <w:autoSpaceDE w:val="0"/>
              <w:autoSpaceDN w:val="0"/>
              <w:spacing w:before="71" w:after="0" w:line="240" w:lineRule="auto"/>
              <w:ind w:left="145"/>
              <w:rPr>
                <w:rFonts w:ascii="Cambria" w:eastAsia="Cambria" w:hAnsi="Cambria" w:cs="Cambria"/>
              </w:rPr>
            </w:pPr>
            <w:r w:rsidRPr="00B45008">
              <w:rPr>
                <w:rFonts w:ascii="Cambria" w:eastAsia="Cambria" w:hAnsi="Cambria" w:cs="Cambria"/>
              </w:rPr>
              <w:t>I.</w:t>
            </w:r>
          </w:p>
        </w:tc>
      </w:tr>
      <w:tr w:rsidR="00B45008" w:rsidRPr="00B45008" w14:paraId="43446FD4" w14:textId="77777777" w:rsidTr="00B45008">
        <w:trPr>
          <w:trHeight w:val="659"/>
        </w:trPr>
        <w:tc>
          <w:tcPr>
            <w:tcW w:w="2518" w:type="dxa"/>
            <w:shd w:val="clear" w:color="auto" w:fill="F3F3F3"/>
          </w:tcPr>
          <w:p w14:paraId="28DEE97D" w14:textId="77777777" w:rsidR="00B45008" w:rsidRPr="00B45008" w:rsidRDefault="00B45008" w:rsidP="00B45008">
            <w:pPr>
              <w:widowControl w:val="0"/>
              <w:autoSpaceDE w:val="0"/>
              <w:autoSpaceDN w:val="0"/>
              <w:spacing w:before="201" w:after="0" w:line="240" w:lineRule="auto"/>
              <w:ind w:left="146"/>
              <w:rPr>
                <w:rFonts w:ascii="Cambria" w:eastAsia="Cambria" w:hAnsi="Cambria" w:cs="Cambria"/>
              </w:rPr>
            </w:pPr>
            <w:r w:rsidRPr="00B45008">
              <w:rPr>
                <w:rFonts w:ascii="Cambria" w:eastAsia="Cambria" w:hAnsi="Cambria" w:cs="Cambria"/>
              </w:rPr>
              <w:t>Mjesto</w:t>
            </w:r>
            <w:r w:rsidRPr="00B45008">
              <w:rPr>
                <w:rFonts w:ascii="Cambria" w:eastAsia="Cambria" w:hAnsi="Cambria" w:cs="Cambria"/>
                <w:spacing w:val="-2"/>
              </w:rPr>
              <w:t xml:space="preserve"> </w:t>
            </w:r>
            <w:r w:rsidRPr="00B45008">
              <w:rPr>
                <w:rFonts w:ascii="Cambria" w:eastAsia="Cambria" w:hAnsi="Cambria" w:cs="Cambria"/>
              </w:rPr>
              <w:t>izvođenja</w:t>
            </w:r>
          </w:p>
        </w:tc>
        <w:tc>
          <w:tcPr>
            <w:tcW w:w="2283" w:type="dxa"/>
          </w:tcPr>
          <w:p w14:paraId="0AB02ECA" w14:textId="525E4DD5" w:rsidR="00B45008" w:rsidRPr="00B45008" w:rsidRDefault="00B45008" w:rsidP="00B45008">
            <w:pPr>
              <w:widowControl w:val="0"/>
              <w:autoSpaceDE w:val="0"/>
              <w:autoSpaceDN w:val="0"/>
              <w:spacing w:before="71" w:after="0" w:line="240" w:lineRule="auto"/>
              <w:ind w:left="146" w:right="565"/>
              <w:rPr>
                <w:rFonts w:ascii="Cambria" w:eastAsia="Cambria" w:hAnsi="Cambria" w:cs="Cambria"/>
              </w:rPr>
            </w:pPr>
            <w:r>
              <w:rPr>
                <w:rFonts w:ascii="Cambria" w:eastAsia="Cambria" w:hAnsi="Cambria" w:cs="Cambria"/>
              </w:rPr>
              <w:t>učionica</w:t>
            </w:r>
          </w:p>
        </w:tc>
        <w:tc>
          <w:tcPr>
            <w:tcW w:w="1848" w:type="dxa"/>
            <w:shd w:val="clear" w:color="auto" w:fill="E6E6E6"/>
          </w:tcPr>
          <w:p w14:paraId="23FFAEB6" w14:textId="77777777" w:rsidR="00B45008" w:rsidRPr="00B45008" w:rsidRDefault="00B45008" w:rsidP="00B45008">
            <w:pPr>
              <w:widowControl w:val="0"/>
              <w:autoSpaceDE w:val="0"/>
              <w:autoSpaceDN w:val="0"/>
              <w:spacing w:before="201" w:after="0" w:line="240" w:lineRule="auto"/>
              <w:ind w:left="143"/>
              <w:rPr>
                <w:rFonts w:ascii="Cambria" w:eastAsia="Cambria" w:hAnsi="Cambria" w:cs="Cambria"/>
              </w:rPr>
            </w:pPr>
            <w:r w:rsidRPr="00B45008">
              <w:rPr>
                <w:rFonts w:ascii="Cambria" w:eastAsia="Cambria" w:hAnsi="Cambria" w:cs="Cambria"/>
              </w:rPr>
              <w:t>Jezik</w:t>
            </w:r>
            <w:r w:rsidRPr="00B45008">
              <w:rPr>
                <w:rFonts w:ascii="Cambria" w:eastAsia="Cambria" w:hAnsi="Cambria" w:cs="Cambria"/>
                <w:spacing w:val="-3"/>
              </w:rPr>
              <w:t xml:space="preserve"> </w:t>
            </w:r>
            <w:r w:rsidRPr="00B45008">
              <w:rPr>
                <w:rFonts w:ascii="Cambria" w:eastAsia="Cambria" w:hAnsi="Cambria" w:cs="Cambria"/>
              </w:rPr>
              <w:t>izvođenja</w:t>
            </w:r>
          </w:p>
        </w:tc>
        <w:tc>
          <w:tcPr>
            <w:tcW w:w="2405" w:type="dxa"/>
          </w:tcPr>
          <w:p w14:paraId="22DE3FDB" w14:textId="77777777" w:rsidR="00B45008" w:rsidRPr="00B45008" w:rsidRDefault="00B45008" w:rsidP="00B45008">
            <w:pPr>
              <w:widowControl w:val="0"/>
              <w:autoSpaceDE w:val="0"/>
              <w:autoSpaceDN w:val="0"/>
              <w:spacing w:before="201" w:after="0" w:line="240" w:lineRule="auto"/>
              <w:ind w:left="145"/>
              <w:rPr>
                <w:rFonts w:ascii="Cambria" w:eastAsia="Cambria" w:hAnsi="Cambria" w:cs="Cambria"/>
              </w:rPr>
            </w:pPr>
            <w:r w:rsidRPr="00B45008">
              <w:rPr>
                <w:rFonts w:ascii="Cambria" w:eastAsia="Cambria" w:hAnsi="Cambria" w:cs="Cambria"/>
              </w:rPr>
              <w:t>hrvatski</w:t>
            </w:r>
            <w:r w:rsidRPr="00B45008">
              <w:rPr>
                <w:rFonts w:ascii="Cambria" w:eastAsia="Cambria" w:hAnsi="Cambria" w:cs="Cambria"/>
                <w:spacing w:val="1"/>
              </w:rPr>
              <w:t xml:space="preserve"> </w:t>
            </w:r>
            <w:r w:rsidRPr="00B45008">
              <w:rPr>
                <w:rFonts w:ascii="Cambria" w:eastAsia="Cambria" w:hAnsi="Cambria" w:cs="Cambria"/>
              </w:rPr>
              <w:t>jezik</w:t>
            </w:r>
          </w:p>
        </w:tc>
      </w:tr>
      <w:tr w:rsidR="00B45008" w:rsidRPr="00B45008" w14:paraId="48C00F9B" w14:textId="77777777" w:rsidTr="00B45008">
        <w:trPr>
          <w:trHeight w:val="659"/>
        </w:trPr>
        <w:tc>
          <w:tcPr>
            <w:tcW w:w="2518" w:type="dxa"/>
            <w:shd w:val="clear" w:color="auto" w:fill="F3F3F3"/>
          </w:tcPr>
          <w:p w14:paraId="3382E57E" w14:textId="77777777" w:rsidR="00B45008" w:rsidRPr="00B45008" w:rsidRDefault="00B45008" w:rsidP="00B45008">
            <w:pPr>
              <w:widowControl w:val="0"/>
              <w:autoSpaceDE w:val="0"/>
              <w:autoSpaceDN w:val="0"/>
              <w:spacing w:before="201" w:after="0" w:line="240" w:lineRule="auto"/>
              <w:ind w:left="146"/>
              <w:rPr>
                <w:rFonts w:ascii="Cambria" w:eastAsia="Cambria" w:hAnsi="Cambria" w:cs="Cambria"/>
              </w:rPr>
            </w:pPr>
            <w:r w:rsidRPr="00B45008">
              <w:rPr>
                <w:rFonts w:ascii="Cambria" w:eastAsia="Cambria" w:hAnsi="Cambria" w:cs="Cambria"/>
              </w:rPr>
              <w:t>Broj</w:t>
            </w:r>
            <w:r w:rsidRPr="00B45008">
              <w:rPr>
                <w:rFonts w:ascii="Cambria" w:eastAsia="Cambria" w:hAnsi="Cambria" w:cs="Cambria"/>
                <w:spacing w:val="-2"/>
              </w:rPr>
              <w:t xml:space="preserve"> </w:t>
            </w:r>
            <w:r w:rsidRPr="00B45008">
              <w:rPr>
                <w:rFonts w:ascii="Cambria" w:eastAsia="Cambria" w:hAnsi="Cambria" w:cs="Cambria"/>
              </w:rPr>
              <w:t>ECTS</w:t>
            </w:r>
            <w:r w:rsidRPr="00B45008">
              <w:rPr>
                <w:rFonts w:ascii="Cambria" w:eastAsia="Cambria" w:hAnsi="Cambria" w:cs="Cambria"/>
                <w:spacing w:val="-1"/>
              </w:rPr>
              <w:t xml:space="preserve"> </w:t>
            </w:r>
            <w:r w:rsidRPr="00B45008">
              <w:rPr>
                <w:rFonts w:ascii="Cambria" w:eastAsia="Cambria" w:hAnsi="Cambria" w:cs="Cambria"/>
              </w:rPr>
              <w:t>bodova</w:t>
            </w:r>
          </w:p>
        </w:tc>
        <w:tc>
          <w:tcPr>
            <w:tcW w:w="2283" w:type="dxa"/>
          </w:tcPr>
          <w:p w14:paraId="3FAAE592" w14:textId="77777777" w:rsidR="00B45008" w:rsidRPr="00B45008" w:rsidRDefault="00B45008" w:rsidP="00B45008">
            <w:pPr>
              <w:widowControl w:val="0"/>
              <w:autoSpaceDE w:val="0"/>
              <w:autoSpaceDN w:val="0"/>
              <w:spacing w:before="201" w:after="0" w:line="240" w:lineRule="auto"/>
              <w:ind w:left="146"/>
              <w:rPr>
                <w:rFonts w:ascii="Cambria" w:eastAsia="Cambria" w:hAnsi="Cambria" w:cs="Cambria"/>
              </w:rPr>
            </w:pPr>
            <w:r w:rsidRPr="00B45008">
              <w:rPr>
                <w:rFonts w:ascii="Cambria" w:eastAsia="Cambria" w:hAnsi="Cambria" w:cs="Cambria"/>
              </w:rPr>
              <w:t>7</w:t>
            </w:r>
          </w:p>
        </w:tc>
        <w:tc>
          <w:tcPr>
            <w:tcW w:w="1848" w:type="dxa"/>
            <w:shd w:val="clear" w:color="auto" w:fill="E6E6E6"/>
          </w:tcPr>
          <w:p w14:paraId="1A35E0DE" w14:textId="77777777" w:rsidR="00B45008" w:rsidRPr="00B45008" w:rsidRDefault="00B45008" w:rsidP="00B45008">
            <w:pPr>
              <w:widowControl w:val="0"/>
              <w:autoSpaceDE w:val="0"/>
              <w:autoSpaceDN w:val="0"/>
              <w:spacing w:before="71" w:after="0" w:line="240" w:lineRule="auto"/>
              <w:ind w:left="143" w:right="708"/>
              <w:rPr>
                <w:rFonts w:ascii="Cambria" w:eastAsia="Cambria" w:hAnsi="Cambria" w:cs="Cambria"/>
              </w:rPr>
            </w:pPr>
            <w:r w:rsidRPr="00B45008">
              <w:rPr>
                <w:rFonts w:ascii="Cambria" w:eastAsia="Cambria" w:hAnsi="Cambria" w:cs="Cambria"/>
              </w:rPr>
              <w:t>Broj sati u</w:t>
            </w:r>
            <w:r w:rsidRPr="00B45008">
              <w:rPr>
                <w:rFonts w:ascii="Cambria" w:eastAsia="Cambria" w:hAnsi="Cambria" w:cs="Cambria"/>
                <w:spacing w:val="-46"/>
              </w:rPr>
              <w:t xml:space="preserve"> </w:t>
            </w:r>
            <w:r w:rsidRPr="00B45008">
              <w:rPr>
                <w:rFonts w:ascii="Cambria" w:eastAsia="Cambria" w:hAnsi="Cambria" w:cs="Cambria"/>
              </w:rPr>
              <w:t>semestru</w:t>
            </w:r>
          </w:p>
        </w:tc>
        <w:tc>
          <w:tcPr>
            <w:tcW w:w="2405" w:type="dxa"/>
          </w:tcPr>
          <w:p w14:paraId="20005B6C" w14:textId="77777777" w:rsidR="00B45008" w:rsidRPr="00B45008" w:rsidRDefault="00B45008" w:rsidP="00B45008">
            <w:pPr>
              <w:widowControl w:val="0"/>
              <w:autoSpaceDE w:val="0"/>
              <w:autoSpaceDN w:val="0"/>
              <w:spacing w:before="121" w:after="0" w:line="240" w:lineRule="auto"/>
              <w:ind w:left="145"/>
              <w:rPr>
                <w:rFonts w:ascii="Cambria" w:eastAsia="Cambria" w:hAnsi="Cambria" w:cs="Cambria"/>
              </w:rPr>
            </w:pPr>
            <w:r w:rsidRPr="00B45008">
              <w:rPr>
                <w:rFonts w:ascii="Cambria" w:eastAsia="Cambria" w:hAnsi="Cambria" w:cs="Cambria"/>
              </w:rPr>
              <w:t>15P</w:t>
            </w:r>
            <w:r w:rsidRPr="00B45008">
              <w:rPr>
                <w:rFonts w:ascii="Cambria" w:eastAsia="Cambria" w:hAnsi="Cambria" w:cs="Cambria"/>
                <w:spacing w:val="-2"/>
              </w:rPr>
              <w:t xml:space="preserve"> </w:t>
            </w:r>
            <w:r w:rsidRPr="00B45008">
              <w:rPr>
                <w:rFonts w:ascii="Cambria" w:eastAsia="Cambria" w:hAnsi="Cambria" w:cs="Cambria"/>
              </w:rPr>
              <w:t>–</w:t>
            </w:r>
            <w:r w:rsidRPr="00B45008">
              <w:rPr>
                <w:rFonts w:ascii="Cambria" w:eastAsia="Cambria" w:hAnsi="Cambria" w:cs="Cambria"/>
                <w:spacing w:val="-1"/>
              </w:rPr>
              <w:t xml:space="preserve"> </w:t>
            </w:r>
            <w:r w:rsidRPr="00B45008">
              <w:rPr>
                <w:rFonts w:ascii="Cambria" w:eastAsia="Cambria" w:hAnsi="Cambria" w:cs="Cambria"/>
              </w:rPr>
              <w:t>0S –</w:t>
            </w:r>
            <w:r w:rsidRPr="00B45008">
              <w:rPr>
                <w:rFonts w:ascii="Cambria" w:eastAsia="Cambria" w:hAnsi="Cambria" w:cs="Cambria"/>
                <w:spacing w:val="-2"/>
              </w:rPr>
              <w:t xml:space="preserve"> </w:t>
            </w:r>
            <w:r w:rsidRPr="00B45008">
              <w:rPr>
                <w:rFonts w:ascii="Cambria" w:eastAsia="Cambria" w:hAnsi="Cambria" w:cs="Cambria"/>
              </w:rPr>
              <w:t>15V</w:t>
            </w:r>
          </w:p>
        </w:tc>
      </w:tr>
      <w:tr w:rsidR="00B45008" w:rsidRPr="00B45008" w14:paraId="1BB62510" w14:textId="77777777" w:rsidTr="00B45008">
        <w:trPr>
          <w:trHeight w:val="659"/>
        </w:trPr>
        <w:tc>
          <w:tcPr>
            <w:tcW w:w="2518" w:type="dxa"/>
            <w:shd w:val="clear" w:color="auto" w:fill="F3F3F3"/>
          </w:tcPr>
          <w:p w14:paraId="0B239131" w14:textId="77777777" w:rsidR="00B45008" w:rsidRPr="00B45008" w:rsidRDefault="00B45008" w:rsidP="00B45008">
            <w:pPr>
              <w:widowControl w:val="0"/>
              <w:autoSpaceDE w:val="0"/>
              <w:autoSpaceDN w:val="0"/>
              <w:spacing w:before="73" w:after="0" w:line="240" w:lineRule="auto"/>
              <w:ind w:left="146" w:right="283"/>
              <w:rPr>
                <w:rFonts w:ascii="Cambria" w:eastAsia="Cambria" w:hAnsi="Cambria" w:cs="Cambria"/>
              </w:rPr>
            </w:pPr>
            <w:r w:rsidRPr="00B45008">
              <w:rPr>
                <w:rFonts w:ascii="Cambria" w:eastAsia="Cambria" w:hAnsi="Cambria" w:cs="Cambria"/>
              </w:rPr>
              <w:t>Preduvjeti za upis i za</w:t>
            </w:r>
            <w:r w:rsidRPr="00B45008">
              <w:rPr>
                <w:rFonts w:ascii="Cambria" w:eastAsia="Cambria" w:hAnsi="Cambria" w:cs="Cambria"/>
                <w:spacing w:val="-46"/>
              </w:rPr>
              <w:t xml:space="preserve"> </w:t>
            </w:r>
            <w:r w:rsidRPr="00B45008">
              <w:rPr>
                <w:rFonts w:ascii="Cambria" w:eastAsia="Cambria" w:hAnsi="Cambria" w:cs="Cambria"/>
              </w:rPr>
              <w:t>svladavanje</w:t>
            </w:r>
          </w:p>
        </w:tc>
        <w:tc>
          <w:tcPr>
            <w:tcW w:w="6536" w:type="dxa"/>
            <w:gridSpan w:val="3"/>
          </w:tcPr>
          <w:p w14:paraId="6E85BD25" w14:textId="77777777" w:rsidR="00B45008" w:rsidRPr="00B45008" w:rsidRDefault="00B45008" w:rsidP="00B45008">
            <w:pPr>
              <w:widowControl w:val="0"/>
              <w:autoSpaceDE w:val="0"/>
              <w:autoSpaceDN w:val="0"/>
              <w:spacing w:before="201" w:after="0" w:line="240" w:lineRule="auto"/>
              <w:ind w:left="146"/>
              <w:rPr>
                <w:rFonts w:ascii="Cambria" w:eastAsia="Cambria" w:hAnsi="Cambria" w:cs="Cambria"/>
              </w:rPr>
            </w:pPr>
            <w:r w:rsidRPr="00B45008">
              <w:rPr>
                <w:rFonts w:ascii="Cambria" w:eastAsia="Cambria" w:hAnsi="Cambria" w:cs="Cambria"/>
              </w:rPr>
              <w:t>Preduvjeti</w:t>
            </w:r>
            <w:r w:rsidRPr="00B45008">
              <w:rPr>
                <w:rFonts w:ascii="Cambria" w:eastAsia="Cambria" w:hAnsi="Cambria" w:cs="Cambria"/>
                <w:spacing w:val="-2"/>
              </w:rPr>
              <w:t xml:space="preserve"> </w:t>
            </w:r>
            <w:r w:rsidRPr="00B45008">
              <w:rPr>
                <w:rFonts w:ascii="Cambria" w:eastAsia="Cambria" w:hAnsi="Cambria" w:cs="Cambria"/>
              </w:rPr>
              <w:t>su</w:t>
            </w:r>
            <w:r w:rsidRPr="00B45008">
              <w:rPr>
                <w:rFonts w:ascii="Cambria" w:eastAsia="Cambria" w:hAnsi="Cambria" w:cs="Cambria"/>
                <w:spacing w:val="-3"/>
              </w:rPr>
              <w:t xml:space="preserve"> </w:t>
            </w:r>
            <w:r w:rsidRPr="00B45008">
              <w:rPr>
                <w:rFonts w:ascii="Cambria" w:eastAsia="Cambria" w:hAnsi="Cambria" w:cs="Cambria"/>
              </w:rPr>
              <w:t>definirani</w:t>
            </w:r>
            <w:r w:rsidRPr="00B45008">
              <w:rPr>
                <w:rFonts w:ascii="Cambria" w:eastAsia="Cambria" w:hAnsi="Cambria" w:cs="Cambria"/>
                <w:spacing w:val="-3"/>
              </w:rPr>
              <w:t xml:space="preserve"> </w:t>
            </w:r>
            <w:r w:rsidRPr="00B45008">
              <w:rPr>
                <w:rFonts w:ascii="Cambria" w:eastAsia="Cambria" w:hAnsi="Cambria" w:cs="Cambria"/>
              </w:rPr>
              <w:t>studijskim</w:t>
            </w:r>
            <w:r w:rsidRPr="00B45008">
              <w:rPr>
                <w:rFonts w:ascii="Cambria" w:eastAsia="Cambria" w:hAnsi="Cambria" w:cs="Cambria"/>
                <w:spacing w:val="-2"/>
              </w:rPr>
              <w:t xml:space="preserve"> </w:t>
            </w:r>
            <w:r w:rsidRPr="00B45008">
              <w:rPr>
                <w:rFonts w:ascii="Cambria" w:eastAsia="Cambria" w:hAnsi="Cambria" w:cs="Cambria"/>
              </w:rPr>
              <w:t>programom.</w:t>
            </w:r>
          </w:p>
        </w:tc>
      </w:tr>
      <w:tr w:rsidR="00B45008" w:rsidRPr="00B45008" w14:paraId="1A216A8A" w14:textId="77777777" w:rsidTr="00B45008">
        <w:trPr>
          <w:trHeight w:val="402"/>
        </w:trPr>
        <w:tc>
          <w:tcPr>
            <w:tcW w:w="2518" w:type="dxa"/>
            <w:shd w:val="clear" w:color="auto" w:fill="F3F3F3"/>
          </w:tcPr>
          <w:p w14:paraId="35B88A97" w14:textId="77777777" w:rsidR="00B45008" w:rsidRPr="00B45008" w:rsidRDefault="00B45008" w:rsidP="00B45008">
            <w:pPr>
              <w:widowControl w:val="0"/>
              <w:autoSpaceDE w:val="0"/>
              <w:autoSpaceDN w:val="0"/>
              <w:spacing w:before="73" w:after="0" w:line="240" w:lineRule="auto"/>
              <w:ind w:left="146"/>
              <w:rPr>
                <w:rFonts w:ascii="Cambria" w:eastAsia="Cambria" w:hAnsi="Cambria" w:cs="Cambria"/>
              </w:rPr>
            </w:pPr>
            <w:r w:rsidRPr="00B45008">
              <w:rPr>
                <w:rFonts w:ascii="Cambria" w:eastAsia="Cambria" w:hAnsi="Cambria" w:cs="Cambria"/>
              </w:rPr>
              <w:t>Korelativnost</w:t>
            </w:r>
          </w:p>
        </w:tc>
        <w:tc>
          <w:tcPr>
            <w:tcW w:w="6536" w:type="dxa"/>
            <w:gridSpan w:val="3"/>
          </w:tcPr>
          <w:p w14:paraId="03A98A0B" w14:textId="77777777" w:rsidR="00B45008" w:rsidRPr="00B45008" w:rsidRDefault="00B45008" w:rsidP="00B45008">
            <w:pPr>
              <w:widowControl w:val="0"/>
              <w:autoSpaceDE w:val="0"/>
              <w:autoSpaceDN w:val="0"/>
              <w:spacing w:before="73" w:after="0" w:line="240" w:lineRule="auto"/>
              <w:ind w:left="146"/>
              <w:rPr>
                <w:rFonts w:ascii="Cambria" w:eastAsia="Cambria" w:hAnsi="Cambria" w:cs="Cambria"/>
              </w:rPr>
            </w:pPr>
            <w:r w:rsidRPr="00B45008">
              <w:rPr>
                <w:rFonts w:ascii="Cambria" w:eastAsia="Cambria" w:hAnsi="Cambria" w:cs="Cambria"/>
              </w:rPr>
              <w:t>Istraživanje</w:t>
            </w:r>
            <w:r w:rsidRPr="00B45008">
              <w:rPr>
                <w:rFonts w:ascii="Cambria" w:eastAsia="Cambria" w:hAnsi="Cambria" w:cs="Cambria"/>
                <w:spacing w:val="-4"/>
              </w:rPr>
              <w:t xml:space="preserve"> </w:t>
            </w:r>
            <w:r w:rsidRPr="00B45008">
              <w:rPr>
                <w:rFonts w:ascii="Cambria" w:eastAsia="Cambria" w:hAnsi="Cambria" w:cs="Cambria"/>
              </w:rPr>
              <w:t>odgoja</w:t>
            </w:r>
            <w:r w:rsidRPr="00B45008">
              <w:rPr>
                <w:rFonts w:ascii="Cambria" w:eastAsia="Cambria" w:hAnsi="Cambria" w:cs="Cambria"/>
                <w:spacing w:val="-3"/>
              </w:rPr>
              <w:t xml:space="preserve"> </w:t>
            </w:r>
            <w:r w:rsidRPr="00B45008">
              <w:rPr>
                <w:rFonts w:ascii="Cambria" w:eastAsia="Cambria" w:hAnsi="Cambria" w:cs="Cambria"/>
              </w:rPr>
              <w:t>i</w:t>
            </w:r>
            <w:r w:rsidRPr="00B45008">
              <w:rPr>
                <w:rFonts w:ascii="Cambria" w:eastAsia="Cambria" w:hAnsi="Cambria" w:cs="Cambria"/>
                <w:spacing w:val="-3"/>
              </w:rPr>
              <w:t xml:space="preserve"> </w:t>
            </w:r>
            <w:r w:rsidRPr="00B45008">
              <w:rPr>
                <w:rFonts w:ascii="Cambria" w:eastAsia="Cambria" w:hAnsi="Cambria" w:cs="Cambria"/>
              </w:rPr>
              <w:t>obrazovanja</w:t>
            </w:r>
          </w:p>
        </w:tc>
      </w:tr>
      <w:tr w:rsidR="00B45008" w:rsidRPr="00B45008" w14:paraId="56F5C427" w14:textId="77777777" w:rsidTr="001A0985">
        <w:trPr>
          <w:trHeight w:val="890"/>
        </w:trPr>
        <w:tc>
          <w:tcPr>
            <w:tcW w:w="2518" w:type="dxa"/>
            <w:shd w:val="clear" w:color="auto" w:fill="F3F3F3"/>
          </w:tcPr>
          <w:p w14:paraId="0F00FFDC" w14:textId="77777777" w:rsidR="00B45008" w:rsidRPr="00B45008" w:rsidRDefault="00B45008" w:rsidP="00B45008">
            <w:pPr>
              <w:widowControl w:val="0"/>
              <w:autoSpaceDE w:val="0"/>
              <w:autoSpaceDN w:val="0"/>
              <w:spacing w:after="0" w:line="240" w:lineRule="auto"/>
              <w:rPr>
                <w:rFonts w:ascii="Cambria" w:eastAsia="Cambria" w:hAnsi="Cambria" w:cs="Cambria"/>
                <w:sz w:val="26"/>
              </w:rPr>
            </w:pPr>
          </w:p>
          <w:p w14:paraId="34645897" w14:textId="77777777" w:rsidR="00B45008" w:rsidRPr="00B45008" w:rsidRDefault="00B45008" w:rsidP="00B45008">
            <w:pPr>
              <w:widowControl w:val="0"/>
              <w:autoSpaceDE w:val="0"/>
              <w:autoSpaceDN w:val="0"/>
              <w:spacing w:before="7" w:after="0" w:line="240" w:lineRule="auto"/>
              <w:rPr>
                <w:rFonts w:ascii="Cambria" w:eastAsia="Cambria" w:hAnsi="Cambria" w:cs="Cambria"/>
                <w:sz w:val="28"/>
              </w:rPr>
            </w:pPr>
          </w:p>
          <w:p w14:paraId="08A75F24" w14:textId="77777777" w:rsidR="00B45008" w:rsidRPr="00B45008" w:rsidRDefault="00B45008" w:rsidP="00B45008">
            <w:pPr>
              <w:widowControl w:val="0"/>
              <w:autoSpaceDE w:val="0"/>
              <w:autoSpaceDN w:val="0"/>
              <w:spacing w:after="0" w:line="240" w:lineRule="auto"/>
              <w:ind w:left="146"/>
              <w:rPr>
                <w:rFonts w:ascii="Cambria" w:eastAsia="Cambria" w:hAnsi="Cambria" w:cs="Cambria"/>
              </w:rPr>
            </w:pPr>
            <w:r w:rsidRPr="00B45008">
              <w:rPr>
                <w:rFonts w:ascii="Cambria" w:eastAsia="Cambria" w:hAnsi="Cambria" w:cs="Cambria"/>
              </w:rPr>
              <w:t>Cilj</w:t>
            </w:r>
            <w:r w:rsidRPr="00B45008">
              <w:rPr>
                <w:rFonts w:ascii="Cambria" w:eastAsia="Cambria" w:hAnsi="Cambria" w:cs="Cambria"/>
                <w:spacing w:val="-2"/>
              </w:rPr>
              <w:t xml:space="preserve"> </w:t>
            </w:r>
            <w:r w:rsidRPr="00B45008">
              <w:rPr>
                <w:rFonts w:ascii="Cambria" w:eastAsia="Cambria" w:hAnsi="Cambria" w:cs="Cambria"/>
              </w:rPr>
              <w:t>kolegija</w:t>
            </w:r>
          </w:p>
        </w:tc>
        <w:tc>
          <w:tcPr>
            <w:tcW w:w="6536" w:type="dxa"/>
            <w:gridSpan w:val="3"/>
          </w:tcPr>
          <w:p w14:paraId="17F9AA18" w14:textId="5FB64247" w:rsidR="00B45008" w:rsidRPr="00B45008" w:rsidRDefault="00B45008" w:rsidP="00655C8E">
            <w:pPr>
              <w:widowControl w:val="0"/>
              <w:autoSpaceDE w:val="0"/>
              <w:autoSpaceDN w:val="0"/>
              <w:spacing w:after="0" w:line="240" w:lineRule="auto"/>
              <w:ind w:left="147" w:right="200"/>
              <w:rPr>
                <w:rFonts w:ascii="Cambria" w:eastAsia="Cambria" w:hAnsi="Cambria" w:cs="Cambria"/>
              </w:rPr>
            </w:pPr>
            <w:r>
              <w:rPr>
                <w:rFonts w:ascii="Cambria" w:eastAsia="Cambria" w:hAnsi="Cambria" w:cs="Cambria"/>
              </w:rPr>
              <w:t>p</w:t>
            </w:r>
            <w:r w:rsidRPr="00B45008">
              <w:rPr>
                <w:rFonts w:ascii="Cambria" w:eastAsia="Cambria" w:hAnsi="Cambria" w:cs="Cambria"/>
              </w:rPr>
              <w:t>rimijeniti znanja iz metodologije kvalitativnih i kvantitativnih</w:t>
            </w:r>
            <w:r w:rsidRPr="00B45008">
              <w:rPr>
                <w:rFonts w:ascii="Cambria" w:eastAsia="Cambria" w:hAnsi="Cambria" w:cs="Cambria"/>
                <w:spacing w:val="1"/>
              </w:rPr>
              <w:t xml:space="preserve"> </w:t>
            </w:r>
            <w:r w:rsidRPr="00B45008">
              <w:rPr>
                <w:rFonts w:ascii="Cambria" w:eastAsia="Cambria" w:hAnsi="Cambria" w:cs="Cambria"/>
              </w:rPr>
              <w:t>pedagoških istraživanja u samostalnom znanstvenoistraživačkom</w:t>
            </w:r>
            <w:r w:rsidRPr="00B45008">
              <w:rPr>
                <w:rFonts w:ascii="Cambria" w:eastAsia="Cambria" w:hAnsi="Cambria" w:cs="Cambria"/>
                <w:spacing w:val="-46"/>
              </w:rPr>
              <w:t xml:space="preserve"> </w:t>
            </w:r>
            <w:r w:rsidRPr="00B45008">
              <w:rPr>
                <w:rFonts w:ascii="Cambria" w:eastAsia="Cambria" w:hAnsi="Cambria" w:cs="Cambria"/>
              </w:rPr>
              <w:t>radu,</w:t>
            </w:r>
            <w:r w:rsidRPr="00B45008">
              <w:rPr>
                <w:rFonts w:ascii="Cambria" w:eastAsia="Cambria" w:hAnsi="Cambria" w:cs="Cambria"/>
                <w:spacing w:val="46"/>
              </w:rPr>
              <w:t xml:space="preserve"> </w:t>
            </w:r>
            <w:r w:rsidRPr="00B45008">
              <w:rPr>
                <w:rFonts w:ascii="Cambria" w:eastAsia="Cambria" w:hAnsi="Cambria" w:cs="Cambria"/>
              </w:rPr>
              <w:t>interpretaciji dobivenih</w:t>
            </w:r>
            <w:r w:rsidRPr="00B45008">
              <w:rPr>
                <w:rFonts w:ascii="Cambria" w:eastAsia="Cambria" w:hAnsi="Cambria" w:cs="Cambria"/>
                <w:spacing w:val="-1"/>
              </w:rPr>
              <w:t xml:space="preserve"> </w:t>
            </w:r>
            <w:r w:rsidRPr="00B45008">
              <w:rPr>
                <w:rFonts w:ascii="Cambria" w:eastAsia="Cambria" w:hAnsi="Cambria" w:cs="Cambria"/>
              </w:rPr>
              <w:t>rezultata</w:t>
            </w:r>
            <w:r w:rsidRPr="00B45008">
              <w:rPr>
                <w:rFonts w:ascii="Cambria" w:eastAsia="Cambria" w:hAnsi="Cambria" w:cs="Cambria"/>
                <w:spacing w:val="-4"/>
              </w:rPr>
              <w:t xml:space="preserve"> </w:t>
            </w:r>
            <w:r w:rsidRPr="00B45008">
              <w:rPr>
                <w:rFonts w:ascii="Cambria" w:eastAsia="Cambria" w:hAnsi="Cambria" w:cs="Cambria"/>
              </w:rPr>
              <w:t>i</w:t>
            </w:r>
            <w:r w:rsidRPr="00B45008">
              <w:rPr>
                <w:rFonts w:ascii="Cambria" w:eastAsia="Cambria" w:hAnsi="Cambria" w:cs="Cambria"/>
                <w:spacing w:val="1"/>
              </w:rPr>
              <w:t xml:space="preserve"> </w:t>
            </w:r>
            <w:r w:rsidRPr="00B45008">
              <w:rPr>
                <w:rFonts w:ascii="Cambria" w:eastAsia="Cambria" w:hAnsi="Cambria" w:cs="Cambria"/>
              </w:rPr>
              <w:t>preporukama</w:t>
            </w:r>
          </w:p>
          <w:p w14:paraId="5FFF0F2B" w14:textId="77777777" w:rsidR="00B45008" w:rsidRPr="00B45008" w:rsidRDefault="00B45008" w:rsidP="00655C8E">
            <w:pPr>
              <w:widowControl w:val="0"/>
              <w:autoSpaceDE w:val="0"/>
              <w:autoSpaceDN w:val="0"/>
              <w:spacing w:after="0" w:line="240" w:lineRule="auto"/>
              <w:ind w:left="147"/>
              <w:rPr>
                <w:rFonts w:ascii="Cambria" w:eastAsia="Cambria" w:hAnsi="Cambria" w:cs="Cambria"/>
              </w:rPr>
            </w:pPr>
            <w:r w:rsidRPr="00B45008">
              <w:rPr>
                <w:rFonts w:ascii="Cambria" w:eastAsia="Cambria" w:hAnsi="Cambria" w:cs="Cambria"/>
              </w:rPr>
              <w:t>poboljšanja</w:t>
            </w:r>
            <w:r w:rsidRPr="00B45008">
              <w:rPr>
                <w:rFonts w:ascii="Cambria" w:eastAsia="Cambria" w:hAnsi="Cambria" w:cs="Cambria"/>
                <w:spacing w:val="-3"/>
              </w:rPr>
              <w:t xml:space="preserve"> </w:t>
            </w:r>
            <w:r w:rsidRPr="00B45008">
              <w:rPr>
                <w:rFonts w:ascii="Cambria" w:eastAsia="Cambria" w:hAnsi="Cambria" w:cs="Cambria"/>
              </w:rPr>
              <w:t>pedagoške</w:t>
            </w:r>
            <w:r w:rsidRPr="00B45008">
              <w:rPr>
                <w:rFonts w:ascii="Cambria" w:eastAsia="Cambria" w:hAnsi="Cambria" w:cs="Cambria"/>
                <w:spacing w:val="-3"/>
              </w:rPr>
              <w:t xml:space="preserve"> </w:t>
            </w:r>
            <w:r w:rsidRPr="00B45008">
              <w:rPr>
                <w:rFonts w:ascii="Cambria" w:eastAsia="Cambria" w:hAnsi="Cambria" w:cs="Cambria"/>
              </w:rPr>
              <w:t>prakse</w:t>
            </w:r>
          </w:p>
        </w:tc>
      </w:tr>
      <w:tr w:rsidR="00B45008" w:rsidRPr="00B45008" w14:paraId="0005186E" w14:textId="77777777" w:rsidTr="00B45008">
        <w:trPr>
          <w:trHeight w:val="1693"/>
        </w:trPr>
        <w:tc>
          <w:tcPr>
            <w:tcW w:w="2518" w:type="dxa"/>
            <w:shd w:val="clear" w:color="auto" w:fill="F3F3F3"/>
          </w:tcPr>
          <w:p w14:paraId="2D72FCB6" w14:textId="77777777" w:rsidR="00B45008" w:rsidRPr="00B45008" w:rsidRDefault="00B45008" w:rsidP="00B45008">
            <w:pPr>
              <w:widowControl w:val="0"/>
              <w:autoSpaceDE w:val="0"/>
              <w:autoSpaceDN w:val="0"/>
              <w:spacing w:after="0" w:line="240" w:lineRule="auto"/>
              <w:rPr>
                <w:rFonts w:ascii="Cambria" w:eastAsia="Cambria" w:hAnsi="Cambria" w:cs="Cambria"/>
                <w:sz w:val="26"/>
              </w:rPr>
            </w:pPr>
          </w:p>
          <w:p w14:paraId="2F55A537" w14:textId="77777777" w:rsidR="00B45008" w:rsidRPr="00B45008" w:rsidRDefault="00B45008" w:rsidP="00B45008">
            <w:pPr>
              <w:widowControl w:val="0"/>
              <w:autoSpaceDE w:val="0"/>
              <w:autoSpaceDN w:val="0"/>
              <w:spacing w:before="1" w:after="0" w:line="240" w:lineRule="auto"/>
              <w:rPr>
                <w:rFonts w:ascii="Cambria" w:eastAsia="Cambria" w:hAnsi="Cambria" w:cs="Cambria"/>
                <w:sz w:val="35"/>
              </w:rPr>
            </w:pPr>
          </w:p>
          <w:p w14:paraId="03AFF352" w14:textId="77777777" w:rsidR="00B45008" w:rsidRPr="00B45008" w:rsidRDefault="00B45008" w:rsidP="00B45008">
            <w:pPr>
              <w:widowControl w:val="0"/>
              <w:autoSpaceDE w:val="0"/>
              <w:autoSpaceDN w:val="0"/>
              <w:spacing w:before="1" w:after="0" w:line="240" w:lineRule="auto"/>
              <w:ind w:left="146"/>
              <w:rPr>
                <w:rFonts w:ascii="Cambria" w:eastAsia="Cambria" w:hAnsi="Cambria" w:cs="Cambria"/>
              </w:rPr>
            </w:pPr>
            <w:r w:rsidRPr="00B45008">
              <w:rPr>
                <w:rFonts w:ascii="Cambria" w:eastAsia="Cambria" w:hAnsi="Cambria" w:cs="Cambria"/>
              </w:rPr>
              <w:t>Ishodi</w:t>
            </w:r>
            <w:r w:rsidRPr="00B45008">
              <w:rPr>
                <w:rFonts w:ascii="Cambria" w:eastAsia="Cambria" w:hAnsi="Cambria" w:cs="Cambria"/>
                <w:spacing w:val="-2"/>
              </w:rPr>
              <w:t xml:space="preserve"> </w:t>
            </w:r>
            <w:r w:rsidRPr="00B45008">
              <w:rPr>
                <w:rFonts w:ascii="Cambria" w:eastAsia="Cambria" w:hAnsi="Cambria" w:cs="Cambria"/>
              </w:rPr>
              <w:t>učenja</w:t>
            </w:r>
          </w:p>
        </w:tc>
        <w:tc>
          <w:tcPr>
            <w:tcW w:w="6536" w:type="dxa"/>
            <w:gridSpan w:val="3"/>
          </w:tcPr>
          <w:p w14:paraId="237BEDBB" w14:textId="77777777" w:rsidR="00655C8E" w:rsidRDefault="00B45008" w:rsidP="00655C8E">
            <w:pPr>
              <w:pStyle w:val="Odlomakpopisa"/>
              <w:widowControl w:val="0"/>
              <w:numPr>
                <w:ilvl w:val="0"/>
                <w:numId w:val="114"/>
              </w:numPr>
              <w:autoSpaceDE w:val="0"/>
              <w:autoSpaceDN w:val="0"/>
              <w:spacing w:before="73" w:after="0" w:line="240" w:lineRule="auto"/>
              <w:ind w:right="429"/>
              <w:rPr>
                <w:rFonts w:ascii="Cambria" w:eastAsia="Cambria" w:hAnsi="Cambria" w:cs="Cambria"/>
              </w:rPr>
            </w:pPr>
            <w:r w:rsidRPr="00655C8E">
              <w:rPr>
                <w:rFonts w:ascii="Cambria" w:eastAsia="Cambria" w:hAnsi="Cambria" w:cs="Cambria"/>
              </w:rPr>
              <w:t>vrednovati kvalitativne i kvantitativne istraživačke metode u</w:t>
            </w:r>
            <w:r w:rsidRPr="00655C8E">
              <w:rPr>
                <w:rFonts w:ascii="Cambria" w:eastAsia="Cambria" w:hAnsi="Cambria" w:cs="Cambria"/>
                <w:spacing w:val="-46"/>
              </w:rPr>
              <w:t xml:space="preserve">     </w:t>
            </w:r>
            <w:r w:rsidRPr="00655C8E">
              <w:rPr>
                <w:rFonts w:ascii="Cambria" w:eastAsia="Cambria" w:hAnsi="Cambria" w:cs="Cambria"/>
              </w:rPr>
              <w:t>području</w:t>
            </w:r>
            <w:r w:rsidRPr="00655C8E">
              <w:rPr>
                <w:rFonts w:ascii="Cambria" w:eastAsia="Cambria" w:hAnsi="Cambria" w:cs="Cambria"/>
                <w:spacing w:val="-1"/>
              </w:rPr>
              <w:t xml:space="preserve"> </w:t>
            </w:r>
            <w:r w:rsidRPr="00655C8E">
              <w:rPr>
                <w:rFonts w:ascii="Cambria" w:eastAsia="Cambria" w:hAnsi="Cambria" w:cs="Cambria"/>
              </w:rPr>
              <w:t>istraživanja odgoja</w:t>
            </w:r>
            <w:r w:rsidRPr="00655C8E">
              <w:rPr>
                <w:rFonts w:ascii="Cambria" w:eastAsia="Cambria" w:hAnsi="Cambria" w:cs="Cambria"/>
                <w:spacing w:val="-1"/>
              </w:rPr>
              <w:t xml:space="preserve"> </w:t>
            </w:r>
            <w:r w:rsidRPr="00655C8E">
              <w:rPr>
                <w:rFonts w:ascii="Cambria" w:eastAsia="Cambria" w:hAnsi="Cambria" w:cs="Cambria"/>
              </w:rPr>
              <w:t>i obrazovanja</w:t>
            </w:r>
          </w:p>
          <w:p w14:paraId="62330988" w14:textId="77777777" w:rsidR="00655C8E" w:rsidRDefault="00B45008" w:rsidP="00655C8E">
            <w:pPr>
              <w:pStyle w:val="Odlomakpopisa"/>
              <w:widowControl w:val="0"/>
              <w:numPr>
                <w:ilvl w:val="0"/>
                <w:numId w:val="114"/>
              </w:numPr>
              <w:autoSpaceDE w:val="0"/>
              <w:autoSpaceDN w:val="0"/>
              <w:spacing w:before="73" w:after="0" w:line="240" w:lineRule="auto"/>
              <w:ind w:right="429"/>
              <w:rPr>
                <w:rFonts w:ascii="Cambria" w:eastAsia="Cambria" w:hAnsi="Cambria" w:cs="Cambria"/>
              </w:rPr>
            </w:pPr>
            <w:r w:rsidRPr="00655C8E">
              <w:rPr>
                <w:rFonts w:ascii="Cambria" w:eastAsia="Cambria" w:hAnsi="Cambria" w:cs="Cambria"/>
              </w:rPr>
              <w:t>postaviti</w:t>
            </w:r>
            <w:r w:rsidRPr="00655C8E">
              <w:rPr>
                <w:rFonts w:ascii="Cambria" w:eastAsia="Cambria" w:hAnsi="Cambria" w:cs="Cambria"/>
                <w:spacing w:val="-3"/>
              </w:rPr>
              <w:t xml:space="preserve"> </w:t>
            </w:r>
            <w:r w:rsidRPr="00655C8E">
              <w:rPr>
                <w:rFonts w:ascii="Cambria" w:eastAsia="Cambria" w:hAnsi="Cambria" w:cs="Cambria"/>
              </w:rPr>
              <w:t>istraživački</w:t>
            </w:r>
            <w:r w:rsidRPr="00655C8E">
              <w:rPr>
                <w:rFonts w:ascii="Cambria" w:eastAsia="Cambria" w:hAnsi="Cambria" w:cs="Cambria"/>
                <w:spacing w:val="-3"/>
              </w:rPr>
              <w:t xml:space="preserve"> </w:t>
            </w:r>
            <w:r w:rsidRPr="00655C8E">
              <w:rPr>
                <w:rFonts w:ascii="Cambria" w:eastAsia="Cambria" w:hAnsi="Cambria" w:cs="Cambria"/>
              </w:rPr>
              <w:t>problem</w:t>
            </w:r>
            <w:r w:rsidRPr="00655C8E">
              <w:rPr>
                <w:rFonts w:ascii="Cambria" w:eastAsia="Cambria" w:hAnsi="Cambria" w:cs="Cambria"/>
                <w:spacing w:val="-4"/>
              </w:rPr>
              <w:t xml:space="preserve"> </w:t>
            </w:r>
            <w:r w:rsidRPr="00655C8E">
              <w:rPr>
                <w:rFonts w:ascii="Cambria" w:eastAsia="Cambria" w:hAnsi="Cambria" w:cs="Cambria"/>
              </w:rPr>
              <w:t>i</w:t>
            </w:r>
            <w:r w:rsidRPr="00655C8E">
              <w:rPr>
                <w:rFonts w:ascii="Cambria" w:eastAsia="Cambria" w:hAnsi="Cambria" w:cs="Cambria"/>
                <w:spacing w:val="-2"/>
              </w:rPr>
              <w:t xml:space="preserve"> </w:t>
            </w:r>
            <w:r w:rsidRPr="00655C8E">
              <w:rPr>
                <w:rFonts w:ascii="Cambria" w:eastAsia="Cambria" w:hAnsi="Cambria" w:cs="Cambria"/>
              </w:rPr>
              <w:t>hipotezu</w:t>
            </w:r>
          </w:p>
          <w:p w14:paraId="14DFEF47" w14:textId="77777777" w:rsidR="00655C8E" w:rsidRDefault="00B45008" w:rsidP="00655C8E">
            <w:pPr>
              <w:pStyle w:val="Odlomakpopisa"/>
              <w:widowControl w:val="0"/>
              <w:numPr>
                <w:ilvl w:val="0"/>
                <w:numId w:val="114"/>
              </w:numPr>
              <w:autoSpaceDE w:val="0"/>
              <w:autoSpaceDN w:val="0"/>
              <w:spacing w:before="73" w:after="0" w:line="240" w:lineRule="auto"/>
              <w:ind w:right="429"/>
              <w:rPr>
                <w:rFonts w:ascii="Cambria" w:eastAsia="Cambria" w:hAnsi="Cambria" w:cs="Cambria"/>
              </w:rPr>
            </w:pPr>
            <w:r w:rsidRPr="00655C8E">
              <w:rPr>
                <w:rFonts w:ascii="Cambria" w:eastAsia="Cambria" w:hAnsi="Cambria" w:cs="Cambria"/>
              </w:rPr>
              <w:t>izraditi</w:t>
            </w:r>
            <w:r w:rsidRPr="00655C8E">
              <w:rPr>
                <w:rFonts w:ascii="Cambria" w:eastAsia="Cambria" w:hAnsi="Cambria" w:cs="Cambria"/>
                <w:spacing w:val="-5"/>
              </w:rPr>
              <w:t xml:space="preserve"> </w:t>
            </w:r>
            <w:r w:rsidRPr="00655C8E">
              <w:rPr>
                <w:rFonts w:ascii="Cambria" w:eastAsia="Cambria" w:hAnsi="Cambria" w:cs="Cambria"/>
              </w:rPr>
              <w:t>nacrt</w:t>
            </w:r>
            <w:r w:rsidRPr="00655C8E">
              <w:rPr>
                <w:rFonts w:ascii="Cambria" w:eastAsia="Cambria" w:hAnsi="Cambria" w:cs="Cambria"/>
                <w:spacing w:val="-6"/>
              </w:rPr>
              <w:t xml:space="preserve"> </w:t>
            </w:r>
            <w:r w:rsidRPr="00655C8E">
              <w:rPr>
                <w:rFonts w:ascii="Cambria" w:eastAsia="Cambria" w:hAnsi="Cambria" w:cs="Cambria"/>
              </w:rPr>
              <w:t>kvalitativnog</w:t>
            </w:r>
            <w:r w:rsidRPr="00655C8E">
              <w:rPr>
                <w:rFonts w:ascii="Cambria" w:eastAsia="Cambria" w:hAnsi="Cambria" w:cs="Cambria"/>
                <w:spacing w:val="-5"/>
              </w:rPr>
              <w:t xml:space="preserve"> </w:t>
            </w:r>
            <w:r w:rsidRPr="00655C8E">
              <w:rPr>
                <w:rFonts w:ascii="Cambria" w:eastAsia="Cambria" w:hAnsi="Cambria" w:cs="Cambria"/>
              </w:rPr>
              <w:t>i</w:t>
            </w:r>
            <w:r w:rsidRPr="00655C8E">
              <w:rPr>
                <w:rFonts w:ascii="Cambria" w:eastAsia="Cambria" w:hAnsi="Cambria" w:cs="Cambria"/>
                <w:spacing w:val="-5"/>
              </w:rPr>
              <w:t xml:space="preserve"> </w:t>
            </w:r>
            <w:r w:rsidRPr="00655C8E">
              <w:rPr>
                <w:rFonts w:ascii="Cambria" w:eastAsia="Cambria" w:hAnsi="Cambria" w:cs="Cambria"/>
              </w:rPr>
              <w:t>kvantitativnog</w:t>
            </w:r>
            <w:r w:rsidRPr="00655C8E">
              <w:rPr>
                <w:rFonts w:ascii="Cambria" w:eastAsia="Cambria" w:hAnsi="Cambria" w:cs="Cambria"/>
                <w:spacing w:val="-5"/>
              </w:rPr>
              <w:t xml:space="preserve"> </w:t>
            </w:r>
            <w:r w:rsidRPr="00655C8E">
              <w:rPr>
                <w:rFonts w:ascii="Cambria" w:eastAsia="Cambria" w:hAnsi="Cambria" w:cs="Cambria"/>
              </w:rPr>
              <w:t>istraživanja</w:t>
            </w:r>
          </w:p>
          <w:p w14:paraId="0924A062" w14:textId="77777777" w:rsidR="00655C8E" w:rsidRDefault="00B45008" w:rsidP="00655C8E">
            <w:pPr>
              <w:pStyle w:val="Odlomakpopisa"/>
              <w:widowControl w:val="0"/>
              <w:numPr>
                <w:ilvl w:val="0"/>
                <w:numId w:val="114"/>
              </w:numPr>
              <w:autoSpaceDE w:val="0"/>
              <w:autoSpaceDN w:val="0"/>
              <w:spacing w:before="73" w:after="0" w:line="240" w:lineRule="auto"/>
              <w:ind w:right="429"/>
              <w:rPr>
                <w:rFonts w:ascii="Cambria" w:eastAsia="Cambria" w:hAnsi="Cambria" w:cs="Cambria"/>
              </w:rPr>
            </w:pPr>
            <w:r w:rsidRPr="00655C8E">
              <w:rPr>
                <w:rFonts w:ascii="Cambria" w:eastAsia="Cambria" w:hAnsi="Cambria" w:cs="Cambria"/>
              </w:rPr>
              <w:t>odabrati</w:t>
            </w:r>
            <w:r w:rsidRPr="00655C8E">
              <w:rPr>
                <w:rFonts w:ascii="Cambria" w:eastAsia="Cambria" w:hAnsi="Cambria" w:cs="Cambria"/>
                <w:spacing w:val="-3"/>
              </w:rPr>
              <w:t xml:space="preserve"> </w:t>
            </w:r>
            <w:r w:rsidRPr="00655C8E">
              <w:rPr>
                <w:rFonts w:ascii="Cambria" w:eastAsia="Cambria" w:hAnsi="Cambria" w:cs="Cambria"/>
              </w:rPr>
              <w:t>odgovarajuću</w:t>
            </w:r>
            <w:r w:rsidRPr="00655C8E">
              <w:rPr>
                <w:rFonts w:ascii="Cambria" w:eastAsia="Cambria" w:hAnsi="Cambria" w:cs="Cambria"/>
                <w:spacing w:val="-4"/>
              </w:rPr>
              <w:t xml:space="preserve"> </w:t>
            </w:r>
            <w:r w:rsidRPr="00655C8E">
              <w:rPr>
                <w:rFonts w:ascii="Cambria" w:eastAsia="Cambria" w:hAnsi="Cambria" w:cs="Cambria"/>
              </w:rPr>
              <w:t>istraživačku</w:t>
            </w:r>
            <w:r w:rsidRPr="00655C8E">
              <w:rPr>
                <w:rFonts w:ascii="Cambria" w:eastAsia="Cambria" w:hAnsi="Cambria" w:cs="Cambria"/>
                <w:spacing w:val="-5"/>
              </w:rPr>
              <w:t xml:space="preserve"> </w:t>
            </w:r>
            <w:r w:rsidRPr="00655C8E">
              <w:rPr>
                <w:rFonts w:ascii="Cambria" w:eastAsia="Cambria" w:hAnsi="Cambria" w:cs="Cambria"/>
              </w:rPr>
              <w:t>metodu</w:t>
            </w:r>
          </w:p>
          <w:p w14:paraId="33E55545" w14:textId="33F640E7" w:rsidR="00B45008" w:rsidRPr="00655C8E" w:rsidRDefault="00B45008" w:rsidP="00655C8E">
            <w:pPr>
              <w:pStyle w:val="Odlomakpopisa"/>
              <w:widowControl w:val="0"/>
              <w:numPr>
                <w:ilvl w:val="0"/>
                <w:numId w:val="114"/>
              </w:numPr>
              <w:autoSpaceDE w:val="0"/>
              <w:autoSpaceDN w:val="0"/>
              <w:spacing w:before="73" w:after="0" w:line="240" w:lineRule="auto"/>
              <w:ind w:right="429"/>
              <w:rPr>
                <w:rFonts w:ascii="Cambria" w:eastAsia="Cambria" w:hAnsi="Cambria" w:cs="Cambria"/>
              </w:rPr>
            </w:pPr>
            <w:r w:rsidRPr="00655C8E">
              <w:rPr>
                <w:rFonts w:ascii="Cambria" w:eastAsia="Cambria" w:hAnsi="Cambria" w:cs="Cambria"/>
              </w:rPr>
              <w:t>kritički</w:t>
            </w:r>
            <w:r w:rsidRPr="00655C8E">
              <w:rPr>
                <w:rFonts w:ascii="Cambria" w:eastAsia="Cambria" w:hAnsi="Cambria" w:cs="Cambria"/>
                <w:spacing w:val="-3"/>
              </w:rPr>
              <w:t xml:space="preserve"> </w:t>
            </w:r>
            <w:r w:rsidRPr="00655C8E">
              <w:rPr>
                <w:rFonts w:ascii="Cambria" w:eastAsia="Cambria" w:hAnsi="Cambria" w:cs="Cambria"/>
              </w:rPr>
              <w:t>prosuditi</w:t>
            </w:r>
            <w:r w:rsidRPr="00655C8E">
              <w:rPr>
                <w:rFonts w:ascii="Cambria" w:eastAsia="Cambria" w:hAnsi="Cambria" w:cs="Cambria"/>
                <w:spacing w:val="-2"/>
              </w:rPr>
              <w:t xml:space="preserve"> </w:t>
            </w:r>
            <w:r w:rsidRPr="00655C8E">
              <w:rPr>
                <w:rFonts w:ascii="Cambria" w:eastAsia="Cambria" w:hAnsi="Cambria" w:cs="Cambria"/>
              </w:rPr>
              <w:t>dobivene</w:t>
            </w:r>
            <w:r w:rsidRPr="00655C8E">
              <w:rPr>
                <w:rFonts w:ascii="Cambria" w:eastAsia="Cambria" w:hAnsi="Cambria" w:cs="Cambria"/>
                <w:spacing w:val="-5"/>
              </w:rPr>
              <w:t xml:space="preserve"> </w:t>
            </w:r>
            <w:r w:rsidRPr="00655C8E">
              <w:rPr>
                <w:rFonts w:ascii="Cambria" w:eastAsia="Cambria" w:hAnsi="Cambria" w:cs="Cambria"/>
              </w:rPr>
              <w:t>rezultate i uputiti na mogućnost poboljšanja pedagoške prakse</w:t>
            </w:r>
          </w:p>
        </w:tc>
      </w:tr>
      <w:tr w:rsidR="00B45008" w:rsidRPr="00B45008" w14:paraId="3783E039" w14:textId="77777777" w:rsidTr="00B45008">
        <w:trPr>
          <w:trHeight w:val="3885"/>
        </w:trPr>
        <w:tc>
          <w:tcPr>
            <w:tcW w:w="2518" w:type="dxa"/>
            <w:shd w:val="clear" w:color="auto" w:fill="F3F3F3"/>
          </w:tcPr>
          <w:p w14:paraId="5E86D7B3" w14:textId="77777777" w:rsidR="00B45008" w:rsidRPr="00B45008" w:rsidRDefault="00B45008" w:rsidP="00B45008">
            <w:pPr>
              <w:widowControl w:val="0"/>
              <w:autoSpaceDE w:val="0"/>
              <w:autoSpaceDN w:val="0"/>
              <w:spacing w:after="0" w:line="240" w:lineRule="auto"/>
              <w:rPr>
                <w:rFonts w:ascii="Cambria" w:eastAsia="Cambria" w:hAnsi="Cambria" w:cs="Cambria"/>
                <w:sz w:val="26"/>
              </w:rPr>
            </w:pPr>
          </w:p>
          <w:p w14:paraId="760DE084" w14:textId="77777777" w:rsidR="00B45008" w:rsidRPr="00B45008" w:rsidRDefault="00B45008" w:rsidP="00B45008">
            <w:pPr>
              <w:widowControl w:val="0"/>
              <w:autoSpaceDE w:val="0"/>
              <w:autoSpaceDN w:val="0"/>
              <w:spacing w:after="0" w:line="240" w:lineRule="auto"/>
              <w:rPr>
                <w:rFonts w:ascii="Cambria" w:eastAsia="Cambria" w:hAnsi="Cambria" w:cs="Cambria"/>
                <w:sz w:val="26"/>
              </w:rPr>
            </w:pPr>
          </w:p>
          <w:p w14:paraId="0D6B24A3" w14:textId="77777777" w:rsidR="00B45008" w:rsidRPr="00B45008" w:rsidRDefault="00B45008" w:rsidP="00B45008">
            <w:pPr>
              <w:widowControl w:val="0"/>
              <w:autoSpaceDE w:val="0"/>
              <w:autoSpaceDN w:val="0"/>
              <w:spacing w:after="0" w:line="240" w:lineRule="auto"/>
              <w:rPr>
                <w:rFonts w:ascii="Cambria" w:eastAsia="Cambria" w:hAnsi="Cambria" w:cs="Cambria"/>
                <w:sz w:val="26"/>
              </w:rPr>
            </w:pPr>
          </w:p>
          <w:p w14:paraId="62693E48" w14:textId="77777777" w:rsidR="00B45008" w:rsidRPr="00B45008" w:rsidRDefault="00B45008" w:rsidP="00B45008">
            <w:pPr>
              <w:widowControl w:val="0"/>
              <w:autoSpaceDE w:val="0"/>
              <w:autoSpaceDN w:val="0"/>
              <w:spacing w:after="0" w:line="240" w:lineRule="auto"/>
              <w:rPr>
                <w:rFonts w:ascii="Cambria" w:eastAsia="Cambria" w:hAnsi="Cambria" w:cs="Cambria"/>
                <w:sz w:val="26"/>
              </w:rPr>
            </w:pPr>
          </w:p>
          <w:p w14:paraId="7A872B6A" w14:textId="77777777" w:rsidR="00B45008" w:rsidRPr="00B45008" w:rsidRDefault="00B45008" w:rsidP="00B45008">
            <w:pPr>
              <w:widowControl w:val="0"/>
              <w:autoSpaceDE w:val="0"/>
              <w:autoSpaceDN w:val="0"/>
              <w:spacing w:after="0" w:line="240" w:lineRule="auto"/>
              <w:rPr>
                <w:rFonts w:ascii="Cambria" w:eastAsia="Cambria" w:hAnsi="Cambria" w:cs="Cambria"/>
                <w:sz w:val="26"/>
              </w:rPr>
            </w:pPr>
          </w:p>
          <w:p w14:paraId="2E998ADA" w14:textId="77777777" w:rsidR="00B45008" w:rsidRPr="00B45008" w:rsidRDefault="00B45008" w:rsidP="00B45008">
            <w:pPr>
              <w:widowControl w:val="0"/>
              <w:autoSpaceDE w:val="0"/>
              <w:autoSpaceDN w:val="0"/>
              <w:spacing w:before="2" w:after="0" w:line="240" w:lineRule="auto"/>
              <w:rPr>
                <w:rFonts w:ascii="Cambria" w:eastAsia="Cambria" w:hAnsi="Cambria" w:cs="Cambria"/>
                <w:sz w:val="25"/>
              </w:rPr>
            </w:pPr>
          </w:p>
          <w:p w14:paraId="5370A516" w14:textId="77777777" w:rsidR="00B45008" w:rsidRPr="00B45008" w:rsidRDefault="00B45008" w:rsidP="00B45008">
            <w:pPr>
              <w:widowControl w:val="0"/>
              <w:autoSpaceDE w:val="0"/>
              <w:autoSpaceDN w:val="0"/>
              <w:spacing w:after="0" w:line="240" w:lineRule="auto"/>
              <w:ind w:left="110"/>
              <w:rPr>
                <w:rFonts w:ascii="Cambria" w:eastAsia="Cambria" w:hAnsi="Cambria" w:cs="Cambria"/>
              </w:rPr>
            </w:pPr>
            <w:r w:rsidRPr="00B45008">
              <w:rPr>
                <w:rFonts w:ascii="Cambria" w:eastAsia="Cambria" w:hAnsi="Cambria" w:cs="Cambria"/>
              </w:rPr>
              <w:t>Sadržaj</w:t>
            </w:r>
            <w:r w:rsidRPr="00B45008">
              <w:rPr>
                <w:rFonts w:ascii="Cambria" w:eastAsia="Cambria" w:hAnsi="Cambria" w:cs="Cambria"/>
                <w:spacing w:val="-5"/>
              </w:rPr>
              <w:t xml:space="preserve"> </w:t>
            </w:r>
            <w:r w:rsidRPr="00B45008">
              <w:rPr>
                <w:rFonts w:ascii="Cambria" w:eastAsia="Cambria" w:hAnsi="Cambria" w:cs="Cambria"/>
              </w:rPr>
              <w:t>kolegija</w:t>
            </w:r>
          </w:p>
        </w:tc>
        <w:tc>
          <w:tcPr>
            <w:tcW w:w="6536" w:type="dxa"/>
            <w:gridSpan w:val="3"/>
          </w:tcPr>
          <w:p w14:paraId="237A194E" w14:textId="77777777" w:rsidR="00B45008" w:rsidRPr="00B45008" w:rsidRDefault="00B45008" w:rsidP="001E6D25">
            <w:pPr>
              <w:widowControl w:val="0"/>
              <w:numPr>
                <w:ilvl w:val="0"/>
                <w:numId w:val="113"/>
              </w:numPr>
              <w:tabs>
                <w:tab w:val="left" w:pos="471"/>
              </w:tabs>
              <w:autoSpaceDE w:val="0"/>
              <w:autoSpaceDN w:val="0"/>
              <w:spacing w:before="14" w:after="0" w:line="240" w:lineRule="auto"/>
              <w:ind w:hanging="361"/>
              <w:rPr>
                <w:rFonts w:ascii="Cambria" w:eastAsia="Cambria" w:hAnsi="Cambria" w:cs="Cambria"/>
              </w:rPr>
            </w:pPr>
            <w:r w:rsidRPr="00B45008">
              <w:rPr>
                <w:rFonts w:ascii="Cambria" w:eastAsia="Cambria" w:hAnsi="Cambria" w:cs="Cambria"/>
              </w:rPr>
              <w:t>Osnovni</w:t>
            </w:r>
            <w:r w:rsidRPr="00B45008">
              <w:rPr>
                <w:rFonts w:ascii="Cambria" w:eastAsia="Cambria" w:hAnsi="Cambria" w:cs="Cambria"/>
                <w:spacing w:val="-3"/>
              </w:rPr>
              <w:t xml:space="preserve"> </w:t>
            </w:r>
            <w:r w:rsidRPr="00B45008">
              <w:rPr>
                <w:rFonts w:ascii="Cambria" w:eastAsia="Cambria" w:hAnsi="Cambria" w:cs="Cambria"/>
              </w:rPr>
              <w:t>pojmovi</w:t>
            </w:r>
            <w:r w:rsidRPr="00B45008">
              <w:rPr>
                <w:rFonts w:ascii="Cambria" w:eastAsia="Cambria" w:hAnsi="Cambria" w:cs="Cambria"/>
                <w:spacing w:val="-6"/>
              </w:rPr>
              <w:t xml:space="preserve"> </w:t>
            </w:r>
            <w:r w:rsidRPr="00B45008">
              <w:rPr>
                <w:rFonts w:ascii="Cambria" w:eastAsia="Cambria" w:hAnsi="Cambria" w:cs="Cambria"/>
              </w:rPr>
              <w:t>metodologije</w:t>
            </w:r>
            <w:r w:rsidRPr="00B45008">
              <w:rPr>
                <w:rFonts w:ascii="Cambria" w:eastAsia="Cambria" w:hAnsi="Cambria" w:cs="Cambria"/>
                <w:spacing w:val="-3"/>
              </w:rPr>
              <w:t xml:space="preserve"> </w:t>
            </w:r>
            <w:r w:rsidRPr="00B45008">
              <w:rPr>
                <w:rFonts w:ascii="Cambria" w:eastAsia="Cambria" w:hAnsi="Cambria" w:cs="Cambria"/>
              </w:rPr>
              <w:t>pedagoških</w:t>
            </w:r>
            <w:r w:rsidRPr="00B45008">
              <w:rPr>
                <w:rFonts w:ascii="Cambria" w:eastAsia="Cambria" w:hAnsi="Cambria" w:cs="Cambria"/>
                <w:spacing w:val="-5"/>
              </w:rPr>
              <w:t xml:space="preserve"> </w:t>
            </w:r>
            <w:r w:rsidRPr="00B45008">
              <w:rPr>
                <w:rFonts w:ascii="Cambria" w:eastAsia="Cambria" w:hAnsi="Cambria" w:cs="Cambria"/>
              </w:rPr>
              <w:t>istraživanja</w:t>
            </w:r>
          </w:p>
          <w:p w14:paraId="1E2996C9" w14:textId="77777777" w:rsidR="00B45008" w:rsidRPr="00B45008" w:rsidRDefault="00B45008" w:rsidP="001E6D25">
            <w:pPr>
              <w:widowControl w:val="0"/>
              <w:numPr>
                <w:ilvl w:val="0"/>
                <w:numId w:val="113"/>
              </w:numPr>
              <w:tabs>
                <w:tab w:val="left" w:pos="471"/>
              </w:tabs>
              <w:autoSpaceDE w:val="0"/>
              <w:autoSpaceDN w:val="0"/>
              <w:spacing w:before="1" w:after="0" w:line="257" w:lineRule="exact"/>
              <w:ind w:hanging="361"/>
              <w:rPr>
                <w:rFonts w:ascii="Cambria" w:eastAsia="Cambria" w:hAnsi="Cambria" w:cs="Cambria"/>
              </w:rPr>
            </w:pPr>
            <w:r w:rsidRPr="00B45008">
              <w:rPr>
                <w:rFonts w:ascii="Cambria" w:eastAsia="Cambria" w:hAnsi="Cambria" w:cs="Cambria"/>
              </w:rPr>
              <w:t>Postavljanje</w:t>
            </w:r>
            <w:r w:rsidRPr="00B45008">
              <w:rPr>
                <w:rFonts w:ascii="Cambria" w:eastAsia="Cambria" w:hAnsi="Cambria" w:cs="Cambria"/>
                <w:spacing w:val="-3"/>
              </w:rPr>
              <w:t xml:space="preserve"> </w:t>
            </w:r>
            <w:r w:rsidRPr="00B45008">
              <w:rPr>
                <w:rFonts w:ascii="Cambria" w:eastAsia="Cambria" w:hAnsi="Cambria" w:cs="Cambria"/>
              </w:rPr>
              <w:t>istraživačkog</w:t>
            </w:r>
            <w:r w:rsidRPr="00B45008">
              <w:rPr>
                <w:rFonts w:ascii="Cambria" w:eastAsia="Cambria" w:hAnsi="Cambria" w:cs="Cambria"/>
                <w:spacing w:val="-4"/>
              </w:rPr>
              <w:t xml:space="preserve"> </w:t>
            </w:r>
            <w:r w:rsidRPr="00B45008">
              <w:rPr>
                <w:rFonts w:ascii="Cambria" w:eastAsia="Cambria" w:hAnsi="Cambria" w:cs="Cambria"/>
              </w:rPr>
              <w:t>problema</w:t>
            </w:r>
          </w:p>
          <w:p w14:paraId="3C8A6181" w14:textId="77777777" w:rsidR="00B45008" w:rsidRPr="00B45008" w:rsidRDefault="00B45008" w:rsidP="001E6D25">
            <w:pPr>
              <w:widowControl w:val="0"/>
              <w:numPr>
                <w:ilvl w:val="0"/>
                <w:numId w:val="113"/>
              </w:numPr>
              <w:tabs>
                <w:tab w:val="left" w:pos="471"/>
              </w:tabs>
              <w:autoSpaceDE w:val="0"/>
              <w:autoSpaceDN w:val="0"/>
              <w:spacing w:after="0" w:line="257" w:lineRule="exact"/>
              <w:ind w:hanging="361"/>
              <w:rPr>
                <w:rFonts w:ascii="Cambria" w:eastAsia="Cambria" w:hAnsi="Cambria" w:cs="Cambria"/>
              </w:rPr>
            </w:pPr>
            <w:r w:rsidRPr="00B45008">
              <w:rPr>
                <w:rFonts w:ascii="Cambria" w:eastAsia="Cambria" w:hAnsi="Cambria" w:cs="Cambria"/>
              </w:rPr>
              <w:t>Metode</w:t>
            </w:r>
            <w:r w:rsidRPr="00B45008">
              <w:rPr>
                <w:rFonts w:ascii="Cambria" w:eastAsia="Cambria" w:hAnsi="Cambria" w:cs="Cambria"/>
                <w:spacing w:val="-6"/>
              </w:rPr>
              <w:t xml:space="preserve"> </w:t>
            </w:r>
            <w:r w:rsidRPr="00B45008">
              <w:rPr>
                <w:rFonts w:ascii="Cambria" w:eastAsia="Cambria" w:hAnsi="Cambria" w:cs="Cambria"/>
              </w:rPr>
              <w:t>prikupljanja,</w:t>
            </w:r>
            <w:r w:rsidRPr="00B45008">
              <w:rPr>
                <w:rFonts w:ascii="Cambria" w:eastAsia="Cambria" w:hAnsi="Cambria" w:cs="Cambria"/>
                <w:spacing w:val="-5"/>
              </w:rPr>
              <w:t xml:space="preserve"> </w:t>
            </w:r>
            <w:r w:rsidRPr="00B45008">
              <w:rPr>
                <w:rFonts w:ascii="Cambria" w:eastAsia="Cambria" w:hAnsi="Cambria" w:cs="Cambria"/>
              </w:rPr>
              <w:t>analize</w:t>
            </w:r>
            <w:r w:rsidRPr="00B45008">
              <w:rPr>
                <w:rFonts w:ascii="Cambria" w:eastAsia="Cambria" w:hAnsi="Cambria" w:cs="Cambria"/>
                <w:spacing w:val="-5"/>
              </w:rPr>
              <w:t xml:space="preserve"> </w:t>
            </w:r>
            <w:r w:rsidRPr="00B45008">
              <w:rPr>
                <w:rFonts w:ascii="Cambria" w:eastAsia="Cambria" w:hAnsi="Cambria" w:cs="Cambria"/>
              </w:rPr>
              <w:t>i</w:t>
            </w:r>
            <w:r w:rsidRPr="00B45008">
              <w:rPr>
                <w:rFonts w:ascii="Cambria" w:eastAsia="Cambria" w:hAnsi="Cambria" w:cs="Cambria"/>
                <w:spacing w:val="-4"/>
              </w:rPr>
              <w:t xml:space="preserve"> </w:t>
            </w:r>
            <w:r w:rsidRPr="00B45008">
              <w:rPr>
                <w:rFonts w:ascii="Cambria" w:eastAsia="Cambria" w:hAnsi="Cambria" w:cs="Cambria"/>
              </w:rPr>
              <w:t>interpretacije</w:t>
            </w:r>
            <w:r w:rsidRPr="00B45008">
              <w:rPr>
                <w:rFonts w:ascii="Cambria" w:eastAsia="Cambria" w:hAnsi="Cambria" w:cs="Cambria"/>
                <w:spacing w:val="-5"/>
              </w:rPr>
              <w:t xml:space="preserve"> </w:t>
            </w:r>
            <w:r w:rsidRPr="00B45008">
              <w:rPr>
                <w:rFonts w:ascii="Cambria" w:eastAsia="Cambria" w:hAnsi="Cambria" w:cs="Cambria"/>
              </w:rPr>
              <w:t>podataka</w:t>
            </w:r>
          </w:p>
          <w:p w14:paraId="23CB6C74" w14:textId="77777777" w:rsidR="00B45008" w:rsidRPr="00B45008" w:rsidRDefault="00B45008" w:rsidP="001E6D25">
            <w:pPr>
              <w:widowControl w:val="0"/>
              <w:numPr>
                <w:ilvl w:val="0"/>
                <w:numId w:val="113"/>
              </w:numPr>
              <w:tabs>
                <w:tab w:val="left" w:pos="471"/>
              </w:tabs>
              <w:autoSpaceDE w:val="0"/>
              <w:autoSpaceDN w:val="0"/>
              <w:spacing w:before="2" w:after="0" w:line="257" w:lineRule="exact"/>
              <w:ind w:hanging="361"/>
              <w:rPr>
                <w:rFonts w:ascii="Cambria" w:eastAsia="Cambria" w:hAnsi="Cambria" w:cs="Cambria"/>
              </w:rPr>
            </w:pPr>
            <w:r w:rsidRPr="00B45008">
              <w:rPr>
                <w:rFonts w:ascii="Cambria" w:eastAsia="Cambria" w:hAnsi="Cambria" w:cs="Cambria"/>
              </w:rPr>
              <w:t>Planiranje</w:t>
            </w:r>
            <w:r w:rsidRPr="00B45008">
              <w:rPr>
                <w:rFonts w:ascii="Cambria" w:eastAsia="Cambria" w:hAnsi="Cambria" w:cs="Cambria"/>
                <w:spacing w:val="-5"/>
              </w:rPr>
              <w:t xml:space="preserve"> </w:t>
            </w:r>
            <w:r w:rsidRPr="00B45008">
              <w:rPr>
                <w:rFonts w:ascii="Cambria" w:eastAsia="Cambria" w:hAnsi="Cambria" w:cs="Cambria"/>
              </w:rPr>
              <w:t>istraživanja</w:t>
            </w:r>
          </w:p>
          <w:p w14:paraId="4E0C68C5" w14:textId="11452B35" w:rsidR="00B45008" w:rsidRPr="00B45008" w:rsidRDefault="00B45008" w:rsidP="001E6D25">
            <w:pPr>
              <w:widowControl w:val="0"/>
              <w:numPr>
                <w:ilvl w:val="0"/>
                <w:numId w:val="113"/>
              </w:numPr>
              <w:tabs>
                <w:tab w:val="left" w:pos="471"/>
              </w:tabs>
              <w:autoSpaceDE w:val="0"/>
              <w:autoSpaceDN w:val="0"/>
              <w:spacing w:after="0" w:line="257" w:lineRule="exact"/>
              <w:ind w:hanging="361"/>
              <w:rPr>
                <w:rFonts w:ascii="Cambria" w:eastAsia="Cambria" w:hAnsi="Cambria" w:cs="Cambria"/>
              </w:rPr>
            </w:pPr>
            <w:r w:rsidRPr="00B45008">
              <w:rPr>
                <w:rFonts w:ascii="Cambria" w:eastAsia="Cambria" w:hAnsi="Cambria" w:cs="Cambria"/>
              </w:rPr>
              <w:t>Operacionalizacija</w:t>
            </w:r>
            <w:r w:rsidRPr="00B45008">
              <w:rPr>
                <w:rFonts w:ascii="Cambria" w:eastAsia="Cambria" w:hAnsi="Cambria" w:cs="Cambria"/>
                <w:spacing w:val="-5"/>
              </w:rPr>
              <w:t xml:space="preserve"> </w:t>
            </w:r>
            <w:r w:rsidRPr="00B45008">
              <w:rPr>
                <w:rFonts w:ascii="Cambria" w:eastAsia="Cambria" w:hAnsi="Cambria" w:cs="Cambria"/>
              </w:rPr>
              <w:t>nezavisnih</w:t>
            </w:r>
            <w:r w:rsidRPr="00B45008">
              <w:rPr>
                <w:rFonts w:ascii="Cambria" w:eastAsia="Cambria" w:hAnsi="Cambria" w:cs="Cambria"/>
                <w:spacing w:val="-6"/>
              </w:rPr>
              <w:t xml:space="preserve"> </w:t>
            </w:r>
            <w:r w:rsidRPr="00B45008">
              <w:rPr>
                <w:rFonts w:ascii="Cambria" w:eastAsia="Cambria" w:hAnsi="Cambria" w:cs="Cambria"/>
              </w:rPr>
              <w:t>i</w:t>
            </w:r>
            <w:r w:rsidRPr="00B45008">
              <w:rPr>
                <w:rFonts w:ascii="Cambria" w:eastAsia="Cambria" w:hAnsi="Cambria" w:cs="Cambria"/>
                <w:spacing w:val="-3"/>
              </w:rPr>
              <w:t xml:space="preserve"> </w:t>
            </w:r>
            <w:r w:rsidRPr="00B45008">
              <w:rPr>
                <w:rFonts w:ascii="Cambria" w:eastAsia="Cambria" w:hAnsi="Cambria" w:cs="Cambria"/>
              </w:rPr>
              <w:t>zavisnih</w:t>
            </w:r>
            <w:r w:rsidRPr="00B45008">
              <w:rPr>
                <w:rFonts w:ascii="Cambria" w:eastAsia="Cambria" w:hAnsi="Cambria" w:cs="Cambria"/>
                <w:spacing w:val="-4"/>
              </w:rPr>
              <w:t xml:space="preserve"> </w:t>
            </w:r>
            <w:r w:rsidRPr="00B45008">
              <w:rPr>
                <w:rFonts w:ascii="Cambria" w:eastAsia="Cambria" w:hAnsi="Cambria" w:cs="Cambria"/>
              </w:rPr>
              <w:t>varijabli</w:t>
            </w:r>
          </w:p>
          <w:p w14:paraId="4D1C241C" w14:textId="259753EB" w:rsidR="00B45008" w:rsidRPr="00B45008" w:rsidRDefault="00B45008" w:rsidP="001E6D25">
            <w:pPr>
              <w:widowControl w:val="0"/>
              <w:numPr>
                <w:ilvl w:val="0"/>
                <w:numId w:val="113"/>
              </w:numPr>
              <w:tabs>
                <w:tab w:val="left" w:pos="471"/>
              </w:tabs>
              <w:autoSpaceDE w:val="0"/>
              <w:autoSpaceDN w:val="0"/>
              <w:spacing w:before="1" w:after="0" w:line="257" w:lineRule="exact"/>
              <w:ind w:hanging="361"/>
              <w:rPr>
                <w:rFonts w:ascii="Cambria" w:eastAsia="Cambria" w:hAnsi="Cambria" w:cs="Cambria"/>
              </w:rPr>
            </w:pPr>
            <w:r w:rsidRPr="00B45008">
              <w:rPr>
                <w:rFonts w:ascii="Cambria" w:eastAsia="Cambria" w:hAnsi="Cambria" w:cs="Cambria"/>
              </w:rPr>
              <w:t>Korelacija</w:t>
            </w:r>
            <w:r w:rsidRPr="00B45008">
              <w:rPr>
                <w:rFonts w:ascii="Cambria" w:eastAsia="Cambria" w:hAnsi="Cambria" w:cs="Cambria"/>
                <w:spacing w:val="-5"/>
              </w:rPr>
              <w:t xml:space="preserve"> </w:t>
            </w:r>
            <w:r w:rsidRPr="00B45008">
              <w:rPr>
                <w:rFonts w:ascii="Cambria" w:eastAsia="Cambria" w:hAnsi="Cambria" w:cs="Cambria"/>
              </w:rPr>
              <w:t>i</w:t>
            </w:r>
            <w:r w:rsidRPr="00B45008">
              <w:rPr>
                <w:rFonts w:ascii="Cambria" w:eastAsia="Cambria" w:hAnsi="Cambria" w:cs="Cambria"/>
                <w:spacing w:val="-1"/>
              </w:rPr>
              <w:t xml:space="preserve"> </w:t>
            </w:r>
            <w:r w:rsidRPr="00B45008">
              <w:rPr>
                <w:rFonts w:ascii="Cambria" w:eastAsia="Cambria" w:hAnsi="Cambria" w:cs="Cambria"/>
              </w:rPr>
              <w:t>uzročna</w:t>
            </w:r>
            <w:r w:rsidRPr="00B45008">
              <w:rPr>
                <w:rFonts w:ascii="Cambria" w:eastAsia="Cambria" w:hAnsi="Cambria" w:cs="Cambria"/>
                <w:spacing w:val="-2"/>
              </w:rPr>
              <w:t xml:space="preserve"> </w:t>
            </w:r>
            <w:r w:rsidRPr="00B45008">
              <w:rPr>
                <w:rFonts w:ascii="Cambria" w:eastAsia="Cambria" w:hAnsi="Cambria" w:cs="Cambria"/>
              </w:rPr>
              <w:t>veza</w:t>
            </w:r>
          </w:p>
          <w:p w14:paraId="4BA21825" w14:textId="77777777" w:rsidR="00B45008" w:rsidRPr="00B45008" w:rsidRDefault="00B45008" w:rsidP="001E6D25">
            <w:pPr>
              <w:widowControl w:val="0"/>
              <w:numPr>
                <w:ilvl w:val="0"/>
                <w:numId w:val="113"/>
              </w:numPr>
              <w:tabs>
                <w:tab w:val="left" w:pos="471"/>
              </w:tabs>
              <w:autoSpaceDE w:val="0"/>
              <w:autoSpaceDN w:val="0"/>
              <w:spacing w:after="0" w:line="257" w:lineRule="exact"/>
              <w:ind w:hanging="361"/>
              <w:rPr>
                <w:rFonts w:ascii="Cambria" w:eastAsia="Cambria" w:hAnsi="Cambria" w:cs="Cambria"/>
              </w:rPr>
            </w:pPr>
            <w:r w:rsidRPr="00B45008">
              <w:rPr>
                <w:rFonts w:ascii="Cambria" w:eastAsia="Cambria" w:hAnsi="Cambria" w:cs="Cambria"/>
              </w:rPr>
              <w:t>Vrste</w:t>
            </w:r>
            <w:r w:rsidRPr="00B45008">
              <w:rPr>
                <w:rFonts w:ascii="Cambria" w:eastAsia="Cambria" w:hAnsi="Cambria" w:cs="Cambria"/>
                <w:spacing w:val="-5"/>
              </w:rPr>
              <w:t xml:space="preserve"> </w:t>
            </w:r>
            <w:r w:rsidRPr="00B45008">
              <w:rPr>
                <w:rFonts w:ascii="Cambria" w:eastAsia="Cambria" w:hAnsi="Cambria" w:cs="Cambria"/>
              </w:rPr>
              <w:t>pedagoških</w:t>
            </w:r>
            <w:r w:rsidRPr="00B45008">
              <w:rPr>
                <w:rFonts w:ascii="Cambria" w:eastAsia="Cambria" w:hAnsi="Cambria" w:cs="Cambria"/>
                <w:spacing w:val="-5"/>
              </w:rPr>
              <w:t xml:space="preserve"> </w:t>
            </w:r>
            <w:r w:rsidRPr="00B45008">
              <w:rPr>
                <w:rFonts w:ascii="Cambria" w:eastAsia="Cambria" w:hAnsi="Cambria" w:cs="Cambria"/>
              </w:rPr>
              <w:t>istraživanja</w:t>
            </w:r>
          </w:p>
          <w:p w14:paraId="24851258" w14:textId="77777777" w:rsidR="00B45008" w:rsidRPr="00B45008" w:rsidRDefault="00B45008" w:rsidP="001E6D25">
            <w:pPr>
              <w:widowControl w:val="0"/>
              <w:numPr>
                <w:ilvl w:val="0"/>
                <w:numId w:val="113"/>
              </w:numPr>
              <w:tabs>
                <w:tab w:val="left" w:pos="471"/>
              </w:tabs>
              <w:autoSpaceDE w:val="0"/>
              <w:autoSpaceDN w:val="0"/>
              <w:spacing w:after="0" w:line="257" w:lineRule="exact"/>
              <w:ind w:hanging="361"/>
              <w:rPr>
                <w:rFonts w:ascii="Cambria" w:eastAsia="Cambria" w:hAnsi="Cambria" w:cs="Cambria"/>
              </w:rPr>
            </w:pPr>
            <w:r w:rsidRPr="00B45008">
              <w:rPr>
                <w:rFonts w:ascii="Cambria" w:eastAsia="Cambria" w:hAnsi="Cambria" w:cs="Cambria"/>
              </w:rPr>
              <w:t>Etički</w:t>
            </w:r>
            <w:r w:rsidRPr="00B45008">
              <w:rPr>
                <w:rFonts w:ascii="Cambria" w:eastAsia="Cambria" w:hAnsi="Cambria" w:cs="Cambria"/>
                <w:spacing w:val="-4"/>
              </w:rPr>
              <w:t xml:space="preserve"> </w:t>
            </w:r>
            <w:r w:rsidRPr="00B45008">
              <w:rPr>
                <w:rFonts w:ascii="Cambria" w:eastAsia="Cambria" w:hAnsi="Cambria" w:cs="Cambria"/>
              </w:rPr>
              <w:t>principi</w:t>
            </w:r>
            <w:r w:rsidRPr="00B45008">
              <w:rPr>
                <w:rFonts w:ascii="Cambria" w:eastAsia="Cambria" w:hAnsi="Cambria" w:cs="Cambria"/>
                <w:spacing w:val="-3"/>
              </w:rPr>
              <w:t xml:space="preserve"> </w:t>
            </w:r>
            <w:r w:rsidRPr="00B45008">
              <w:rPr>
                <w:rFonts w:ascii="Cambria" w:eastAsia="Cambria" w:hAnsi="Cambria" w:cs="Cambria"/>
              </w:rPr>
              <w:t>u</w:t>
            </w:r>
            <w:r w:rsidRPr="00B45008">
              <w:rPr>
                <w:rFonts w:ascii="Cambria" w:eastAsia="Cambria" w:hAnsi="Cambria" w:cs="Cambria"/>
                <w:spacing w:val="-4"/>
              </w:rPr>
              <w:t xml:space="preserve"> </w:t>
            </w:r>
            <w:r w:rsidRPr="00B45008">
              <w:rPr>
                <w:rFonts w:ascii="Cambria" w:eastAsia="Cambria" w:hAnsi="Cambria" w:cs="Cambria"/>
              </w:rPr>
              <w:t>planiranju</w:t>
            </w:r>
            <w:r w:rsidRPr="00B45008">
              <w:rPr>
                <w:rFonts w:ascii="Cambria" w:eastAsia="Cambria" w:hAnsi="Cambria" w:cs="Cambria"/>
                <w:spacing w:val="-4"/>
              </w:rPr>
              <w:t xml:space="preserve"> </w:t>
            </w:r>
            <w:r w:rsidRPr="00B45008">
              <w:rPr>
                <w:rFonts w:ascii="Cambria" w:eastAsia="Cambria" w:hAnsi="Cambria" w:cs="Cambria"/>
              </w:rPr>
              <w:t>istraživanja</w:t>
            </w:r>
          </w:p>
          <w:p w14:paraId="201D77B6" w14:textId="77777777" w:rsidR="00B45008" w:rsidRPr="00B45008" w:rsidRDefault="00B45008" w:rsidP="001E6D25">
            <w:pPr>
              <w:widowControl w:val="0"/>
              <w:numPr>
                <w:ilvl w:val="0"/>
                <w:numId w:val="113"/>
              </w:numPr>
              <w:tabs>
                <w:tab w:val="left" w:pos="471"/>
              </w:tabs>
              <w:autoSpaceDE w:val="0"/>
              <w:autoSpaceDN w:val="0"/>
              <w:spacing w:before="1" w:after="0" w:line="257" w:lineRule="exact"/>
              <w:ind w:hanging="361"/>
              <w:rPr>
                <w:rFonts w:ascii="Cambria" w:eastAsia="Cambria" w:hAnsi="Cambria" w:cs="Cambria"/>
              </w:rPr>
            </w:pPr>
            <w:r w:rsidRPr="00B45008">
              <w:rPr>
                <w:rFonts w:ascii="Cambria" w:eastAsia="Cambria" w:hAnsi="Cambria" w:cs="Cambria"/>
              </w:rPr>
              <w:t>Procjena</w:t>
            </w:r>
            <w:r w:rsidRPr="00B45008">
              <w:rPr>
                <w:rFonts w:ascii="Cambria" w:eastAsia="Cambria" w:hAnsi="Cambria" w:cs="Cambria"/>
                <w:spacing w:val="-6"/>
              </w:rPr>
              <w:t xml:space="preserve"> </w:t>
            </w:r>
            <w:r w:rsidRPr="00B45008">
              <w:rPr>
                <w:rFonts w:ascii="Cambria" w:eastAsia="Cambria" w:hAnsi="Cambria" w:cs="Cambria"/>
              </w:rPr>
              <w:t>parametara</w:t>
            </w:r>
            <w:r w:rsidRPr="00B45008">
              <w:rPr>
                <w:rFonts w:ascii="Cambria" w:eastAsia="Cambria" w:hAnsi="Cambria" w:cs="Cambria"/>
                <w:spacing w:val="-4"/>
              </w:rPr>
              <w:t xml:space="preserve"> </w:t>
            </w:r>
            <w:r w:rsidRPr="00B45008">
              <w:rPr>
                <w:rFonts w:ascii="Cambria" w:eastAsia="Cambria" w:hAnsi="Cambria" w:cs="Cambria"/>
              </w:rPr>
              <w:t>populacije</w:t>
            </w:r>
          </w:p>
          <w:p w14:paraId="25864E5F" w14:textId="77777777" w:rsidR="00B45008" w:rsidRPr="00B45008" w:rsidRDefault="00B45008" w:rsidP="001E6D25">
            <w:pPr>
              <w:widowControl w:val="0"/>
              <w:numPr>
                <w:ilvl w:val="0"/>
                <w:numId w:val="113"/>
              </w:numPr>
              <w:tabs>
                <w:tab w:val="left" w:pos="471"/>
              </w:tabs>
              <w:autoSpaceDE w:val="0"/>
              <w:autoSpaceDN w:val="0"/>
              <w:spacing w:after="0" w:line="257" w:lineRule="exact"/>
              <w:ind w:hanging="361"/>
              <w:rPr>
                <w:rFonts w:ascii="Cambria" w:eastAsia="Cambria" w:hAnsi="Cambria" w:cs="Cambria"/>
              </w:rPr>
            </w:pPr>
            <w:r w:rsidRPr="00B45008">
              <w:rPr>
                <w:rFonts w:ascii="Cambria" w:eastAsia="Cambria" w:hAnsi="Cambria" w:cs="Cambria"/>
              </w:rPr>
              <w:t>Inferencijalna</w:t>
            </w:r>
            <w:r w:rsidRPr="00B45008">
              <w:rPr>
                <w:rFonts w:ascii="Cambria" w:eastAsia="Cambria" w:hAnsi="Cambria" w:cs="Cambria"/>
                <w:spacing w:val="-7"/>
              </w:rPr>
              <w:t xml:space="preserve"> </w:t>
            </w:r>
            <w:r w:rsidRPr="00B45008">
              <w:rPr>
                <w:rFonts w:ascii="Cambria" w:eastAsia="Cambria" w:hAnsi="Cambria" w:cs="Cambria"/>
              </w:rPr>
              <w:t>statistika,</w:t>
            </w:r>
            <w:r w:rsidRPr="00B45008">
              <w:rPr>
                <w:rFonts w:ascii="Cambria" w:eastAsia="Cambria" w:hAnsi="Cambria" w:cs="Cambria"/>
                <w:spacing w:val="-5"/>
              </w:rPr>
              <w:t xml:space="preserve"> </w:t>
            </w:r>
            <w:r w:rsidRPr="00B45008">
              <w:rPr>
                <w:rFonts w:ascii="Cambria" w:eastAsia="Cambria" w:hAnsi="Cambria" w:cs="Cambria"/>
              </w:rPr>
              <w:t>reprezentativnost</w:t>
            </w:r>
            <w:r w:rsidRPr="00B45008">
              <w:rPr>
                <w:rFonts w:ascii="Cambria" w:eastAsia="Cambria" w:hAnsi="Cambria" w:cs="Cambria"/>
                <w:spacing w:val="-9"/>
              </w:rPr>
              <w:t xml:space="preserve"> </w:t>
            </w:r>
            <w:r w:rsidRPr="00B45008">
              <w:rPr>
                <w:rFonts w:ascii="Cambria" w:eastAsia="Cambria" w:hAnsi="Cambria" w:cs="Cambria"/>
              </w:rPr>
              <w:t>uzoraka</w:t>
            </w:r>
          </w:p>
          <w:p w14:paraId="2C795067" w14:textId="77777777" w:rsidR="00B45008" w:rsidRPr="00B45008" w:rsidRDefault="00B45008" w:rsidP="001E6D25">
            <w:pPr>
              <w:widowControl w:val="0"/>
              <w:numPr>
                <w:ilvl w:val="0"/>
                <w:numId w:val="113"/>
              </w:numPr>
              <w:tabs>
                <w:tab w:val="left" w:pos="471"/>
              </w:tabs>
              <w:autoSpaceDE w:val="0"/>
              <w:autoSpaceDN w:val="0"/>
              <w:spacing w:before="1" w:after="0" w:line="257" w:lineRule="exact"/>
              <w:ind w:hanging="361"/>
              <w:rPr>
                <w:rFonts w:ascii="Cambria" w:eastAsia="Cambria" w:hAnsi="Cambria" w:cs="Cambria"/>
              </w:rPr>
            </w:pPr>
            <w:r w:rsidRPr="00B45008">
              <w:rPr>
                <w:rFonts w:ascii="Cambria" w:eastAsia="Cambria" w:hAnsi="Cambria" w:cs="Cambria"/>
              </w:rPr>
              <w:t>Prikupljanje</w:t>
            </w:r>
            <w:r w:rsidRPr="00B45008">
              <w:rPr>
                <w:rFonts w:ascii="Cambria" w:eastAsia="Cambria" w:hAnsi="Cambria" w:cs="Cambria"/>
                <w:spacing w:val="-4"/>
              </w:rPr>
              <w:t xml:space="preserve"> </w:t>
            </w:r>
            <w:r w:rsidRPr="00B45008">
              <w:rPr>
                <w:rFonts w:ascii="Cambria" w:eastAsia="Cambria" w:hAnsi="Cambria" w:cs="Cambria"/>
              </w:rPr>
              <w:t>i</w:t>
            </w:r>
            <w:r w:rsidRPr="00B45008">
              <w:rPr>
                <w:rFonts w:ascii="Cambria" w:eastAsia="Cambria" w:hAnsi="Cambria" w:cs="Cambria"/>
                <w:spacing w:val="-3"/>
              </w:rPr>
              <w:t xml:space="preserve"> </w:t>
            </w:r>
            <w:r w:rsidRPr="00B45008">
              <w:rPr>
                <w:rFonts w:ascii="Cambria" w:eastAsia="Cambria" w:hAnsi="Cambria" w:cs="Cambria"/>
              </w:rPr>
              <w:t>studij</w:t>
            </w:r>
            <w:r w:rsidRPr="00B45008">
              <w:rPr>
                <w:rFonts w:ascii="Cambria" w:eastAsia="Cambria" w:hAnsi="Cambria" w:cs="Cambria"/>
                <w:spacing w:val="-4"/>
              </w:rPr>
              <w:t xml:space="preserve"> </w:t>
            </w:r>
            <w:r w:rsidRPr="00B45008">
              <w:rPr>
                <w:rFonts w:ascii="Cambria" w:eastAsia="Cambria" w:hAnsi="Cambria" w:cs="Cambria"/>
              </w:rPr>
              <w:t>pedagoške</w:t>
            </w:r>
            <w:r w:rsidRPr="00B45008">
              <w:rPr>
                <w:rFonts w:ascii="Cambria" w:eastAsia="Cambria" w:hAnsi="Cambria" w:cs="Cambria"/>
                <w:spacing w:val="-4"/>
              </w:rPr>
              <w:t xml:space="preserve"> </w:t>
            </w:r>
            <w:r w:rsidRPr="00B45008">
              <w:rPr>
                <w:rFonts w:ascii="Cambria" w:eastAsia="Cambria" w:hAnsi="Cambria" w:cs="Cambria"/>
              </w:rPr>
              <w:t>dokumentacije</w:t>
            </w:r>
          </w:p>
          <w:p w14:paraId="450E5A9B" w14:textId="77777777" w:rsidR="00B45008" w:rsidRPr="00B45008" w:rsidRDefault="00B45008" w:rsidP="001E6D25">
            <w:pPr>
              <w:widowControl w:val="0"/>
              <w:numPr>
                <w:ilvl w:val="0"/>
                <w:numId w:val="113"/>
              </w:numPr>
              <w:tabs>
                <w:tab w:val="left" w:pos="471"/>
              </w:tabs>
              <w:autoSpaceDE w:val="0"/>
              <w:autoSpaceDN w:val="0"/>
              <w:spacing w:after="0" w:line="257" w:lineRule="exact"/>
              <w:ind w:hanging="361"/>
              <w:rPr>
                <w:rFonts w:ascii="Cambria" w:eastAsia="Cambria" w:hAnsi="Cambria" w:cs="Cambria"/>
              </w:rPr>
            </w:pPr>
            <w:r w:rsidRPr="00B45008">
              <w:rPr>
                <w:rFonts w:ascii="Cambria" w:eastAsia="Cambria" w:hAnsi="Cambria" w:cs="Cambria"/>
              </w:rPr>
              <w:t>Eksperimenti</w:t>
            </w:r>
            <w:r w:rsidRPr="00B45008">
              <w:rPr>
                <w:rFonts w:ascii="Cambria" w:eastAsia="Cambria" w:hAnsi="Cambria" w:cs="Cambria"/>
                <w:spacing w:val="-2"/>
              </w:rPr>
              <w:t xml:space="preserve"> </w:t>
            </w:r>
            <w:r w:rsidRPr="00B45008">
              <w:rPr>
                <w:rFonts w:ascii="Cambria" w:eastAsia="Cambria" w:hAnsi="Cambria" w:cs="Cambria"/>
              </w:rPr>
              <w:t>s</w:t>
            </w:r>
            <w:r w:rsidRPr="00B45008">
              <w:rPr>
                <w:rFonts w:ascii="Cambria" w:eastAsia="Cambria" w:hAnsi="Cambria" w:cs="Cambria"/>
                <w:spacing w:val="-5"/>
              </w:rPr>
              <w:t xml:space="preserve"> </w:t>
            </w:r>
            <w:r w:rsidRPr="00B45008">
              <w:rPr>
                <w:rFonts w:ascii="Cambria" w:eastAsia="Cambria" w:hAnsi="Cambria" w:cs="Cambria"/>
              </w:rPr>
              <w:t>usporednim</w:t>
            </w:r>
            <w:r w:rsidRPr="00B45008">
              <w:rPr>
                <w:rFonts w:ascii="Cambria" w:eastAsia="Cambria" w:hAnsi="Cambria" w:cs="Cambria"/>
                <w:spacing w:val="-1"/>
              </w:rPr>
              <w:t xml:space="preserve"> </w:t>
            </w:r>
            <w:r w:rsidRPr="00B45008">
              <w:rPr>
                <w:rFonts w:ascii="Cambria" w:eastAsia="Cambria" w:hAnsi="Cambria" w:cs="Cambria"/>
              </w:rPr>
              <w:t>skupinama;</w:t>
            </w:r>
            <w:r w:rsidRPr="00B45008">
              <w:rPr>
                <w:rFonts w:ascii="Cambria" w:eastAsia="Cambria" w:hAnsi="Cambria" w:cs="Cambria"/>
                <w:spacing w:val="-4"/>
              </w:rPr>
              <w:t xml:space="preserve"> </w:t>
            </w:r>
            <w:r w:rsidRPr="00B45008">
              <w:rPr>
                <w:rFonts w:ascii="Cambria" w:eastAsia="Cambria" w:hAnsi="Cambria" w:cs="Cambria"/>
              </w:rPr>
              <w:t>s</w:t>
            </w:r>
            <w:r w:rsidRPr="00B45008">
              <w:rPr>
                <w:rFonts w:ascii="Cambria" w:eastAsia="Cambria" w:hAnsi="Cambria" w:cs="Cambria"/>
                <w:spacing w:val="-2"/>
              </w:rPr>
              <w:t xml:space="preserve"> </w:t>
            </w:r>
            <w:r w:rsidRPr="00B45008">
              <w:rPr>
                <w:rFonts w:ascii="Cambria" w:eastAsia="Cambria" w:hAnsi="Cambria" w:cs="Cambria"/>
              </w:rPr>
              <w:t>jednom</w:t>
            </w:r>
            <w:r w:rsidRPr="00B45008">
              <w:rPr>
                <w:rFonts w:ascii="Cambria" w:eastAsia="Cambria" w:hAnsi="Cambria" w:cs="Cambria"/>
                <w:spacing w:val="-1"/>
              </w:rPr>
              <w:t xml:space="preserve"> </w:t>
            </w:r>
            <w:r w:rsidRPr="00B45008">
              <w:rPr>
                <w:rFonts w:ascii="Cambria" w:eastAsia="Cambria" w:hAnsi="Cambria" w:cs="Cambria"/>
              </w:rPr>
              <w:t>skupinom;</w:t>
            </w:r>
            <w:r w:rsidRPr="00B45008">
              <w:rPr>
                <w:rFonts w:ascii="Cambria" w:eastAsia="Cambria" w:hAnsi="Cambria" w:cs="Cambria"/>
                <w:spacing w:val="-3"/>
              </w:rPr>
              <w:t xml:space="preserve"> </w:t>
            </w:r>
            <w:r w:rsidRPr="00B45008">
              <w:rPr>
                <w:rFonts w:ascii="Cambria" w:eastAsia="Cambria" w:hAnsi="Cambria" w:cs="Cambria"/>
              </w:rPr>
              <w:t>s</w:t>
            </w:r>
          </w:p>
          <w:p w14:paraId="52B6C852" w14:textId="77777777" w:rsidR="00B45008" w:rsidRPr="00B45008" w:rsidRDefault="00B45008" w:rsidP="00B45008">
            <w:pPr>
              <w:widowControl w:val="0"/>
              <w:autoSpaceDE w:val="0"/>
              <w:autoSpaceDN w:val="0"/>
              <w:spacing w:before="2" w:after="0" w:line="258" w:lineRule="exact"/>
              <w:ind w:left="470"/>
              <w:rPr>
                <w:rFonts w:ascii="Cambria" w:eastAsia="Cambria" w:hAnsi="Cambria" w:cs="Cambria"/>
              </w:rPr>
            </w:pPr>
            <w:r w:rsidRPr="00B45008">
              <w:rPr>
                <w:rFonts w:ascii="Cambria" w:eastAsia="Cambria" w:hAnsi="Cambria" w:cs="Cambria"/>
              </w:rPr>
              <w:t>rotacijom</w:t>
            </w:r>
            <w:r w:rsidRPr="00B45008">
              <w:rPr>
                <w:rFonts w:ascii="Cambria" w:eastAsia="Cambria" w:hAnsi="Cambria" w:cs="Cambria"/>
                <w:spacing w:val="-5"/>
              </w:rPr>
              <w:t xml:space="preserve"> </w:t>
            </w:r>
            <w:r w:rsidRPr="00B45008">
              <w:rPr>
                <w:rFonts w:ascii="Cambria" w:eastAsia="Cambria" w:hAnsi="Cambria" w:cs="Cambria"/>
              </w:rPr>
              <w:t>eksperimentalnih</w:t>
            </w:r>
            <w:r w:rsidRPr="00B45008">
              <w:rPr>
                <w:rFonts w:ascii="Cambria" w:eastAsia="Cambria" w:hAnsi="Cambria" w:cs="Cambria"/>
                <w:spacing w:val="-2"/>
              </w:rPr>
              <w:t xml:space="preserve"> </w:t>
            </w:r>
            <w:r w:rsidRPr="00B45008">
              <w:rPr>
                <w:rFonts w:ascii="Cambria" w:eastAsia="Cambria" w:hAnsi="Cambria" w:cs="Cambria"/>
              </w:rPr>
              <w:t>čimbenika</w:t>
            </w:r>
          </w:p>
          <w:p w14:paraId="492FCDBA" w14:textId="77777777" w:rsidR="00B45008" w:rsidRPr="00B45008" w:rsidRDefault="00B45008" w:rsidP="001E6D25">
            <w:pPr>
              <w:widowControl w:val="0"/>
              <w:numPr>
                <w:ilvl w:val="0"/>
                <w:numId w:val="113"/>
              </w:numPr>
              <w:tabs>
                <w:tab w:val="left" w:pos="471"/>
              </w:tabs>
              <w:autoSpaceDE w:val="0"/>
              <w:autoSpaceDN w:val="0"/>
              <w:spacing w:after="0" w:line="258" w:lineRule="exact"/>
              <w:ind w:hanging="361"/>
              <w:rPr>
                <w:rFonts w:ascii="Cambria" w:eastAsia="Cambria" w:hAnsi="Cambria" w:cs="Cambria"/>
              </w:rPr>
            </w:pPr>
            <w:r w:rsidRPr="00B45008">
              <w:rPr>
                <w:rFonts w:ascii="Cambria" w:eastAsia="Cambria" w:hAnsi="Cambria" w:cs="Cambria"/>
              </w:rPr>
              <w:t>Uporaba</w:t>
            </w:r>
            <w:r w:rsidRPr="00B45008">
              <w:rPr>
                <w:rFonts w:ascii="Cambria" w:eastAsia="Cambria" w:hAnsi="Cambria" w:cs="Cambria"/>
                <w:spacing w:val="-5"/>
              </w:rPr>
              <w:t xml:space="preserve"> </w:t>
            </w:r>
            <w:r w:rsidRPr="00B45008">
              <w:rPr>
                <w:rFonts w:ascii="Cambria" w:eastAsia="Cambria" w:hAnsi="Cambria" w:cs="Cambria"/>
              </w:rPr>
              <w:t>kvantitativnih</w:t>
            </w:r>
            <w:r w:rsidRPr="00B45008">
              <w:rPr>
                <w:rFonts w:ascii="Cambria" w:eastAsia="Cambria" w:hAnsi="Cambria" w:cs="Cambria"/>
                <w:spacing w:val="-5"/>
              </w:rPr>
              <w:t xml:space="preserve"> </w:t>
            </w:r>
            <w:r w:rsidRPr="00B45008">
              <w:rPr>
                <w:rFonts w:ascii="Cambria" w:eastAsia="Cambria" w:hAnsi="Cambria" w:cs="Cambria"/>
              </w:rPr>
              <w:t>i</w:t>
            </w:r>
            <w:r w:rsidRPr="00B45008">
              <w:rPr>
                <w:rFonts w:ascii="Cambria" w:eastAsia="Cambria" w:hAnsi="Cambria" w:cs="Cambria"/>
                <w:spacing w:val="-5"/>
              </w:rPr>
              <w:t xml:space="preserve"> </w:t>
            </w:r>
            <w:r w:rsidRPr="00B45008">
              <w:rPr>
                <w:rFonts w:ascii="Cambria" w:eastAsia="Cambria" w:hAnsi="Cambria" w:cs="Cambria"/>
              </w:rPr>
              <w:t>kvalitativnih</w:t>
            </w:r>
            <w:r w:rsidRPr="00B45008">
              <w:rPr>
                <w:rFonts w:ascii="Cambria" w:eastAsia="Cambria" w:hAnsi="Cambria" w:cs="Cambria"/>
                <w:spacing w:val="-5"/>
              </w:rPr>
              <w:t xml:space="preserve"> </w:t>
            </w:r>
            <w:r w:rsidRPr="00B45008">
              <w:rPr>
                <w:rFonts w:ascii="Cambria" w:eastAsia="Cambria" w:hAnsi="Cambria" w:cs="Cambria"/>
              </w:rPr>
              <w:t>podataka</w:t>
            </w:r>
            <w:r w:rsidRPr="00B45008">
              <w:rPr>
                <w:rFonts w:ascii="Cambria" w:eastAsia="Cambria" w:hAnsi="Cambria" w:cs="Cambria"/>
                <w:spacing w:val="-4"/>
              </w:rPr>
              <w:t xml:space="preserve"> </w:t>
            </w:r>
            <w:r w:rsidRPr="00B45008">
              <w:rPr>
                <w:rFonts w:ascii="Cambria" w:eastAsia="Cambria" w:hAnsi="Cambria" w:cs="Cambria"/>
              </w:rPr>
              <w:t>u</w:t>
            </w:r>
            <w:r w:rsidRPr="00B45008">
              <w:rPr>
                <w:rFonts w:ascii="Cambria" w:eastAsia="Cambria" w:hAnsi="Cambria" w:cs="Cambria"/>
                <w:spacing w:val="-5"/>
              </w:rPr>
              <w:t xml:space="preserve"> </w:t>
            </w:r>
            <w:r w:rsidRPr="00B45008">
              <w:rPr>
                <w:rFonts w:ascii="Cambria" w:eastAsia="Cambria" w:hAnsi="Cambria" w:cs="Cambria"/>
              </w:rPr>
              <w:t>akcijskim</w:t>
            </w:r>
          </w:p>
          <w:p w14:paraId="49F42D8A" w14:textId="77777777" w:rsidR="00B45008" w:rsidRPr="00B45008" w:rsidRDefault="00B45008" w:rsidP="00B45008">
            <w:pPr>
              <w:widowControl w:val="0"/>
              <w:autoSpaceDE w:val="0"/>
              <w:autoSpaceDN w:val="0"/>
              <w:spacing w:before="1" w:after="0" w:line="239" w:lineRule="exact"/>
              <w:ind w:left="470"/>
              <w:rPr>
                <w:rFonts w:ascii="Cambria" w:eastAsia="Cambria" w:hAnsi="Cambria" w:cs="Cambria"/>
              </w:rPr>
            </w:pPr>
            <w:r w:rsidRPr="00B45008">
              <w:rPr>
                <w:rFonts w:ascii="Cambria" w:eastAsia="Cambria" w:hAnsi="Cambria" w:cs="Cambria"/>
              </w:rPr>
              <w:t>istraživanjima</w:t>
            </w:r>
            <w:r w:rsidRPr="00B45008">
              <w:rPr>
                <w:rFonts w:ascii="Cambria" w:eastAsia="Cambria" w:hAnsi="Cambria" w:cs="Cambria"/>
                <w:spacing w:val="-3"/>
              </w:rPr>
              <w:t xml:space="preserve"> </w:t>
            </w:r>
            <w:r w:rsidRPr="00B45008">
              <w:rPr>
                <w:rFonts w:ascii="Cambria" w:eastAsia="Cambria" w:hAnsi="Cambria" w:cs="Cambria"/>
              </w:rPr>
              <w:t>u</w:t>
            </w:r>
            <w:r w:rsidRPr="00B45008">
              <w:rPr>
                <w:rFonts w:ascii="Cambria" w:eastAsia="Cambria" w:hAnsi="Cambria" w:cs="Cambria"/>
                <w:spacing w:val="-2"/>
              </w:rPr>
              <w:t xml:space="preserve"> </w:t>
            </w:r>
            <w:r w:rsidRPr="00B45008">
              <w:rPr>
                <w:rFonts w:ascii="Cambria" w:eastAsia="Cambria" w:hAnsi="Cambria" w:cs="Cambria"/>
              </w:rPr>
              <w:t>području</w:t>
            </w:r>
            <w:r w:rsidRPr="00B45008">
              <w:rPr>
                <w:rFonts w:ascii="Cambria" w:eastAsia="Cambria" w:hAnsi="Cambria" w:cs="Cambria"/>
                <w:spacing w:val="-4"/>
              </w:rPr>
              <w:t xml:space="preserve"> </w:t>
            </w:r>
            <w:r w:rsidRPr="00B45008">
              <w:rPr>
                <w:rFonts w:ascii="Cambria" w:eastAsia="Cambria" w:hAnsi="Cambria" w:cs="Cambria"/>
              </w:rPr>
              <w:t>odgoja</w:t>
            </w:r>
            <w:r w:rsidRPr="00B45008">
              <w:rPr>
                <w:rFonts w:ascii="Cambria" w:eastAsia="Cambria" w:hAnsi="Cambria" w:cs="Cambria"/>
                <w:spacing w:val="-3"/>
              </w:rPr>
              <w:t xml:space="preserve"> </w:t>
            </w:r>
            <w:r w:rsidRPr="00B45008">
              <w:rPr>
                <w:rFonts w:ascii="Cambria" w:eastAsia="Cambria" w:hAnsi="Cambria" w:cs="Cambria"/>
              </w:rPr>
              <w:t>i</w:t>
            </w:r>
            <w:r w:rsidRPr="00B45008">
              <w:rPr>
                <w:rFonts w:ascii="Cambria" w:eastAsia="Cambria" w:hAnsi="Cambria" w:cs="Cambria"/>
                <w:spacing w:val="-2"/>
              </w:rPr>
              <w:t xml:space="preserve"> </w:t>
            </w:r>
            <w:r w:rsidRPr="00B45008">
              <w:rPr>
                <w:rFonts w:ascii="Cambria" w:eastAsia="Cambria" w:hAnsi="Cambria" w:cs="Cambria"/>
              </w:rPr>
              <w:t>obrazovanja</w:t>
            </w:r>
          </w:p>
        </w:tc>
      </w:tr>
    </w:tbl>
    <w:p w14:paraId="593DC36C" w14:textId="77777777" w:rsidR="00B45008" w:rsidRPr="00B45008" w:rsidRDefault="00B45008" w:rsidP="00B45008">
      <w:pPr>
        <w:widowControl w:val="0"/>
        <w:autoSpaceDE w:val="0"/>
        <w:autoSpaceDN w:val="0"/>
        <w:spacing w:after="0" w:line="239" w:lineRule="exact"/>
        <w:rPr>
          <w:rFonts w:ascii="Cambria" w:eastAsia="Cambria" w:hAnsi="Cambria" w:cs="Cambria"/>
        </w:rPr>
        <w:sectPr w:rsidR="00B45008" w:rsidRPr="00B45008">
          <w:pgSz w:w="11910" w:h="16840"/>
          <w:pgMar w:top="1400" w:right="860" w:bottom="280" w:left="1180" w:header="720" w:footer="720" w:gutter="0"/>
          <w:cols w:space="720"/>
        </w:sectPr>
      </w:pPr>
    </w:p>
    <w:tbl>
      <w:tblPr>
        <w:tblW w:w="0" w:type="auto"/>
        <w:tblInd w:w="2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18"/>
        <w:gridCol w:w="2283"/>
        <w:gridCol w:w="1275"/>
        <w:gridCol w:w="709"/>
        <w:gridCol w:w="993"/>
        <w:gridCol w:w="1280"/>
      </w:tblGrid>
      <w:tr w:rsidR="00B45008" w:rsidRPr="00B45008" w14:paraId="638AE62B" w14:textId="77777777" w:rsidTr="00B45008">
        <w:trPr>
          <w:trHeight w:val="5225"/>
        </w:trPr>
        <w:tc>
          <w:tcPr>
            <w:tcW w:w="2518" w:type="dxa"/>
            <w:shd w:val="clear" w:color="auto" w:fill="F3F3F3"/>
          </w:tcPr>
          <w:p w14:paraId="317EE279" w14:textId="77777777" w:rsidR="00B45008" w:rsidRPr="00B45008" w:rsidRDefault="00B45008" w:rsidP="00B45008">
            <w:pPr>
              <w:widowControl w:val="0"/>
              <w:autoSpaceDE w:val="0"/>
              <w:autoSpaceDN w:val="0"/>
              <w:spacing w:after="0" w:line="240" w:lineRule="auto"/>
              <w:rPr>
                <w:rFonts w:ascii="Times New Roman" w:eastAsia="Cambria" w:hAnsi="Cambria" w:cs="Cambria"/>
              </w:rPr>
            </w:pPr>
          </w:p>
        </w:tc>
        <w:tc>
          <w:tcPr>
            <w:tcW w:w="6540" w:type="dxa"/>
            <w:gridSpan w:val="5"/>
          </w:tcPr>
          <w:p w14:paraId="6BC3066F" w14:textId="77777777" w:rsidR="00B45008" w:rsidRPr="00B45008" w:rsidRDefault="00B45008" w:rsidP="001E6D25">
            <w:pPr>
              <w:widowControl w:val="0"/>
              <w:numPr>
                <w:ilvl w:val="0"/>
                <w:numId w:val="112"/>
              </w:numPr>
              <w:tabs>
                <w:tab w:val="left" w:pos="471"/>
              </w:tabs>
              <w:autoSpaceDE w:val="0"/>
              <w:autoSpaceDN w:val="0"/>
              <w:spacing w:before="14" w:after="0" w:line="240" w:lineRule="auto"/>
              <w:ind w:right="517"/>
              <w:jc w:val="both"/>
              <w:rPr>
                <w:rFonts w:ascii="Cambria" w:eastAsia="Cambria" w:hAnsi="Cambria" w:cs="Cambria"/>
              </w:rPr>
            </w:pPr>
            <w:r w:rsidRPr="00B45008">
              <w:rPr>
                <w:rFonts w:ascii="Cambria" w:eastAsia="Cambria" w:hAnsi="Cambria" w:cs="Cambria"/>
              </w:rPr>
              <w:t>Značajke instrumenata za prikupljanje podataka: valjanost,</w:t>
            </w:r>
            <w:r w:rsidRPr="00B45008">
              <w:rPr>
                <w:rFonts w:ascii="Cambria" w:eastAsia="Cambria" w:hAnsi="Cambria" w:cs="Cambria"/>
                <w:spacing w:val="-46"/>
              </w:rPr>
              <w:t xml:space="preserve"> </w:t>
            </w:r>
            <w:r w:rsidRPr="00B45008">
              <w:rPr>
                <w:rFonts w:ascii="Cambria" w:eastAsia="Cambria" w:hAnsi="Cambria" w:cs="Cambria"/>
              </w:rPr>
              <w:t>pouzdanost, objektivnost, primjerenost, standardiziranost,</w:t>
            </w:r>
            <w:r w:rsidRPr="00B45008">
              <w:rPr>
                <w:rFonts w:ascii="Cambria" w:eastAsia="Cambria" w:hAnsi="Cambria" w:cs="Cambria"/>
                <w:spacing w:val="-46"/>
              </w:rPr>
              <w:t xml:space="preserve"> </w:t>
            </w:r>
            <w:r w:rsidRPr="00B45008">
              <w:rPr>
                <w:rFonts w:ascii="Cambria" w:eastAsia="Cambria" w:hAnsi="Cambria" w:cs="Cambria"/>
              </w:rPr>
              <w:t>diskriminatorna</w:t>
            </w:r>
            <w:r w:rsidRPr="00B45008">
              <w:rPr>
                <w:rFonts w:ascii="Cambria" w:eastAsia="Cambria" w:hAnsi="Cambria" w:cs="Cambria"/>
                <w:spacing w:val="-2"/>
              </w:rPr>
              <w:t xml:space="preserve"> </w:t>
            </w:r>
            <w:r w:rsidRPr="00B45008">
              <w:rPr>
                <w:rFonts w:ascii="Cambria" w:eastAsia="Cambria" w:hAnsi="Cambria" w:cs="Cambria"/>
              </w:rPr>
              <w:t>vrijednost,</w:t>
            </w:r>
            <w:r w:rsidRPr="00B45008">
              <w:rPr>
                <w:rFonts w:ascii="Cambria" w:eastAsia="Cambria" w:hAnsi="Cambria" w:cs="Cambria"/>
                <w:spacing w:val="-2"/>
              </w:rPr>
              <w:t xml:space="preserve"> </w:t>
            </w:r>
            <w:r w:rsidRPr="00B45008">
              <w:rPr>
                <w:rFonts w:ascii="Cambria" w:eastAsia="Cambria" w:hAnsi="Cambria" w:cs="Cambria"/>
              </w:rPr>
              <w:t>praktičnost,</w:t>
            </w:r>
            <w:r w:rsidRPr="00B45008">
              <w:rPr>
                <w:rFonts w:ascii="Cambria" w:eastAsia="Cambria" w:hAnsi="Cambria" w:cs="Cambria"/>
                <w:spacing w:val="-3"/>
              </w:rPr>
              <w:t xml:space="preserve"> </w:t>
            </w:r>
            <w:r w:rsidRPr="00B45008">
              <w:rPr>
                <w:rFonts w:ascii="Cambria" w:eastAsia="Cambria" w:hAnsi="Cambria" w:cs="Cambria"/>
              </w:rPr>
              <w:t>osjetljivost,</w:t>
            </w:r>
          </w:p>
          <w:p w14:paraId="33DABF4B" w14:textId="77777777" w:rsidR="00B45008" w:rsidRPr="00B45008" w:rsidRDefault="00B45008" w:rsidP="00B45008">
            <w:pPr>
              <w:widowControl w:val="0"/>
              <w:autoSpaceDE w:val="0"/>
              <w:autoSpaceDN w:val="0"/>
              <w:spacing w:after="0" w:line="257" w:lineRule="exact"/>
              <w:ind w:left="470"/>
              <w:rPr>
                <w:rFonts w:ascii="Cambria" w:eastAsia="Cambria" w:hAnsi="Cambria" w:cs="Cambria"/>
              </w:rPr>
            </w:pPr>
            <w:r w:rsidRPr="00B45008">
              <w:rPr>
                <w:rFonts w:ascii="Cambria" w:eastAsia="Cambria" w:hAnsi="Cambria" w:cs="Cambria"/>
              </w:rPr>
              <w:t>ekonomičnost</w:t>
            </w:r>
          </w:p>
          <w:p w14:paraId="69E97A88" w14:textId="77777777" w:rsidR="00B45008" w:rsidRPr="00B45008" w:rsidRDefault="00B45008" w:rsidP="001E6D25">
            <w:pPr>
              <w:widowControl w:val="0"/>
              <w:numPr>
                <w:ilvl w:val="0"/>
                <w:numId w:val="112"/>
              </w:numPr>
              <w:tabs>
                <w:tab w:val="left" w:pos="471"/>
              </w:tabs>
              <w:autoSpaceDE w:val="0"/>
              <w:autoSpaceDN w:val="0"/>
              <w:spacing w:before="1" w:after="0" w:line="257" w:lineRule="exact"/>
              <w:ind w:hanging="361"/>
              <w:rPr>
                <w:rFonts w:ascii="Cambria" w:eastAsia="Cambria" w:hAnsi="Cambria" w:cs="Cambria"/>
              </w:rPr>
            </w:pPr>
            <w:r w:rsidRPr="00B45008">
              <w:rPr>
                <w:rFonts w:ascii="Cambria" w:eastAsia="Cambria" w:hAnsi="Cambria" w:cs="Cambria"/>
              </w:rPr>
              <w:t>Sustavno,</w:t>
            </w:r>
            <w:r w:rsidRPr="00B45008">
              <w:rPr>
                <w:rFonts w:ascii="Cambria" w:eastAsia="Cambria" w:hAnsi="Cambria" w:cs="Cambria"/>
                <w:spacing w:val="-6"/>
              </w:rPr>
              <w:t xml:space="preserve"> </w:t>
            </w:r>
            <w:r w:rsidRPr="00B45008">
              <w:rPr>
                <w:rFonts w:ascii="Cambria" w:eastAsia="Cambria" w:hAnsi="Cambria" w:cs="Cambria"/>
              </w:rPr>
              <w:t>sudjelujuće</w:t>
            </w:r>
            <w:r w:rsidRPr="00B45008">
              <w:rPr>
                <w:rFonts w:ascii="Cambria" w:eastAsia="Cambria" w:hAnsi="Cambria" w:cs="Cambria"/>
                <w:spacing w:val="-5"/>
              </w:rPr>
              <w:t xml:space="preserve"> </w:t>
            </w:r>
            <w:r w:rsidRPr="00B45008">
              <w:rPr>
                <w:rFonts w:ascii="Cambria" w:eastAsia="Cambria" w:hAnsi="Cambria" w:cs="Cambria"/>
              </w:rPr>
              <w:t>i</w:t>
            </w:r>
            <w:r w:rsidRPr="00B45008">
              <w:rPr>
                <w:rFonts w:ascii="Cambria" w:eastAsia="Cambria" w:hAnsi="Cambria" w:cs="Cambria"/>
                <w:spacing w:val="-8"/>
              </w:rPr>
              <w:t xml:space="preserve"> </w:t>
            </w:r>
            <w:r w:rsidRPr="00B45008">
              <w:rPr>
                <w:rFonts w:ascii="Cambria" w:eastAsia="Cambria" w:hAnsi="Cambria" w:cs="Cambria"/>
              </w:rPr>
              <w:t>samopromatranje</w:t>
            </w:r>
          </w:p>
          <w:p w14:paraId="3D0EAEE3" w14:textId="77777777" w:rsidR="00B45008" w:rsidRPr="00B45008" w:rsidRDefault="00B45008" w:rsidP="001E6D25">
            <w:pPr>
              <w:widowControl w:val="0"/>
              <w:numPr>
                <w:ilvl w:val="0"/>
                <w:numId w:val="112"/>
              </w:numPr>
              <w:tabs>
                <w:tab w:val="left" w:pos="471"/>
              </w:tabs>
              <w:autoSpaceDE w:val="0"/>
              <w:autoSpaceDN w:val="0"/>
              <w:spacing w:after="0" w:line="257" w:lineRule="exact"/>
              <w:ind w:hanging="361"/>
              <w:rPr>
                <w:rFonts w:ascii="Cambria" w:eastAsia="Cambria" w:hAnsi="Cambria" w:cs="Cambria"/>
              </w:rPr>
            </w:pPr>
            <w:r w:rsidRPr="00B45008">
              <w:rPr>
                <w:rFonts w:ascii="Cambria" w:eastAsia="Cambria" w:hAnsi="Cambria" w:cs="Cambria"/>
              </w:rPr>
              <w:t>Flandersov</w:t>
            </w:r>
            <w:r w:rsidRPr="00B45008">
              <w:rPr>
                <w:rFonts w:ascii="Cambria" w:eastAsia="Cambria" w:hAnsi="Cambria" w:cs="Cambria"/>
                <w:spacing w:val="-7"/>
              </w:rPr>
              <w:t xml:space="preserve"> </w:t>
            </w:r>
            <w:r w:rsidRPr="00B45008">
              <w:rPr>
                <w:rFonts w:ascii="Cambria" w:eastAsia="Cambria" w:hAnsi="Cambria" w:cs="Cambria"/>
              </w:rPr>
              <w:t>protokol</w:t>
            </w:r>
            <w:r w:rsidRPr="00B45008">
              <w:rPr>
                <w:rFonts w:ascii="Cambria" w:eastAsia="Cambria" w:hAnsi="Cambria" w:cs="Cambria"/>
                <w:spacing w:val="-8"/>
              </w:rPr>
              <w:t xml:space="preserve"> </w:t>
            </w:r>
            <w:r w:rsidRPr="00B45008">
              <w:rPr>
                <w:rFonts w:ascii="Cambria" w:eastAsia="Cambria" w:hAnsi="Cambria" w:cs="Cambria"/>
              </w:rPr>
              <w:t>interakcijske</w:t>
            </w:r>
            <w:r w:rsidRPr="00B45008">
              <w:rPr>
                <w:rFonts w:ascii="Cambria" w:eastAsia="Cambria" w:hAnsi="Cambria" w:cs="Cambria"/>
                <w:spacing w:val="-6"/>
              </w:rPr>
              <w:t xml:space="preserve"> </w:t>
            </w:r>
            <w:r w:rsidRPr="00B45008">
              <w:rPr>
                <w:rFonts w:ascii="Cambria" w:eastAsia="Cambria" w:hAnsi="Cambria" w:cs="Cambria"/>
              </w:rPr>
              <w:t>analize</w:t>
            </w:r>
          </w:p>
          <w:p w14:paraId="7758217D" w14:textId="77777777" w:rsidR="00B45008" w:rsidRPr="00B45008" w:rsidRDefault="00B45008" w:rsidP="001E6D25">
            <w:pPr>
              <w:widowControl w:val="0"/>
              <w:numPr>
                <w:ilvl w:val="0"/>
                <w:numId w:val="112"/>
              </w:numPr>
              <w:tabs>
                <w:tab w:val="left" w:pos="471"/>
              </w:tabs>
              <w:autoSpaceDE w:val="0"/>
              <w:autoSpaceDN w:val="0"/>
              <w:spacing w:before="1" w:after="0" w:line="257" w:lineRule="exact"/>
              <w:ind w:hanging="361"/>
              <w:rPr>
                <w:rFonts w:ascii="Cambria" w:eastAsia="Cambria" w:hAnsi="Cambria" w:cs="Cambria"/>
              </w:rPr>
            </w:pPr>
            <w:r w:rsidRPr="00B45008">
              <w:rPr>
                <w:rFonts w:ascii="Cambria" w:eastAsia="Cambria" w:hAnsi="Cambria" w:cs="Cambria"/>
              </w:rPr>
              <w:t>Brainstorming</w:t>
            </w:r>
          </w:p>
          <w:p w14:paraId="0B09AF40" w14:textId="397B12AC" w:rsidR="00B45008" w:rsidRPr="00B45008" w:rsidRDefault="00B45008" w:rsidP="001E6D25">
            <w:pPr>
              <w:widowControl w:val="0"/>
              <w:numPr>
                <w:ilvl w:val="0"/>
                <w:numId w:val="112"/>
              </w:numPr>
              <w:tabs>
                <w:tab w:val="left" w:pos="471"/>
              </w:tabs>
              <w:autoSpaceDE w:val="0"/>
              <w:autoSpaceDN w:val="0"/>
              <w:spacing w:after="0" w:line="240" w:lineRule="auto"/>
              <w:ind w:right="213"/>
              <w:rPr>
                <w:rFonts w:ascii="Cambria" w:eastAsia="Cambria" w:hAnsi="Cambria" w:cs="Cambria"/>
              </w:rPr>
            </w:pPr>
            <w:r w:rsidRPr="00B45008">
              <w:rPr>
                <w:rFonts w:ascii="Cambria" w:eastAsia="Cambria" w:hAnsi="Cambria" w:cs="Cambria"/>
              </w:rPr>
              <w:t>Tijek konstrukcije, izbor vrste zadataka, kriterij postupnosti,</w:t>
            </w:r>
            <w:r w:rsidRPr="00B45008">
              <w:rPr>
                <w:rFonts w:ascii="Cambria" w:eastAsia="Cambria" w:hAnsi="Cambria" w:cs="Cambria"/>
                <w:spacing w:val="1"/>
              </w:rPr>
              <w:t xml:space="preserve"> </w:t>
            </w:r>
            <w:r w:rsidRPr="00B45008">
              <w:rPr>
                <w:rFonts w:ascii="Cambria" w:eastAsia="Cambria" w:hAnsi="Cambria" w:cs="Cambria"/>
              </w:rPr>
              <w:t>primjena rezultata testova: znanja/sposobnosti/ličnosti,</w:t>
            </w:r>
            <w:r w:rsidRPr="00B45008">
              <w:rPr>
                <w:rFonts w:ascii="Cambria" w:eastAsia="Cambria" w:hAnsi="Cambria" w:cs="Cambria"/>
                <w:spacing w:val="1"/>
              </w:rPr>
              <w:t xml:space="preserve"> </w:t>
            </w:r>
            <w:r w:rsidRPr="00B45008">
              <w:rPr>
                <w:rFonts w:ascii="Cambria" w:eastAsia="Cambria" w:hAnsi="Cambria" w:cs="Cambria"/>
              </w:rPr>
              <w:t>razine/brzine, pismenih/usmenih/testova čina. Deskriptivne i</w:t>
            </w:r>
            <w:r w:rsidRPr="00B45008">
              <w:rPr>
                <w:rFonts w:ascii="Cambria" w:eastAsia="Cambria" w:hAnsi="Cambria" w:cs="Cambria"/>
                <w:spacing w:val="-47"/>
              </w:rPr>
              <w:t xml:space="preserve"> </w:t>
            </w:r>
            <w:r w:rsidRPr="00B45008">
              <w:rPr>
                <w:rFonts w:ascii="Cambria" w:eastAsia="Cambria" w:hAnsi="Cambria" w:cs="Cambria"/>
              </w:rPr>
              <w:t>grafičke</w:t>
            </w:r>
            <w:r w:rsidRPr="00B45008">
              <w:rPr>
                <w:rFonts w:ascii="Cambria" w:eastAsia="Cambria" w:hAnsi="Cambria" w:cs="Cambria"/>
                <w:spacing w:val="-1"/>
              </w:rPr>
              <w:t xml:space="preserve"> </w:t>
            </w:r>
            <w:r w:rsidRPr="00B45008">
              <w:rPr>
                <w:rFonts w:ascii="Cambria" w:eastAsia="Cambria" w:hAnsi="Cambria" w:cs="Cambria"/>
              </w:rPr>
              <w:t>skale prosudbe</w:t>
            </w:r>
          </w:p>
          <w:p w14:paraId="0D94E107" w14:textId="77777777" w:rsidR="00B45008" w:rsidRPr="00B45008" w:rsidRDefault="00B45008" w:rsidP="001E6D25">
            <w:pPr>
              <w:widowControl w:val="0"/>
              <w:numPr>
                <w:ilvl w:val="0"/>
                <w:numId w:val="112"/>
              </w:numPr>
              <w:tabs>
                <w:tab w:val="left" w:pos="471"/>
              </w:tabs>
              <w:autoSpaceDE w:val="0"/>
              <w:autoSpaceDN w:val="0"/>
              <w:spacing w:after="0" w:line="240" w:lineRule="auto"/>
              <w:ind w:hanging="361"/>
              <w:rPr>
                <w:rFonts w:ascii="Cambria" w:eastAsia="Cambria" w:hAnsi="Cambria" w:cs="Cambria"/>
              </w:rPr>
            </w:pPr>
            <w:r w:rsidRPr="00B45008">
              <w:rPr>
                <w:rFonts w:ascii="Cambria" w:eastAsia="Cambria" w:hAnsi="Cambria" w:cs="Cambria"/>
              </w:rPr>
              <w:t>Sociogram</w:t>
            </w:r>
          </w:p>
          <w:p w14:paraId="2389748E" w14:textId="77777777" w:rsidR="00B45008" w:rsidRPr="00B45008" w:rsidRDefault="00B45008" w:rsidP="001E6D25">
            <w:pPr>
              <w:widowControl w:val="0"/>
              <w:numPr>
                <w:ilvl w:val="0"/>
                <w:numId w:val="112"/>
              </w:numPr>
              <w:tabs>
                <w:tab w:val="left" w:pos="471"/>
              </w:tabs>
              <w:autoSpaceDE w:val="0"/>
              <w:autoSpaceDN w:val="0"/>
              <w:spacing w:before="1" w:after="0" w:line="258" w:lineRule="exact"/>
              <w:ind w:hanging="361"/>
              <w:rPr>
                <w:rFonts w:ascii="Cambria" w:eastAsia="Cambria" w:hAnsi="Cambria" w:cs="Cambria"/>
              </w:rPr>
            </w:pPr>
            <w:r w:rsidRPr="00B45008">
              <w:rPr>
                <w:rFonts w:ascii="Cambria" w:eastAsia="Cambria" w:hAnsi="Cambria" w:cs="Cambria"/>
              </w:rPr>
              <w:t>Formativna</w:t>
            </w:r>
            <w:r w:rsidRPr="00B45008">
              <w:rPr>
                <w:rFonts w:ascii="Cambria" w:eastAsia="Cambria" w:hAnsi="Cambria" w:cs="Cambria"/>
                <w:spacing w:val="-4"/>
              </w:rPr>
              <w:t xml:space="preserve"> </w:t>
            </w:r>
            <w:r w:rsidRPr="00B45008">
              <w:rPr>
                <w:rFonts w:ascii="Cambria" w:eastAsia="Cambria" w:hAnsi="Cambria" w:cs="Cambria"/>
              </w:rPr>
              <w:t>i</w:t>
            </w:r>
            <w:r w:rsidRPr="00B45008">
              <w:rPr>
                <w:rFonts w:ascii="Cambria" w:eastAsia="Cambria" w:hAnsi="Cambria" w:cs="Cambria"/>
                <w:spacing w:val="-4"/>
              </w:rPr>
              <w:t xml:space="preserve"> </w:t>
            </w:r>
            <w:r w:rsidRPr="00B45008">
              <w:rPr>
                <w:rFonts w:ascii="Cambria" w:eastAsia="Cambria" w:hAnsi="Cambria" w:cs="Cambria"/>
              </w:rPr>
              <w:t>sumativna</w:t>
            </w:r>
            <w:r w:rsidRPr="00B45008">
              <w:rPr>
                <w:rFonts w:ascii="Cambria" w:eastAsia="Cambria" w:hAnsi="Cambria" w:cs="Cambria"/>
                <w:spacing w:val="-4"/>
              </w:rPr>
              <w:t xml:space="preserve"> </w:t>
            </w:r>
            <w:r w:rsidRPr="00B45008">
              <w:rPr>
                <w:rFonts w:ascii="Cambria" w:eastAsia="Cambria" w:hAnsi="Cambria" w:cs="Cambria"/>
              </w:rPr>
              <w:t>evaluacijska</w:t>
            </w:r>
            <w:r w:rsidRPr="00B45008">
              <w:rPr>
                <w:rFonts w:ascii="Cambria" w:eastAsia="Cambria" w:hAnsi="Cambria" w:cs="Cambria"/>
                <w:spacing w:val="-7"/>
              </w:rPr>
              <w:t xml:space="preserve"> </w:t>
            </w:r>
            <w:r w:rsidRPr="00B45008">
              <w:rPr>
                <w:rFonts w:ascii="Cambria" w:eastAsia="Cambria" w:hAnsi="Cambria" w:cs="Cambria"/>
              </w:rPr>
              <w:t>istraživanja</w:t>
            </w:r>
          </w:p>
          <w:p w14:paraId="6B49291A" w14:textId="77777777" w:rsidR="00B45008" w:rsidRPr="00B45008" w:rsidRDefault="00B45008" w:rsidP="001E6D25">
            <w:pPr>
              <w:widowControl w:val="0"/>
              <w:numPr>
                <w:ilvl w:val="0"/>
                <w:numId w:val="112"/>
              </w:numPr>
              <w:tabs>
                <w:tab w:val="left" w:pos="471"/>
              </w:tabs>
              <w:autoSpaceDE w:val="0"/>
              <w:autoSpaceDN w:val="0"/>
              <w:spacing w:after="0" w:line="258" w:lineRule="exact"/>
              <w:ind w:hanging="361"/>
              <w:rPr>
                <w:rFonts w:ascii="Cambria" w:eastAsia="Cambria" w:hAnsi="Cambria" w:cs="Cambria"/>
              </w:rPr>
            </w:pPr>
            <w:r w:rsidRPr="00B45008">
              <w:rPr>
                <w:rFonts w:ascii="Cambria" w:eastAsia="Cambria" w:hAnsi="Cambria" w:cs="Cambria"/>
              </w:rPr>
              <w:t>Kvalitativna</w:t>
            </w:r>
            <w:r w:rsidRPr="00B45008">
              <w:rPr>
                <w:rFonts w:ascii="Cambria" w:eastAsia="Cambria" w:hAnsi="Cambria" w:cs="Cambria"/>
                <w:spacing w:val="-5"/>
              </w:rPr>
              <w:t xml:space="preserve"> </w:t>
            </w:r>
            <w:r w:rsidRPr="00B45008">
              <w:rPr>
                <w:rFonts w:ascii="Cambria" w:eastAsia="Cambria" w:hAnsi="Cambria" w:cs="Cambria"/>
              </w:rPr>
              <w:t>i</w:t>
            </w:r>
            <w:r w:rsidRPr="00B45008">
              <w:rPr>
                <w:rFonts w:ascii="Cambria" w:eastAsia="Cambria" w:hAnsi="Cambria" w:cs="Cambria"/>
                <w:spacing w:val="-4"/>
              </w:rPr>
              <w:t xml:space="preserve"> </w:t>
            </w:r>
            <w:r w:rsidRPr="00B45008">
              <w:rPr>
                <w:rFonts w:ascii="Cambria" w:eastAsia="Cambria" w:hAnsi="Cambria" w:cs="Cambria"/>
              </w:rPr>
              <w:t>kvantitativna</w:t>
            </w:r>
            <w:r w:rsidRPr="00B45008">
              <w:rPr>
                <w:rFonts w:ascii="Cambria" w:eastAsia="Cambria" w:hAnsi="Cambria" w:cs="Cambria"/>
                <w:spacing w:val="-4"/>
              </w:rPr>
              <w:t xml:space="preserve"> </w:t>
            </w:r>
            <w:r w:rsidRPr="00B45008">
              <w:rPr>
                <w:rFonts w:ascii="Cambria" w:eastAsia="Cambria" w:hAnsi="Cambria" w:cs="Cambria"/>
              </w:rPr>
              <w:t>statistička</w:t>
            </w:r>
            <w:r w:rsidRPr="00B45008">
              <w:rPr>
                <w:rFonts w:ascii="Cambria" w:eastAsia="Cambria" w:hAnsi="Cambria" w:cs="Cambria"/>
                <w:spacing w:val="-5"/>
              </w:rPr>
              <w:t xml:space="preserve"> </w:t>
            </w:r>
            <w:r w:rsidRPr="00B45008">
              <w:rPr>
                <w:rFonts w:ascii="Cambria" w:eastAsia="Cambria" w:hAnsi="Cambria" w:cs="Cambria"/>
              </w:rPr>
              <w:t>obilježja</w:t>
            </w:r>
          </w:p>
          <w:p w14:paraId="70BAA927" w14:textId="77777777" w:rsidR="00B45008" w:rsidRPr="00B45008" w:rsidRDefault="00B45008" w:rsidP="001E6D25">
            <w:pPr>
              <w:widowControl w:val="0"/>
              <w:numPr>
                <w:ilvl w:val="0"/>
                <w:numId w:val="112"/>
              </w:numPr>
              <w:tabs>
                <w:tab w:val="left" w:pos="471"/>
              </w:tabs>
              <w:autoSpaceDE w:val="0"/>
              <w:autoSpaceDN w:val="0"/>
              <w:spacing w:before="2" w:after="0" w:line="257" w:lineRule="exact"/>
              <w:ind w:hanging="361"/>
              <w:rPr>
                <w:rFonts w:ascii="Cambria" w:eastAsia="Cambria" w:hAnsi="Cambria" w:cs="Cambria"/>
              </w:rPr>
            </w:pPr>
            <w:r w:rsidRPr="00B45008">
              <w:rPr>
                <w:rFonts w:ascii="Cambria" w:eastAsia="Cambria" w:hAnsi="Cambria" w:cs="Cambria"/>
              </w:rPr>
              <w:t>Mjere</w:t>
            </w:r>
            <w:r w:rsidRPr="00B45008">
              <w:rPr>
                <w:rFonts w:ascii="Cambria" w:eastAsia="Cambria" w:hAnsi="Cambria" w:cs="Cambria"/>
                <w:spacing w:val="-3"/>
              </w:rPr>
              <w:t xml:space="preserve"> </w:t>
            </w:r>
            <w:r w:rsidRPr="00B45008">
              <w:rPr>
                <w:rFonts w:ascii="Cambria" w:eastAsia="Cambria" w:hAnsi="Cambria" w:cs="Cambria"/>
              </w:rPr>
              <w:t>centralne</w:t>
            </w:r>
            <w:r w:rsidRPr="00B45008">
              <w:rPr>
                <w:rFonts w:ascii="Cambria" w:eastAsia="Cambria" w:hAnsi="Cambria" w:cs="Cambria"/>
                <w:spacing w:val="-2"/>
              </w:rPr>
              <w:t xml:space="preserve"> </w:t>
            </w:r>
            <w:r w:rsidRPr="00B45008">
              <w:rPr>
                <w:rFonts w:ascii="Cambria" w:eastAsia="Cambria" w:hAnsi="Cambria" w:cs="Cambria"/>
              </w:rPr>
              <w:t>tendencije</w:t>
            </w:r>
          </w:p>
          <w:p w14:paraId="43F82DC9" w14:textId="77777777" w:rsidR="00B45008" w:rsidRPr="00B45008" w:rsidRDefault="00B45008" w:rsidP="001E6D25">
            <w:pPr>
              <w:widowControl w:val="0"/>
              <w:numPr>
                <w:ilvl w:val="0"/>
                <w:numId w:val="112"/>
              </w:numPr>
              <w:tabs>
                <w:tab w:val="left" w:pos="471"/>
              </w:tabs>
              <w:autoSpaceDE w:val="0"/>
              <w:autoSpaceDN w:val="0"/>
              <w:spacing w:after="0" w:line="257" w:lineRule="exact"/>
              <w:ind w:hanging="361"/>
              <w:rPr>
                <w:rFonts w:ascii="Cambria" w:eastAsia="Cambria" w:hAnsi="Cambria" w:cs="Cambria"/>
              </w:rPr>
            </w:pPr>
            <w:r w:rsidRPr="00B45008">
              <w:rPr>
                <w:rFonts w:ascii="Cambria" w:eastAsia="Cambria" w:hAnsi="Cambria" w:cs="Cambria"/>
              </w:rPr>
              <w:t>Koeficijenti</w:t>
            </w:r>
            <w:r w:rsidRPr="00B45008">
              <w:rPr>
                <w:rFonts w:ascii="Cambria" w:eastAsia="Cambria" w:hAnsi="Cambria" w:cs="Cambria"/>
                <w:spacing w:val="-2"/>
              </w:rPr>
              <w:t xml:space="preserve"> </w:t>
            </w:r>
            <w:r w:rsidRPr="00B45008">
              <w:rPr>
                <w:rFonts w:ascii="Cambria" w:eastAsia="Cambria" w:hAnsi="Cambria" w:cs="Cambria"/>
              </w:rPr>
              <w:t>korelacije</w:t>
            </w:r>
            <w:r w:rsidRPr="00B45008">
              <w:rPr>
                <w:rFonts w:ascii="Cambria" w:eastAsia="Cambria" w:hAnsi="Cambria" w:cs="Cambria"/>
                <w:spacing w:val="-3"/>
              </w:rPr>
              <w:t xml:space="preserve"> </w:t>
            </w:r>
            <w:r w:rsidRPr="00B45008">
              <w:rPr>
                <w:rFonts w:ascii="Cambria" w:eastAsia="Cambria" w:hAnsi="Cambria" w:cs="Cambria"/>
              </w:rPr>
              <w:t>i</w:t>
            </w:r>
            <w:r w:rsidRPr="00B45008">
              <w:rPr>
                <w:rFonts w:ascii="Cambria" w:eastAsia="Cambria" w:hAnsi="Cambria" w:cs="Cambria"/>
                <w:spacing w:val="-2"/>
              </w:rPr>
              <w:t xml:space="preserve"> </w:t>
            </w:r>
            <w:r w:rsidRPr="00B45008">
              <w:rPr>
                <w:rFonts w:ascii="Cambria" w:eastAsia="Cambria" w:hAnsi="Cambria" w:cs="Cambria"/>
              </w:rPr>
              <w:t>relativni</w:t>
            </w:r>
            <w:r w:rsidRPr="00B45008">
              <w:rPr>
                <w:rFonts w:ascii="Cambria" w:eastAsia="Cambria" w:hAnsi="Cambria" w:cs="Cambria"/>
                <w:spacing w:val="-2"/>
              </w:rPr>
              <w:t xml:space="preserve"> </w:t>
            </w:r>
            <w:r w:rsidRPr="00B45008">
              <w:rPr>
                <w:rFonts w:ascii="Cambria" w:eastAsia="Cambria" w:hAnsi="Cambria" w:cs="Cambria"/>
              </w:rPr>
              <w:t>brojevi</w:t>
            </w:r>
          </w:p>
          <w:p w14:paraId="23015229" w14:textId="77777777" w:rsidR="00B45008" w:rsidRPr="00B45008" w:rsidRDefault="00B45008" w:rsidP="001E6D25">
            <w:pPr>
              <w:widowControl w:val="0"/>
              <w:numPr>
                <w:ilvl w:val="0"/>
                <w:numId w:val="112"/>
              </w:numPr>
              <w:tabs>
                <w:tab w:val="left" w:pos="471"/>
              </w:tabs>
              <w:autoSpaceDE w:val="0"/>
              <w:autoSpaceDN w:val="0"/>
              <w:spacing w:after="0" w:line="257" w:lineRule="exact"/>
              <w:ind w:hanging="361"/>
              <w:rPr>
                <w:rFonts w:ascii="Cambria" w:eastAsia="Cambria" w:hAnsi="Cambria" w:cs="Cambria"/>
              </w:rPr>
            </w:pPr>
            <w:r w:rsidRPr="00B45008">
              <w:rPr>
                <w:rFonts w:ascii="Cambria" w:eastAsia="Cambria" w:hAnsi="Cambria" w:cs="Cambria"/>
              </w:rPr>
              <w:t>Bazni</w:t>
            </w:r>
            <w:r w:rsidRPr="00B45008">
              <w:rPr>
                <w:rFonts w:ascii="Cambria" w:eastAsia="Cambria" w:hAnsi="Cambria" w:cs="Cambria"/>
                <w:spacing w:val="-2"/>
              </w:rPr>
              <w:t xml:space="preserve"> </w:t>
            </w:r>
            <w:r w:rsidRPr="00B45008">
              <w:rPr>
                <w:rFonts w:ascii="Cambria" w:eastAsia="Cambria" w:hAnsi="Cambria" w:cs="Cambria"/>
              </w:rPr>
              <w:t>i</w:t>
            </w:r>
            <w:r w:rsidRPr="00B45008">
              <w:rPr>
                <w:rFonts w:ascii="Cambria" w:eastAsia="Cambria" w:hAnsi="Cambria" w:cs="Cambria"/>
                <w:spacing w:val="-2"/>
              </w:rPr>
              <w:t xml:space="preserve"> </w:t>
            </w:r>
            <w:r w:rsidRPr="00B45008">
              <w:rPr>
                <w:rFonts w:ascii="Cambria" w:eastAsia="Cambria" w:hAnsi="Cambria" w:cs="Cambria"/>
              </w:rPr>
              <w:t>verižni</w:t>
            </w:r>
            <w:r w:rsidRPr="00B45008">
              <w:rPr>
                <w:rFonts w:ascii="Cambria" w:eastAsia="Cambria" w:hAnsi="Cambria" w:cs="Cambria"/>
                <w:spacing w:val="-5"/>
              </w:rPr>
              <w:t xml:space="preserve"> </w:t>
            </w:r>
            <w:r w:rsidRPr="00B45008">
              <w:rPr>
                <w:rFonts w:ascii="Cambria" w:eastAsia="Cambria" w:hAnsi="Cambria" w:cs="Cambria"/>
              </w:rPr>
              <w:t>indeksi</w:t>
            </w:r>
            <w:r w:rsidRPr="00B45008">
              <w:rPr>
                <w:rFonts w:ascii="Cambria" w:eastAsia="Cambria" w:hAnsi="Cambria" w:cs="Cambria"/>
                <w:spacing w:val="-1"/>
              </w:rPr>
              <w:t xml:space="preserve"> </w:t>
            </w:r>
            <w:r w:rsidRPr="00B45008">
              <w:rPr>
                <w:rFonts w:ascii="Cambria" w:eastAsia="Cambria" w:hAnsi="Cambria" w:cs="Cambria"/>
              </w:rPr>
              <w:t>u</w:t>
            </w:r>
            <w:r w:rsidRPr="00B45008">
              <w:rPr>
                <w:rFonts w:ascii="Cambria" w:eastAsia="Cambria" w:hAnsi="Cambria" w:cs="Cambria"/>
                <w:spacing w:val="-2"/>
              </w:rPr>
              <w:t xml:space="preserve"> </w:t>
            </w:r>
            <w:r w:rsidRPr="00B45008">
              <w:rPr>
                <w:rFonts w:ascii="Cambria" w:eastAsia="Cambria" w:hAnsi="Cambria" w:cs="Cambria"/>
              </w:rPr>
              <w:t>pedagoškim</w:t>
            </w:r>
            <w:r w:rsidRPr="00B45008">
              <w:rPr>
                <w:rFonts w:ascii="Cambria" w:eastAsia="Cambria" w:hAnsi="Cambria" w:cs="Cambria"/>
                <w:spacing w:val="-2"/>
              </w:rPr>
              <w:t xml:space="preserve"> </w:t>
            </w:r>
            <w:r w:rsidRPr="00B45008">
              <w:rPr>
                <w:rFonts w:ascii="Cambria" w:eastAsia="Cambria" w:hAnsi="Cambria" w:cs="Cambria"/>
              </w:rPr>
              <w:t>istraživanjima</w:t>
            </w:r>
          </w:p>
          <w:p w14:paraId="04B9B615" w14:textId="77777777" w:rsidR="00B45008" w:rsidRPr="00B45008" w:rsidRDefault="00B45008" w:rsidP="001E6D25">
            <w:pPr>
              <w:widowControl w:val="0"/>
              <w:numPr>
                <w:ilvl w:val="0"/>
                <w:numId w:val="112"/>
              </w:numPr>
              <w:tabs>
                <w:tab w:val="left" w:pos="471"/>
              </w:tabs>
              <w:autoSpaceDE w:val="0"/>
              <w:autoSpaceDN w:val="0"/>
              <w:spacing w:before="1" w:after="0" w:line="240" w:lineRule="auto"/>
              <w:ind w:right="290"/>
              <w:rPr>
                <w:rFonts w:ascii="Cambria" w:eastAsia="Cambria" w:hAnsi="Cambria" w:cs="Cambria"/>
              </w:rPr>
            </w:pPr>
            <w:r w:rsidRPr="00B45008">
              <w:rPr>
                <w:rFonts w:ascii="Cambria" w:eastAsia="Cambria" w:hAnsi="Cambria" w:cs="Cambria"/>
              </w:rPr>
              <w:t>Mjere raspršenosti: raspon varijacije, interkvartil i koeficijent</w:t>
            </w:r>
            <w:r w:rsidRPr="00B45008">
              <w:rPr>
                <w:rFonts w:ascii="Cambria" w:eastAsia="Cambria" w:hAnsi="Cambria" w:cs="Cambria"/>
                <w:spacing w:val="-46"/>
              </w:rPr>
              <w:t xml:space="preserve"> </w:t>
            </w:r>
            <w:r w:rsidRPr="00B45008">
              <w:rPr>
                <w:rFonts w:ascii="Cambria" w:eastAsia="Cambria" w:hAnsi="Cambria" w:cs="Cambria"/>
              </w:rPr>
              <w:t>kvartilne devijacije; varijanca, standardna devijacija i</w:t>
            </w:r>
            <w:r w:rsidRPr="00B45008">
              <w:rPr>
                <w:rFonts w:ascii="Cambria" w:eastAsia="Cambria" w:hAnsi="Cambria" w:cs="Cambria"/>
                <w:spacing w:val="1"/>
              </w:rPr>
              <w:t xml:space="preserve"> </w:t>
            </w:r>
            <w:r w:rsidRPr="00B45008">
              <w:rPr>
                <w:rFonts w:ascii="Cambria" w:eastAsia="Cambria" w:hAnsi="Cambria" w:cs="Cambria"/>
              </w:rPr>
              <w:t>koeficijent</w:t>
            </w:r>
            <w:r w:rsidRPr="00B45008">
              <w:rPr>
                <w:rFonts w:ascii="Cambria" w:eastAsia="Cambria" w:hAnsi="Cambria" w:cs="Cambria"/>
                <w:spacing w:val="-2"/>
              </w:rPr>
              <w:t xml:space="preserve"> </w:t>
            </w:r>
            <w:r w:rsidRPr="00B45008">
              <w:rPr>
                <w:rFonts w:ascii="Cambria" w:eastAsia="Cambria" w:hAnsi="Cambria" w:cs="Cambria"/>
              </w:rPr>
              <w:t>varijacije</w:t>
            </w:r>
          </w:p>
        </w:tc>
      </w:tr>
      <w:tr w:rsidR="00B45008" w:rsidRPr="00B45008" w14:paraId="1754EE8C" w14:textId="77777777" w:rsidTr="00B45008">
        <w:trPr>
          <w:trHeight w:val="788"/>
        </w:trPr>
        <w:tc>
          <w:tcPr>
            <w:tcW w:w="2518" w:type="dxa"/>
            <w:vMerge w:val="restart"/>
            <w:shd w:val="clear" w:color="auto" w:fill="F1F1F1"/>
          </w:tcPr>
          <w:p w14:paraId="62ACF5B5" w14:textId="77777777" w:rsidR="00B45008" w:rsidRPr="00B45008" w:rsidRDefault="00B45008" w:rsidP="00B45008">
            <w:pPr>
              <w:widowControl w:val="0"/>
              <w:autoSpaceDE w:val="0"/>
              <w:autoSpaceDN w:val="0"/>
              <w:spacing w:after="0" w:line="240" w:lineRule="auto"/>
              <w:rPr>
                <w:rFonts w:ascii="Cambria" w:eastAsia="Cambria" w:hAnsi="Cambria" w:cs="Cambria"/>
                <w:sz w:val="26"/>
              </w:rPr>
            </w:pPr>
          </w:p>
          <w:p w14:paraId="205B04C9" w14:textId="77777777" w:rsidR="00B45008" w:rsidRPr="00B45008" w:rsidRDefault="00B45008" w:rsidP="00B45008">
            <w:pPr>
              <w:widowControl w:val="0"/>
              <w:autoSpaceDE w:val="0"/>
              <w:autoSpaceDN w:val="0"/>
              <w:spacing w:after="0" w:line="240" w:lineRule="auto"/>
              <w:rPr>
                <w:rFonts w:ascii="Cambria" w:eastAsia="Cambria" w:hAnsi="Cambria" w:cs="Cambria"/>
                <w:sz w:val="38"/>
              </w:rPr>
            </w:pPr>
          </w:p>
          <w:p w14:paraId="5ED3594D" w14:textId="77777777" w:rsidR="00B45008" w:rsidRPr="00B45008" w:rsidRDefault="00B45008" w:rsidP="00B45008">
            <w:pPr>
              <w:widowControl w:val="0"/>
              <w:autoSpaceDE w:val="0"/>
              <w:autoSpaceDN w:val="0"/>
              <w:spacing w:after="0" w:line="240" w:lineRule="auto"/>
              <w:ind w:left="110" w:right="431"/>
              <w:rPr>
                <w:rFonts w:ascii="Cambria" w:eastAsia="Cambria" w:hAnsi="Cambria" w:cs="Cambria"/>
              </w:rPr>
            </w:pPr>
            <w:r w:rsidRPr="00B45008">
              <w:rPr>
                <w:rFonts w:ascii="Cambria" w:eastAsia="Cambria" w:hAnsi="Cambria" w:cs="Cambria"/>
              </w:rPr>
              <w:t>Planirane aktivnosti,</w:t>
            </w:r>
            <w:r w:rsidRPr="00B45008">
              <w:rPr>
                <w:rFonts w:ascii="Cambria" w:eastAsia="Cambria" w:hAnsi="Cambria" w:cs="Cambria"/>
                <w:spacing w:val="-46"/>
              </w:rPr>
              <w:t xml:space="preserve"> </w:t>
            </w:r>
            <w:r w:rsidRPr="00B45008">
              <w:rPr>
                <w:rFonts w:ascii="Cambria" w:eastAsia="Cambria" w:hAnsi="Cambria" w:cs="Cambria"/>
              </w:rPr>
              <w:t>metode učenja i</w:t>
            </w:r>
            <w:r w:rsidRPr="00B45008">
              <w:rPr>
                <w:rFonts w:ascii="Cambria" w:eastAsia="Cambria" w:hAnsi="Cambria" w:cs="Cambria"/>
                <w:spacing w:val="1"/>
              </w:rPr>
              <w:t xml:space="preserve"> </w:t>
            </w:r>
            <w:r w:rsidRPr="00B45008">
              <w:rPr>
                <w:rFonts w:ascii="Cambria" w:eastAsia="Cambria" w:hAnsi="Cambria" w:cs="Cambria"/>
              </w:rPr>
              <w:t>poučavanja i načini</w:t>
            </w:r>
            <w:r w:rsidRPr="00B45008">
              <w:rPr>
                <w:rFonts w:ascii="Cambria" w:eastAsia="Cambria" w:hAnsi="Cambria" w:cs="Cambria"/>
                <w:spacing w:val="1"/>
              </w:rPr>
              <w:t xml:space="preserve"> </w:t>
            </w:r>
            <w:r w:rsidRPr="00B45008">
              <w:rPr>
                <w:rFonts w:ascii="Cambria" w:eastAsia="Cambria" w:hAnsi="Cambria" w:cs="Cambria"/>
              </w:rPr>
              <w:t>vrednovanja</w:t>
            </w:r>
          </w:p>
        </w:tc>
        <w:tc>
          <w:tcPr>
            <w:tcW w:w="2283" w:type="dxa"/>
          </w:tcPr>
          <w:p w14:paraId="6D15C758" w14:textId="77777777" w:rsidR="00B45008" w:rsidRPr="00B45008" w:rsidRDefault="00B45008" w:rsidP="00B45008">
            <w:pPr>
              <w:widowControl w:val="0"/>
              <w:autoSpaceDE w:val="0"/>
              <w:autoSpaceDN w:val="0"/>
              <w:spacing w:after="0" w:line="240" w:lineRule="auto"/>
              <w:rPr>
                <w:rFonts w:ascii="Cambria" w:eastAsia="Cambria" w:hAnsi="Cambria" w:cs="Cambria"/>
                <w:sz w:val="23"/>
              </w:rPr>
            </w:pPr>
          </w:p>
          <w:p w14:paraId="778D7C24" w14:textId="77777777" w:rsidR="00B45008" w:rsidRPr="00B45008" w:rsidRDefault="00B45008" w:rsidP="00B45008">
            <w:pPr>
              <w:widowControl w:val="0"/>
              <w:autoSpaceDE w:val="0"/>
              <w:autoSpaceDN w:val="0"/>
              <w:spacing w:before="1" w:after="0" w:line="240" w:lineRule="auto"/>
              <w:ind w:left="110"/>
              <w:rPr>
                <w:rFonts w:ascii="Cambria" w:eastAsia="Cambria" w:hAnsi="Cambria" w:cs="Cambria"/>
              </w:rPr>
            </w:pPr>
            <w:r w:rsidRPr="00B45008">
              <w:rPr>
                <w:rFonts w:ascii="Cambria" w:eastAsia="Cambria" w:hAnsi="Cambria" w:cs="Cambria"/>
              </w:rPr>
              <w:t>Obveze</w:t>
            </w:r>
          </w:p>
        </w:tc>
        <w:tc>
          <w:tcPr>
            <w:tcW w:w="1275" w:type="dxa"/>
          </w:tcPr>
          <w:p w14:paraId="09E076FB" w14:textId="77777777" w:rsidR="00B45008" w:rsidRPr="00B45008" w:rsidRDefault="00B45008" w:rsidP="00B45008">
            <w:pPr>
              <w:widowControl w:val="0"/>
              <w:autoSpaceDE w:val="0"/>
              <w:autoSpaceDN w:val="0"/>
              <w:spacing w:after="0" w:line="240" w:lineRule="auto"/>
              <w:jc w:val="center"/>
              <w:rPr>
                <w:rFonts w:ascii="Cambria" w:eastAsia="Cambria" w:hAnsi="Cambria" w:cs="Cambria"/>
                <w:sz w:val="23"/>
              </w:rPr>
            </w:pPr>
          </w:p>
          <w:p w14:paraId="03411F14" w14:textId="77777777" w:rsidR="00B45008" w:rsidRPr="00B45008" w:rsidRDefault="00B45008" w:rsidP="00B45008">
            <w:pPr>
              <w:widowControl w:val="0"/>
              <w:autoSpaceDE w:val="0"/>
              <w:autoSpaceDN w:val="0"/>
              <w:spacing w:before="1" w:after="0" w:line="240" w:lineRule="auto"/>
              <w:ind w:left="107"/>
              <w:jc w:val="center"/>
              <w:rPr>
                <w:rFonts w:ascii="Cambria" w:eastAsia="Cambria" w:hAnsi="Cambria" w:cs="Cambria"/>
              </w:rPr>
            </w:pPr>
            <w:r w:rsidRPr="00B45008">
              <w:rPr>
                <w:rFonts w:ascii="Cambria" w:eastAsia="Cambria" w:hAnsi="Cambria" w:cs="Cambria"/>
              </w:rPr>
              <w:t>Ishodi</w:t>
            </w:r>
          </w:p>
        </w:tc>
        <w:tc>
          <w:tcPr>
            <w:tcW w:w="709" w:type="dxa"/>
          </w:tcPr>
          <w:p w14:paraId="7451F5F7" w14:textId="77777777" w:rsidR="00B45008" w:rsidRPr="00B45008" w:rsidRDefault="00B45008" w:rsidP="00B45008">
            <w:pPr>
              <w:widowControl w:val="0"/>
              <w:autoSpaceDE w:val="0"/>
              <w:autoSpaceDN w:val="0"/>
              <w:spacing w:after="0" w:line="240" w:lineRule="auto"/>
              <w:jc w:val="center"/>
              <w:rPr>
                <w:rFonts w:ascii="Cambria" w:eastAsia="Cambria" w:hAnsi="Cambria" w:cs="Cambria"/>
                <w:sz w:val="23"/>
              </w:rPr>
            </w:pPr>
          </w:p>
          <w:p w14:paraId="0755EB50" w14:textId="77777777" w:rsidR="00B45008" w:rsidRPr="00B45008" w:rsidRDefault="00B45008" w:rsidP="00B45008">
            <w:pPr>
              <w:widowControl w:val="0"/>
              <w:autoSpaceDE w:val="0"/>
              <w:autoSpaceDN w:val="0"/>
              <w:spacing w:before="1" w:after="0" w:line="240" w:lineRule="auto"/>
              <w:ind w:left="106"/>
              <w:jc w:val="center"/>
              <w:rPr>
                <w:rFonts w:ascii="Cambria" w:eastAsia="Cambria" w:hAnsi="Cambria" w:cs="Cambria"/>
              </w:rPr>
            </w:pPr>
            <w:r w:rsidRPr="00B45008">
              <w:rPr>
                <w:rFonts w:ascii="Cambria" w:eastAsia="Cambria" w:hAnsi="Cambria" w:cs="Cambria"/>
              </w:rPr>
              <w:t>Sati</w:t>
            </w:r>
          </w:p>
        </w:tc>
        <w:tc>
          <w:tcPr>
            <w:tcW w:w="993" w:type="dxa"/>
          </w:tcPr>
          <w:p w14:paraId="063119BB" w14:textId="77777777" w:rsidR="00B45008" w:rsidRPr="00B45008" w:rsidRDefault="00B45008" w:rsidP="00B45008">
            <w:pPr>
              <w:widowControl w:val="0"/>
              <w:autoSpaceDE w:val="0"/>
              <w:autoSpaceDN w:val="0"/>
              <w:spacing w:after="0" w:line="240" w:lineRule="auto"/>
              <w:jc w:val="center"/>
              <w:rPr>
                <w:rFonts w:ascii="Cambria" w:eastAsia="Cambria" w:hAnsi="Cambria" w:cs="Cambria"/>
                <w:sz w:val="23"/>
              </w:rPr>
            </w:pPr>
          </w:p>
          <w:p w14:paraId="24B4E138" w14:textId="77777777" w:rsidR="00B45008" w:rsidRPr="00B45008" w:rsidRDefault="00B45008" w:rsidP="00B45008">
            <w:pPr>
              <w:widowControl w:val="0"/>
              <w:autoSpaceDE w:val="0"/>
              <w:autoSpaceDN w:val="0"/>
              <w:spacing w:before="1" w:after="0" w:line="240" w:lineRule="auto"/>
              <w:ind w:left="108"/>
              <w:jc w:val="center"/>
              <w:rPr>
                <w:rFonts w:ascii="Cambria" w:eastAsia="Cambria" w:hAnsi="Cambria" w:cs="Cambria"/>
              </w:rPr>
            </w:pPr>
            <w:r w:rsidRPr="00B45008">
              <w:rPr>
                <w:rFonts w:ascii="Cambria" w:eastAsia="Cambria" w:hAnsi="Cambria" w:cs="Cambria"/>
              </w:rPr>
              <w:t>ECTS</w:t>
            </w:r>
          </w:p>
        </w:tc>
        <w:tc>
          <w:tcPr>
            <w:tcW w:w="1280" w:type="dxa"/>
          </w:tcPr>
          <w:p w14:paraId="4A30E35B" w14:textId="77777777" w:rsidR="00B45008" w:rsidRPr="00B45008" w:rsidRDefault="00B45008" w:rsidP="00B45008">
            <w:pPr>
              <w:widowControl w:val="0"/>
              <w:autoSpaceDE w:val="0"/>
              <w:autoSpaceDN w:val="0"/>
              <w:spacing w:before="11" w:after="0" w:line="240" w:lineRule="auto"/>
              <w:ind w:left="104"/>
              <w:rPr>
                <w:rFonts w:ascii="Cambria" w:eastAsia="Cambria" w:hAnsi="Cambria" w:cs="Cambria"/>
              </w:rPr>
            </w:pPr>
            <w:r w:rsidRPr="00B45008">
              <w:rPr>
                <w:rFonts w:ascii="Cambria" w:eastAsia="Cambria" w:hAnsi="Cambria" w:cs="Cambria"/>
              </w:rPr>
              <w:t>Maksimaln</w:t>
            </w:r>
          </w:p>
          <w:p w14:paraId="508EF4DF" w14:textId="77777777" w:rsidR="00B45008" w:rsidRPr="00B45008" w:rsidRDefault="00B45008" w:rsidP="00B45008">
            <w:pPr>
              <w:widowControl w:val="0"/>
              <w:autoSpaceDE w:val="0"/>
              <w:autoSpaceDN w:val="0"/>
              <w:spacing w:after="0" w:line="256" w:lineRule="exact"/>
              <w:ind w:left="104" w:right="169"/>
              <w:rPr>
                <w:rFonts w:ascii="Cambria" w:eastAsia="Cambria" w:hAnsi="Cambria" w:cs="Cambria"/>
              </w:rPr>
            </w:pPr>
            <w:r w:rsidRPr="00B45008">
              <w:rPr>
                <w:rFonts w:ascii="Cambria" w:eastAsia="Cambria" w:hAnsi="Cambria" w:cs="Cambria"/>
              </w:rPr>
              <w:t>i udio u</w:t>
            </w:r>
            <w:r w:rsidRPr="00B45008">
              <w:rPr>
                <w:rFonts w:ascii="Cambria" w:eastAsia="Cambria" w:hAnsi="Cambria" w:cs="Cambria"/>
                <w:spacing w:val="1"/>
              </w:rPr>
              <w:t xml:space="preserve"> </w:t>
            </w:r>
            <w:r w:rsidRPr="00B45008">
              <w:rPr>
                <w:rFonts w:ascii="Cambria" w:eastAsia="Cambria" w:hAnsi="Cambria" w:cs="Cambria"/>
              </w:rPr>
              <w:t>ocjeni</w:t>
            </w:r>
            <w:r w:rsidRPr="00B45008">
              <w:rPr>
                <w:rFonts w:ascii="Cambria" w:eastAsia="Cambria" w:hAnsi="Cambria" w:cs="Cambria"/>
                <w:spacing w:val="-9"/>
              </w:rPr>
              <w:t xml:space="preserve"> </w:t>
            </w:r>
            <w:r w:rsidRPr="00B45008">
              <w:rPr>
                <w:rFonts w:ascii="Cambria" w:eastAsia="Cambria" w:hAnsi="Cambria" w:cs="Cambria"/>
              </w:rPr>
              <w:t>(%)</w:t>
            </w:r>
          </w:p>
        </w:tc>
      </w:tr>
      <w:tr w:rsidR="00B45008" w:rsidRPr="00B45008" w14:paraId="1769E386" w14:textId="77777777" w:rsidTr="00B45008">
        <w:trPr>
          <w:trHeight w:val="282"/>
        </w:trPr>
        <w:tc>
          <w:tcPr>
            <w:tcW w:w="2518" w:type="dxa"/>
            <w:vMerge/>
            <w:tcBorders>
              <w:top w:val="nil"/>
            </w:tcBorders>
            <w:shd w:val="clear" w:color="auto" w:fill="F1F1F1"/>
          </w:tcPr>
          <w:p w14:paraId="30503B0A" w14:textId="77777777" w:rsidR="00B45008" w:rsidRPr="00B45008" w:rsidRDefault="00B45008" w:rsidP="00B45008">
            <w:pPr>
              <w:widowControl w:val="0"/>
              <w:autoSpaceDE w:val="0"/>
              <w:autoSpaceDN w:val="0"/>
              <w:spacing w:after="0" w:line="240" w:lineRule="auto"/>
              <w:rPr>
                <w:rFonts w:ascii="Cambria" w:eastAsia="Cambria" w:hAnsi="Cambria" w:cs="Cambria"/>
                <w:sz w:val="2"/>
                <w:szCs w:val="2"/>
              </w:rPr>
            </w:pPr>
          </w:p>
        </w:tc>
        <w:tc>
          <w:tcPr>
            <w:tcW w:w="2283" w:type="dxa"/>
          </w:tcPr>
          <w:p w14:paraId="10F5C1BB" w14:textId="29212ABA" w:rsidR="00B45008" w:rsidRPr="00B45008" w:rsidRDefault="00B45008" w:rsidP="00B45008">
            <w:pPr>
              <w:widowControl w:val="0"/>
              <w:autoSpaceDE w:val="0"/>
              <w:autoSpaceDN w:val="0"/>
              <w:spacing w:before="11" w:after="0" w:line="251" w:lineRule="exact"/>
              <w:ind w:left="110"/>
              <w:rPr>
                <w:rFonts w:ascii="Cambria" w:eastAsia="Cambria" w:hAnsi="Cambria" w:cs="Cambria"/>
              </w:rPr>
            </w:pPr>
            <w:r>
              <w:rPr>
                <w:rFonts w:ascii="Cambria" w:eastAsia="Cambria" w:hAnsi="Cambria" w:cs="Cambria"/>
              </w:rPr>
              <w:t>a</w:t>
            </w:r>
            <w:r w:rsidRPr="00B45008">
              <w:rPr>
                <w:rFonts w:ascii="Cambria" w:eastAsia="Cambria" w:hAnsi="Cambria" w:cs="Cambria"/>
              </w:rPr>
              <w:t>ktivnost u svim oblicima nastave</w:t>
            </w:r>
          </w:p>
        </w:tc>
        <w:tc>
          <w:tcPr>
            <w:tcW w:w="1275" w:type="dxa"/>
          </w:tcPr>
          <w:p w14:paraId="3F15E745" w14:textId="02038FED" w:rsidR="00B45008" w:rsidRPr="00B45008" w:rsidRDefault="00B45008" w:rsidP="001A0985">
            <w:pPr>
              <w:widowControl w:val="0"/>
              <w:autoSpaceDE w:val="0"/>
              <w:autoSpaceDN w:val="0"/>
              <w:spacing w:before="11" w:after="0" w:line="251" w:lineRule="exact"/>
              <w:ind w:right="368"/>
              <w:jc w:val="center"/>
              <w:rPr>
                <w:rFonts w:ascii="Cambria" w:eastAsia="Cambria" w:hAnsi="Cambria" w:cs="Cambria"/>
              </w:rPr>
            </w:pPr>
            <w:r w:rsidRPr="00B45008">
              <w:rPr>
                <w:rFonts w:ascii="Cambria" w:eastAsia="Cambria" w:hAnsi="Cambria" w:cs="Cambria"/>
              </w:rPr>
              <w:t>1.</w:t>
            </w:r>
            <w:r w:rsidRPr="00B45008">
              <w:rPr>
                <w:rFonts w:ascii="Cambria" w:eastAsia="Cambria" w:hAnsi="Cambria" w:cs="Cambria"/>
                <w:spacing w:val="48"/>
              </w:rPr>
              <w:t xml:space="preserve"> </w:t>
            </w:r>
            <w:r w:rsidR="001A0985">
              <w:rPr>
                <w:rFonts w:ascii="Cambria" w:eastAsia="Cambria" w:hAnsi="Cambria" w:cs="Cambria"/>
              </w:rPr>
              <w:t>–</w:t>
            </w:r>
            <w:r w:rsidRPr="00B45008">
              <w:rPr>
                <w:rFonts w:ascii="Cambria" w:eastAsia="Cambria" w:hAnsi="Cambria" w:cs="Cambria"/>
                <w:spacing w:val="1"/>
              </w:rPr>
              <w:t xml:space="preserve"> </w:t>
            </w:r>
            <w:r w:rsidRPr="00B45008">
              <w:rPr>
                <w:rFonts w:ascii="Cambria" w:eastAsia="Cambria" w:hAnsi="Cambria" w:cs="Cambria"/>
              </w:rPr>
              <w:t>5.</w:t>
            </w:r>
          </w:p>
        </w:tc>
        <w:tc>
          <w:tcPr>
            <w:tcW w:w="709" w:type="dxa"/>
          </w:tcPr>
          <w:p w14:paraId="46560EB8" w14:textId="2F573B2A" w:rsidR="00B45008" w:rsidRPr="00B45008" w:rsidRDefault="00B45008" w:rsidP="001A0985">
            <w:pPr>
              <w:widowControl w:val="0"/>
              <w:autoSpaceDE w:val="0"/>
              <w:autoSpaceDN w:val="0"/>
              <w:spacing w:before="18" w:after="0" w:line="244" w:lineRule="exact"/>
              <w:ind w:left="106"/>
              <w:jc w:val="center"/>
              <w:rPr>
                <w:rFonts w:ascii="Cambria" w:eastAsia="Cambria" w:hAnsi="Cambria" w:cs="Cambria"/>
              </w:rPr>
            </w:pPr>
            <w:r w:rsidRPr="00B45008">
              <w:rPr>
                <w:rFonts w:ascii="Cambria" w:eastAsia="Cambria" w:hAnsi="Cambria" w:cs="Cambria"/>
              </w:rPr>
              <w:t>2</w:t>
            </w:r>
            <w:r>
              <w:rPr>
                <w:rFonts w:ascii="Cambria" w:eastAsia="Cambria" w:hAnsi="Cambria" w:cs="Cambria"/>
              </w:rPr>
              <w:t>3</w:t>
            </w:r>
          </w:p>
        </w:tc>
        <w:tc>
          <w:tcPr>
            <w:tcW w:w="993" w:type="dxa"/>
          </w:tcPr>
          <w:p w14:paraId="6E7F7BB6" w14:textId="5F80F566" w:rsidR="00B45008" w:rsidRPr="00B45008" w:rsidRDefault="00B45008" w:rsidP="001A0985">
            <w:pPr>
              <w:widowControl w:val="0"/>
              <w:autoSpaceDE w:val="0"/>
              <w:autoSpaceDN w:val="0"/>
              <w:spacing w:before="18" w:after="0" w:line="244" w:lineRule="exact"/>
              <w:ind w:left="108"/>
              <w:jc w:val="center"/>
              <w:rPr>
                <w:rFonts w:ascii="Cambria" w:eastAsia="Cambria" w:hAnsi="Cambria" w:cs="Cambria"/>
              </w:rPr>
            </w:pPr>
            <w:r w:rsidRPr="00B45008">
              <w:rPr>
                <w:rFonts w:ascii="Cambria" w:eastAsia="Cambria" w:hAnsi="Cambria" w:cs="Cambria"/>
              </w:rPr>
              <w:t>0,</w:t>
            </w:r>
            <w:r>
              <w:rPr>
                <w:rFonts w:ascii="Cambria" w:eastAsia="Cambria" w:hAnsi="Cambria" w:cs="Cambria"/>
              </w:rPr>
              <w:t>8</w:t>
            </w:r>
          </w:p>
        </w:tc>
        <w:tc>
          <w:tcPr>
            <w:tcW w:w="1280" w:type="dxa"/>
          </w:tcPr>
          <w:p w14:paraId="2BB9F146" w14:textId="77777777" w:rsidR="00B45008" w:rsidRPr="00B45008" w:rsidRDefault="00B45008" w:rsidP="001A0985">
            <w:pPr>
              <w:widowControl w:val="0"/>
              <w:autoSpaceDE w:val="0"/>
              <w:autoSpaceDN w:val="0"/>
              <w:spacing w:before="18" w:after="0" w:line="244" w:lineRule="exact"/>
              <w:ind w:left="104"/>
              <w:jc w:val="center"/>
              <w:rPr>
                <w:rFonts w:ascii="Cambria" w:eastAsia="Cambria" w:hAnsi="Cambria" w:cs="Cambria"/>
              </w:rPr>
            </w:pPr>
            <w:r w:rsidRPr="00B45008">
              <w:rPr>
                <w:rFonts w:ascii="Cambria" w:eastAsia="Cambria" w:hAnsi="Cambria" w:cs="Cambria"/>
              </w:rPr>
              <w:t>10%</w:t>
            </w:r>
          </w:p>
        </w:tc>
      </w:tr>
      <w:tr w:rsidR="00B45008" w:rsidRPr="00B45008" w14:paraId="33F470D6" w14:textId="77777777" w:rsidTr="00B45008">
        <w:trPr>
          <w:trHeight w:val="532"/>
        </w:trPr>
        <w:tc>
          <w:tcPr>
            <w:tcW w:w="2518" w:type="dxa"/>
            <w:vMerge/>
            <w:tcBorders>
              <w:top w:val="nil"/>
            </w:tcBorders>
            <w:shd w:val="clear" w:color="auto" w:fill="F1F1F1"/>
          </w:tcPr>
          <w:p w14:paraId="544A3E08" w14:textId="77777777" w:rsidR="00B45008" w:rsidRPr="00B45008" w:rsidRDefault="00B45008" w:rsidP="00B45008">
            <w:pPr>
              <w:widowControl w:val="0"/>
              <w:autoSpaceDE w:val="0"/>
              <w:autoSpaceDN w:val="0"/>
              <w:spacing w:after="0" w:line="240" w:lineRule="auto"/>
              <w:rPr>
                <w:rFonts w:ascii="Cambria" w:eastAsia="Cambria" w:hAnsi="Cambria" w:cs="Cambria"/>
                <w:sz w:val="2"/>
                <w:szCs w:val="2"/>
              </w:rPr>
            </w:pPr>
          </w:p>
        </w:tc>
        <w:tc>
          <w:tcPr>
            <w:tcW w:w="2283" w:type="dxa"/>
          </w:tcPr>
          <w:p w14:paraId="3F3A9525" w14:textId="1E0883BF" w:rsidR="00B45008" w:rsidRPr="00B45008" w:rsidRDefault="00B45008" w:rsidP="00B45008">
            <w:pPr>
              <w:widowControl w:val="0"/>
              <w:autoSpaceDE w:val="0"/>
              <w:autoSpaceDN w:val="0"/>
              <w:spacing w:after="0" w:line="256" w:lineRule="exact"/>
              <w:ind w:left="110" w:right="107"/>
              <w:rPr>
                <w:rFonts w:ascii="Cambria" w:eastAsia="Cambria" w:hAnsi="Cambria" w:cs="Cambria"/>
              </w:rPr>
            </w:pPr>
            <w:r>
              <w:rPr>
                <w:rFonts w:ascii="Cambria" w:eastAsia="Cambria" w:hAnsi="Cambria" w:cs="Cambria"/>
              </w:rPr>
              <w:t>i</w:t>
            </w:r>
            <w:r w:rsidRPr="00B45008">
              <w:rPr>
                <w:rFonts w:ascii="Cambria" w:eastAsia="Cambria" w:hAnsi="Cambria" w:cs="Cambria"/>
              </w:rPr>
              <w:t>zrada, analiza i prezentacija</w:t>
            </w:r>
            <w:r w:rsidRPr="00B45008">
              <w:rPr>
                <w:rFonts w:ascii="Cambria" w:eastAsia="Cambria" w:hAnsi="Cambria" w:cs="Cambria"/>
                <w:spacing w:val="1"/>
              </w:rPr>
              <w:t xml:space="preserve"> </w:t>
            </w:r>
            <w:r w:rsidRPr="00B45008">
              <w:rPr>
                <w:rFonts w:ascii="Cambria" w:eastAsia="Cambria" w:hAnsi="Cambria" w:cs="Cambria"/>
              </w:rPr>
              <w:t>istraživanja</w:t>
            </w:r>
          </w:p>
        </w:tc>
        <w:tc>
          <w:tcPr>
            <w:tcW w:w="1275" w:type="dxa"/>
          </w:tcPr>
          <w:p w14:paraId="457876EC" w14:textId="5CD53B7F" w:rsidR="00B45008" w:rsidRPr="00B45008" w:rsidRDefault="00B45008" w:rsidP="001A0985">
            <w:pPr>
              <w:widowControl w:val="0"/>
              <w:autoSpaceDE w:val="0"/>
              <w:autoSpaceDN w:val="0"/>
              <w:spacing w:before="143" w:after="0" w:line="240" w:lineRule="auto"/>
              <w:ind w:right="399"/>
              <w:jc w:val="center"/>
              <w:rPr>
                <w:rFonts w:ascii="Cambria" w:eastAsia="Cambria" w:hAnsi="Cambria" w:cs="Cambria"/>
              </w:rPr>
            </w:pPr>
            <w:r w:rsidRPr="00B45008">
              <w:rPr>
                <w:rFonts w:ascii="Cambria" w:eastAsia="Cambria" w:hAnsi="Cambria" w:cs="Cambria"/>
              </w:rPr>
              <w:t>1.</w:t>
            </w:r>
            <w:r w:rsidRPr="00B45008">
              <w:rPr>
                <w:rFonts w:ascii="Cambria" w:eastAsia="Cambria" w:hAnsi="Cambria" w:cs="Cambria"/>
                <w:spacing w:val="20"/>
              </w:rPr>
              <w:t xml:space="preserve"> </w:t>
            </w:r>
            <w:r w:rsidR="001A0985">
              <w:rPr>
                <w:rFonts w:ascii="Cambria" w:eastAsia="Cambria" w:hAnsi="Cambria" w:cs="Cambria"/>
              </w:rPr>
              <w:t>–</w:t>
            </w:r>
            <w:r w:rsidRPr="00B45008">
              <w:rPr>
                <w:rFonts w:ascii="Cambria" w:eastAsia="Cambria" w:hAnsi="Cambria" w:cs="Cambria"/>
              </w:rPr>
              <w:t xml:space="preserve"> 5.</w:t>
            </w:r>
          </w:p>
        </w:tc>
        <w:tc>
          <w:tcPr>
            <w:tcW w:w="709" w:type="dxa"/>
          </w:tcPr>
          <w:p w14:paraId="39770457" w14:textId="52741156" w:rsidR="00B45008" w:rsidRPr="00B45008" w:rsidRDefault="00B45008" w:rsidP="001A0985">
            <w:pPr>
              <w:widowControl w:val="0"/>
              <w:autoSpaceDE w:val="0"/>
              <w:autoSpaceDN w:val="0"/>
              <w:spacing w:before="143" w:after="0" w:line="240" w:lineRule="auto"/>
              <w:ind w:left="106"/>
              <w:jc w:val="center"/>
              <w:rPr>
                <w:rFonts w:ascii="Cambria" w:eastAsia="Cambria" w:hAnsi="Cambria" w:cs="Cambria"/>
              </w:rPr>
            </w:pPr>
            <w:r>
              <w:rPr>
                <w:rFonts w:ascii="Cambria" w:eastAsia="Cambria" w:hAnsi="Cambria" w:cs="Cambria"/>
              </w:rPr>
              <w:t>60</w:t>
            </w:r>
          </w:p>
        </w:tc>
        <w:tc>
          <w:tcPr>
            <w:tcW w:w="993" w:type="dxa"/>
          </w:tcPr>
          <w:p w14:paraId="25EE57D2" w14:textId="650E77CE" w:rsidR="00B45008" w:rsidRPr="00B45008" w:rsidRDefault="00B45008" w:rsidP="001A0985">
            <w:pPr>
              <w:widowControl w:val="0"/>
              <w:autoSpaceDE w:val="0"/>
              <w:autoSpaceDN w:val="0"/>
              <w:spacing w:before="143" w:after="0" w:line="240" w:lineRule="auto"/>
              <w:ind w:left="108"/>
              <w:jc w:val="center"/>
              <w:rPr>
                <w:rFonts w:ascii="Cambria" w:eastAsia="Cambria" w:hAnsi="Cambria" w:cs="Cambria"/>
              </w:rPr>
            </w:pPr>
            <w:r w:rsidRPr="00B45008">
              <w:rPr>
                <w:rFonts w:ascii="Cambria" w:eastAsia="Cambria" w:hAnsi="Cambria" w:cs="Cambria"/>
              </w:rPr>
              <w:t>2</w:t>
            </w:r>
          </w:p>
        </w:tc>
        <w:tc>
          <w:tcPr>
            <w:tcW w:w="1280" w:type="dxa"/>
          </w:tcPr>
          <w:p w14:paraId="43ABE170" w14:textId="77777777" w:rsidR="00B45008" w:rsidRPr="00B45008" w:rsidRDefault="00B45008" w:rsidP="001A0985">
            <w:pPr>
              <w:widowControl w:val="0"/>
              <w:autoSpaceDE w:val="0"/>
              <w:autoSpaceDN w:val="0"/>
              <w:spacing w:before="143" w:after="0" w:line="240" w:lineRule="auto"/>
              <w:ind w:left="104"/>
              <w:jc w:val="center"/>
              <w:rPr>
                <w:rFonts w:ascii="Cambria" w:eastAsia="Cambria" w:hAnsi="Cambria" w:cs="Cambria"/>
              </w:rPr>
            </w:pPr>
            <w:r w:rsidRPr="00B45008">
              <w:rPr>
                <w:rFonts w:ascii="Cambria" w:eastAsia="Cambria" w:hAnsi="Cambria" w:cs="Cambria"/>
              </w:rPr>
              <w:t>30%</w:t>
            </w:r>
          </w:p>
        </w:tc>
      </w:tr>
      <w:tr w:rsidR="00B45008" w:rsidRPr="00B45008" w14:paraId="276805FF" w14:textId="77777777" w:rsidTr="00B45008">
        <w:trPr>
          <w:trHeight w:val="272"/>
        </w:trPr>
        <w:tc>
          <w:tcPr>
            <w:tcW w:w="2518" w:type="dxa"/>
            <w:vMerge/>
            <w:tcBorders>
              <w:top w:val="nil"/>
            </w:tcBorders>
            <w:shd w:val="clear" w:color="auto" w:fill="F1F1F1"/>
          </w:tcPr>
          <w:p w14:paraId="439991D7" w14:textId="77777777" w:rsidR="00B45008" w:rsidRPr="00B45008" w:rsidRDefault="00B45008" w:rsidP="00B45008">
            <w:pPr>
              <w:widowControl w:val="0"/>
              <w:autoSpaceDE w:val="0"/>
              <w:autoSpaceDN w:val="0"/>
              <w:spacing w:after="0" w:line="240" w:lineRule="auto"/>
              <w:rPr>
                <w:rFonts w:ascii="Cambria" w:eastAsia="Cambria" w:hAnsi="Cambria" w:cs="Cambria"/>
                <w:sz w:val="2"/>
                <w:szCs w:val="2"/>
              </w:rPr>
            </w:pPr>
          </w:p>
        </w:tc>
        <w:tc>
          <w:tcPr>
            <w:tcW w:w="2283" w:type="dxa"/>
          </w:tcPr>
          <w:p w14:paraId="757CC59C" w14:textId="379FBF7D" w:rsidR="00B45008" w:rsidRPr="00B45008" w:rsidRDefault="00B45008" w:rsidP="00B45008">
            <w:pPr>
              <w:widowControl w:val="0"/>
              <w:autoSpaceDE w:val="0"/>
              <w:autoSpaceDN w:val="0"/>
              <w:spacing w:before="11" w:after="0" w:line="241" w:lineRule="exact"/>
              <w:ind w:left="110"/>
              <w:rPr>
                <w:rFonts w:ascii="Cambria" w:eastAsia="Cambria" w:hAnsi="Cambria" w:cs="Cambria"/>
              </w:rPr>
            </w:pPr>
            <w:r>
              <w:rPr>
                <w:rFonts w:ascii="Cambria" w:eastAsia="Cambria" w:hAnsi="Cambria" w:cs="Cambria"/>
              </w:rPr>
              <w:t>k</w:t>
            </w:r>
            <w:r w:rsidRPr="00B45008">
              <w:rPr>
                <w:rFonts w:ascii="Cambria" w:eastAsia="Cambria" w:hAnsi="Cambria" w:cs="Cambria"/>
              </w:rPr>
              <w:t>olokvij (pismeno)</w:t>
            </w:r>
          </w:p>
        </w:tc>
        <w:tc>
          <w:tcPr>
            <w:tcW w:w="1275" w:type="dxa"/>
          </w:tcPr>
          <w:p w14:paraId="4EB5F013" w14:textId="797D949C" w:rsidR="00B45008" w:rsidRPr="00B45008" w:rsidRDefault="00B45008" w:rsidP="001A0985">
            <w:pPr>
              <w:widowControl w:val="0"/>
              <w:autoSpaceDE w:val="0"/>
              <w:autoSpaceDN w:val="0"/>
              <w:spacing w:before="11" w:after="0" w:line="241" w:lineRule="exact"/>
              <w:ind w:right="399"/>
              <w:jc w:val="center"/>
              <w:rPr>
                <w:rFonts w:ascii="Cambria" w:eastAsia="Cambria" w:hAnsi="Cambria" w:cs="Cambria"/>
              </w:rPr>
            </w:pPr>
            <w:r w:rsidRPr="00B45008">
              <w:rPr>
                <w:rFonts w:ascii="Cambria" w:eastAsia="Cambria" w:hAnsi="Cambria" w:cs="Cambria"/>
              </w:rPr>
              <w:t>1.</w:t>
            </w:r>
            <w:r w:rsidRPr="00B45008">
              <w:rPr>
                <w:rFonts w:ascii="Cambria" w:eastAsia="Cambria" w:hAnsi="Cambria" w:cs="Cambria"/>
                <w:spacing w:val="20"/>
              </w:rPr>
              <w:t xml:space="preserve"> </w:t>
            </w:r>
            <w:r w:rsidR="001A0985">
              <w:rPr>
                <w:rFonts w:ascii="Cambria" w:eastAsia="Cambria" w:hAnsi="Cambria" w:cs="Cambria"/>
              </w:rPr>
              <w:t>–</w:t>
            </w:r>
            <w:r w:rsidRPr="00B45008">
              <w:rPr>
                <w:rFonts w:ascii="Cambria" w:eastAsia="Cambria" w:hAnsi="Cambria" w:cs="Cambria"/>
              </w:rPr>
              <w:t xml:space="preserve"> 5.</w:t>
            </w:r>
          </w:p>
        </w:tc>
        <w:tc>
          <w:tcPr>
            <w:tcW w:w="709" w:type="dxa"/>
          </w:tcPr>
          <w:p w14:paraId="34C7F33A" w14:textId="1534C17D" w:rsidR="00B45008" w:rsidRPr="00B45008" w:rsidRDefault="00B45008" w:rsidP="001A0985">
            <w:pPr>
              <w:widowControl w:val="0"/>
              <w:autoSpaceDE w:val="0"/>
              <w:autoSpaceDN w:val="0"/>
              <w:spacing w:before="11" w:after="0" w:line="241" w:lineRule="exact"/>
              <w:ind w:left="106"/>
              <w:jc w:val="center"/>
              <w:rPr>
                <w:rFonts w:ascii="Cambria" w:eastAsia="Cambria" w:hAnsi="Cambria" w:cs="Cambria"/>
              </w:rPr>
            </w:pPr>
            <w:r>
              <w:rPr>
                <w:rFonts w:ascii="Cambria" w:eastAsia="Cambria" w:hAnsi="Cambria" w:cs="Cambria"/>
              </w:rPr>
              <w:t>45</w:t>
            </w:r>
          </w:p>
        </w:tc>
        <w:tc>
          <w:tcPr>
            <w:tcW w:w="993" w:type="dxa"/>
          </w:tcPr>
          <w:p w14:paraId="75CAC83E" w14:textId="3BE9C631" w:rsidR="00B45008" w:rsidRPr="00B45008" w:rsidRDefault="00B45008" w:rsidP="001A0985">
            <w:pPr>
              <w:widowControl w:val="0"/>
              <w:autoSpaceDE w:val="0"/>
              <w:autoSpaceDN w:val="0"/>
              <w:spacing w:before="11" w:after="0" w:line="241" w:lineRule="exact"/>
              <w:ind w:left="108"/>
              <w:jc w:val="center"/>
              <w:rPr>
                <w:rFonts w:ascii="Cambria" w:eastAsia="Cambria" w:hAnsi="Cambria" w:cs="Cambria"/>
              </w:rPr>
            </w:pPr>
            <w:r w:rsidRPr="00B45008">
              <w:rPr>
                <w:rFonts w:ascii="Cambria" w:eastAsia="Cambria" w:hAnsi="Cambria" w:cs="Cambria"/>
              </w:rPr>
              <w:t>1,</w:t>
            </w:r>
            <w:r>
              <w:rPr>
                <w:rFonts w:ascii="Cambria" w:eastAsia="Cambria" w:hAnsi="Cambria" w:cs="Cambria"/>
              </w:rPr>
              <w:t>5</w:t>
            </w:r>
          </w:p>
        </w:tc>
        <w:tc>
          <w:tcPr>
            <w:tcW w:w="1280" w:type="dxa"/>
          </w:tcPr>
          <w:p w14:paraId="7F70D9FF" w14:textId="77777777" w:rsidR="00B45008" w:rsidRPr="00B45008" w:rsidRDefault="00B45008" w:rsidP="001A0985">
            <w:pPr>
              <w:widowControl w:val="0"/>
              <w:autoSpaceDE w:val="0"/>
              <w:autoSpaceDN w:val="0"/>
              <w:spacing w:before="11" w:after="0" w:line="241" w:lineRule="exact"/>
              <w:ind w:left="104"/>
              <w:jc w:val="center"/>
              <w:rPr>
                <w:rFonts w:ascii="Cambria" w:eastAsia="Cambria" w:hAnsi="Cambria" w:cs="Cambria"/>
              </w:rPr>
            </w:pPr>
            <w:r w:rsidRPr="00B45008">
              <w:rPr>
                <w:rFonts w:ascii="Cambria" w:eastAsia="Cambria" w:hAnsi="Cambria" w:cs="Cambria"/>
              </w:rPr>
              <w:t>20%</w:t>
            </w:r>
          </w:p>
        </w:tc>
      </w:tr>
      <w:tr w:rsidR="00B45008" w:rsidRPr="00B45008" w14:paraId="27EE8F32" w14:textId="77777777" w:rsidTr="00B45008">
        <w:trPr>
          <w:trHeight w:val="272"/>
        </w:trPr>
        <w:tc>
          <w:tcPr>
            <w:tcW w:w="2518" w:type="dxa"/>
            <w:vMerge/>
            <w:tcBorders>
              <w:top w:val="nil"/>
            </w:tcBorders>
            <w:shd w:val="clear" w:color="auto" w:fill="F1F1F1"/>
          </w:tcPr>
          <w:p w14:paraId="5CBAD2F0" w14:textId="77777777" w:rsidR="00B45008" w:rsidRPr="00B45008" w:rsidRDefault="00B45008" w:rsidP="00B45008">
            <w:pPr>
              <w:widowControl w:val="0"/>
              <w:autoSpaceDE w:val="0"/>
              <w:autoSpaceDN w:val="0"/>
              <w:spacing w:after="0" w:line="240" w:lineRule="auto"/>
              <w:rPr>
                <w:rFonts w:ascii="Cambria" w:eastAsia="Cambria" w:hAnsi="Cambria" w:cs="Cambria"/>
                <w:sz w:val="2"/>
                <w:szCs w:val="2"/>
              </w:rPr>
            </w:pPr>
          </w:p>
        </w:tc>
        <w:tc>
          <w:tcPr>
            <w:tcW w:w="2283" w:type="dxa"/>
          </w:tcPr>
          <w:p w14:paraId="063B3016" w14:textId="44037693" w:rsidR="00B45008" w:rsidRPr="00B45008" w:rsidRDefault="00B45008" w:rsidP="00B45008">
            <w:pPr>
              <w:widowControl w:val="0"/>
              <w:autoSpaceDE w:val="0"/>
              <w:autoSpaceDN w:val="0"/>
              <w:spacing w:before="11" w:after="0" w:line="241" w:lineRule="exact"/>
              <w:ind w:left="110"/>
              <w:rPr>
                <w:rFonts w:ascii="Cambria" w:eastAsia="Cambria" w:hAnsi="Cambria" w:cs="Cambria"/>
              </w:rPr>
            </w:pPr>
            <w:r>
              <w:rPr>
                <w:rFonts w:ascii="Cambria" w:eastAsia="Cambria" w:hAnsi="Cambria" w:cs="Cambria"/>
              </w:rPr>
              <w:t>u</w:t>
            </w:r>
            <w:r w:rsidRPr="00B45008">
              <w:rPr>
                <w:rFonts w:ascii="Cambria" w:eastAsia="Cambria" w:hAnsi="Cambria" w:cs="Cambria"/>
              </w:rPr>
              <w:t>smeni</w:t>
            </w:r>
            <w:r w:rsidRPr="00B45008">
              <w:rPr>
                <w:rFonts w:ascii="Cambria" w:eastAsia="Cambria" w:hAnsi="Cambria" w:cs="Cambria"/>
                <w:spacing w:val="-2"/>
              </w:rPr>
              <w:t xml:space="preserve"> </w:t>
            </w:r>
            <w:r w:rsidRPr="00B45008">
              <w:rPr>
                <w:rFonts w:ascii="Cambria" w:eastAsia="Cambria" w:hAnsi="Cambria" w:cs="Cambria"/>
              </w:rPr>
              <w:t>ispit</w:t>
            </w:r>
          </w:p>
        </w:tc>
        <w:tc>
          <w:tcPr>
            <w:tcW w:w="1275" w:type="dxa"/>
          </w:tcPr>
          <w:p w14:paraId="27B068E0" w14:textId="1F21D419" w:rsidR="00B45008" w:rsidRPr="00B45008" w:rsidRDefault="00B45008" w:rsidP="001A0985">
            <w:pPr>
              <w:widowControl w:val="0"/>
              <w:autoSpaceDE w:val="0"/>
              <w:autoSpaceDN w:val="0"/>
              <w:spacing w:before="11" w:after="0" w:line="241" w:lineRule="exact"/>
              <w:ind w:right="399"/>
              <w:jc w:val="center"/>
              <w:rPr>
                <w:rFonts w:ascii="Cambria" w:eastAsia="Cambria" w:hAnsi="Cambria" w:cs="Cambria"/>
              </w:rPr>
            </w:pPr>
            <w:r w:rsidRPr="00B45008">
              <w:rPr>
                <w:rFonts w:ascii="Cambria" w:eastAsia="Cambria" w:hAnsi="Cambria" w:cs="Cambria"/>
              </w:rPr>
              <w:t>1.</w:t>
            </w:r>
            <w:r w:rsidRPr="00B45008">
              <w:rPr>
                <w:rFonts w:ascii="Cambria" w:eastAsia="Cambria" w:hAnsi="Cambria" w:cs="Cambria"/>
                <w:spacing w:val="20"/>
              </w:rPr>
              <w:t xml:space="preserve"> </w:t>
            </w:r>
            <w:r w:rsidR="001A0985">
              <w:rPr>
                <w:rFonts w:ascii="Cambria" w:eastAsia="Cambria" w:hAnsi="Cambria" w:cs="Cambria"/>
              </w:rPr>
              <w:t>–</w:t>
            </w:r>
            <w:r w:rsidRPr="00B45008">
              <w:rPr>
                <w:rFonts w:ascii="Cambria" w:eastAsia="Cambria" w:hAnsi="Cambria" w:cs="Cambria"/>
              </w:rPr>
              <w:t xml:space="preserve"> 5.</w:t>
            </w:r>
          </w:p>
        </w:tc>
        <w:tc>
          <w:tcPr>
            <w:tcW w:w="709" w:type="dxa"/>
          </w:tcPr>
          <w:p w14:paraId="35B42BA6" w14:textId="747EC70E" w:rsidR="00B45008" w:rsidRPr="00B45008" w:rsidRDefault="00B45008" w:rsidP="001A0985">
            <w:pPr>
              <w:widowControl w:val="0"/>
              <w:autoSpaceDE w:val="0"/>
              <w:autoSpaceDN w:val="0"/>
              <w:spacing w:before="11" w:after="0" w:line="241" w:lineRule="exact"/>
              <w:ind w:left="106"/>
              <w:jc w:val="center"/>
              <w:rPr>
                <w:rFonts w:ascii="Cambria" w:eastAsia="Cambria" w:hAnsi="Cambria" w:cs="Cambria"/>
              </w:rPr>
            </w:pPr>
            <w:r w:rsidRPr="00B45008">
              <w:rPr>
                <w:rFonts w:ascii="Cambria" w:eastAsia="Cambria" w:hAnsi="Cambria" w:cs="Cambria"/>
              </w:rPr>
              <w:t>8</w:t>
            </w:r>
            <w:r w:rsidR="001E6D25">
              <w:rPr>
                <w:rFonts w:ascii="Cambria" w:eastAsia="Cambria" w:hAnsi="Cambria" w:cs="Cambria"/>
              </w:rPr>
              <w:t>2</w:t>
            </w:r>
          </w:p>
        </w:tc>
        <w:tc>
          <w:tcPr>
            <w:tcW w:w="993" w:type="dxa"/>
          </w:tcPr>
          <w:p w14:paraId="5BFB43B6" w14:textId="3763152F" w:rsidR="00B45008" w:rsidRPr="00B45008" w:rsidRDefault="00B45008" w:rsidP="001A0985">
            <w:pPr>
              <w:widowControl w:val="0"/>
              <w:autoSpaceDE w:val="0"/>
              <w:autoSpaceDN w:val="0"/>
              <w:spacing w:before="11" w:after="0" w:line="241" w:lineRule="exact"/>
              <w:ind w:left="108"/>
              <w:jc w:val="center"/>
              <w:rPr>
                <w:rFonts w:ascii="Cambria" w:eastAsia="Cambria" w:hAnsi="Cambria" w:cs="Cambria"/>
              </w:rPr>
            </w:pPr>
            <w:r w:rsidRPr="00B45008">
              <w:rPr>
                <w:rFonts w:ascii="Cambria" w:eastAsia="Cambria" w:hAnsi="Cambria" w:cs="Cambria"/>
              </w:rPr>
              <w:t>2,</w:t>
            </w:r>
            <w:r w:rsidR="001E6D25">
              <w:rPr>
                <w:rFonts w:ascii="Cambria" w:eastAsia="Cambria" w:hAnsi="Cambria" w:cs="Cambria"/>
              </w:rPr>
              <w:t>7</w:t>
            </w:r>
          </w:p>
        </w:tc>
        <w:tc>
          <w:tcPr>
            <w:tcW w:w="1280" w:type="dxa"/>
          </w:tcPr>
          <w:p w14:paraId="5161971A" w14:textId="77777777" w:rsidR="00B45008" w:rsidRPr="00B45008" w:rsidRDefault="00B45008" w:rsidP="001A0985">
            <w:pPr>
              <w:widowControl w:val="0"/>
              <w:autoSpaceDE w:val="0"/>
              <w:autoSpaceDN w:val="0"/>
              <w:spacing w:before="11" w:after="0" w:line="241" w:lineRule="exact"/>
              <w:ind w:left="104"/>
              <w:jc w:val="center"/>
              <w:rPr>
                <w:rFonts w:ascii="Cambria" w:eastAsia="Cambria" w:hAnsi="Cambria" w:cs="Cambria"/>
              </w:rPr>
            </w:pPr>
            <w:r w:rsidRPr="00B45008">
              <w:rPr>
                <w:rFonts w:ascii="Cambria" w:eastAsia="Cambria" w:hAnsi="Cambria" w:cs="Cambria"/>
              </w:rPr>
              <w:t>40%</w:t>
            </w:r>
          </w:p>
        </w:tc>
      </w:tr>
      <w:tr w:rsidR="00B45008" w:rsidRPr="00B45008" w14:paraId="1B695284" w14:textId="77777777" w:rsidTr="00B45008">
        <w:trPr>
          <w:trHeight w:val="272"/>
        </w:trPr>
        <w:tc>
          <w:tcPr>
            <w:tcW w:w="2518" w:type="dxa"/>
            <w:vMerge/>
            <w:tcBorders>
              <w:top w:val="nil"/>
            </w:tcBorders>
            <w:shd w:val="clear" w:color="auto" w:fill="F1F1F1"/>
          </w:tcPr>
          <w:p w14:paraId="05F84756" w14:textId="77777777" w:rsidR="00B45008" w:rsidRPr="00B45008" w:rsidRDefault="00B45008" w:rsidP="00B45008">
            <w:pPr>
              <w:widowControl w:val="0"/>
              <w:autoSpaceDE w:val="0"/>
              <w:autoSpaceDN w:val="0"/>
              <w:spacing w:after="0" w:line="240" w:lineRule="auto"/>
              <w:rPr>
                <w:rFonts w:ascii="Cambria" w:eastAsia="Cambria" w:hAnsi="Cambria" w:cs="Cambria"/>
                <w:sz w:val="2"/>
                <w:szCs w:val="2"/>
              </w:rPr>
            </w:pPr>
          </w:p>
        </w:tc>
        <w:tc>
          <w:tcPr>
            <w:tcW w:w="3558" w:type="dxa"/>
            <w:gridSpan w:val="2"/>
          </w:tcPr>
          <w:p w14:paraId="20D55D60" w14:textId="25422513" w:rsidR="00B45008" w:rsidRPr="00B45008" w:rsidRDefault="00B45008" w:rsidP="00B45008">
            <w:pPr>
              <w:widowControl w:val="0"/>
              <w:autoSpaceDE w:val="0"/>
              <w:autoSpaceDN w:val="0"/>
              <w:spacing w:before="11" w:after="0" w:line="241" w:lineRule="exact"/>
              <w:ind w:left="110"/>
              <w:rPr>
                <w:rFonts w:ascii="Cambria" w:eastAsia="Cambria" w:hAnsi="Cambria" w:cs="Cambria"/>
              </w:rPr>
            </w:pPr>
            <w:r>
              <w:rPr>
                <w:rFonts w:ascii="Cambria" w:eastAsia="Cambria" w:hAnsi="Cambria" w:cs="Cambria"/>
              </w:rPr>
              <w:t>u</w:t>
            </w:r>
            <w:r w:rsidRPr="00B45008">
              <w:rPr>
                <w:rFonts w:ascii="Cambria" w:eastAsia="Cambria" w:hAnsi="Cambria" w:cs="Cambria"/>
              </w:rPr>
              <w:t>kupno</w:t>
            </w:r>
          </w:p>
        </w:tc>
        <w:tc>
          <w:tcPr>
            <w:tcW w:w="709" w:type="dxa"/>
          </w:tcPr>
          <w:p w14:paraId="346BE904" w14:textId="77777777" w:rsidR="00B45008" w:rsidRPr="00B45008" w:rsidRDefault="00B45008" w:rsidP="00B45008">
            <w:pPr>
              <w:widowControl w:val="0"/>
              <w:autoSpaceDE w:val="0"/>
              <w:autoSpaceDN w:val="0"/>
              <w:spacing w:before="11" w:after="0" w:line="241" w:lineRule="exact"/>
              <w:ind w:left="106"/>
              <w:jc w:val="center"/>
              <w:rPr>
                <w:rFonts w:ascii="Cambria" w:eastAsia="Cambria" w:hAnsi="Cambria" w:cs="Cambria"/>
              </w:rPr>
            </w:pPr>
            <w:r w:rsidRPr="00B45008">
              <w:rPr>
                <w:rFonts w:ascii="Cambria" w:eastAsia="Cambria" w:hAnsi="Cambria" w:cs="Cambria"/>
              </w:rPr>
              <w:t>210</w:t>
            </w:r>
          </w:p>
        </w:tc>
        <w:tc>
          <w:tcPr>
            <w:tcW w:w="993" w:type="dxa"/>
          </w:tcPr>
          <w:p w14:paraId="2AD720B0" w14:textId="77777777" w:rsidR="00B45008" w:rsidRPr="00B45008" w:rsidRDefault="00B45008" w:rsidP="00B45008">
            <w:pPr>
              <w:widowControl w:val="0"/>
              <w:autoSpaceDE w:val="0"/>
              <w:autoSpaceDN w:val="0"/>
              <w:spacing w:before="11" w:after="0" w:line="241" w:lineRule="exact"/>
              <w:ind w:left="108"/>
              <w:jc w:val="center"/>
              <w:rPr>
                <w:rFonts w:ascii="Cambria" w:eastAsia="Cambria" w:hAnsi="Cambria" w:cs="Cambria"/>
              </w:rPr>
            </w:pPr>
            <w:r w:rsidRPr="00B45008">
              <w:rPr>
                <w:rFonts w:ascii="Cambria" w:eastAsia="Cambria" w:hAnsi="Cambria" w:cs="Cambria"/>
              </w:rPr>
              <w:t>7</w:t>
            </w:r>
          </w:p>
        </w:tc>
        <w:tc>
          <w:tcPr>
            <w:tcW w:w="1280" w:type="dxa"/>
          </w:tcPr>
          <w:p w14:paraId="1A0DB870" w14:textId="77777777" w:rsidR="00B45008" w:rsidRPr="00B45008" w:rsidRDefault="00B45008" w:rsidP="00B45008">
            <w:pPr>
              <w:widowControl w:val="0"/>
              <w:autoSpaceDE w:val="0"/>
              <w:autoSpaceDN w:val="0"/>
              <w:spacing w:before="11" w:after="0" w:line="241" w:lineRule="exact"/>
              <w:ind w:left="104"/>
              <w:jc w:val="center"/>
              <w:rPr>
                <w:rFonts w:ascii="Cambria" w:eastAsia="Cambria" w:hAnsi="Cambria" w:cs="Cambria"/>
              </w:rPr>
            </w:pPr>
            <w:r w:rsidRPr="00B45008">
              <w:rPr>
                <w:rFonts w:ascii="Cambria" w:eastAsia="Cambria" w:hAnsi="Cambria" w:cs="Cambria"/>
              </w:rPr>
              <w:t>100%</w:t>
            </w:r>
          </w:p>
        </w:tc>
      </w:tr>
      <w:tr w:rsidR="00B45008" w:rsidRPr="00B45008" w14:paraId="1CEFCACD" w14:textId="77777777" w:rsidTr="00B45008">
        <w:trPr>
          <w:trHeight w:val="1434"/>
        </w:trPr>
        <w:tc>
          <w:tcPr>
            <w:tcW w:w="2518" w:type="dxa"/>
            <w:shd w:val="clear" w:color="auto" w:fill="F3F3F3"/>
          </w:tcPr>
          <w:p w14:paraId="328F63C7" w14:textId="77777777" w:rsidR="00B45008" w:rsidRPr="00B45008" w:rsidRDefault="00B45008" w:rsidP="00B45008">
            <w:pPr>
              <w:widowControl w:val="0"/>
              <w:autoSpaceDE w:val="0"/>
              <w:autoSpaceDN w:val="0"/>
              <w:spacing w:after="0" w:line="240" w:lineRule="auto"/>
              <w:rPr>
                <w:rFonts w:ascii="Cambria" w:eastAsia="Cambria" w:hAnsi="Cambria" w:cs="Cambria"/>
                <w:sz w:val="26"/>
              </w:rPr>
            </w:pPr>
          </w:p>
          <w:p w14:paraId="41F38A42" w14:textId="77777777" w:rsidR="00B45008" w:rsidRPr="00B45008" w:rsidRDefault="00B45008" w:rsidP="00B45008">
            <w:pPr>
              <w:widowControl w:val="0"/>
              <w:autoSpaceDE w:val="0"/>
              <w:autoSpaceDN w:val="0"/>
              <w:spacing w:before="10" w:after="0" w:line="240" w:lineRule="auto"/>
              <w:rPr>
                <w:rFonts w:ascii="Cambria" w:eastAsia="Cambria" w:hAnsi="Cambria" w:cs="Cambria"/>
                <w:sz w:val="23"/>
              </w:rPr>
            </w:pPr>
          </w:p>
          <w:p w14:paraId="370BCBF6" w14:textId="77777777" w:rsidR="00B45008" w:rsidRPr="00B45008" w:rsidRDefault="00B45008" w:rsidP="00B45008">
            <w:pPr>
              <w:widowControl w:val="0"/>
              <w:autoSpaceDE w:val="0"/>
              <w:autoSpaceDN w:val="0"/>
              <w:spacing w:after="0" w:line="240" w:lineRule="auto"/>
              <w:ind w:left="146"/>
              <w:rPr>
                <w:rFonts w:ascii="Cambria" w:eastAsia="Cambria" w:hAnsi="Cambria" w:cs="Cambria"/>
              </w:rPr>
            </w:pPr>
            <w:r w:rsidRPr="00B45008">
              <w:rPr>
                <w:rFonts w:ascii="Cambria" w:eastAsia="Cambria" w:hAnsi="Cambria" w:cs="Cambria"/>
              </w:rPr>
              <w:t>Studentske</w:t>
            </w:r>
            <w:r w:rsidRPr="00B45008">
              <w:rPr>
                <w:rFonts w:ascii="Cambria" w:eastAsia="Cambria" w:hAnsi="Cambria" w:cs="Cambria"/>
                <w:spacing w:val="-5"/>
              </w:rPr>
              <w:t xml:space="preserve"> </w:t>
            </w:r>
            <w:r w:rsidRPr="00B45008">
              <w:rPr>
                <w:rFonts w:ascii="Cambria" w:eastAsia="Cambria" w:hAnsi="Cambria" w:cs="Cambria"/>
              </w:rPr>
              <w:t>obveze</w:t>
            </w:r>
          </w:p>
        </w:tc>
        <w:tc>
          <w:tcPr>
            <w:tcW w:w="6540" w:type="dxa"/>
            <w:gridSpan w:val="5"/>
          </w:tcPr>
          <w:p w14:paraId="5A9C68DE" w14:textId="77777777" w:rsidR="00B45008" w:rsidRPr="00B45008" w:rsidRDefault="00B45008" w:rsidP="00B45008">
            <w:pPr>
              <w:widowControl w:val="0"/>
              <w:autoSpaceDE w:val="0"/>
              <w:autoSpaceDN w:val="0"/>
              <w:spacing w:before="69" w:after="0" w:line="240" w:lineRule="auto"/>
              <w:ind w:left="146"/>
              <w:rPr>
                <w:rFonts w:ascii="Cambria" w:eastAsia="Cambria" w:hAnsi="Cambria" w:cs="Cambria"/>
              </w:rPr>
            </w:pPr>
            <w:r w:rsidRPr="00B45008">
              <w:rPr>
                <w:rFonts w:ascii="Cambria" w:eastAsia="Cambria" w:hAnsi="Cambria" w:cs="Cambria"/>
              </w:rPr>
              <w:t>Da</w:t>
            </w:r>
            <w:r w:rsidRPr="00B45008">
              <w:rPr>
                <w:rFonts w:ascii="Cambria" w:eastAsia="Cambria" w:hAnsi="Cambria" w:cs="Cambria"/>
                <w:spacing w:val="-4"/>
              </w:rPr>
              <w:t xml:space="preserve"> </w:t>
            </w:r>
            <w:r w:rsidRPr="00B45008">
              <w:rPr>
                <w:rFonts w:ascii="Cambria" w:eastAsia="Cambria" w:hAnsi="Cambria" w:cs="Cambria"/>
              </w:rPr>
              <w:t>položi</w:t>
            </w:r>
            <w:r w:rsidRPr="00B45008">
              <w:rPr>
                <w:rFonts w:ascii="Cambria" w:eastAsia="Cambria" w:hAnsi="Cambria" w:cs="Cambria"/>
                <w:spacing w:val="-2"/>
              </w:rPr>
              <w:t xml:space="preserve"> </w:t>
            </w:r>
            <w:r w:rsidRPr="00B45008">
              <w:rPr>
                <w:rFonts w:ascii="Cambria" w:eastAsia="Cambria" w:hAnsi="Cambria" w:cs="Cambria"/>
              </w:rPr>
              <w:t>kolegij,</w:t>
            </w:r>
            <w:r w:rsidRPr="00B45008">
              <w:rPr>
                <w:rFonts w:ascii="Cambria" w:eastAsia="Cambria" w:hAnsi="Cambria" w:cs="Cambria"/>
                <w:spacing w:val="-4"/>
              </w:rPr>
              <w:t xml:space="preserve"> </w:t>
            </w:r>
            <w:r w:rsidRPr="00B45008">
              <w:rPr>
                <w:rFonts w:ascii="Cambria" w:eastAsia="Cambria" w:hAnsi="Cambria" w:cs="Cambria"/>
              </w:rPr>
              <w:t>student/studentica</w:t>
            </w:r>
            <w:r w:rsidRPr="00B45008">
              <w:rPr>
                <w:rFonts w:ascii="Cambria" w:eastAsia="Cambria" w:hAnsi="Cambria" w:cs="Cambria"/>
                <w:spacing w:val="-3"/>
              </w:rPr>
              <w:t xml:space="preserve"> </w:t>
            </w:r>
            <w:r w:rsidRPr="00B45008">
              <w:rPr>
                <w:rFonts w:ascii="Cambria" w:eastAsia="Cambria" w:hAnsi="Cambria" w:cs="Cambria"/>
              </w:rPr>
              <w:t>mora:</w:t>
            </w:r>
          </w:p>
          <w:p w14:paraId="3D6FF7F2" w14:textId="32C7DC9B" w:rsidR="00B45008" w:rsidRPr="00B45008" w:rsidRDefault="001E6D25" w:rsidP="001E6D25">
            <w:pPr>
              <w:widowControl w:val="0"/>
              <w:numPr>
                <w:ilvl w:val="0"/>
                <w:numId w:val="111"/>
              </w:numPr>
              <w:tabs>
                <w:tab w:val="left" w:pos="411"/>
              </w:tabs>
              <w:autoSpaceDE w:val="0"/>
              <w:autoSpaceDN w:val="0"/>
              <w:spacing w:before="1" w:after="0" w:line="257" w:lineRule="exact"/>
              <w:rPr>
                <w:rFonts w:ascii="Cambria" w:eastAsia="Cambria" w:hAnsi="Cambria" w:cs="Cambria"/>
              </w:rPr>
            </w:pPr>
            <w:r>
              <w:rPr>
                <w:rFonts w:ascii="Cambria" w:eastAsia="Cambria" w:hAnsi="Cambria" w:cs="Cambria"/>
              </w:rPr>
              <w:t>a</w:t>
            </w:r>
            <w:r w:rsidR="00B45008" w:rsidRPr="00B45008">
              <w:rPr>
                <w:rFonts w:ascii="Cambria" w:eastAsia="Cambria" w:hAnsi="Cambria" w:cs="Cambria"/>
              </w:rPr>
              <w:t>ktivno</w:t>
            </w:r>
            <w:r w:rsidR="00B45008" w:rsidRPr="00B45008">
              <w:rPr>
                <w:rFonts w:ascii="Cambria" w:eastAsia="Cambria" w:hAnsi="Cambria" w:cs="Cambria"/>
                <w:spacing w:val="-2"/>
              </w:rPr>
              <w:t xml:space="preserve"> </w:t>
            </w:r>
            <w:r w:rsidR="00B45008" w:rsidRPr="00B45008">
              <w:rPr>
                <w:rFonts w:ascii="Cambria" w:eastAsia="Cambria" w:hAnsi="Cambria" w:cs="Cambria"/>
              </w:rPr>
              <w:t>sudjelovati</w:t>
            </w:r>
            <w:r w:rsidR="00B45008" w:rsidRPr="00B45008">
              <w:rPr>
                <w:rFonts w:ascii="Cambria" w:eastAsia="Cambria" w:hAnsi="Cambria" w:cs="Cambria"/>
                <w:spacing w:val="-2"/>
              </w:rPr>
              <w:t xml:space="preserve"> </w:t>
            </w:r>
            <w:r w:rsidR="00B45008" w:rsidRPr="00B45008">
              <w:rPr>
                <w:rFonts w:ascii="Cambria" w:eastAsia="Cambria" w:hAnsi="Cambria" w:cs="Cambria"/>
              </w:rPr>
              <w:t>u</w:t>
            </w:r>
            <w:r w:rsidR="00B45008" w:rsidRPr="00B45008">
              <w:rPr>
                <w:rFonts w:ascii="Cambria" w:eastAsia="Cambria" w:hAnsi="Cambria" w:cs="Cambria"/>
                <w:spacing w:val="-2"/>
              </w:rPr>
              <w:t xml:space="preserve"> </w:t>
            </w:r>
            <w:r w:rsidR="00B45008" w:rsidRPr="00B45008">
              <w:rPr>
                <w:rFonts w:ascii="Cambria" w:eastAsia="Cambria" w:hAnsi="Cambria" w:cs="Cambria"/>
              </w:rPr>
              <w:t>vježbama</w:t>
            </w:r>
            <w:r w:rsidR="00B45008" w:rsidRPr="00B45008">
              <w:rPr>
                <w:rFonts w:ascii="Cambria" w:eastAsia="Cambria" w:hAnsi="Cambria" w:cs="Cambria"/>
                <w:spacing w:val="-5"/>
              </w:rPr>
              <w:t xml:space="preserve"> </w:t>
            </w:r>
            <w:r w:rsidR="00B45008" w:rsidRPr="00B45008">
              <w:rPr>
                <w:rFonts w:ascii="Cambria" w:eastAsia="Cambria" w:hAnsi="Cambria" w:cs="Cambria"/>
              </w:rPr>
              <w:t>i raspravama</w:t>
            </w:r>
          </w:p>
          <w:p w14:paraId="0B87DCF4" w14:textId="5F0DEB0C" w:rsidR="00B45008" w:rsidRPr="00B45008" w:rsidRDefault="001E6D25" w:rsidP="001E6D25">
            <w:pPr>
              <w:widowControl w:val="0"/>
              <w:numPr>
                <w:ilvl w:val="0"/>
                <w:numId w:val="111"/>
              </w:numPr>
              <w:tabs>
                <w:tab w:val="left" w:pos="427"/>
              </w:tabs>
              <w:autoSpaceDE w:val="0"/>
              <w:autoSpaceDN w:val="0"/>
              <w:spacing w:after="0" w:line="240" w:lineRule="auto"/>
              <w:ind w:left="146" w:right="325" w:firstLine="0"/>
              <w:rPr>
                <w:rFonts w:ascii="Cambria" w:eastAsia="Cambria" w:hAnsi="Cambria" w:cs="Cambria"/>
              </w:rPr>
            </w:pPr>
            <w:r>
              <w:rPr>
                <w:rFonts w:ascii="Cambria" w:eastAsia="Cambria" w:hAnsi="Cambria" w:cs="Cambria"/>
              </w:rPr>
              <w:t>i</w:t>
            </w:r>
            <w:r w:rsidR="00B45008" w:rsidRPr="00B45008">
              <w:rPr>
                <w:rFonts w:ascii="Cambria" w:eastAsia="Cambria" w:hAnsi="Cambria" w:cs="Cambria"/>
              </w:rPr>
              <w:t xml:space="preserve">zraditi istraživanje, analizirati i prezentirati rezultate </w:t>
            </w:r>
          </w:p>
          <w:p w14:paraId="76342E8A" w14:textId="6E6B06D0" w:rsidR="00B45008" w:rsidRPr="00B45008" w:rsidRDefault="001E6D25" w:rsidP="001E6D25">
            <w:pPr>
              <w:widowControl w:val="0"/>
              <w:numPr>
                <w:ilvl w:val="0"/>
                <w:numId w:val="111"/>
              </w:numPr>
              <w:tabs>
                <w:tab w:val="left" w:pos="427"/>
              </w:tabs>
              <w:autoSpaceDE w:val="0"/>
              <w:autoSpaceDN w:val="0"/>
              <w:spacing w:after="0" w:line="240" w:lineRule="auto"/>
              <w:ind w:left="146" w:right="325" w:firstLine="0"/>
              <w:rPr>
                <w:rFonts w:ascii="Cambria" w:eastAsia="Cambria" w:hAnsi="Cambria" w:cs="Cambria"/>
              </w:rPr>
            </w:pPr>
            <w:r>
              <w:rPr>
                <w:rFonts w:ascii="Cambria" w:eastAsia="Cambria" w:hAnsi="Cambria" w:cs="Cambria"/>
              </w:rPr>
              <w:t>p</w:t>
            </w:r>
            <w:r w:rsidR="00B45008" w:rsidRPr="00B45008">
              <w:rPr>
                <w:rFonts w:ascii="Cambria" w:eastAsia="Cambria" w:hAnsi="Cambria" w:cs="Cambria"/>
              </w:rPr>
              <w:t>oložiti kolokvij</w:t>
            </w:r>
          </w:p>
          <w:p w14:paraId="4AEA6349" w14:textId="57201E0F" w:rsidR="00B45008" w:rsidRPr="00B45008" w:rsidRDefault="001E6D25" w:rsidP="001E6D25">
            <w:pPr>
              <w:widowControl w:val="0"/>
              <w:numPr>
                <w:ilvl w:val="0"/>
                <w:numId w:val="111"/>
              </w:numPr>
              <w:tabs>
                <w:tab w:val="left" w:pos="427"/>
              </w:tabs>
              <w:autoSpaceDE w:val="0"/>
              <w:autoSpaceDN w:val="0"/>
              <w:spacing w:after="0" w:line="240" w:lineRule="auto"/>
              <w:ind w:left="426" w:hanging="281"/>
              <w:rPr>
                <w:rFonts w:ascii="Cambria" w:eastAsia="Cambria" w:hAnsi="Cambria" w:cs="Cambria"/>
              </w:rPr>
            </w:pPr>
            <w:r>
              <w:rPr>
                <w:rFonts w:ascii="Cambria" w:eastAsia="Cambria" w:hAnsi="Cambria" w:cs="Cambria"/>
              </w:rPr>
              <w:t>p</w:t>
            </w:r>
            <w:r w:rsidR="00B45008" w:rsidRPr="00B45008">
              <w:rPr>
                <w:rFonts w:ascii="Cambria" w:eastAsia="Cambria" w:hAnsi="Cambria" w:cs="Cambria"/>
              </w:rPr>
              <w:t>oložiti</w:t>
            </w:r>
            <w:r w:rsidR="00B45008" w:rsidRPr="00B45008">
              <w:rPr>
                <w:rFonts w:ascii="Cambria" w:eastAsia="Cambria" w:hAnsi="Cambria" w:cs="Cambria"/>
                <w:spacing w:val="-2"/>
              </w:rPr>
              <w:t xml:space="preserve"> </w:t>
            </w:r>
            <w:r w:rsidR="00B45008" w:rsidRPr="00B45008">
              <w:rPr>
                <w:rFonts w:ascii="Cambria" w:eastAsia="Cambria" w:hAnsi="Cambria" w:cs="Cambria"/>
              </w:rPr>
              <w:t>usmeni</w:t>
            </w:r>
            <w:r w:rsidR="00B45008" w:rsidRPr="00B45008">
              <w:rPr>
                <w:rFonts w:ascii="Cambria" w:eastAsia="Cambria" w:hAnsi="Cambria" w:cs="Cambria"/>
                <w:spacing w:val="-4"/>
              </w:rPr>
              <w:t xml:space="preserve"> </w:t>
            </w:r>
            <w:r w:rsidR="00B45008" w:rsidRPr="00B45008">
              <w:rPr>
                <w:rFonts w:ascii="Cambria" w:eastAsia="Cambria" w:hAnsi="Cambria" w:cs="Cambria"/>
              </w:rPr>
              <w:t>ispit</w:t>
            </w:r>
            <w:r>
              <w:rPr>
                <w:rFonts w:ascii="Cambria" w:eastAsia="Cambria" w:hAnsi="Cambria" w:cs="Cambria"/>
              </w:rPr>
              <w:t>.</w:t>
            </w:r>
          </w:p>
        </w:tc>
      </w:tr>
      <w:tr w:rsidR="00B45008" w:rsidRPr="00B45008" w14:paraId="044F5BF3" w14:textId="77777777" w:rsidTr="00B45008">
        <w:trPr>
          <w:trHeight w:val="659"/>
        </w:trPr>
        <w:tc>
          <w:tcPr>
            <w:tcW w:w="2518" w:type="dxa"/>
            <w:shd w:val="clear" w:color="auto" w:fill="F3F3F3"/>
          </w:tcPr>
          <w:p w14:paraId="3643E7CD" w14:textId="77777777" w:rsidR="00B45008" w:rsidRPr="00B45008" w:rsidRDefault="00B45008" w:rsidP="00B45008">
            <w:pPr>
              <w:widowControl w:val="0"/>
              <w:autoSpaceDE w:val="0"/>
              <w:autoSpaceDN w:val="0"/>
              <w:spacing w:before="198" w:after="0" w:line="240" w:lineRule="auto"/>
              <w:ind w:left="146"/>
              <w:rPr>
                <w:rFonts w:ascii="Cambria" w:eastAsia="Cambria" w:hAnsi="Cambria" w:cs="Cambria"/>
              </w:rPr>
            </w:pPr>
            <w:r w:rsidRPr="00B45008">
              <w:rPr>
                <w:rFonts w:ascii="Cambria" w:eastAsia="Cambria" w:hAnsi="Cambria" w:cs="Cambria"/>
              </w:rPr>
              <w:t>Rokovi</w:t>
            </w:r>
            <w:r w:rsidRPr="00B45008">
              <w:rPr>
                <w:rFonts w:ascii="Cambria" w:eastAsia="Cambria" w:hAnsi="Cambria" w:cs="Cambria"/>
                <w:spacing w:val="-3"/>
              </w:rPr>
              <w:t xml:space="preserve"> </w:t>
            </w:r>
            <w:r w:rsidRPr="00B45008">
              <w:rPr>
                <w:rFonts w:ascii="Cambria" w:eastAsia="Cambria" w:hAnsi="Cambria" w:cs="Cambria"/>
              </w:rPr>
              <w:t>ispita</w:t>
            </w:r>
          </w:p>
        </w:tc>
        <w:tc>
          <w:tcPr>
            <w:tcW w:w="6540" w:type="dxa"/>
            <w:gridSpan w:val="5"/>
          </w:tcPr>
          <w:p w14:paraId="66206854" w14:textId="77777777" w:rsidR="00B45008" w:rsidRPr="00B45008" w:rsidRDefault="00B45008" w:rsidP="00B45008">
            <w:pPr>
              <w:widowControl w:val="0"/>
              <w:autoSpaceDE w:val="0"/>
              <w:autoSpaceDN w:val="0"/>
              <w:spacing w:before="69" w:after="0" w:line="240" w:lineRule="auto"/>
              <w:ind w:left="146" w:right="107"/>
              <w:rPr>
                <w:rFonts w:ascii="Cambria" w:eastAsia="Cambria" w:hAnsi="Cambria" w:cs="Cambria"/>
              </w:rPr>
            </w:pPr>
            <w:r w:rsidRPr="00B45008">
              <w:rPr>
                <w:rFonts w:ascii="Cambria" w:eastAsia="Cambria" w:hAnsi="Cambria" w:cs="Cambria"/>
              </w:rPr>
              <w:t>Objavljuju</w:t>
            </w:r>
            <w:r w:rsidRPr="00B45008">
              <w:rPr>
                <w:rFonts w:ascii="Cambria" w:eastAsia="Cambria" w:hAnsi="Cambria" w:cs="Cambria"/>
                <w:spacing w:val="-4"/>
              </w:rPr>
              <w:t xml:space="preserve"> </w:t>
            </w:r>
            <w:r w:rsidRPr="00B45008">
              <w:rPr>
                <w:rFonts w:ascii="Cambria" w:eastAsia="Cambria" w:hAnsi="Cambria" w:cs="Cambria"/>
              </w:rPr>
              <w:t>se</w:t>
            </w:r>
            <w:r w:rsidRPr="00B45008">
              <w:rPr>
                <w:rFonts w:ascii="Cambria" w:eastAsia="Cambria" w:hAnsi="Cambria" w:cs="Cambria"/>
                <w:spacing w:val="-3"/>
              </w:rPr>
              <w:t xml:space="preserve"> </w:t>
            </w:r>
            <w:r w:rsidRPr="00B45008">
              <w:rPr>
                <w:rFonts w:ascii="Cambria" w:eastAsia="Cambria" w:hAnsi="Cambria" w:cs="Cambria"/>
              </w:rPr>
              <w:t>na</w:t>
            </w:r>
            <w:r w:rsidRPr="00B45008">
              <w:rPr>
                <w:rFonts w:ascii="Cambria" w:eastAsia="Cambria" w:hAnsi="Cambria" w:cs="Cambria"/>
                <w:spacing w:val="-3"/>
              </w:rPr>
              <w:t xml:space="preserve"> </w:t>
            </w:r>
            <w:r w:rsidRPr="00B45008">
              <w:rPr>
                <w:rFonts w:ascii="Cambria" w:eastAsia="Cambria" w:hAnsi="Cambria" w:cs="Cambria"/>
              </w:rPr>
              <w:t>početku</w:t>
            </w:r>
            <w:r w:rsidRPr="00B45008">
              <w:rPr>
                <w:rFonts w:ascii="Cambria" w:eastAsia="Cambria" w:hAnsi="Cambria" w:cs="Cambria"/>
                <w:spacing w:val="-3"/>
              </w:rPr>
              <w:t xml:space="preserve"> </w:t>
            </w:r>
            <w:r w:rsidRPr="00B45008">
              <w:rPr>
                <w:rFonts w:ascii="Cambria" w:eastAsia="Cambria" w:hAnsi="Cambria" w:cs="Cambria"/>
              </w:rPr>
              <w:t>akademske</w:t>
            </w:r>
            <w:r w:rsidRPr="00B45008">
              <w:rPr>
                <w:rFonts w:ascii="Cambria" w:eastAsia="Cambria" w:hAnsi="Cambria" w:cs="Cambria"/>
                <w:spacing w:val="-4"/>
              </w:rPr>
              <w:t xml:space="preserve"> </w:t>
            </w:r>
            <w:r w:rsidRPr="00B45008">
              <w:rPr>
                <w:rFonts w:ascii="Cambria" w:eastAsia="Cambria" w:hAnsi="Cambria" w:cs="Cambria"/>
              </w:rPr>
              <w:t>godine</w:t>
            </w:r>
            <w:r w:rsidRPr="00B45008">
              <w:rPr>
                <w:rFonts w:ascii="Cambria" w:eastAsia="Cambria" w:hAnsi="Cambria" w:cs="Cambria"/>
                <w:spacing w:val="-3"/>
              </w:rPr>
              <w:t xml:space="preserve"> </w:t>
            </w:r>
            <w:r w:rsidRPr="00B45008">
              <w:rPr>
                <w:rFonts w:ascii="Cambria" w:eastAsia="Cambria" w:hAnsi="Cambria" w:cs="Cambria"/>
              </w:rPr>
              <w:t>na</w:t>
            </w:r>
            <w:r w:rsidRPr="00B45008">
              <w:rPr>
                <w:rFonts w:ascii="Cambria" w:eastAsia="Cambria" w:hAnsi="Cambria" w:cs="Cambria"/>
                <w:spacing w:val="-3"/>
              </w:rPr>
              <w:t xml:space="preserve"> </w:t>
            </w:r>
            <w:r w:rsidRPr="00B45008">
              <w:rPr>
                <w:rFonts w:ascii="Cambria" w:eastAsia="Cambria" w:hAnsi="Cambria" w:cs="Cambria"/>
              </w:rPr>
              <w:t>mrežnim</w:t>
            </w:r>
            <w:r w:rsidRPr="00B45008">
              <w:rPr>
                <w:rFonts w:ascii="Cambria" w:eastAsia="Cambria" w:hAnsi="Cambria" w:cs="Cambria"/>
                <w:spacing w:val="-45"/>
              </w:rPr>
              <w:t xml:space="preserve"> </w:t>
            </w:r>
            <w:r w:rsidRPr="00B45008">
              <w:rPr>
                <w:rFonts w:ascii="Cambria" w:eastAsia="Cambria" w:hAnsi="Cambria" w:cs="Cambria"/>
              </w:rPr>
              <w:t>stranicama</w:t>
            </w:r>
            <w:r w:rsidRPr="00B45008">
              <w:rPr>
                <w:rFonts w:ascii="Cambria" w:eastAsia="Cambria" w:hAnsi="Cambria" w:cs="Cambria"/>
                <w:spacing w:val="-1"/>
              </w:rPr>
              <w:t xml:space="preserve"> </w:t>
            </w:r>
            <w:r w:rsidRPr="00B45008">
              <w:rPr>
                <w:rFonts w:ascii="Cambria" w:eastAsia="Cambria" w:hAnsi="Cambria" w:cs="Cambria"/>
              </w:rPr>
              <w:t>Sveučilišta</w:t>
            </w:r>
            <w:r w:rsidRPr="00B45008">
              <w:rPr>
                <w:rFonts w:ascii="Cambria" w:eastAsia="Cambria" w:hAnsi="Cambria" w:cs="Cambria"/>
                <w:spacing w:val="-3"/>
              </w:rPr>
              <w:t xml:space="preserve"> </w:t>
            </w:r>
            <w:r w:rsidRPr="00B45008">
              <w:rPr>
                <w:rFonts w:ascii="Cambria" w:eastAsia="Cambria" w:hAnsi="Cambria" w:cs="Cambria"/>
              </w:rPr>
              <w:t>i</w:t>
            </w:r>
            <w:r w:rsidRPr="00B45008">
              <w:rPr>
                <w:rFonts w:ascii="Cambria" w:eastAsia="Cambria" w:hAnsi="Cambria" w:cs="Cambria"/>
                <w:spacing w:val="1"/>
              </w:rPr>
              <w:t xml:space="preserve"> </w:t>
            </w:r>
            <w:r w:rsidRPr="00B45008">
              <w:rPr>
                <w:rFonts w:ascii="Cambria" w:eastAsia="Cambria" w:hAnsi="Cambria" w:cs="Cambria"/>
              </w:rPr>
              <w:t>u</w:t>
            </w:r>
            <w:r w:rsidRPr="00B45008">
              <w:rPr>
                <w:rFonts w:ascii="Cambria" w:eastAsia="Cambria" w:hAnsi="Cambria" w:cs="Cambria"/>
                <w:spacing w:val="-4"/>
              </w:rPr>
              <w:t xml:space="preserve"> </w:t>
            </w:r>
            <w:r w:rsidRPr="00B45008">
              <w:rPr>
                <w:rFonts w:ascii="Cambria" w:eastAsia="Cambria" w:hAnsi="Cambria" w:cs="Cambria"/>
              </w:rPr>
              <w:t>ISVU.</w:t>
            </w:r>
          </w:p>
        </w:tc>
      </w:tr>
      <w:tr w:rsidR="00B45008" w:rsidRPr="00B45008" w14:paraId="5DC4A662" w14:textId="77777777" w:rsidTr="00B45008">
        <w:trPr>
          <w:trHeight w:val="2464"/>
        </w:trPr>
        <w:tc>
          <w:tcPr>
            <w:tcW w:w="2518" w:type="dxa"/>
            <w:shd w:val="clear" w:color="auto" w:fill="F3F3F3"/>
          </w:tcPr>
          <w:p w14:paraId="73872F4C" w14:textId="77777777" w:rsidR="00B45008" w:rsidRPr="00B45008" w:rsidRDefault="00B45008" w:rsidP="00B45008">
            <w:pPr>
              <w:widowControl w:val="0"/>
              <w:autoSpaceDE w:val="0"/>
              <w:autoSpaceDN w:val="0"/>
              <w:spacing w:after="0" w:line="240" w:lineRule="auto"/>
              <w:rPr>
                <w:rFonts w:ascii="Cambria" w:eastAsia="Cambria" w:hAnsi="Cambria" w:cs="Cambria"/>
                <w:sz w:val="26"/>
              </w:rPr>
            </w:pPr>
          </w:p>
          <w:p w14:paraId="242E7564" w14:textId="77777777" w:rsidR="00B45008" w:rsidRPr="00B45008" w:rsidRDefault="00B45008" w:rsidP="00B45008">
            <w:pPr>
              <w:widowControl w:val="0"/>
              <w:autoSpaceDE w:val="0"/>
              <w:autoSpaceDN w:val="0"/>
              <w:spacing w:after="0" w:line="240" w:lineRule="auto"/>
              <w:rPr>
                <w:rFonts w:ascii="Cambria" w:eastAsia="Cambria" w:hAnsi="Cambria" w:cs="Cambria"/>
                <w:sz w:val="26"/>
              </w:rPr>
            </w:pPr>
          </w:p>
          <w:p w14:paraId="255A3DB2" w14:textId="77777777" w:rsidR="00B45008" w:rsidRPr="00B45008" w:rsidRDefault="00B45008" w:rsidP="00B45008">
            <w:pPr>
              <w:widowControl w:val="0"/>
              <w:autoSpaceDE w:val="0"/>
              <w:autoSpaceDN w:val="0"/>
              <w:spacing w:before="10" w:after="0" w:line="240" w:lineRule="auto"/>
              <w:rPr>
                <w:rFonts w:ascii="Cambria" w:eastAsia="Cambria" w:hAnsi="Cambria" w:cs="Cambria"/>
                <w:sz w:val="30"/>
              </w:rPr>
            </w:pPr>
          </w:p>
          <w:p w14:paraId="11FD8A44" w14:textId="77777777" w:rsidR="00B45008" w:rsidRPr="00B45008" w:rsidRDefault="00B45008" w:rsidP="00B45008">
            <w:pPr>
              <w:widowControl w:val="0"/>
              <w:autoSpaceDE w:val="0"/>
              <w:autoSpaceDN w:val="0"/>
              <w:spacing w:after="0" w:line="240" w:lineRule="auto"/>
              <w:ind w:left="146"/>
              <w:rPr>
                <w:rFonts w:ascii="Cambria" w:eastAsia="Cambria" w:hAnsi="Cambria" w:cs="Cambria"/>
              </w:rPr>
            </w:pPr>
            <w:r w:rsidRPr="00B45008">
              <w:rPr>
                <w:rFonts w:ascii="Cambria" w:eastAsia="Cambria" w:hAnsi="Cambria" w:cs="Cambria"/>
              </w:rPr>
              <w:t>Ostale</w:t>
            </w:r>
            <w:r w:rsidRPr="00B45008">
              <w:rPr>
                <w:rFonts w:ascii="Cambria" w:eastAsia="Cambria" w:hAnsi="Cambria" w:cs="Cambria"/>
                <w:spacing w:val="-3"/>
              </w:rPr>
              <w:t xml:space="preserve"> </w:t>
            </w:r>
            <w:r w:rsidRPr="00B45008">
              <w:rPr>
                <w:rFonts w:ascii="Cambria" w:eastAsia="Cambria" w:hAnsi="Cambria" w:cs="Cambria"/>
              </w:rPr>
              <w:t>važne</w:t>
            </w:r>
            <w:r w:rsidRPr="00B45008">
              <w:rPr>
                <w:rFonts w:ascii="Cambria" w:eastAsia="Cambria" w:hAnsi="Cambria" w:cs="Cambria"/>
                <w:spacing w:val="-3"/>
              </w:rPr>
              <w:t xml:space="preserve"> </w:t>
            </w:r>
            <w:r w:rsidRPr="00B45008">
              <w:rPr>
                <w:rFonts w:ascii="Cambria" w:eastAsia="Cambria" w:hAnsi="Cambria" w:cs="Cambria"/>
              </w:rPr>
              <w:t>činjenice</w:t>
            </w:r>
          </w:p>
          <w:p w14:paraId="46AE19CF" w14:textId="77777777" w:rsidR="00B45008" w:rsidRPr="00B45008" w:rsidRDefault="00B45008" w:rsidP="00B45008">
            <w:pPr>
              <w:widowControl w:val="0"/>
              <w:autoSpaceDE w:val="0"/>
              <w:autoSpaceDN w:val="0"/>
              <w:spacing w:before="1" w:after="0" w:line="240" w:lineRule="auto"/>
              <w:ind w:left="146"/>
              <w:rPr>
                <w:rFonts w:ascii="Cambria" w:eastAsia="Cambria" w:hAnsi="Cambria" w:cs="Cambria"/>
              </w:rPr>
            </w:pPr>
            <w:r w:rsidRPr="00B45008">
              <w:rPr>
                <w:rFonts w:ascii="Cambria" w:eastAsia="Cambria" w:hAnsi="Cambria" w:cs="Cambria"/>
              </w:rPr>
              <w:t>vezane</w:t>
            </w:r>
            <w:r w:rsidRPr="00B45008">
              <w:rPr>
                <w:rFonts w:ascii="Cambria" w:eastAsia="Cambria" w:hAnsi="Cambria" w:cs="Cambria"/>
                <w:spacing w:val="-1"/>
              </w:rPr>
              <w:t xml:space="preserve"> </w:t>
            </w:r>
            <w:r w:rsidRPr="00B45008">
              <w:rPr>
                <w:rFonts w:ascii="Cambria" w:eastAsia="Cambria" w:hAnsi="Cambria" w:cs="Cambria"/>
              </w:rPr>
              <w:t>uz</w:t>
            </w:r>
            <w:r w:rsidRPr="00B45008">
              <w:rPr>
                <w:rFonts w:ascii="Cambria" w:eastAsia="Cambria" w:hAnsi="Cambria" w:cs="Cambria"/>
                <w:spacing w:val="-1"/>
              </w:rPr>
              <w:t xml:space="preserve"> </w:t>
            </w:r>
            <w:r w:rsidRPr="00B45008">
              <w:rPr>
                <w:rFonts w:ascii="Cambria" w:eastAsia="Cambria" w:hAnsi="Cambria" w:cs="Cambria"/>
              </w:rPr>
              <w:t>kolegij</w:t>
            </w:r>
          </w:p>
        </w:tc>
        <w:tc>
          <w:tcPr>
            <w:tcW w:w="6540" w:type="dxa"/>
            <w:gridSpan w:val="5"/>
          </w:tcPr>
          <w:p w14:paraId="20210280" w14:textId="77777777" w:rsidR="00B45008" w:rsidRPr="00B45008" w:rsidRDefault="00B45008" w:rsidP="00B45008">
            <w:pPr>
              <w:widowControl w:val="0"/>
              <w:autoSpaceDE w:val="0"/>
              <w:autoSpaceDN w:val="0"/>
              <w:spacing w:before="69" w:after="0" w:line="240" w:lineRule="auto"/>
              <w:ind w:left="146"/>
              <w:rPr>
                <w:rFonts w:ascii="Cambria" w:eastAsia="Cambria" w:hAnsi="Cambria" w:cs="Cambria"/>
              </w:rPr>
            </w:pPr>
            <w:r w:rsidRPr="00B45008">
              <w:rPr>
                <w:rFonts w:ascii="Cambria" w:eastAsia="Cambria" w:hAnsi="Cambria" w:cs="Cambria"/>
              </w:rPr>
              <w:t>U</w:t>
            </w:r>
            <w:r w:rsidRPr="00B45008">
              <w:rPr>
                <w:rFonts w:ascii="Cambria" w:eastAsia="Cambria" w:hAnsi="Cambria" w:cs="Cambria"/>
                <w:spacing w:val="-2"/>
              </w:rPr>
              <w:t xml:space="preserve"> </w:t>
            </w:r>
            <w:r w:rsidRPr="00B45008">
              <w:rPr>
                <w:rFonts w:ascii="Cambria" w:eastAsia="Cambria" w:hAnsi="Cambria" w:cs="Cambria"/>
              </w:rPr>
              <w:t>slučaju</w:t>
            </w:r>
            <w:r w:rsidRPr="00B45008">
              <w:rPr>
                <w:rFonts w:ascii="Cambria" w:eastAsia="Cambria" w:hAnsi="Cambria" w:cs="Cambria"/>
                <w:spacing w:val="-2"/>
              </w:rPr>
              <w:t xml:space="preserve"> </w:t>
            </w:r>
            <w:r w:rsidRPr="00B45008">
              <w:rPr>
                <w:rFonts w:ascii="Cambria" w:eastAsia="Cambria" w:hAnsi="Cambria" w:cs="Cambria"/>
              </w:rPr>
              <w:t>održavanja</w:t>
            </w:r>
            <w:r w:rsidRPr="00B45008">
              <w:rPr>
                <w:rFonts w:ascii="Cambria" w:eastAsia="Cambria" w:hAnsi="Cambria" w:cs="Cambria"/>
                <w:spacing w:val="-2"/>
              </w:rPr>
              <w:t xml:space="preserve"> </w:t>
            </w:r>
            <w:r w:rsidRPr="00B45008">
              <w:rPr>
                <w:rFonts w:ascii="Cambria" w:eastAsia="Cambria" w:hAnsi="Cambria" w:cs="Cambria"/>
              </w:rPr>
              <w:t>nastave</w:t>
            </w:r>
            <w:r w:rsidRPr="00B45008">
              <w:rPr>
                <w:rFonts w:ascii="Cambria" w:eastAsia="Cambria" w:hAnsi="Cambria" w:cs="Cambria"/>
                <w:spacing w:val="-3"/>
              </w:rPr>
              <w:t xml:space="preserve"> </w:t>
            </w:r>
            <w:r w:rsidRPr="00B45008">
              <w:rPr>
                <w:rFonts w:ascii="Cambria" w:eastAsia="Cambria" w:hAnsi="Cambria" w:cs="Cambria"/>
              </w:rPr>
              <w:t>na</w:t>
            </w:r>
            <w:r w:rsidRPr="00B45008">
              <w:rPr>
                <w:rFonts w:ascii="Cambria" w:eastAsia="Cambria" w:hAnsi="Cambria" w:cs="Cambria"/>
                <w:spacing w:val="-2"/>
              </w:rPr>
              <w:t xml:space="preserve"> </w:t>
            </w:r>
            <w:r w:rsidRPr="00B45008">
              <w:rPr>
                <w:rFonts w:ascii="Cambria" w:eastAsia="Cambria" w:hAnsi="Cambria" w:cs="Cambria"/>
              </w:rPr>
              <w:t>daljinu,</w:t>
            </w:r>
            <w:r w:rsidRPr="00B45008">
              <w:rPr>
                <w:rFonts w:ascii="Cambria" w:eastAsia="Cambria" w:hAnsi="Cambria" w:cs="Cambria"/>
                <w:spacing w:val="-5"/>
              </w:rPr>
              <w:t xml:space="preserve"> </w:t>
            </w:r>
            <w:r w:rsidRPr="00B45008">
              <w:rPr>
                <w:rFonts w:ascii="Cambria" w:eastAsia="Cambria" w:hAnsi="Cambria" w:cs="Cambria"/>
              </w:rPr>
              <w:t>moguće</w:t>
            </w:r>
            <w:r w:rsidRPr="00B45008">
              <w:rPr>
                <w:rFonts w:ascii="Cambria" w:eastAsia="Cambria" w:hAnsi="Cambria" w:cs="Cambria"/>
                <w:spacing w:val="-1"/>
              </w:rPr>
              <w:t xml:space="preserve"> </w:t>
            </w:r>
            <w:r w:rsidRPr="00B45008">
              <w:rPr>
                <w:rFonts w:ascii="Cambria" w:eastAsia="Cambria" w:hAnsi="Cambria" w:cs="Cambria"/>
              </w:rPr>
              <w:t>je</w:t>
            </w:r>
            <w:r w:rsidRPr="00B45008">
              <w:rPr>
                <w:rFonts w:ascii="Cambria" w:eastAsia="Cambria" w:hAnsi="Cambria" w:cs="Cambria"/>
                <w:spacing w:val="-2"/>
              </w:rPr>
              <w:t xml:space="preserve"> </w:t>
            </w:r>
            <w:r w:rsidRPr="00B45008">
              <w:rPr>
                <w:rFonts w:ascii="Cambria" w:eastAsia="Cambria" w:hAnsi="Cambria" w:cs="Cambria"/>
              </w:rPr>
              <w:t>odstupanje</w:t>
            </w:r>
            <w:r w:rsidRPr="00B45008">
              <w:rPr>
                <w:rFonts w:ascii="Cambria" w:eastAsia="Cambria" w:hAnsi="Cambria" w:cs="Cambria"/>
                <w:spacing w:val="-2"/>
              </w:rPr>
              <w:t xml:space="preserve"> </w:t>
            </w:r>
            <w:r w:rsidRPr="00B45008">
              <w:rPr>
                <w:rFonts w:ascii="Cambria" w:eastAsia="Cambria" w:hAnsi="Cambria" w:cs="Cambria"/>
              </w:rPr>
              <w:t>u:</w:t>
            </w:r>
          </w:p>
          <w:p w14:paraId="2D69BC59" w14:textId="77777777" w:rsidR="00B45008" w:rsidRPr="00B45008" w:rsidRDefault="00B45008" w:rsidP="001E6D25">
            <w:pPr>
              <w:widowControl w:val="0"/>
              <w:numPr>
                <w:ilvl w:val="0"/>
                <w:numId w:val="110"/>
              </w:numPr>
              <w:tabs>
                <w:tab w:val="left" w:pos="269"/>
              </w:tabs>
              <w:autoSpaceDE w:val="0"/>
              <w:autoSpaceDN w:val="0"/>
              <w:spacing w:before="1" w:after="0" w:line="257" w:lineRule="exact"/>
              <w:rPr>
                <w:rFonts w:ascii="Cambria" w:eastAsia="Cambria" w:hAnsi="Cambria" w:cs="Cambria"/>
              </w:rPr>
            </w:pPr>
            <w:r w:rsidRPr="00B45008">
              <w:rPr>
                <w:rFonts w:ascii="Cambria" w:eastAsia="Cambria" w:hAnsi="Cambria" w:cs="Cambria"/>
              </w:rPr>
              <w:t>mjestu</w:t>
            </w:r>
            <w:r w:rsidRPr="00B45008">
              <w:rPr>
                <w:rFonts w:ascii="Cambria" w:eastAsia="Cambria" w:hAnsi="Cambria" w:cs="Cambria"/>
                <w:spacing w:val="-4"/>
              </w:rPr>
              <w:t xml:space="preserve"> </w:t>
            </w:r>
            <w:r w:rsidRPr="00B45008">
              <w:rPr>
                <w:rFonts w:ascii="Cambria" w:eastAsia="Cambria" w:hAnsi="Cambria" w:cs="Cambria"/>
              </w:rPr>
              <w:t>izvođenja</w:t>
            </w:r>
            <w:r w:rsidRPr="00B45008">
              <w:rPr>
                <w:rFonts w:ascii="Cambria" w:eastAsia="Cambria" w:hAnsi="Cambria" w:cs="Cambria"/>
                <w:spacing w:val="-3"/>
              </w:rPr>
              <w:t xml:space="preserve"> </w:t>
            </w:r>
            <w:r w:rsidRPr="00B45008">
              <w:rPr>
                <w:rFonts w:ascii="Cambria" w:eastAsia="Cambria" w:hAnsi="Cambria" w:cs="Cambria"/>
              </w:rPr>
              <w:t>kolegija</w:t>
            </w:r>
          </w:p>
          <w:p w14:paraId="4C6B5F9F" w14:textId="77777777" w:rsidR="00B45008" w:rsidRPr="00B45008" w:rsidRDefault="00B45008" w:rsidP="001E6D25">
            <w:pPr>
              <w:widowControl w:val="0"/>
              <w:numPr>
                <w:ilvl w:val="0"/>
                <w:numId w:val="110"/>
              </w:numPr>
              <w:tabs>
                <w:tab w:val="left" w:pos="269"/>
              </w:tabs>
              <w:autoSpaceDE w:val="0"/>
              <w:autoSpaceDN w:val="0"/>
              <w:spacing w:after="0" w:line="257" w:lineRule="exact"/>
              <w:rPr>
                <w:rFonts w:ascii="Cambria" w:eastAsia="Cambria" w:hAnsi="Cambria" w:cs="Cambria"/>
              </w:rPr>
            </w:pPr>
            <w:r w:rsidRPr="00B45008">
              <w:rPr>
                <w:rFonts w:ascii="Cambria" w:eastAsia="Cambria" w:hAnsi="Cambria" w:cs="Cambria"/>
              </w:rPr>
              <w:t>provedbi</w:t>
            </w:r>
            <w:r w:rsidRPr="00B45008">
              <w:rPr>
                <w:rFonts w:ascii="Cambria" w:eastAsia="Cambria" w:hAnsi="Cambria" w:cs="Cambria"/>
                <w:spacing w:val="-3"/>
              </w:rPr>
              <w:t xml:space="preserve"> </w:t>
            </w:r>
            <w:r w:rsidRPr="00B45008">
              <w:rPr>
                <w:rFonts w:ascii="Cambria" w:eastAsia="Cambria" w:hAnsi="Cambria" w:cs="Cambria"/>
              </w:rPr>
              <w:t>aktivnosti,</w:t>
            </w:r>
            <w:r w:rsidRPr="00B45008">
              <w:rPr>
                <w:rFonts w:ascii="Cambria" w:eastAsia="Cambria" w:hAnsi="Cambria" w:cs="Cambria"/>
                <w:spacing w:val="-6"/>
              </w:rPr>
              <w:t xml:space="preserve"> </w:t>
            </w:r>
            <w:r w:rsidRPr="00B45008">
              <w:rPr>
                <w:rFonts w:ascii="Cambria" w:eastAsia="Cambria" w:hAnsi="Cambria" w:cs="Cambria"/>
              </w:rPr>
              <w:t>metoda</w:t>
            </w:r>
            <w:r w:rsidRPr="00B45008">
              <w:rPr>
                <w:rFonts w:ascii="Cambria" w:eastAsia="Cambria" w:hAnsi="Cambria" w:cs="Cambria"/>
                <w:spacing w:val="-2"/>
              </w:rPr>
              <w:t xml:space="preserve"> </w:t>
            </w:r>
            <w:r w:rsidRPr="00B45008">
              <w:rPr>
                <w:rFonts w:ascii="Cambria" w:eastAsia="Cambria" w:hAnsi="Cambria" w:cs="Cambria"/>
              </w:rPr>
              <w:t>tumačenja</w:t>
            </w:r>
            <w:r w:rsidRPr="00B45008">
              <w:rPr>
                <w:rFonts w:ascii="Cambria" w:eastAsia="Cambria" w:hAnsi="Cambria" w:cs="Cambria"/>
                <w:spacing w:val="-3"/>
              </w:rPr>
              <w:t xml:space="preserve"> </w:t>
            </w:r>
            <w:r w:rsidRPr="00B45008">
              <w:rPr>
                <w:rFonts w:ascii="Cambria" w:eastAsia="Cambria" w:hAnsi="Cambria" w:cs="Cambria"/>
              </w:rPr>
              <w:t>i</w:t>
            </w:r>
            <w:r w:rsidRPr="00B45008">
              <w:rPr>
                <w:rFonts w:ascii="Cambria" w:eastAsia="Cambria" w:hAnsi="Cambria" w:cs="Cambria"/>
                <w:spacing w:val="-3"/>
              </w:rPr>
              <w:t xml:space="preserve"> </w:t>
            </w:r>
            <w:r w:rsidRPr="00B45008">
              <w:rPr>
                <w:rFonts w:ascii="Cambria" w:eastAsia="Cambria" w:hAnsi="Cambria" w:cs="Cambria"/>
              </w:rPr>
              <w:t>poučavanja</w:t>
            </w:r>
            <w:r w:rsidRPr="00B45008">
              <w:rPr>
                <w:rFonts w:ascii="Cambria" w:eastAsia="Cambria" w:hAnsi="Cambria" w:cs="Cambria"/>
                <w:spacing w:val="-3"/>
              </w:rPr>
              <w:t xml:space="preserve"> </w:t>
            </w:r>
            <w:r w:rsidRPr="00B45008">
              <w:rPr>
                <w:rFonts w:ascii="Cambria" w:eastAsia="Cambria" w:hAnsi="Cambria" w:cs="Cambria"/>
              </w:rPr>
              <w:t>i</w:t>
            </w:r>
            <w:r w:rsidRPr="00B45008">
              <w:rPr>
                <w:rFonts w:ascii="Cambria" w:eastAsia="Cambria" w:hAnsi="Cambria" w:cs="Cambria"/>
                <w:spacing w:val="-3"/>
              </w:rPr>
              <w:t xml:space="preserve"> </w:t>
            </w:r>
            <w:r w:rsidRPr="00B45008">
              <w:rPr>
                <w:rFonts w:ascii="Cambria" w:eastAsia="Cambria" w:hAnsi="Cambria" w:cs="Cambria"/>
              </w:rPr>
              <w:t>načinima</w:t>
            </w:r>
          </w:p>
          <w:p w14:paraId="4E4046EE" w14:textId="77777777" w:rsidR="00B45008" w:rsidRPr="00B45008" w:rsidRDefault="00B45008" w:rsidP="00B45008">
            <w:pPr>
              <w:widowControl w:val="0"/>
              <w:autoSpaceDE w:val="0"/>
              <w:autoSpaceDN w:val="0"/>
              <w:spacing w:before="1" w:after="0" w:line="257" w:lineRule="exact"/>
              <w:ind w:left="146"/>
              <w:rPr>
                <w:rFonts w:ascii="Cambria" w:eastAsia="Cambria" w:hAnsi="Cambria" w:cs="Cambria"/>
              </w:rPr>
            </w:pPr>
            <w:r w:rsidRPr="00B45008">
              <w:rPr>
                <w:rFonts w:ascii="Cambria" w:eastAsia="Cambria" w:hAnsi="Cambria" w:cs="Cambria"/>
              </w:rPr>
              <w:t>vrednovanja</w:t>
            </w:r>
          </w:p>
          <w:p w14:paraId="12EDEF15" w14:textId="77777777" w:rsidR="00B45008" w:rsidRPr="00B45008" w:rsidRDefault="00B45008" w:rsidP="001E6D25">
            <w:pPr>
              <w:widowControl w:val="0"/>
              <w:numPr>
                <w:ilvl w:val="0"/>
                <w:numId w:val="110"/>
              </w:numPr>
              <w:tabs>
                <w:tab w:val="left" w:pos="269"/>
              </w:tabs>
              <w:autoSpaceDE w:val="0"/>
              <w:autoSpaceDN w:val="0"/>
              <w:spacing w:after="0" w:line="257" w:lineRule="exact"/>
              <w:rPr>
                <w:rFonts w:ascii="Cambria" w:eastAsia="Cambria" w:hAnsi="Cambria" w:cs="Cambria"/>
              </w:rPr>
            </w:pPr>
            <w:r w:rsidRPr="00B45008">
              <w:rPr>
                <w:rFonts w:ascii="Cambria" w:eastAsia="Cambria" w:hAnsi="Cambria" w:cs="Cambria"/>
              </w:rPr>
              <w:t>studentskim</w:t>
            </w:r>
            <w:r w:rsidRPr="00B45008">
              <w:rPr>
                <w:rFonts w:ascii="Cambria" w:eastAsia="Cambria" w:hAnsi="Cambria" w:cs="Cambria"/>
                <w:spacing w:val="-5"/>
              </w:rPr>
              <w:t xml:space="preserve"> </w:t>
            </w:r>
            <w:r w:rsidRPr="00B45008">
              <w:rPr>
                <w:rFonts w:ascii="Cambria" w:eastAsia="Cambria" w:hAnsi="Cambria" w:cs="Cambria"/>
              </w:rPr>
              <w:t>obvezama</w:t>
            </w:r>
          </w:p>
          <w:p w14:paraId="4CF9AB34" w14:textId="77777777" w:rsidR="00B45008" w:rsidRPr="00B45008" w:rsidRDefault="00B45008" w:rsidP="001E6D25">
            <w:pPr>
              <w:widowControl w:val="0"/>
              <w:numPr>
                <w:ilvl w:val="0"/>
                <w:numId w:val="110"/>
              </w:numPr>
              <w:tabs>
                <w:tab w:val="left" w:pos="269"/>
              </w:tabs>
              <w:autoSpaceDE w:val="0"/>
              <w:autoSpaceDN w:val="0"/>
              <w:spacing w:before="1" w:after="0" w:line="257" w:lineRule="exact"/>
              <w:rPr>
                <w:rFonts w:ascii="Cambria" w:eastAsia="Cambria" w:hAnsi="Cambria" w:cs="Cambria"/>
              </w:rPr>
            </w:pPr>
            <w:r w:rsidRPr="00B45008">
              <w:rPr>
                <w:rFonts w:ascii="Cambria" w:eastAsia="Cambria" w:hAnsi="Cambria" w:cs="Cambria"/>
              </w:rPr>
              <w:t>dostupnoj</w:t>
            </w:r>
            <w:r w:rsidRPr="00B45008">
              <w:rPr>
                <w:rFonts w:ascii="Cambria" w:eastAsia="Cambria" w:hAnsi="Cambria" w:cs="Cambria"/>
                <w:spacing w:val="-7"/>
              </w:rPr>
              <w:t xml:space="preserve"> </w:t>
            </w:r>
            <w:r w:rsidRPr="00B45008">
              <w:rPr>
                <w:rFonts w:ascii="Cambria" w:eastAsia="Cambria" w:hAnsi="Cambria" w:cs="Cambria"/>
              </w:rPr>
              <w:t>literaturi</w:t>
            </w:r>
          </w:p>
          <w:p w14:paraId="2129DB09" w14:textId="77777777" w:rsidR="00B45008" w:rsidRPr="00B45008" w:rsidRDefault="00B45008" w:rsidP="00B45008">
            <w:pPr>
              <w:widowControl w:val="0"/>
              <w:autoSpaceDE w:val="0"/>
              <w:autoSpaceDN w:val="0"/>
              <w:spacing w:after="0" w:line="240" w:lineRule="auto"/>
              <w:ind w:left="146" w:right="107"/>
              <w:rPr>
                <w:rFonts w:ascii="Cambria" w:eastAsia="Cambria" w:hAnsi="Cambria" w:cs="Cambria"/>
              </w:rPr>
            </w:pPr>
            <w:r w:rsidRPr="00B45008">
              <w:rPr>
                <w:rFonts w:ascii="Cambria" w:eastAsia="Cambria" w:hAnsi="Cambria" w:cs="Cambria"/>
              </w:rPr>
              <w:t>O</w:t>
            </w:r>
            <w:r w:rsidRPr="00B45008">
              <w:rPr>
                <w:rFonts w:ascii="Cambria" w:eastAsia="Cambria" w:hAnsi="Cambria" w:cs="Cambria"/>
                <w:spacing w:val="-4"/>
              </w:rPr>
              <w:t xml:space="preserve"> </w:t>
            </w:r>
            <w:r w:rsidRPr="00B45008">
              <w:rPr>
                <w:rFonts w:ascii="Cambria" w:eastAsia="Cambria" w:hAnsi="Cambria" w:cs="Cambria"/>
              </w:rPr>
              <w:t>tome</w:t>
            </w:r>
            <w:r w:rsidRPr="00B45008">
              <w:rPr>
                <w:rFonts w:ascii="Cambria" w:eastAsia="Cambria" w:hAnsi="Cambria" w:cs="Cambria"/>
                <w:spacing w:val="-5"/>
              </w:rPr>
              <w:t xml:space="preserve"> </w:t>
            </w:r>
            <w:r w:rsidRPr="00B45008">
              <w:rPr>
                <w:rFonts w:ascii="Cambria" w:eastAsia="Cambria" w:hAnsi="Cambria" w:cs="Cambria"/>
              </w:rPr>
              <w:t>će</w:t>
            </w:r>
            <w:r w:rsidRPr="00B45008">
              <w:rPr>
                <w:rFonts w:ascii="Cambria" w:eastAsia="Cambria" w:hAnsi="Cambria" w:cs="Cambria"/>
                <w:spacing w:val="-3"/>
              </w:rPr>
              <w:t xml:space="preserve"> </w:t>
            </w:r>
            <w:r w:rsidRPr="00B45008">
              <w:rPr>
                <w:rFonts w:ascii="Cambria" w:eastAsia="Cambria" w:hAnsi="Cambria" w:cs="Cambria"/>
              </w:rPr>
              <w:t>nositeljica</w:t>
            </w:r>
            <w:r w:rsidRPr="00B45008">
              <w:rPr>
                <w:rFonts w:ascii="Cambria" w:eastAsia="Cambria" w:hAnsi="Cambria" w:cs="Cambria"/>
                <w:spacing w:val="-2"/>
              </w:rPr>
              <w:t xml:space="preserve"> </w:t>
            </w:r>
            <w:r w:rsidRPr="00B45008">
              <w:rPr>
                <w:rFonts w:ascii="Cambria" w:eastAsia="Cambria" w:hAnsi="Cambria" w:cs="Cambria"/>
              </w:rPr>
              <w:t>kolegija</w:t>
            </w:r>
            <w:r w:rsidRPr="00B45008">
              <w:rPr>
                <w:rFonts w:ascii="Cambria" w:eastAsia="Cambria" w:hAnsi="Cambria" w:cs="Cambria"/>
                <w:spacing w:val="-3"/>
              </w:rPr>
              <w:t xml:space="preserve"> </w:t>
            </w:r>
            <w:r w:rsidRPr="00B45008">
              <w:rPr>
                <w:rFonts w:ascii="Cambria" w:eastAsia="Cambria" w:hAnsi="Cambria" w:cs="Cambria"/>
              </w:rPr>
              <w:t>obavijestiti</w:t>
            </w:r>
            <w:r w:rsidRPr="00B45008">
              <w:rPr>
                <w:rFonts w:ascii="Cambria" w:eastAsia="Cambria" w:hAnsi="Cambria" w:cs="Cambria"/>
                <w:spacing w:val="-5"/>
              </w:rPr>
              <w:t xml:space="preserve"> </w:t>
            </w:r>
            <w:r w:rsidRPr="00B45008">
              <w:rPr>
                <w:rFonts w:ascii="Cambria" w:eastAsia="Cambria" w:hAnsi="Cambria" w:cs="Cambria"/>
              </w:rPr>
              <w:t>studente</w:t>
            </w:r>
            <w:r w:rsidRPr="00B45008">
              <w:rPr>
                <w:rFonts w:ascii="Cambria" w:eastAsia="Cambria" w:hAnsi="Cambria" w:cs="Cambria"/>
                <w:spacing w:val="-7"/>
              </w:rPr>
              <w:t xml:space="preserve"> </w:t>
            </w:r>
            <w:r w:rsidRPr="00B45008">
              <w:rPr>
                <w:rFonts w:ascii="Cambria" w:eastAsia="Cambria" w:hAnsi="Cambria" w:cs="Cambria"/>
              </w:rPr>
              <w:t>i</w:t>
            </w:r>
            <w:r w:rsidRPr="00B45008">
              <w:rPr>
                <w:rFonts w:ascii="Cambria" w:eastAsia="Cambria" w:hAnsi="Cambria" w:cs="Cambria"/>
                <w:spacing w:val="-4"/>
              </w:rPr>
              <w:t xml:space="preserve"> </w:t>
            </w:r>
            <w:r w:rsidRPr="00B45008">
              <w:rPr>
                <w:rFonts w:ascii="Cambria" w:eastAsia="Cambria" w:hAnsi="Cambria" w:cs="Cambria"/>
              </w:rPr>
              <w:t>studentice</w:t>
            </w:r>
            <w:r w:rsidRPr="00B45008">
              <w:rPr>
                <w:rFonts w:ascii="Cambria" w:eastAsia="Cambria" w:hAnsi="Cambria" w:cs="Cambria"/>
                <w:spacing w:val="-2"/>
              </w:rPr>
              <w:t xml:space="preserve"> </w:t>
            </w:r>
            <w:r w:rsidRPr="00B45008">
              <w:rPr>
                <w:rFonts w:ascii="Cambria" w:eastAsia="Cambria" w:hAnsi="Cambria" w:cs="Cambria"/>
              </w:rPr>
              <w:t>kad</w:t>
            </w:r>
            <w:r w:rsidRPr="00B45008">
              <w:rPr>
                <w:rFonts w:ascii="Cambria" w:eastAsia="Cambria" w:hAnsi="Cambria" w:cs="Cambria"/>
                <w:spacing w:val="-46"/>
              </w:rPr>
              <w:t xml:space="preserve"> </w:t>
            </w:r>
            <w:r w:rsidRPr="00B45008">
              <w:rPr>
                <w:rFonts w:ascii="Cambria" w:eastAsia="Cambria" w:hAnsi="Cambria" w:cs="Cambria"/>
              </w:rPr>
              <w:t>se nastava na daljinu počne održavati. Ishodi učenja ostaju</w:t>
            </w:r>
            <w:r w:rsidRPr="00B45008">
              <w:rPr>
                <w:rFonts w:ascii="Cambria" w:eastAsia="Cambria" w:hAnsi="Cambria" w:cs="Cambria"/>
                <w:spacing w:val="1"/>
              </w:rPr>
              <w:t xml:space="preserve"> </w:t>
            </w:r>
            <w:r w:rsidRPr="00B45008">
              <w:rPr>
                <w:rFonts w:ascii="Cambria" w:eastAsia="Cambria" w:hAnsi="Cambria" w:cs="Cambria"/>
              </w:rPr>
              <w:t>nepromijenjeni.</w:t>
            </w:r>
          </w:p>
        </w:tc>
      </w:tr>
      <w:tr w:rsidR="00B45008" w:rsidRPr="00B45008" w14:paraId="124B859F" w14:textId="77777777" w:rsidTr="00B45008">
        <w:trPr>
          <w:trHeight w:val="1177"/>
        </w:trPr>
        <w:tc>
          <w:tcPr>
            <w:tcW w:w="2518" w:type="dxa"/>
            <w:shd w:val="clear" w:color="auto" w:fill="F3F3F3"/>
          </w:tcPr>
          <w:p w14:paraId="5C2FEDB1" w14:textId="77777777" w:rsidR="00B45008" w:rsidRPr="00B45008" w:rsidRDefault="00B45008" w:rsidP="00B45008">
            <w:pPr>
              <w:widowControl w:val="0"/>
              <w:autoSpaceDE w:val="0"/>
              <w:autoSpaceDN w:val="0"/>
              <w:spacing w:after="0" w:line="240" w:lineRule="auto"/>
              <w:rPr>
                <w:rFonts w:ascii="Cambria" w:eastAsia="Cambria" w:hAnsi="Cambria" w:cs="Cambria"/>
                <w:sz w:val="26"/>
              </w:rPr>
            </w:pPr>
          </w:p>
          <w:p w14:paraId="35BE9550" w14:textId="77777777" w:rsidR="00B45008" w:rsidRPr="00B45008" w:rsidRDefault="00B45008" w:rsidP="00B45008">
            <w:pPr>
              <w:widowControl w:val="0"/>
              <w:autoSpaceDE w:val="0"/>
              <w:autoSpaceDN w:val="0"/>
              <w:spacing w:before="153" w:after="0" w:line="240" w:lineRule="auto"/>
              <w:ind w:left="146"/>
              <w:rPr>
                <w:rFonts w:ascii="Cambria" w:eastAsia="Cambria" w:hAnsi="Cambria" w:cs="Cambria"/>
              </w:rPr>
            </w:pPr>
            <w:r w:rsidRPr="00B45008">
              <w:rPr>
                <w:rFonts w:ascii="Cambria" w:eastAsia="Cambria" w:hAnsi="Cambria" w:cs="Cambria"/>
              </w:rPr>
              <w:t>Literatura</w:t>
            </w:r>
          </w:p>
        </w:tc>
        <w:tc>
          <w:tcPr>
            <w:tcW w:w="6540" w:type="dxa"/>
            <w:gridSpan w:val="5"/>
          </w:tcPr>
          <w:p w14:paraId="6B72FB1F" w14:textId="77777777" w:rsidR="00B45008" w:rsidRPr="00B45008" w:rsidRDefault="00B45008" w:rsidP="00B45008">
            <w:pPr>
              <w:widowControl w:val="0"/>
              <w:autoSpaceDE w:val="0"/>
              <w:autoSpaceDN w:val="0"/>
              <w:spacing w:before="71" w:after="0" w:line="257" w:lineRule="exact"/>
              <w:ind w:left="146"/>
              <w:rPr>
                <w:rFonts w:ascii="Cambria" w:eastAsia="Cambria" w:hAnsi="Cambria" w:cs="Cambria"/>
              </w:rPr>
            </w:pPr>
            <w:r w:rsidRPr="00B45008">
              <w:rPr>
                <w:rFonts w:ascii="Cambria" w:eastAsia="Cambria" w:hAnsi="Cambria" w:cs="Cambria"/>
              </w:rPr>
              <w:t>Obvezna:</w:t>
            </w:r>
          </w:p>
          <w:p w14:paraId="3518C508" w14:textId="77777777" w:rsidR="00B45008" w:rsidRPr="00B45008" w:rsidRDefault="00B45008" w:rsidP="001E6D25">
            <w:pPr>
              <w:widowControl w:val="0"/>
              <w:numPr>
                <w:ilvl w:val="0"/>
                <w:numId w:val="115"/>
              </w:numPr>
              <w:autoSpaceDE w:val="0"/>
              <w:autoSpaceDN w:val="0"/>
              <w:spacing w:after="0" w:line="240" w:lineRule="auto"/>
              <w:ind w:right="221"/>
              <w:rPr>
                <w:rFonts w:ascii="Cambria" w:eastAsia="Cambria" w:hAnsi="Cambria" w:cs="Cambria"/>
              </w:rPr>
            </w:pPr>
            <w:r w:rsidRPr="00B45008">
              <w:rPr>
                <w:rFonts w:ascii="Cambria" w:eastAsia="Cambria" w:hAnsi="Cambria" w:cs="Cambria"/>
              </w:rPr>
              <w:t>Halmi, A. (2005). Strategije kvalitativnih istraživanja u</w:t>
            </w:r>
            <w:r w:rsidRPr="00B45008">
              <w:rPr>
                <w:rFonts w:ascii="Cambria" w:eastAsia="Cambria" w:hAnsi="Cambria" w:cs="Cambria"/>
                <w:spacing w:val="1"/>
              </w:rPr>
              <w:t xml:space="preserve"> </w:t>
            </w:r>
            <w:r w:rsidRPr="00B45008">
              <w:rPr>
                <w:rFonts w:ascii="Cambria" w:eastAsia="Cambria" w:hAnsi="Cambria" w:cs="Cambria"/>
              </w:rPr>
              <w:t>primijenjenim društvenim znanostima. Jastrebarsko: Naklada</w:t>
            </w:r>
            <w:r w:rsidRPr="00B45008">
              <w:rPr>
                <w:rFonts w:ascii="Cambria" w:eastAsia="Cambria" w:hAnsi="Cambria" w:cs="Cambria"/>
                <w:spacing w:val="-46"/>
              </w:rPr>
              <w:t xml:space="preserve"> </w:t>
            </w:r>
            <w:r w:rsidRPr="00B45008">
              <w:rPr>
                <w:rFonts w:ascii="Cambria" w:eastAsia="Cambria" w:hAnsi="Cambria" w:cs="Cambria"/>
              </w:rPr>
              <w:t>Slap.</w:t>
            </w:r>
          </w:p>
        </w:tc>
      </w:tr>
    </w:tbl>
    <w:p w14:paraId="7651E3B3" w14:textId="77777777" w:rsidR="00B45008" w:rsidRPr="00B45008" w:rsidRDefault="00B45008" w:rsidP="00B45008">
      <w:pPr>
        <w:widowControl w:val="0"/>
        <w:autoSpaceDE w:val="0"/>
        <w:autoSpaceDN w:val="0"/>
        <w:spacing w:after="0" w:line="240" w:lineRule="auto"/>
        <w:rPr>
          <w:rFonts w:ascii="Cambria" w:eastAsia="Cambria" w:hAnsi="Cambria" w:cs="Cambria"/>
        </w:rPr>
        <w:sectPr w:rsidR="00B45008" w:rsidRPr="00B45008">
          <w:pgSz w:w="11910" w:h="16840"/>
          <w:pgMar w:top="1400" w:right="860" w:bottom="280" w:left="1180" w:header="720" w:footer="720" w:gutter="0"/>
          <w:cols w:space="720"/>
        </w:sectPr>
      </w:pPr>
    </w:p>
    <w:tbl>
      <w:tblPr>
        <w:tblW w:w="0" w:type="auto"/>
        <w:tblInd w:w="2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18"/>
        <w:gridCol w:w="6536"/>
      </w:tblGrid>
      <w:tr w:rsidR="00B45008" w:rsidRPr="00B45008" w14:paraId="7FB12689" w14:textId="77777777" w:rsidTr="00B45008">
        <w:trPr>
          <w:trHeight w:val="12270"/>
        </w:trPr>
        <w:tc>
          <w:tcPr>
            <w:tcW w:w="2518" w:type="dxa"/>
            <w:shd w:val="clear" w:color="auto" w:fill="F3F3F3"/>
          </w:tcPr>
          <w:p w14:paraId="3E993A0C" w14:textId="77777777" w:rsidR="00B45008" w:rsidRPr="00B45008" w:rsidRDefault="00B45008" w:rsidP="00B45008">
            <w:pPr>
              <w:widowControl w:val="0"/>
              <w:autoSpaceDE w:val="0"/>
              <w:autoSpaceDN w:val="0"/>
              <w:spacing w:after="0" w:line="240" w:lineRule="auto"/>
              <w:rPr>
                <w:rFonts w:ascii="Times New Roman" w:eastAsia="Cambria" w:hAnsi="Cambria" w:cs="Cambria"/>
              </w:rPr>
            </w:pPr>
          </w:p>
        </w:tc>
        <w:tc>
          <w:tcPr>
            <w:tcW w:w="6536" w:type="dxa"/>
          </w:tcPr>
          <w:p w14:paraId="1754A71E" w14:textId="77777777" w:rsidR="00B45008" w:rsidRPr="00B45008" w:rsidRDefault="00B45008" w:rsidP="001E6D25">
            <w:pPr>
              <w:widowControl w:val="0"/>
              <w:numPr>
                <w:ilvl w:val="0"/>
                <w:numId w:val="109"/>
              </w:numPr>
              <w:tabs>
                <w:tab w:val="left" w:pos="302"/>
              </w:tabs>
              <w:autoSpaceDE w:val="0"/>
              <w:autoSpaceDN w:val="0"/>
              <w:spacing w:after="0" w:line="240" w:lineRule="auto"/>
              <w:ind w:right="-15"/>
              <w:rPr>
                <w:rFonts w:ascii="Cambria" w:eastAsia="Cambria" w:hAnsi="Cambria" w:cs="Cambria"/>
                <w:sz w:val="24"/>
              </w:rPr>
            </w:pPr>
            <w:r w:rsidRPr="00B45008">
              <w:rPr>
                <w:rFonts w:ascii="Cambria" w:eastAsia="Cambria" w:hAnsi="Cambria" w:cs="Cambria"/>
                <w:sz w:val="24"/>
              </w:rPr>
              <w:t>Lamza-Posavec, V. (2021). Metodologija društvenih istraživanja: temeljni uvidi. Zagreb: Institut društvenih istraživanja Ivo Pilar.</w:t>
            </w:r>
          </w:p>
          <w:p w14:paraId="259BEBB0" w14:textId="77777777" w:rsidR="00B45008" w:rsidRPr="00B45008" w:rsidRDefault="00B45008" w:rsidP="001E6D25">
            <w:pPr>
              <w:widowControl w:val="0"/>
              <w:numPr>
                <w:ilvl w:val="0"/>
                <w:numId w:val="109"/>
              </w:numPr>
              <w:tabs>
                <w:tab w:val="left" w:pos="507"/>
              </w:tabs>
              <w:autoSpaceDE w:val="0"/>
              <w:autoSpaceDN w:val="0"/>
              <w:spacing w:before="71" w:after="0" w:line="240" w:lineRule="auto"/>
              <w:ind w:right="221"/>
              <w:rPr>
                <w:rFonts w:ascii="Cambria" w:eastAsia="Cambria" w:hAnsi="Cambria" w:cs="Cambria"/>
              </w:rPr>
            </w:pPr>
            <w:r w:rsidRPr="00B45008">
              <w:rPr>
                <w:rFonts w:ascii="Cambria" w:eastAsia="Cambria" w:hAnsi="Cambria" w:cs="Cambria"/>
              </w:rPr>
              <w:t>Mužić, V. (2004). Uvod u metodologiju istraživanja odgoja i</w:t>
            </w:r>
            <w:r w:rsidRPr="00B45008">
              <w:rPr>
                <w:rFonts w:ascii="Cambria" w:eastAsia="Cambria" w:hAnsi="Cambria" w:cs="Cambria"/>
                <w:spacing w:val="1"/>
              </w:rPr>
              <w:t xml:space="preserve"> </w:t>
            </w:r>
            <w:r w:rsidRPr="00B45008">
              <w:rPr>
                <w:rFonts w:ascii="Cambria" w:eastAsia="Cambria" w:hAnsi="Cambria" w:cs="Cambria"/>
              </w:rPr>
              <w:t>obrazovanja (drugo izmijenjeno i dopunjeno izdanje). Zagreb:</w:t>
            </w:r>
            <w:r w:rsidRPr="00B45008">
              <w:rPr>
                <w:rFonts w:ascii="Cambria" w:eastAsia="Cambria" w:hAnsi="Cambria" w:cs="Cambria"/>
                <w:spacing w:val="-46"/>
              </w:rPr>
              <w:t xml:space="preserve"> </w:t>
            </w:r>
            <w:r w:rsidRPr="00B45008">
              <w:rPr>
                <w:rFonts w:ascii="Cambria" w:eastAsia="Cambria" w:hAnsi="Cambria" w:cs="Cambria"/>
              </w:rPr>
              <w:t>Educa.</w:t>
            </w:r>
          </w:p>
          <w:p w14:paraId="69AD84D8" w14:textId="77777777" w:rsidR="00B45008" w:rsidRPr="00B45008" w:rsidRDefault="00B45008" w:rsidP="001E6D25">
            <w:pPr>
              <w:widowControl w:val="0"/>
              <w:numPr>
                <w:ilvl w:val="0"/>
                <w:numId w:val="109"/>
              </w:numPr>
              <w:tabs>
                <w:tab w:val="left" w:pos="507"/>
              </w:tabs>
              <w:autoSpaceDE w:val="0"/>
              <w:autoSpaceDN w:val="0"/>
              <w:spacing w:after="0" w:line="240" w:lineRule="auto"/>
              <w:ind w:right="1686"/>
              <w:rPr>
                <w:rFonts w:ascii="Cambria" w:eastAsia="Cambria" w:hAnsi="Cambria" w:cs="Cambria"/>
              </w:rPr>
            </w:pPr>
            <w:r w:rsidRPr="00B45008">
              <w:rPr>
                <w:rFonts w:ascii="Cambria" w:eastAsia="Cambria" w:hAnsi="Cambria" w:cs="Cambria"/>
              </w:rPr>
              <w:t>Petz, B. (2012). Osnovne statističke metode za</w:t>
            </w:r>
            <w:r w:rsidRPr="00B45008">
              <w:rPr>
                <w:rFonts w:ascii="Cambria" w:eastAsia="Cambria" w:hAnsi="Cambria" w:cs="Cambria"/>
                <w:spacing w:val="-47"/>
              </w:rPr>
              <w:t xml:space="preserve"> </w:t>
            </w:r>
            <w:r w:rsidRPr="00B45008">
              <w:rPr>
                <w:rFonts w:ascii="Cambria" w:eastAsia="Cambria" w:hAnsi="Cambria" w:cs="Cambria"/>
              </w:rPr>
              <w:t>nematematičare.</w:t>
            </w:r>
            <w:r w:rsidRPr="00B45008">
              <w:rPr>
                <w:rFonts w:ascii="Cambria" w:eastAsia="Cambria" w:hAnsi="Cambria" w:cs="Cambria"/>
                <w:spacing w:val="-4"/>
              </w:rPr>
              <w:t xml:space="preserve"> </w:t>
            </w:r>
            <w:r w:rsidRPr="00B45008">
              <w:rPr>
                <w:rFonts w:ascii="Cambria" w:eastAsia="Cambria" w:hAnsi="Cambria" w:cs="Cambria"/>
              </w:rPr>
              <w:t>Jastrebarsko:</w:t>
            </w:r>
            <w:r w:rsidRPr="00B45008">
              <w:rPr>
                <w:rFonts w:ascii="Cambria" w:eastAsia="Cambria" w:hAnsi="Cambria" w:cs="Cambria"/>
                <w:spacing w:val="-4"/>
              </w:rPr>
              <w:t xml:space="preserve"> </w:t>
            </w:r>
            <w:r w:rsidRPr="00B45008">
              <w:rPr>
                <w:rFonts w:ascii="Cambria" w:eastAsia="Cambria" w:hAnsi="Cambria" w:cs="Cambria"/>
              </w:rPr>
              <w:t>Naklada</w:t>
            </w:r>
            <w:r w:rsidRPr="00B45008">
              <w:rPr>
                <w:rFonts w:ascii="Cambria" w:eastAsia="Cambria" w:hAnsi="Cambria" w:cs="Cambria"/>
                <w:spacing w:val="-4"/>
              </w:rPr>
              <w:t xml:space="preserve"> </w:t>
            </w:r>
            <w:r w:rsidRPr="00B45008">
              <w:rPr>
                <w:rFonts w:ascii="Cambria" w:eastAsia="Cambria" w:hAnsi="Cambria" w:cs="Cambria"/>
              </w:rPr>
              <w:t>Slap.</w:t>
            </w:r>
          </w:p>
          <w:p w14:paraId="40CE3E5E" w14:textId="77777777" w:rsidR="00B45008" w:rsidRPr="00B45008" w:rsidRDefault="00B45008" w:rsidP="001E6D25">
            <w:pPr>
              <w:widowControl w:val="0"/>
              <w:numPr>
                <w:ilvl w:val="0"/>
                <w:numId w:val="109"/>
              </w:numPr>
              <w:tabs>
                <w:tab w:val="left" w:pos="507"/>
              </w:tabs>
              <w:autoSpaceDE w:val="0"/>
              <w:autoSpaceDN w:val="0"/>
              <w:spacing w:after="0" w:line="240" w:lineRule="auto"/>
              <w:ind w:hanging="361"/>
              <w:rPr>
                <w:rFonts w:ascii="Cambria" w:eastAsia="Cambria" w:hAnsi="Cambria" w:cs="Cambria"/>
              </w:rPr>
            </w:pPr>
            <w:r w:rsidRPr="00B45008">
              <w:rPr>
                <w:rFonts w:ascii="Cambria" w:eastAsia="Cambria" w:hAnsi="Cambria" w:cs="Cambria"/>
              </w:rPr>
              <w:t>Zelenika,</w:t>
            </w:r>
            <w:r w:rsidRPr="00B45008">
              <w:rPr>
                <w:rFonts w:ascii="Cambria" w:eastAsia="Cambria" w:hAnsi="Cambria" w:cs="Cambria"/>
                <w:spacing w:val="-4"/>
              </w:rPr>
              <w:t xml:space="preserve"> </w:t>
            </w:r>
            <w:r w:rsidRPr="00B45008">
              <w:rPr>
                <w:rFonts w:ascii="Cambria" w:eastAsia="Cambria" w:hAnsi="Cambria" w:cs="Cambria"/>
              </w:rPr>
              <w:t>R.</w:t>
            </w:r>
            <w:r w:rsidRPr="00B45008">
              <w:rPr>
                <w:rFonts w:ascii="Cambria" w:eastAsia="Cambria" w:hAnsi="Cambria" w:cs="Cambria"/>
                <w:spacing w:val="-2"/>
              </w:rPr>
              <w:t xml:space="preserve"> </w:t>
            </w:r>
            <w:r w:rsidRPr="00B45008">
              <w:rPr>
                <w:rFonts w:ascii="Cambria" w:eastAsia="Cambria" w:hAnsi="Cambria" w:cs="Cambria"/>
              </w:rPr>
              <w:t>(2000).</w:t>
            </w:r>
            <w:r w:rsidRPr="00B45008">
              <w:rPr>
                <w:rFonts w:ascii="Cambria" w:eastAsia="Cambria" w:hAnsi="Cambria" w:cs="Cambria"/>
                <w:spacing w:val="-3"/>
              </w:rPr>
              <w:t xml:space="preserve"> </w:t>
            </w:r>
            <w:r w:rsidRPr="00B45008">
              <w:rPr>
                <w:rFonts w:ascii="Cambria" w:eastAsia="Cambria" w:hAnsi="Cambria" w:cs="Cambria"/>
              </w:rPr>
              <w:t>Metodologija</w:t>
            </w:r>
            <w:r w:rsidRPr="00B45008">
              <w:rPr>
                <w:rFonts w:ascii="Cambria" w:eastAsia="Cambria" w:hAnsi="Cambria" w:cs="Cambria"/>
                <w:spacing w:val="-2"/>
              </w:rPr>
              <w:t xml:space="preserve"> </w:t>
            </w:r>
            <w:r w:rsidRPr="00B45008">
              <w:rPr>
                <w:rFonts w:ascii="Cambria" w:eastAsia="Cambria" w:hAnsi="Cambria" w:cs="Cambria"/>
              </w:rPr>
              <w:t>i</w:t>
            </w:r>
            <w:r w:rsidRPr="00B45008">
              <w:rPr>
                <w:rFonts w:ascii="Cambria" w:eastAsia="Cambria" w:hAnsi="Cambria" w:cs="Cambria"/>
                <w:spacing w:val="-2"/>
              </w:rPr>
              <w:t xml:space="preserve"> </w:t>
            </w:r>
            <w:r w:rsidRPr="00B45008">
              <w:rPr>
                <w:rFonts w:ascii="Cambria" w:eastAsia="Cambria" w:hAnsi="Cambria" w:cs="Cambria"/>
              </w:rPr>
              <w:t>tehnologija</w:t>
            </w:r>
            <w:r w:rsidRPr="00B45008">
              <w:rPr>
                <w:rFonts w:ascii="Cambria" w:eastAsia="Cambria" w:hAnsi="Cambria" w:cs="Cambria"/>
                <w:spacing w:val="-3"/>
              </w:rPr>
              <w:t xml:space="preserve"> </w:t>
            </w:r>
            <w:r w:rsidRPr="00B45008">
              <w:rPr>
                <w:rFonts w:ascii="Cambria" w:eastAsia="Cambria" w:hAnsi="Cambria" w:cs="Cambria"/>
              </w:rPr>
              <w:t>izrade</w:t>
            </w:r>
          </w:p>
          <w:p w14:paraId="58A6598D" w14:textId="6FD28BC3" w:rsidR="00B45008" w:rsidRPr="001A0985" w:rsidRDefault="00B45008" w:rsidP="001A0985">
            <w:pPr>
              <w:widowControl w:val="0"/>
              <w:autoSpaceDE w:val="0"/>
              <w:autoSpaceDN w:val="0"/>
              <w:spacing w:before="1" w:after="0" w:line="240" w:lineRule="auto"/>
              <w:ind w:left="506" w:right="736"/>
              <w:rPr>
                <w:rFonts w:ascii="Cambria" w:eastAsia="Cambria" w:hAnsi="Cambria" w:cs="Cambria"/>
              </w:rPr>
            </w:pPr>
            <w:r w:rsidRPr="00B45008">
              <w:rPr>
                <w:rFonts w:ascii="Cambria" w:eastAsia="Cambria" w:hAnsi="Cambria" w:cs="Cambria"/>
              </w:rPr>
              <w:t>znanstvenog i stručnog djela, 4. izmijenjeno i dopunjeno</w:t>
            </w:r>
            <w:r w:rsidRPr="00B45008">
              <w:rPr>
                <w:rFonts w:ascii="Cambria" w:eastAsia="Cambria" w:hAnsi="Cambria" w:cs="Cambria"/>
                <w:spacing w:val="-46"/>
              </w:rPr>
              <w:t xml:space="preserve"> </w:t>
            </w:r>
            <w:r w:rsidRPr="00B45008">
              <w:rPr>
                <w:rFonts w:ascii="Cambria" w:eastAsia="Cambria" w:hAnsi="Cambria" w:cs="Cambria"/>
              </w:rPr>
              <w:t>izdanje.</w:t>
            </w:r>
            <w:r w:rsidRPr="00B45008">
              <w:rPr>
                <w:rFonts w:ascii="Cambria" w:eastAsia="Cambria" w:hAnsi="Cambria" w:cs="Cambria"/>
                <w:spacing w:val="-2"/>
              </w:rPr>
              <w:t xml:space="preserve"> </w:t>
            </w:r>
            <w:r w:rsidRPr="00B45008">
              <w:rPr>
                <w:rFonts w:ascii="Cambria" w:eastAsia="Cambria" w:hAnsi="Cambria" w:cs="Cambria"/>
              </w:rPr>
              <w:t>Rijeka:</w:t>
            </w:r>
            <w:r w:rsidRPr="00B45008">
              <w:rPr>
                <w:rFonts w:ascii="Cambria" w:eastAsia="Cambria" w:hAnsi="Cambria" w:cs="Cambria"/>
                <w:spacing w:val="-2"/>
              </w:rPr>
              <w:t xml:space="preserve"> </w:t>
            </w:r>
            <w:r w:rsidRPr="00B45008">
              <w:rPr>
                <w:rFonts w:ascii="Cambria" w:eastAsia="Cambria" w:hAnsi="Cambria" w:cs="Cambria"/>
              </w:rPr>
              <w:t>Ekonomski</w:t>
            </w:r>
            <w:r w:rsidRPr="00B45008">
              <w:rPr>
                <w:rFonts w:ascii="Cambria" w:eastAsia="Cambria" w:hAnsi="Cambria" w:cs="Cambria"/>
                <w:spacing w:val="-3"/>
              </w:rPr>
              <w:t xml:space="preserve"> </w:t>
            </w:r>
            <w:r w:rsidRPr="00B45008">
              <w:rPr>
                <w:rFonts w:ascii="Cambria" w:eastAsia="Cambria" w:hAnsi="Cambria" w:cs="Cambria"/>
              </w:rPr>
              <w:t>fakultet</w:t>
            </w:r>
            <w:r w:rsidRPr="00B45008">
              <w:rPr>
                <w:rFonts w:ascii="Cambria" w:eastAsia="Cambria" w:hAnsi="Cambria" w:cs="Cambria"/>
                <w:spacing w:val="-5"/>
              </w:rPr>
              <w:t xml:space="preserve"> </w:t>
            </w:r>
            <w:r w:rsidRPr="00B45008">
              <w:rPr>
                <w:rFonts w:ascii="Cambria" w:eastAsia="Cambria" w:hAnsi="Cambria" w:cs="Cambria"/>
              </w:rPr>
              <w:t>Sveučilišta</w:t>
            </w:r>
            <w:r w:rsidRPr="00B45008">
              <w:rPr>
                <w:rFonts w:ascii="Cambria" w:eastAsia="Cambria" w:hAnsi="Cambria" w:cs="Cambria"/>
                <w:spacing w:val="-2"/>
              </w:rPr>
              <w:t xml:space="preserve"> </w:t>
            </w:r>
            <w:r w:rsidRPr="00B45008">
              <w:rPr>
                <w:rFonts w:ascii="Cambria" w:eastAsia="Cambria" w:hAnsi="Cambria" w:cs="Cambria"/>
              </w:rPr>
              <w:t>u</w:t>
            </w:r>
            <w:r w:rsidRPr="00B45008">
              <w:rPr>
                <w:rFonts w:ascii="Cambria" w:eastAsia="Cambria" w:hAnsi="Cambria" w:cs="Cambria"/>
                <w:spacing w:val="-2"/>
              </w:rPr>
              <w:t xml:space="preserve"> </w:t>
            </w:r>
            <w:r w:rsidRPr="00B45008">
              <w:rPr>
                <w:rFonts w:ascii="Cambria" w:eastAsia="Cambria" w:hAnsi="Cambria" w:cs="Cambria"/>
              </w:rPr>
              <w:t>Rijeci.</w:t>
            </w:r>
          </w:p>
          <w:p w14:paraId="00C65204" w14:textId="77777777" w:rsidR="00B45008" w:rsidRPr="00B45008" w:rsidRDefault="00B45008" w:rsidP="00B45008">
            <w:pPr>
              <w:widowControl w:val="0"/>
              <w:autoSpaceDE w:val="0"/>
              <w:autoSpaceDN w:val="0"/>
              <w:spacing w:after="0" w:line="257" w:lineRule="exact"/>
              <w:ind w:left="146"/>
              <w:rPr>
                <w:rFonts w:ascii="Cambria" w:eastAsia="Cambria" w:hAnsi="Cambria" w:cs="Cambria"/>
              </w:rPr>
            </w:pPr>
            <w:r w:rsidRPr="00B45008">
              <w:rPr>
                <w:rFonts w:ascii="Cambria" w:eastAsia="Cambria" w:hAnsi="Cambria" w:cs="Cambria"/>
              </w:rPr>
              <w:t>Izborna:</w:t>
            </w:r>
          </w:p>
          <w:p w14:paraId="5345041F" w14:textId="77777777" w:rsidR="00B45008" w:rsidRPr="00B45008" w:rsidRDefault="00B45008" w:rsidP="001E6D25">
            <w:pPr>
              <w:widowControl w:val="0"/>
              <w:numPr>
                <w:ilvl w:val="0"/>
                <w:numId w:val="108"/>
              </w:numPr>
              <w:tabs>
                <w:tab w:val="left" w:pos="507"/>
              </w:tabs>
              <w:autoSpaceDE w:val="0"/>
              <w:autoSpaceDN w:val="0"/>
              <w:spacing w:after="0" w:line="257" w:lineRule="exact"/>
              <w:ind w:hanging="361"/>
              <w:rPr>
                <w:rFonts w:ascii="Cambria" w:eastAsia="Cambria" w:hAnsi="Cambria" w:cs="Cambria"/>
              </w:rPr>
            </w:pPr>
            <w:r w:rsidRPr="00B45008">
              <w:rPr>
                <w:rFonts w:ascii="Cambria" w:eastAsia="Cambria" w:hAnsi="Cambria" w:cs="Cambria"/>
              </w:rPr>
              <w:t>Bouillet,</w:t>
            </w:r>
            <w:r w:rsidRPr="00B45008">
              <w:rPr>
                <w:rFonts w:ascii="Cambria" w:eastAsia="Cambria" w:hAnsi="Cambria" w:cs="Cambria"/>
                <w:spacing w:val="-3"/>
              </w:rPr>
              <w:t xml:space="preserve"> </w:t>
            </w:r>
            <w:r w:rsidRPr="00B45008">
              <w:rPr>
                <w:rFonts w:ascii="Cambria" w:eastAsia="Cambria" w:hAnsi="Cambria" w:cs="Cambria"/>
              </w:rPr>
              <w:t>D.,</w:t>
            </w:r>
            <w:r w:rsidRPr="00B45008">
              <w:rPr>
                <w:rFonts w:ascii="Cambria" w:eastAsia="Cambria" w:hAnsi="Cambria" w:cs="Cambria"/>
                <w:spacing w:val="-3"/>
              </w:rPr>
              <w:t xml:space="preserve"> </w:t>
            </w:r>
            <w:r w:rsidRPr="00B45008">
              <w:rPr>
                <w:rFonts w:ascii="Cambria" w:eastAsia="Cambria" w:hAnsi="Cambria" w:cs="Cambria"/>
              </w:rPr>
              <w:t>Loborec,</w:t>
            </w:r>
            <w:r w:rsidRPr="00B45008">
              <w:rPr>
                <w:rFonts w:ascii="Cambria" w:eastAsia="Cambria" w:hAnsi="Cambria" w:cs="Cambria"/>
                <w:spacing w:val="-3"/>
              </w:rPr>
              <w:t xml:space="preserve"> </w:t>
            </w:r>
            <w:r w:rsidRPr="00B45008">
              <w:rPr>
                <w:rFonts w:ascii="Cambria" w:eastAsia="Cambria" w:hAnsi="Cambria" w:cs="Cambria"/>
              </w:rPr>
              <w:t>M.</w:t>
            </w:r>
            <w:r w:rsidRPr="00B45008">
              <w:rPr>
                <w:rFonts w:ascii="Cambria" w:eastAsia="Cambria" w:hAnsi="Cambria" w:cs="Cambria"/>
                <w:spacing w:val="-4"/>
              </w:rPr>
              <w:t xml:space="preserve"> </w:t>
            </w:r>
            <w:r w:rsidRPr="00B45008">
              <w:rPr>
                <w:rFonts w:ascii="Cambria" w:eastAsia="Cambria" w:hAnsi="Cambria" w:cs="Cambria"/>
              </w:rPr>
              <w:t>(2012).</w:t>
            </w:r>
            <w:r w:rsidRPr="00B45008">
              <w:rPr>
                <w:rFonts w:ascii="Cambria" w:eastAsia="Cambria" w:hAnsi="Cambria" w:cs="Cambria"/>
                <w:spacing w:val="-2"/>
              </w:rPr>
              <w:t xml:space="preserve"> </w:t>
            </w:r>
            <w:r w:rsidRPr="00B45008">
              <w:rPr>
                <w:rFonts w:ascii="Cambria" w:eastAsia="Cambria" w:hAnsi="Cambria" w:cs="Cambria"/>
              </w:rPr>
              <w:t>Istraživanje</w:t>
            </w:r>
            <w:r w:rsidRPr="00B45008">
              <w:rPr>
                <w:rFonts w:ascii="Cambria" w:eastAsia="Cambria" w:hAnsi="Cambria" w:cs="Cambria"/>
                <w:spacing w:val="-3"/>
              </w:rPr>
              <w:t xml:space="preserve"> </w:t>
            </w:r>
            <w:r w:rsidRPr="00B45008">
              <w:rPr>
                <w:rFonts w:ascii="Cambria" w:eastAsia="Cambria" w:hAnsi="Cambria" w:cs="Cambria"/>
              </w:rPr>
              <w:t>procjena</w:t>
            </w:r>
          </w:p>
          <w:p w14:paraId="19BBFA99" w14:textId="77777777" w:rsidR="00B45008" w:rsidRPr="00B45008" w:rsidRDefault="00B45008" w:rsidP="00B45008">
            <w:pPr>
              <w:widowControl w:val="0"/>
              <w:autoSpaceDE w:val="0"/>
              <w:autoSpaceDN w:val="0"/>
              <w:spacing w:before="1" w:after="0" w:line="257" w:lineRule="exact"/>
              <w:ind w:left="506"/>
              <w:rPr>
                <w:rFonts w:ascii="Cambria" w:eastAsia="Cambria" w:hAnsi="Cambria" w:cs="Cambria"/>
              </w:rPr>
            </w:pPr>
            <w:r w:rsidRPr="00B45008">
              <w:rPr>
                <w:rFonts w:ascii="Cambria" w:eastAsia="Cambria" w:hAnsi="Cambria" w:cs="Cambria"/>
              </w:rPr>
              <w:t>odgojitelja</w:t>
            </w:r>
            <w:r w:rsidRPr="00B45008">
              <w:rPr>
                <w:rFonts w:ascii="Cambria" w:eastAsia="Cambria" w:hAnsi="Cambria" w:cs="Cambria"/>
                <w:spacing w:val="-2"/>
              </w:rPr>
              <w:t xml:space="preserve"> </w:t>
            </w:r>
            <w:r w:rsidRPr="00B45008">
              <w:rPr>
                <w:rFonts w:ascii="Cambria" w:eastAsia="Cambria" w:hAnsi="Cambria" w:cs="Cambria"/>
              </w:rPr>
              <w:t>o</w:t>
            </w:r>
            <w:r w:rsidRPr="00B45008">
              <w:rPr>
                <w:rFonts w:ascii="Cambria" w:eastAsia="Cambria" w:hAnsi="Cambria" w:cs="Cambria"/>
                <w:spacing w:val="-4"/>
              </w:rPr>
              <w:t xml:space="preserve"> </w:t>
            </w:r>
            <w:r w:rsidRPr="00B45008">
              <w:rPr>
                <w:rFonts w:ascii="Cambria" w:eastAsia="Cambria" w:hAnsi="Cambria" w:cs="Cambria"/>
              </w:rPr>
              <w:t>mogućnosti inkluzije</w:t>
            </w:r>
            <w:r w:rsidRPr="00B45008">
              <w:rPr>
                <w:rFonts w:ascii="Cambria" w:eastAsia="Cambria" w:hAnsi="Cambria" w:cs="Cambria"/>
                <w:spacing w:val="-2"/>
              </w:rPr>
              <w:t xml:space="preserve"> </w:t>
            </w:r>
            <w:r w:rsidRPr="00B45008">
              <w:rPr>
                <w:rFonts w:ascii="Cambria" w:eastAsia="Cambria" w:hAnsi="Cambria" w:cs="Cambria"/>
              </w:rPr>
              <w:t>djece</w:t>
            </w:r>
            <w:r w:rsidRPr="00B45008">
              <w:rPr>
                <w:rFonts w:ascii="Cambria" w:eastAsia="Cambria" w:hAnsi="Cambria" w:cs="Cambria"/>
                <w:spacing w:val="-1"/>
              </w:rPr>
              <w:t xml:space="preserve"> </w:t>
            </w:r>
            <w:r w:rsidRPr="00B45008">
              <w:rPr>
                <w:rFonts w:ascii="Cambria" w:eastAsia="Cambria" w:hAnsi="Cambria" w:cs="Cambria"/>
              </w:rPr>
              <w:t>s</w:t>
            </w:r>
            <w:r w:rsidRPr="00B45008">
              <w:rPr>
                <w:rFonts w:ascii="Cambria" w:eastAsia="Cambria" w:hAnsi="Cambria" w:cs="Cambria"/>
                <w:spacing w:val="-1"/>
              </w:rPr>
              <w:t xml:space="preserve"> </w:t>
            </w:r>
            <w:r w:rsidRPr="00B45008">
              <w:rPr>
                <w:rFonts w:ascii="Cambria" w:eastAsia="Cambria" w:hAnsi="Cambria" w:cs="Cambria"/>
              </w:rPr>
              <w:t>ADHD-om</w:t>
            </w:r>
            <w:r w:rsidRPr="00B45008">
              <w:rPr>
                <w:rFonts w:ascii="Cambria" w:eastAsia="Cambria" w:hAnsi="Cambria" w:cs="Cambria"/>
                <w:spacing w:val="-4"/>
              </w:rPr>
              <w:t xml:space="preserve"> </w:t>
            </w:r>
            <w:r w:rsidRPr="00B45008">
              <w:rPr>
                <w:rFonts w:ascii="Cambria" w:eastAsia="Cambria" w:hAnsi="Cambria" w:cs="Cambria"/>
              </w:rPr>
              <w:t>u</w:t>
            </w:r>
            <w:r w:rsidRPr="00B45008">
              <w:rPr>
                <w:rFonts w:ascii="Cambria" w:eastAsia="Cambria" w:hAnsi="Cambria" w:cs="Cambria"/>
                <w:spacing w:val="-1"/>
              </w:rPr>
              <w:t xml:space="preserve"> </w:t>
            </w:r>
            <w:r w:rsidRPr="00B45008">
              <w:rPr>
                <w:rFonts w:ascii="Cambria" w:eastAsia="Cambria" w:hAnsi="Cambria" w:cs="Cambria"/>
              </w:rPr>
              <w:t>redovni</w:t>
            </w:r>
          </w:p>
          <w:p w14:paraId="5B897CA6" w14:textId="77777777" w:rsidR="00B45008" w:rsidRPr="00B45008" w:rsidRDefault="00B45008" w:rsidP="00B45008">
            <w:pPr>
              <w:widowControl w:val="0"/>
              <w:autoSpaceDE w:val="0"/>
              <w:autoSpaceDN w:val="0"/>
              <w:spacing w:after="0" w:line="240" w:lineRule="auto"/>
              <w:ind w:left="506" w:right="1187"/>
              <w:rPr>
                <w:rFonts w:ascii="Cambria" w:eastAsia="Cambria" w:hAnsi="Cambria" w:cs="Cambria"/>
              </w:rPr>
            </w:pPr>
            <w:r w:rsidRPr="00B45008">
              <w:rPr>
                <w:rFonts w:ascii="Cambria" w:eastAsia="Cambria" w:hAnsi="Cambria" w:cs="Cambria"/>
              </w:rPr>
              <w:t>program dječjih vrtića. Zagreb: Napredak, Hrvatsko</w:t>
            </w:r>
            <w:r w:rsidRPr="00B45008">
              <w:rPr>
                <w:rFonts w:ascii="Cambria" w:eastAsia="Cambria" w:hAnsi="Cambria" w:cs="Cambria"/>
                <w:spacing w:val="-46"/>
              </w:rPr>
              <w:t xml:space="preserve"> </w:t>
            </w:r>
            <w:r w:rsidRPr="00B45008">
              <w:rPr>
                <w:rFonts w:ascii="Cambria" w:eastAsia="Cambria" w:hAnsi="Cambria" w:cs="Cambria"/>
              </w:rPr>
              <w:t>pedagoško-književni</w:t>
            </w:r>
            <w:r w:rsidRPr="00B45008">
              <w:rPr>
                <w:rFonts w:ascii="Cambria" w:eastAsia="Cambria" w:hAnsi="Cambria" w:cs="Cambria"/>
                <w:spacing w:val="-1"/>
              </w:rPr>
              <w:t xml:space="preserve"> </w:t>
            </w:r>
            <w:r w:rsidRPr="00B45008">
              <w:rPr>
                <w:rFonts w:ascii="Cambria" w:eastAsia="Cambria" w:hAnsi="Cambria" w:cs="Cambria"/>
              </w:rPr>
              <w:t>zbor,</w:t>
            </w:r>
            <w:r w:rsidRPr="00B45008">
              <w:rPr>
                <w:rFonts w:ascii="Cambria" w:eastAsia="Cambria" w:hAnsi="Cambria" w:cs="Cambria"/>
                <w:spacing w:val="-1"/>
              </w:rPr>
              <w:t xml:space="preserve"> </w:t>
            </w:r>
            <w:r w:rsidRPr="00B45008">
              <w:rPr>
                <w:rFonts w:ascii="Cambria" w:eastAsia="Cambria" w:hAnsi="Cambria" w:cs="Cambria"/>
              </w:rPr>
              <w:t>vol</w:t>
            </w:r>
            <w:r w:rsidRPr="00B45008">
              <w:rPr>
                <w:rFonts w:ascii="Cambria" w:eastAsia="Cambria" w:hAnsi="Cambria" w:cs="Cambria"/>
                <w:spacing w:val="-1"/>
              </w:rPr>
              <w:t xml:space="preserve"> </w:t>
            </w:r>
            <w:r w:rsidRPr="00B45008">
              <w:rPr>
                <w:rFonts w:ascii="Cambria" w:eastAsia="Cambria" w:hAnsi="Cambria" w:cs="Cambria"/>
              </w:rPr>
              <w:t>153</w:t>
            </w:r>
            <w:r w:rsidRPr="00B45008">
              <w:rPr>
                <w:rFonts w:ascii="Cambria" w:eastAsia="Cambria" w:hAnsi="Cambria" w:cs="Cambria"/>
                <w:spacing w:val="-1"/>
              </w:rPr>
              <w:t xml:space="preserve"> </w:t>
            </w:r>
            <w:r w:rsidRPr="00B45008">
              <w:rPr>
                <w:rFonts w:ascii="Cambria" w:eastAsia="Cambria" w:hAnsi="Cambria" w:cs="Cambria"/>
              </w:rPr>
              <w:t>(1),</w:t>
            </w:r>
            <w:r w:rsidRPr="00B45008">
              <w:rPr>
                <w:rFonts w:ascii="Cambria" w:eastAsia="Cambria" w:hAnsi="Cambria" w:cs="Cambria"/>
                <w:spacing w:val="-1"/>
              </w:rPr>
              <w:t xml:space="preserve"> </w:t>
            </w:r>
            <w:r w:rsidRPr="00B45008">
              <w:rPr>
                <w:rFonts w:ascii="Cambria" w:eastAsia="Cambria" w:hAnsi="Cambria" w:cs="Cambria"/>
              </w:rPr>
              <w:t>str.</w:t>
            </w:r>
            <w:r w:rsidRPr="00B45008">
              <w:rPr>
                <w:rFonts w:ascii="Cambria" w:eastAsia="Cambria" w:hAnsi="Cambria" w:cs="Cambria"/>
                <w:spacing w:val="-1"/>
              </w:rPr>
              <w:t xml:space="preserve"> </w:t>
            </w:r>
            <w:r w:rsidRPr="00B45008">
              <w:rPr>
                <w:rFonts w:ascii="Cambria" w:eastAsia="Cambria" w:hAnsi="Cambria" w:cs="Cambria"/>
              </w:rPr>
              <w:t>21-38.</w:t>
            </w:r>
          </w:p>
          <w:p w14:paraId="447FC791" w14:textId="77777777" w:rsidR="00B45008" w:rsidRPr="00B45008" w:rsidRDefault="00B45008" w:rsidP="001E6D25">
            <w:pPr>
              <w:widowControl w:val="0"/>
              <w:numPr>
                <w:ilvl w:val="0"/>
                <w:numId w:val="108"/>
              </w:numPr>
              <w:tabs>
                <w:tab w:val="left" w:pos="507"/>
              </w:tabs>
              <w:autoSpaceDE w:val="0"/>
              <w:autoSpaceDN w:val="0"/>
              <w:spacing w:after="0" w:line="240" w:lineRule="auto"/>
              <w:ind w:hanging="361"/>
              <w:rPr>
                <w:rFonts w:ascii="Cambria" w:eastAsia="Cambria" w:hAnsi="Cambria" w:cs="Cambria"/>
              </w:rPr>
            </w:pPr>
            <w:r w:rsidRPr="00B45008">
              <w:rPr>
                <w:rFonts w:ascii="Cambria" w:eastAsia="Cambria" w:hAnsi="Cambria" w:cs="Cambria"/>
              </w:rPr>
              <w:t>Cohen,</w:t>
            </w:r>
            <w:r w:rsidRPr="00B45008">
              <w:rPr>
                <w:rFonts w:ascii="Cambria" w:eastAsia="Cambria" w:hAnsi="Cambria" w:cs="Cambria"/>
                <w:spacing w:val="-3"/>
              </w:rPr>
              <w:t xml:space="preserve"> </w:t>
            </w:r>
            <w:r w:rsidRPr="00B45008">
              <w:rPr>
                <w:rFonts w:ascii="Cambria" w:eastAsia="Cambria" w:hAnsi="Cambria" w:cs="Cambria"/>
              </w:rPr>
              <w:t>L.,</w:t>
            </w:r>
            <w:r w:rsidRPr="00B45008">
              <w:rPr>
                <w:rFonts w:ascii="Cambria" w:eastAsia="Cambria" w:hAnsi="Cambria" w:cs="Cambria"/>
                <w:spacing w:val="-3"/>
              </w:rPr>
              <w:t xml:space="preserve"> </w:t>
            </w:r>
            <w:r w:rsidRPr="00B45008">
              <w:rPr>
                <w:rFonts w:ascii="Cambria" w:eastAsia="Cambria" w:hAnsi="Cambria" w:cs="Cambria"/>
              </w:rPr>
              <w:t>Manion,</w:t>
            </w:r>
            <w:r w:rsidRPr="00B45008">
              <w:rPr>
                <w:rFonts w:ascii="Cambria" w:eastAsia="Cambria" w:hAnsi="Cambria" w:cs="Cambria"/>
                <w:spacing w:val="-2"/>
              </w:rPr>
              <w:t xml:space="preserve"> </w:t>
            </w:r>
            <w:r w:rsidRPr="00B45008">
              <w:rPr>
                <w:rFonts w:ascii="Cambria" w:eastAsia="Cambria" w:hAnsi="Cambria" w:cs="Cambria"/>
              </w:rPr>
              <w:t>L.,</w:t>
            </w:r>
            <w:r w:rsidRPr="00B45008">
              <w:rPr>
                <w:rFonts w:ascii="Cambria" w:eastAsia="Cambria" w:hAnsi="Cambria" w:cs="Cambria"/>
                <w:spacing w:val="-3"/>
              </w:rPr>
              <w:t xml:space="preserve"> </w:t>
            </w:r>
            <w:r w:rsidRPr="00B45008">
              <w:rPr>
                <w:rFonts w:ascii="Cambria" w:eastAsia="Cambria" w:hAnsi="Cambria" w:cs="Cambria"/>
              </w:rPr>
              <w:t>Morrison,</w:t>
            </w:r>
            <w:r w:rsidRPr="00B45008">
              <w:rPr>
                <w:rFonts w:ascii="Cambria" w:eastAsia="Cambria" w:hAnsi="Cambria" w:cs="Cambria"/>
                <w:spacing w:val="-3"/>
              </w:rPr>
              <w:t xml:space="preserve"> </w:t>
            </w:r>
            <w:r w:rsidRPr="00B45008">
              <w:rPr>
                <w:rFonts w:ascii="Cambria" w:eastAsia="Cambria" w:hAnsi="Cambria" w:cs="Cambria"/>
              </w:rPr>
              <w:t>K.</w:t>
            </w:r>
            <w:r w:rsidRPr="00B45008">
              <w:rPr>
                <w:rFonts w:ascii="Cambria" w:eastAsia="Cambria" w:hAnsi="Cambria" w:cs="Cambria"/>
                <w:spacing w:val="-4"/>
              </w:rPr>
              <w:t xml:space="preserve"> </w:t>
            </w:r>
            <w:r w:rsidRPr="00B45008">
              <w:rPr>
                <w:rFonts w:ascii="Cambria" w:eastAsia="Cambria" w:hAnsi="Cambria" w:cs="Cambria"/>
              </w:rPr>
              <w:t>(2007).</w:t>
            </w:r>
            <w:r w:rsidRPr="00B45008">
              <w:rPr>
                <w:rFonts w:ascii="Cambria" w:eastAsia="Cambria" w:hAnsi="Cambria" w:cs="Cambria"/>
                <w:spacing w:val="-2"/>
              </w:rPr>
              <w:t xml:space="preserve"> </w:t>
            </w:r>
            <w:r w:rsidRPr="00B45008">
              <w:rPr>
                <w:rFonts w:ascii="Cambria" w:eastAsia="Cambria" w:hAnsi="Cambria" w:cs="Cambria"/>
              </w:rPr>
              <w:t>Metode</w:t>
            </w:r>
            <w:r w:rsidRPr="00B45008">
              <w:rPr>
                <w:rFonts w:ascii="Cambria" w:eastAsia="Cambria" w:hAnsi="Cambria" w:cs="Cambria"/>
                <w:spacing w:val="-3"/>
              </w:rPr>
              <w:t xml:space="preserve"> </w:t>
            </w:r>
            <w:r w:rsidRPr="00B45008">
              <w:rPr>
                <w:rFonts w:ascii="Cambria" w:eastAsia="Cambria" w:hAnsi="Cambria" w:cs="Cambria"/>
              </w:rPr>
              <w:t>istraživanja</w:t>
            </w:r>
          </w:p>
          <w:p w14:paraId="7517E8A7" w14:textId="77777777" w:rsidR="00B45008" w:rsidRPr="00B45008" w:rsidRDefault="00B45008" w:rsidP="00B45008">
            <w:pPr>
              <w:widowControl w:val="0"/>
              <w:autoSpaceDE w:val="0"/>
              <w:autoSpaceDN w:val="0"/>
              <w:spacing w:before="1" w:after="0" w:line="257" w:lineRule="exact"/>
              <w:ind w:left="506"/>
              <w:rPr>
                <w:rFonts w:ascii="Cambria" w:eastAsia="Cambria" w:hAnsi="Cambria" w:cs="Cambria"/>
              </w:rPr>
            </w:pPr>
            <w:r w:rsidRPr="00B45008">
              <w:rPr>
                <w:rFonts w:ascii="Cambria" w:eastAsia="Cambria" w:hAnsi="Cambria" w:cs="Cambria"/>
              </w:rPr>
              <w:t>u</w:t>
            </w:r>
            <w:r w:rsidRPr="00B45008">
              <w:rPr>
                <w:rFonts w:ascii="Cambria" w:eastAsia="Cambria" w:hAnsi="Cambria" w:cs="Cambria"/>
                <w:spacing w:val="-3"/>
              </w:rPr>
              <w:t xml:space="preserve"> </w:t>
            </w:r>
            <w:r w:rsidRPr="00B45008">
              <w:rPr>
                <w:rFonts w:ascii="Cambria" w:eastAsia="Cambria" w:hAnsi="Cambria" w:cs="Cambria"/>
              </w:rPr>
              <w:t>obrazovanju.</w:t>
            </w:r>
            <w:r w:rsidRPr="00B45008">
              <w:rPr>
                <w:rFonts w:ascii="Cambria" w:eastAsia="Cambria" w:hAnsi="Cambria" w:cs="Cambria"/>
                <w:spacing w:val="-3"/>
              </w:rPr>
              <w:t xml:space="preserve"> </w:t>
            </w:r>
            <w:r w:rsidRPr="00B45008">
              <w:rPr>
                <w:rFonts w:ascii="Cambria" w:eastAsia="Cambria" w:hAnsi="Cambria" w:cs="Cambria"/>
              </w:rPr>
              <w:t>Jastrebarsko:</w:t>
            </w:r>
            <w:r w:rsidRPr="00B45008">
              <w:rPr>
                <w:rFonts w:ascii="Cambria" w:eastAsia="Cambria" w:hAnsi="Cambria" w:cs="Cambria"/>
                <w:spacing w:val="-4"/>
              </w:rPr>
              <w:t xml:space="preserve"> </w:t>
            </w:r>
            <w:r w:rsidRPr="00B45008">
              <w:rPr>
                <w:rFonts w:ascii="Cambria" w:eastAsia="Cambria" w:hAnsi="Cambria" w:cs="Cambria"/>
              </w:rPr>
              <w:t>Naklada</w:t>
            </w:r>
            <w:r w:rsidRPr="00B45008">
              <w:rPr>
                <w:rFonts w:ascii="Cambria" w:eastAsia="Cambria" w:hAnsi="Cambria" w:cs="Cambria"/>
                <w:spacing w:val="-6"/>
              </w:rPr>
              <w:t xml:space="preserve"> </w:t>
            </w:r>
            <w:r w:rsidRPr="00B45008">
              <w:rPr>
                <w:rFonts w:ascii="Cambria" w:eastAsia="Cambria" w:hAnsi="Cambria" w:cs="Cambria"/>
              </w:rPr>
              <w:t>Slap.</w:t>
            </w:r>
          </w:p>
          <w:p w14:paraId="31454CD9" w14:textId="77777777" w:rsidR="00B45008" w:rsidRPr="00B45008" w:rsidRDefault="00B45008" w:rsidP="001E6D25">
            <w:pPr>
              <w:widowControl w:val="0"/>
              <w:numPr>
                <w:ilvl w:val="0"/>
                <w:numId w:val="108"/>
              </w:numPr>
              <w:tabs>
                <w:tab w:val="left" w:pos="507"/>
              </w:tabs>
              <w:autoSpaceDE w:val="0"/>
              <w:autoSpaceDN w:val="0"/>
              <w:spacing w:after="0" w:line="240" w:lineRule="auto"/>
              <w:ind w:right="1097"/>
              <w:rPr>
                <w:rFonts w:ascii="Cambria" w:eastAsia="Cambria" w:hAnsi="Cambria" w:cs="Cambria"/>
              </w:rPr>
            </w:pPr>
            <w:r w:rsidRPr="00B45008">
              <w:rPr>
                <w:rFonts w:ascii="Cambria" w:eastAsia="Cambria" w:hAnsi="Cambria" w:cs="Cambria"/>
              </w:rPr>
              <w:t>Časopis Dijete i društvo (2003). Tematski broj: Etika</w:t>
            </w:r>
            <w:r w:rsidRPr="00B45008">
              <w:rPr>
                <w:rFonts w:ascii="Cambria" w:eastAsia="Cambria" w:hAnsi="Cambria" w:cs="Cambria"/>
                <w:spacing w:val="-46"/>
              </w:rPr>
              <w:t xml:space="preserve"> </w:t>
            </w:r>
            <w:r w:rsidRPr="00B45008">
              <w:rPr>
                <w:rFonts w:ascii="Cambria" w:eastAsia="Cambria" w:hAnsi="Cambria" w:cs="Cambria"/>
              </w:rPr>
              <w:t>istraživanja</w:t>
            </w:r>
            <w:r w:rsidRPr="00B45008">
              <w:rPr>
                <w:rFonts w:ascii="Cambria" w:eastAsia="Cambria" w:hAnsi="Cambria" w:cs="Cambria"/>
                <w:spacing w:val="-1"/>
              </w:rPr>
              <w:t xml:space="preserve"> </w:t>
            </w:r>
            <w:r w:rsidRPr="00B45008">
              <w:rPr>
                <w:rFonts w:ascii="Cambria" w:eastAsia="Cambria" w:hAnsi="Cambria" w:cs="Cambria"/>
              </w:rPr>
              <w:t>s djecom, 5(1)</w:t>
            </w:r>
          </w:p>
          <w:p w14:paraId="4AA1F62D" w14:textId="77777777" w:rsidR="00B45008" w:rsidRPr="00B45008" w:rsidRDefault="00B45008" w:rsidP="001E6D25">
            <w:pPr>
              <w:widowControl w:val="0"/>
              <w:numPr>
                <w:ilvl w:val="0"/>
                <w:numId w:val="108"/>
              </w:numPr>
              <w:tabs>
                <w:tab w:val="left" w:pos="507"/>
              </w:tabs>
              <w:autoSpaceDE w:val="0"/>
              <w:autoSpaceDN w:val="0"/>
              <w:spacing w:after="0" w:line="240" w:lineRule="auto"/>
              <w:ind w:right="655"/>
              <w:rPr>
                <w:rFonts w:ascii="Cambria" w:eastAsia="Cambria" w:hAnsi="Cambria" w:cs="Cambria"/>
              </w:rPr>
            </w:pPr>
            <w:r w:rsidRPr="00B45008">
              <w:rPr>
                <w:rFonts w:ascii="Cambria" w:eastAsia="Cambria" w:hAnsi="Cambria" w:cs="Cambria"/>
              </w:rPr>
              <w:t>Halmi,</w:t>
            </w:r>
            <w:r w:rsidRPr="00B45008">
              <w:rPr>
                <w:rFonts w:ascii="Cambria" w:eastAsia="Cambria" w:hAnsi="Cambria" w:cs="Cambria"/>
                <w:spacing w:val="-5"/>
              </w:rPr>
              <w:t xml:space="preserve"> </w:t>
            </w:r>
            <w:r w:rsidRPr="00B45008">
              <w:rPr>
                <w:rFonts w:ascii="Cambria" w:eastAsia="Cambria" w:hAnsi="Cambria" w:cs="Cambria"/>
              </w:rPr>
              <w:t>A.</w:t>
            </w:r>
            <w:r w:rsidRPr="00B45008">
              <w:rPr>
                <w:rFonts w:ascii="Cambria" w:eastAsia="Cambria" w:hAnsi="Cambria" w:cs="Cambria"/>
                <w:spacing w:val="-4"/>
              </w:rPr>
              <w:t xml:space="preserve"> </w:t>
            </w:r>
            <w:r w:rsidRPr="00B45008">
              <w:rPr>
                <w:rFonts w:ascii="Cambria" w:eastAsia="Cambria" w:hAnsi="Cambria" w:cs="Cambria"/>
              </w:rPr>
              <w:t>(2013).</w:t>
            </w:r>
            <w:r w:rsidRPr="00B45008">
              <w:rPr>
                <w:rFonts w:ascii="Cambria" w:eastAsia="Cambria" w:hAnsi="Cambria" w:cs="Cambria"/>
                <w:spacing w:val="-4"/>
              </w:rPr>
              <w:t xml:space="preserve"> </w:t>
            </w:r>
            <w:r w:rsidRPr="00B45008">
              <w:rPr>
                <w:rFonts w:ascii="Cambria" w:eastAsia="Cambria" w:hAnsi="Cambria" w:cs="Cambria"/>
              </w:rPr>
              <w:t>Kvalitativna</w:t>
            </w:r>
            <w:r w:rsidRPr="00B45008">
              <w:rPr>
                <w:rFonts w:ascii="Cambria" w:eastAsia="Cambria" w:hAnsi="Cambria" w:cs="Cambria"/>
                <w:spacing w:val="-4"/>
              </w:rPr>
              <w:t xml:space="preserve"> </w:t>
            </w:r>
            <w:r w:rsidRPr="00B45008">
              <w:rPr>
                <w:rFonts w:ascii="Cambria" w:eastAsia="Cambria" w:hAnsi="Cambria" w:cs="Cambria"/>
              </w:rPr>
              <w:t>istraživanja</w:t>
            </w:r>
            <w:r w:rsidRPr="00B45008">
              <w:rPr>
                <w:rFonts w:ascii="Cambria" w:eastAsia="Cambria" w:hAnsi="Cambria" w:cs="Cambria"/>
                <w:spacing w:val="-4"/>
              </w:rPr>
              <w:t xml:space="preserve"> </w:t>
            </w:r>
            <w:r w:rsidRPr="00B45008">
              <w:rPr>
                <w:rFonts w:ascii="Cambria" w:eastAsia="Cambria" w:hAnsi="Cambria" w:cs="Cambria"/>
              </w:rPr>
              <w:t>u</w:t>
            </w:r>
            <w:r w:rsidRPr="00B45008">
              <w:rPr>
                <w:rFonts w:ascii="Cambria" w:eastAsia="Cambria" w:hAnsi="Cambria" w:cs="Cambria"/>
                <w:spacing w:val="-4"/>
              </w:rPr>
              <w:t xml:space="preserve"> </w:t>
            </w:r>
            <w:r w:rsidRPr="00B45008">
              <w:rPr>
                <w:rFonts w:ascii="Cambria" w:eastAsia="Cambria" w:hAnsi="Cambria" w:cs="Cambria"/>
              </w:rPr>
              <w:t>obrazovanju.</w:t>
            </w:r>
            <w:r w:rsidRPr="00B45008">
              <w:rPr>
                <w:rFonts w:ascii="Cambria" w:eastAsia="Cambria" w:hAnsi="Cambria" w:cs="Cambria"/>
                <w:spacing w:val="-45"/>
              </w:rPr>
              <w:t xml:space="preserve"> </w:t>
            </w:r>
            <w:r w:rsidRPr="00B45008">
              <w:rPr>
                <w:rFonts w:ascii="Cambria" w:eastAsia="Cambria" w:hAnsi="Cambria" w:cs="Cambria"/>
              </w:rPr>
              <w:t>Pedagogijska</w:t>
            </w:r>
            <w:r w:rsidRPr="00B45008">
              <w:rPr>
                <w:rFonts w:ascii="Cambria" w:eastAsia="Cambria" w:hAnsi="Cambria" w:cs="Cambria"/>
                <w:spacing w:val="-5"/>
              </w:rPr>
              <w:t xml:space="preserve"> </w:t>
            </w:r>
            <w:r w:rsidRPr="00B45008">
              <w:rPr>
                <w:rFonts w:ascii="Cambria" w:eastAsia="Cambria" w:hAnsi="Cambria" w:cs="Cambria"/>
              </w:rPr>
              <w:t>istraživanja,</w:t>
            </w:r>
            <w:r w:rsidRPr="00B45008">
              <w:rPr>
                <w:rFonts w:ascii="Cambria" w:eastAsia="Cambria" w:hAnsi="Cambria" w:cs="Cambria"/>
                <w:spacing w:val="-1"/>
              </w:rPr>
              <w:t xml:space="preserve"> </w:t>
            </w:r>
            <w:r w:rsidRPr="00B45008">
              <w:rPr>
                <w:rFonts w:ascii="Cambria" w:eastAsia="Cambria" w:hAnsi="Cambria" w:cs="Cambria"/>
              </w:rPr>
              <w:t>Vol.</w:t>
            </w:r>
            <w:r w:rsidRPr="00B45008">
              <w:rPr>
                <w:rFonts w:ascii="Cambria" w:eastAsia="Cambria" w:hAnsi="Cambria" w:cs="Cambria"/>
                <w:spacing w:val="-1"/>
              </w:rPr>
              <w:t xml:space="preserve"> </w:t>
            </w:r>
            <w:r w:rsidRPr="00B45008">
              <w:rPr>
                <w:rFonts w:ascii="Cambria" w:eastAsia="Cambria" w:hAnsi="Cambria" w:cs="Cambria"/>
              </w:rPr>
              <w:t>10</w:t>
            </w:r>
            <w:r w:rsidRPr="00B45008">
              <w:rPr>
                <w:rFonts w:ascii="Cambria" w:eastAsia="Cambria" w:hAnsi="Cambria" w:cs="Cambria"/>
                <w:spacing w:val="-4"/>
              </w:rPr>
              <w:t xml:space="preserve"> </w:t>
            </w:r>
            <w:r w:rsidRPr="00B45008">
              <w:rPr>
                <w:rFonts w:ascii="Cambria" w:eastAsia="Cambria" w:hAnsi="Cambria" w:cs="Cambria"/>
              </w:rPr>
              <w:t>No.</w:t>
            </w:r>
            <w:r w:rsidRPr="00B45008">
              <w:rPr>
                <w:rFonts w:ascii="Cambria" w:eastAsia="Cambria" w:hAnsi="Cambria" w:cs="Cambria"/>
                <w:spacing w:val="-1"/>
              </w:rPr>
              <w:t xml:space="preserve"> </w:t>
            </w:r>
            <w:r w:rsidRPr="00B45008">
              <w:rPr>
                <w:rFonts w:ascii="Cambria" w:eastAsia="Cambria" w:hAnsi="Cambria" w:cs="Cambria"/>
              </w:rPr>
              <w:t>2;</w:t>
            </w:r>
            <w:r w:rsidRPr="00B45008">
              <w:rPr>
                <w:rFonts w:ascii="Cambria" w:eastAsia="Cambria" w:hAnsi="Cambria" w:cs="Cambria"/>
                <w:spacing w:val="-4"/>
              </w:rPr>
              <w:t xml:space="preserve"> </w:t>
            </w:r>
            <w:r w:rsidRPr="00B45008">
              <w:rPr>
                <w:rFonts w:ascii="Cambria" w:eastAsia="Cambria" w:hAnsi="Cambria" w:cs="Cambria"/>
              </w:rPr>
              <w:t>str.</w:t>
            </w:r>
            <w:r w:rsidRPr="00B45008">
              <w:rPr>
                <w:rFonts w:ascii="Cambria" w:eastAsia="Cambria" w:hAnsi="Cambria" w:cs="Cambria"/>
                <w:spacing w:val="-2"/>
              </w:rPr>
              <w:t xml:space="preserve"> </w:t>
            </w:r>
            <w:r w:rsidRPr="00B45008">
              <w:rPr>
                <w:rFonts w:ascii="Cambria" w:eastAsia="Cambria" w:hAnsi="Cambria" w:cs="Cambria"/>
              </w:rPr>
              <w:t>103-217.</w:t>
            </w:r>
          </w:p>
          <w:p w14:paraId="426DF1EA" w14:textId="77777777" w:rsidR="00B45008" w:rsidRPr="00B45008" w:rsidRDefault="00B45008" w:rsidP="001E6D25">
            <w:pPr>
              <w:widowControl w:val="0"/>
              <w:numPr>
                <w:ilvl w:val="0"/>
                <w:numId w:val="108"/>
              </w:numPr>
              <w:tabs>
                <w:tab w:val="left" w:pos="507"/>
              </w:tabs>
              <w:autoSpaceDE w:val="0"/>
              <w:autoSpaceDN w:val="0"/>
              <w:spacing w:after="0" w:line="240" w:lineRule="auto"/>
              <w:ind w:hanging="361"/>
              <w:rPr>
                <w:rFonts w:ascii="Cambria" w:eastAsia="Cambria" w:hAnsi="Cambria" w:cs="Cambria"/>
              </w:rPr>
            </w:pPr>
            <w:r w:rsidRPr="00B45008">
              <w:rPr>
                <w:rFonts w:ascii="Cambria" w:eastAsia="Cambria" w:hAnsi="Cambria" w:cs="Cambria"/>
              </w:rPr>
              <w:t>Koller-Trbović,</w:t>
            </w:r>
            <w:r w:rsidRPr="00B45008">
              <w:rPr>
                <w:rFonts w:ascii="Cambria" w:eastAsia="Cambria" w:hAnsi="Cambria" w:cs="Cambria"/>
                <w:spacing w:val="-2"/>
              </w:rPr>
              <w:t xml:space="preserve"> </w:t>
            </w:r>
            <w:r w:rsidRPr="00B45008">
              <w:rPr>
                <w:rFonts w:ascii="Cambria" w:eastAsia="Cambria" w:hAnsi="Cambria" w:cs="Cambria"/>
              </w:rPr>
              <w:t>N.</w:t>
            </w:r>
            <w:r w:rsidRPr="00B45008">
              <w:rPr>
                <w:rFonts w:ascii="Cambria" w:eastAsia="Cambria" w:hAnsi="Cambria" w:cs="Cambria"/>
                <w:spacing w:val="-3"/>
              </w:rPr>
              <w:t xml:space="preserve"> </w:t>
            </w:r>
            <w:r w:rsidRPr="00B45008">
              <w:rPr>
                <w:rFonts w:ascii="Cambria" w:eastAsia="Cambria" w:hAnsi="Cambria" w:cs="Cambria"/>
              </w:rPr>
              <w:t>i</w:t>
            </w:r>
            <w:r w:rsidRPr="00B45008">
              <w:rPr>
                <w:rFonts w:ascii="Cambria" w:eastAsia="Cambria" w:hAnsi="Cambria" w:cs="Cambria"/>
                <w:spacing w:val="-1"/>
              </w:rPr>
              <w:t xml:space="preserve"> </w:t>
            </w:r>
            <w:r w:rsidRPr="00B45008">
              <w:rPr>
                <w:rFonts w:ascii="Cambria" w:eastAsia="Cambria" w:hAnsi="Cambria" w:cs="Cambria"/>
              </w:rPr>
              <w:t>Žižak,</w:t>
            </w:r>
            <w:r w:rsidRPr="00B45008">
              <w:rPr>
                <w:rFonts w:ascii="Cambria" w:eastAsia="Cambria" w:hAnsi="Cambria" w:cs="Cambria"/>
                <w:spacing w:val="-1"/>
              </w:rPr>
              <w:t xml:space="preserve"> </w:t>
            </w:r>
            <w:r w:rsidRPr="00B45008">
              <w:rPr>
                <w:rFonts w:ascii="Cambria" w:eastAsia="Cambria" w:hAnsi="Cambria" w:cs="Cambria"/>
              </w:rPr>
              <w:t>A.</w:t>
            </w:r>
            <w:r w:rsidRPr="00B45008">
              <w:rPr>
                <w:rFonts w:ascii="Cambria" w:eastAsia="Cambria" w:hAnsi="Cambria" w:cs="Cambria"/>
                <w:spacing w:val="-2"/>
              </w:rPr>
              <w:t xml:space="preserve"> </w:t>
            </w:r>
            <w:r w:rsidRPr="00B45008">
              <w:rPr>
                <w:rFonts w:ascii="Cambria" w:eastAsia="Cambria" w:hAnsi="Cambria" w:cs="Cambria"/>
              </w:rPr>
              <w:t>(2007).</w:t>
            </w:r>
            <w:r w:rsidRPr="00B45008">
              <w:rPr>
                <w:rFonts w:ascii="Cambria" w:eastAsia="Cambria" w:hAnsi="Cambria" w:cs="Cambria"/>
                <w:spacing w:val="-2"/>
              </w:rPr>
              <w:t xml:space="preserve"> </w:t>
            </w:r>
            <w:r w:rsidRPr="00B45008">
              <w:rPr>
                <w:rFonts w:ascii="Cambria" w:eastAsia="Cambria" w:hAnsi="Cambria" w:cs="Cambria"/>
              </w:rPr>
              <w:t>Kvalitativni</w:t>
            </w:r>
            <w:r w:rsidRPr="00B45008">
              <w:rPr>
                <w:rFonts w:ascii="Cambria" w:eastAsia="Cambria" w:hAnsi="Cambria" w:cs="Cambria"/>
                <w:spacing w:val="-1"/>
              </w:rPr>
              <w:t xml:space="preserve"> </w:t>
            </w:r>
            <w:r w:rsidRPr="00B45008">
              <w:rPr>
                <w:rFonts w:ascii="Cambria" w:eastAsia="Cambria" w:hAnsi="Cambria" w:cs="Cambria"/>
              </w:rPr>
              <w:t>pristup</w:t>
            </w:r>
            <w:r w:rsidRPr="00B45008">
              <w:rPr>
                <w:rFonts w:ascii="Cambria" w:eastAsia="Cambria" w:hAnsi="Cambria" w:cs="Cambria"/>
                <w:spacing w:val="-2"/>
              </w:rPr>
              <w:t xml:space="preserve"> </w:t>
            </w:r>
            <w:r w:rsidRPr="00B45008">
              <w:rPr>
                <w:rFonts w:ascii="Cambria" w:eastAsia="Cambria" w:hAnsi="Cambria" w:cs="Cambria"/>
              </w:rPr>
              <w:t>u</w:t>
            </w:r>
          </w:p>
          <w:p w14:paraId="0EE6887C" w14:textId="77777777" w:rsidR="00B45008" w:rsidRPr="00B45008" w:rsidRDefault="00B45008" w:rsidP="00B45008">
            <w:pPr>
              <w:widowControl w:val="0"/>
              <w:autoSpaceDE w:val="0"/>
              <w:autoSpaceDN w:val="0"/>
              <w:spacing w:before="2" w:after="0" w:line="257" w:lineRule="exact"/>
              <w:ind w:left="506"/>
              <w:rPr>
                <w:rFonts w:ascii="Cambria" w:eastAsia="Cambria" w:hAnsi="Cambria" w:cs="Cambria"/>
              </w:rPr>
            </w:pPr>
            <w:r w:rsidRPr="00B45008">
              <w:rPr>
                <w:rFonts w:ascii="Cambria" w:eastAsia="Cambria" w:hAnsi="Cambria" w:cs="Cambria"/>
              </w:rPr>
              <w:t>društvenim</w:t>
            </w:r>
            <w:r w:rsidRPr="00B45008">
              <w:rPr>
                <w:rFonts w:ascii="Cambria" w:eastAsia="Cambria" w:hAnsi="Cambria" w:cs="Cambria"/>
                <w:spacing w:val="-9"/>
              </w:rPr>
              <w:t xml:space="preserve"> </w:t>
            </w:r>
            <w:r w:rsidRPr="00B45008">
              <w:rPr>
                <w:rFonts w:ascii="Cambria" w:eastAsia="Cambria" w:hAnsi="Cambria" w:cs="Cambria"/>
              </w:rPr>
              <w:t>znanostima.</w:t>
            </w:r>
            <w:r w:rsidRPr="00B45008">
              <w:rPr>
                <w:rFonts w:ascii="Cambria" w:eastAsia="Cambria" w:hAnsi="Cambria" w:cs="Cambria"/>
                <w:spacing w:val="-7"/>
              </w:rPr>
              <w:t xml:space="preserve"> </w:t>
            </w:r>
            <w:r w:rsidRPr="00B45008">
              <w:rPr>
                <w:rFonts w:ascii="Cambria" w:eastAsia="Cambria" w:hAnsi="Cambria" w:cs="Cambria"/>
              </w:rPr>
              <w:t>Zagreb:</w:t>
            </w:r>
            <w:r w:rsidRPr="00B45008">
              <w:rPr>
                <w:rFonts w:ascii="Cambria" w:eastAsia="Cambria" w:hAnsi="Cambria" w:cs="Cambria"/>
                <w:spacing w:val="-7"/>
              </w:rPr>
              <w:t xml:space="preserve"> </w:t>
            </w:r>
            <w:r w:rsidRPr="00B45008">
              <w:rPr>
                <w:rFonts w:ascii="Cambria" w:eastAsia="Cambria" w:hAnsi="Cambria" w:cs="Cambria"/>
              </w:rPr>
              <w:t>Edukacijsko‐rehabilitacijski</w:t>
            </w:r>
          </w:p>
          <w:p w14:paraId="3D0EB4CB" w14:textId="77777777" w:rsidR="00B45008" w:rsidRPr="00B45008" w:rsidRDefault="00B45008" w:rsidP="00B45008">
            <w:pPr>
              <w:widowControl w:val="0"/>
              <w:autoSpaceDE w:val="0"/>
              <w:autoSpaceDN w:val="0"/>
              <w:spacing w:after="0" w:line="257" w:lineRule="exact"/>
              <w:ind w:left="506"/>
              <w:rPr>
                <w:rFonts w:ascii="Cambria" w:eastAsia="Cambria" w:hAnsi="Cambria" w:cs="Cambria"/>
              </w:rPr>
            </w:pPr>
            <w:r w:rsidRPr="00B45008">
              <w:rPr>
                <w:rFonts w:ascii="Cambria" w:eastAsia="Cambria" w:hAnsi="Cambria" w:cs="Cambria"/>
              </w:rPr>
              <w:t>fakultet.</w:t>
            </w:r>
          </w:p>
          <w:p w14:paraId="783AAEFA" w14:textId="77777777" w:rsidR="00B45008" w:rsidRPr="00B45008" w:rsidRDefault="00B45008" w:rsidP="001E6D25">
            <w:pPr>
              <w:widowControl w:val="0"/>
              <w:numPr>
                <w:ilvl w:val="0"/>
                <w:numId w:val="108"/>
              </w:numPr>
              <w:tabs>
                <w:tab w:val="left" w:pos="507"/>
              </w:tabs>
              <w:autoSpaceDE w:val="0"/>
              <w:autoSpaceDN w:val="0"/>
              <w:spacing w:after="0" w:line="240" w:lineRule="auto"/>
              <w:ind w:right="263"/>
              <w:rPr>
                <w:rFonts w:ascii="Cambria" w:eastAsia="Cambria" w:hAnsi="Cambria" w:cs="Cambria"/>
              </w:rPr>
            </w:pPr>
            <w:r w:rsidRPr="00B45008">
              <w:rPr>
                <w:rFonts w:ascii="Cambria" w:eastAsia="Cambria" w:hAnsi="Cambria" w:cs="Cambria"/>
              </w:rPr>
              <w:t>Newbold, P., Carlson, W., Thorne, B. (2007). Statistics for</w:t>
            </w:r>
            <w:r w:rsidRPr="00B45008">
              <w:rPr>
                <w:rFonts w:ascii="Cambria" w:eastAsia="Cambria" w:hAnsi="Cambria" w:cs="Cambria"/>
                <w:spacing w:val="1"/>
              </w:rPr>
              <w:t xml:space="preserve"> </w:t>
            </w:r>
            <w:r w:rsidRPr="00B45008">
              <w:rPr>
                <w:rFonts w:ascii="Cambria" w:eastAsia="Cambria" w:hAnsi="Cambria" w:cs="Cambria"/>
              </w:rPr>
              <w:t>Business and Economics. New Jersey: Pearson Education, Inc.</w:t>
            </w:r>
            <w:r w:rsidRPr="00B45008">
              <w:rPr>
                <w:rFonts w:ascii="Cambria" w:eastAsia="Cambria" w:hAnsi="Cambria" w:cs="Cambria"/>
                <w:spacing w:val="-46"/>
              </w:rPr>
              <w:t xml:space="preserve"> </w:t>
            </w:r>
            <w:r w:rsidRPr="00B45008">
              <w:rPr>
                <w:rFonts w:ascii="Cambria" w:eastAsia="Cambria" w:hAnsi="Cambria" w:cs="Cambria"/>
              </w:rPr>
              <w:t>(Copyright</w:t>
            </w:r>
            <w:r w:rsidRPr="00B45008">
              <w:rPr>
                <w:rFonts w:ascii="Cambria" w:eastAsia="Cambria" w:hAnsi="Cambria" w:cs="Cambria"/>
                <w:spacing w:val="-1"/>
              </w:rPr>
              <w:t xml:space="preserve"> </w:t>
            </w:r>
            <w:r w:rsidRPr="00B45008">
              <w:rPr>
                <w:rFonts w:ascii="Cambria" w:eastAsia="Cambria" w:hAnsi="Cambria" w:cs="Cambria"/>
              </w:rPr>
              <w:t>©</w:t>
            </w:r>
            <w:r w:rsidRPr="00B45008">
              <w:rPr>
                <w:rFonts w:ascii="Cambria" w:eastAsia="Cambria" w:hAnsi="Cambria" w:cs="Cambria"/>
                <w:spacing w:val="-1"/>
              </w:rPr>
              <w:t xml:space="preserve"> </w:t>
            </w:r>
            <w:r w:rsidRPr="00B45008">
              <w:rPr>
                <w:rFonts w:ascii="Cambria" w:eastAsia="Cambria" w:hAnsi="Cambria" w:cs="Cambria"/>
              </w:rPr>
              <w:t>Mate d.o.o.</w:t>
            </w:r>
            <w:r w:rsidRPr="00B45008">
              <w:rPr>
                <w:rFonts w:ascii="Cambria" w:eastAsia="Cambria" w:hAnsi="Cambria" w:cs="Cambria"/>
                <w:spacing w:val="-3"/>
              </w:rPr>
              <w:t xml:space="preserve"> </w:t>
            </w:r>
            <w:r w:rsidRPr="00B45008">
              <w:rPr>
                <w:rFonts w:ascii="Cambria" w:eastAsia="Cambria" w:hAnsi="Cambria" w:cs="Cambria"/>
              </w:rPr>
              <w:t>Zagreb, 2010.)</w:t>
            </w:r>
          </w:p>
          <w:p w14:paraId="7E57A7D9" w14:textId="77777777" w:rsidR="00B45008" w:rsidRPr="00B45008" w:rsidRDefault="00B45008" w:rsidP="001E6D25">
            <w:pPr>
              <w:widowControl w:val="0"/>
              <w:numPr>
                <w:ilvl w:val="0"/>
                <w:numId w:val="108"/>
              </w:numPr>
              <w:tabs>
                <w:tab w:val="left" w:pos="507"/>
              </w:tabs>
              <w:autoSpaceDE w:val="0"/>
              <w:autoSpaceDN w:val="0"/>
              <w:spacing w:before="1" w:after="0" w:line="257" w:lineRule="exact"/>
              <w:ind w:hanging="361"/>
              <w:rPr>
                <w:rFonts w:ascii="Cambria" w:eastAsia="Cambria" w:hAnsi="Cambria" w:cs="Cambria"/>
              </w:rPr>
            </w:pPr>
            <w:r w:rsidRPr="00B45008">
              <w:rPr>
                <w:rFonts w:ascii="Cambria" w:eastAsia="Cambria" w:hAnsi="Cambria" w:cs="Cambria"/>
              </w:rPr>
              <w:t>Matijević,</w:t>
            </w:r>
            <w:r w:rsidRPr="00B45008">
              <w:rPr>
                <w:rFonts w:ascii="Cambria" w:eastAsia="Cambria" w:hAnsi="Cambria" w:cs="Cambria"/>
                <w:spacing w:val="-2"/>
              </w:rPr>
              <w:t xml:space="preserve"> </w:t>
            </w:r>
            <w:r w:rsidRPr="00B45008">
              <w:rPr>
                <w:rFonts w:ascii="Cambria" w:eastAsia="Cambria" w:hAnsi="Cambria" w:cs="Cambria"/>
              </w:rPr>
              <w:t>M.,</w:t>
            </w:r>
            <w:r w:rsidRPr="00B45008">
              <w:rPr>
                <w:rFonts w:ascii="Cambria" w:eastAsia="Cambria" w:hAnsi="Cambria" w:cs="Cambria"/>
                <w:spacing w:val="-5"/>
              </w:rPr>
              <w:t xml:space="preserve"> </w:t>
            </w:r>
            <w:r w:rsidRPr="00B45008">
              <w:rPr>
                <w:rFonts w:ascii="Cambria" w:eastAsia="Cambria" w:hAnsi="Cambria" w:cs="Cambria"/>
              </w:rPr>
              <w:t>Mužić,</w:t>
            </w:r>
            <w:r w:rsidRPr="00B45008">
              <w:rPr>
                <w:rFonts w:ascii="Cambria" w:eastAsia="Cambria" w:hAnsi="Cambria" w:cs="Cambria"/>
                <w:spacing w:val="-2"/>
              </w:rPr>
              <w:t xml:space="preserve"> </w:t>
            </w:r>
            <w:r w:rsidRPr="00B45008">
              <w:rPr>
                <w:rFonts w:ascii="Cambria" w:eastAsia="Cambria" w:hAnsi="Cambria" w:cs="Cambria"/>
              </w:rPr>
              <w:t>V.,</w:t>
            </w:r>
            <w:r w:rsidRPr="00B45008">
              <w:rPr>
                <w:rFonts w:ascii="Cambria" w:eastAsia="Cambria" w:hAnsi="Cambria" w:cs="Cambria"/>
                <w:spacing w:val="-2"/>
              </w:rPr>
              <w:t xml:space="preserve"> </w:t>
            </w:r>
            <w:r w:rsidRPr="00B45008">
              <w:rPr>
                <w:rFonts w:ascii="Cambria" w:eastAsia="Cambria" w:hAnsi="Cambria" w:cs="Cambria"/>
              </w:rPr>
              <w:t>Jokić,</w:t>
            </w:r>
            <w:r w:rsidRPr="00B45008">
              <w:rPr>
                <w:rFonts w:ascii="Cambria" w:eastAsia="Cambria" w:hAnsi="Cambria" w:cs="Cambria"/>
                <w:spacing w:val="-2"/>
              </w:rPr>
              <w:t xml:space="preserve"> </w:t>
            </w:r>
            <w:r w:rsidRPr="00B45008">
              <w:rPr>
                <w:rFonts w:ascii="Cambria" w:eastAsia="Cambria" w:hAnsi="Cambria" w:cs="Cambria"/>
              </w:rPr>
              <w:t>M.</w:t>
            </w:r>
            <w:r w:rsidRPr="00B45008">
              <w:rPr>
                <w:rFonts w:ascii="Cambria" w:eastAsia="Cambria" w:hAnsi="Cambria" w:cs="Cambria"/>
                <w:spacing w:val="-3"/>
              </w:rPr>
              <w:t xml:space="preserve"> </w:t>
            </w:r>
            <w:r w:rsidRPr="00B45008">
              <w:rPr>
                <w:rFonts w:ascii="Cambria" w:eastAsia="Cambria" w:hAnsi="Cambria" w:cs="Cambria"/>
              </w:rPr>
              <w:t>(2003).</w:t>
            </w:r>
            <w:r w:rsidRPr="00B45008">
              <w:rPr>
                <w:rFonts w:ascii="Cambria" w:eastAsia="Cambria" w:hAnsi="Cambria" w:cs="Cambria"/>
                <w:spacing w:val="-5"/>
              </w:rPr>
              <w:t xml:space="preserve"> </w:t>
            </w:r>
            <w:r w:rsidRPr="00B45008">
              <w:rPr>
                <w:rFonts w:ascii="Cambria" w:eastAsia="Cambria" w:hAnsi="Cambria" w:cs="Cambria"/>
              </w:rPr>
              <w:t>Istraživati</w:t>
            </w:r>
            <w:r w:rsidRPr="00B45008">
              <w:rPr>
                <w:rFonts w:ascii="Cambria" w:eastAsia="Cambria" w:hAnsi="Cambria" w:cs="Cambria"/>
                <w:spacing w:val="-1"/>
              </w:rPr>
              <w:t xml:space="preserve"> </w:t>
            </w:r>
            <w:r w:rsidRPr="00B45008">
              <w:rPr>
                <w:rFonts w:ascii="Cambria" w:eastAsia="Cambria" w:hAnsi="Cambria" w:cs="Cambria"/>
              </w:rPr>
              <w:t>i</w:t>
            </w:r>
          </w:p>
          <w:p w14:paraId="03CF39EE" w14:textId="77777777" w:rsidR="00B45008" w:rsidRPr="00B45008" w:rsidRDefault="00B45008" w:rsidP="00B45008">
            <w:pPr>
              <w:widowControl w:val="0"/>
              <w:autoSpaceDE w:val="0"/>
              <w:autoSpaceDN w:val="0"/>
              <w:spacing w:after="0" w:line="240" w:lineRule="auto"/>
              <w:ind w:left="506" w:right="426"/>
              <w:rPr>
                <w:rFonts w:ascii="Cambria" w:eastAsia="Cambria" w:hAnsi="Cambria" w:cs="Cambria"/>
              </w:rPr>
            </w:pPr>
            <w:r w:rsidRPr="00B45008">
              <w:rPr>
                <w:rFonts w:ascii="Cambria" w:eastAsia="Cambria" w:hAnsi="Cambria" w:cs="Cambria"/>
              </w:rPr>
              <w:t>objavljivati: elementi metodološke pismenosti u pedagogiji.</w:t>
            </w:r>
            <w:r w:rsidRPr="00B45008">
              <w:rPr>
                <w:rFonts w:ascii="Cambria" w:eastAsia="Cambria" w:hAnsi="Cambria" w:cs="Cambria"/>
                <w:spacing w:val="-46"/>
              </w:rPr>
              <w:t xml:space="preserve"> </w:t>
            </w:r>
            <w:r w:rsidRPr="00B45008">
              <w:rPr>
                <w:rFonts w:ascii="Cambria" w:eastAsia="Cambria" w:hAnsi="Cambria" w:cs="Cambria"/>
              </w:rPr>
              <w:t>Zagreb:</w:t>
            </w:r>
            <w:r w:rsidRPr="00B45008">
              <w:rPr>
                <w:rFonts w:ascii="Cambria" w:eastAsia="Cambria" w:hAnsi="Cambria" w:cs="Cambria"/>
                <w:spacing w:val="-2"/>
              </w:rPr>
              <w:t xml:space="preserve"> </w:t>
            </w:r>
            <w:r w:rsidRPr="00B45008">
              <w:rPr>
                <w:rFonts w:ascii="Cambria" w:eastAsia="Cambria" w:hAnsi="Cambria" w:cs="Cambria"/>
              </w:rPr>
              <w:t>Hrvatski</w:t>
            </w:r>
            <w:r w:rsidRPr="00B45008">
              <w:rPr>
                <w:rFonts w:ascii="Cambria" w:eastAsia="Cambria" w:hAnsi="Cambria" w:cs="Cambria"/>
                <w:spacing w:val="-1"/>
              </w:rPr>
              <w:t xml:space="preserve"> </w:t>
            </w:r>
            <w:r w:rsidRPr="00B45008">
              <w:rPr>
                <w:rFonts w:ascii="Cambria" w:eastAsia="Cambria" w:hAnsi="Cambria" w:cs="Cambria"/>
              </w:rPr>
              <w:t>pedagoško-književni zbor.</w:t>
            </w:r>
          </w:p>
          <w:p w14:paraId="3FEE09F2" w14:textId="77777777" w:rsidR="00B45008" w:rsidRPr="00B45008" w:rsidRDefault="00B45008" w:rsidP="001E6D25">
            <w:pPr>
              <w:widowControl w:val="0"/>
              <w:numPr>
                <w:ilvl w:val="0"/>
                <w:numId w:val="108"/>
              </w:numPr>
              <w:tabs>
                <w:tab w:val="left" w:pos="507"/>
              </w:tabs>
              <w:autoSpaceDE w:val="0"/>
              <w:autoSpaceDN w:val="0"/>
              <w:spacing w:after="0" w:line="240" w:lineRule="auto"/>
              <w:ind w:hanging="361"/>
              <w:rPr>
                <w:rFonts w:ascii="Cambria" w:eastAsia="Cambria" w:hAnsi="Cambria" w:cs="Cambria"/>
              </w:rPr>
            </w:pPr>
            <w:r w:rsidRPr="00B45008">
              <w:rPr>
                <w:rFonts w:ascii="Cambria" w:eastAsia="Cambria" w:hAnsi="Cambria" w:cs="Cambria"/>
              </w:rPr>
              <w:t>Matijević,</w:t>
            </w:r>
            <w:r w:rsidRPr="00B45008">
              <w:rPr>
                <w:rFonts w:ascii="Cambria" w:eastAsia="Cambria" w:hAnsi="Cambria" w:cs="Cambria"/>
                <w:spacing w:val="-2"/>
              </w:rPr>
              <w:t xml:space="preserve"> </w:t>
            </w:r>
            <w:r w:rsidRPr="00B45008">
              <w:rPr>
                <w:rFonts w:ascii="Cambria" w:eastAsia="Cambria" w:hAnsi="Cambria" w:cs="Cambria"/>
              </w:rPr>
              <w:t>M.</w:t>
            </w:r>
            <w:r w:rsidRPr="00B45008">
              <w:rPr>
                <w:rFonts w:ascii="Cambria" w:eastAsia="Cambria" w:hAnsi="Cambria" w:cs="Cambria"/>
                <w:spacing w:val="-3"/>
              </w:rPr>
              <w:t xml:space="preserve"> </w:t>
            </w:r>
            <w:r w:rsidRPr="00B45008">
              <w:rPr>
                <w:rFonts w:ascii="Cambria" w:eastAsia="Cambria" w:hAnsi="Cambria" w:cs="Cambria"/>
              </w:rPr>
              <w:t>(2017).</w:t>
            </w:r>
            <w:r w:rsidRPr="00B45008">
              <w:rPr>
                <w:rFonts w:ascii="Cambria" w:eastAsia="Cambria" w:hAnsi="Cambria" w:cs="Cambria"/>
                <w:spacing w:val="-5"/>
              </w:rPr>
              <w:t xml:space="preserve"> </w:t>
            </w:r>
            <w:r w:rsidRPr="00B45008">
              <w:rPr>
                <w:rFonts w:ascii="Cambria" w:eastAsia="Cambria" w:hAnsi="Cambria" w:cs="Cambria"/>
              </w:rPr>
              <w:t>Nastava</w:t>
            </w:r>
            <w:r w:rsidRPr="00B45008">
              <w:rPr>
                <w:rFonts w:ascii="Cambria" w:eastAsia="Cambria" w:hAnsi="Cambria" w:cs="Cambria"/>
                <w:spacing w:val="-2"/>
              </w:rPr>
              <w:t xml:space="preserve"> </w:t>
            </w:r>
            <w:r w:rsidRPr="00B45008">
              <w:rPr>
                <w:rFonts w:ascii="Cambria" w:eastAsia="Cambria" w:hAnsi="Cambria" w:cs="Cambria"/>
              </w:rPr>
              <w:t>i škola</w:t>
            </w:r>
            <w:r w:rsidRPr="00B45008">
              <w:rPr>
                <w:rFonts w:ascii="Cambria" w:eastAsia="Cambria" w:hAnsi="Cambria" w:cs="Cambria"/>
                <w:spacing w:val="-2"/>
              </w:rPr>
              <w:t xml:space="preserve"> </w:t>
            </w:r>
            <w:r w:rsidRPr="00B45008">
              <w:rPr>
                <w:rFonts w:ascii="Cambria" w:eastAsia="Cambria" w:hAnsi="Cambria" w:cs="Cambria"/>
              </w:rPr>
              <w:t>za</w:t>
            </w:r>
            <w:r w:rsidRPr="00B45008">
              <w:rPr>
                <w:rFonts w:ascii="Cambria" w:eastAsia="Cambria" w:hAnsi="Cambria" w:cs="Cambria"/>
                <w:spacing w:val="-2"/>
              </w:rPr>
              <w:t xml:space="preserve"> </w:t>
            </w:r>
            <w:r w:rsidRPr="00B45008">
              <w:rPr>
                <w:rFonts w:ascii="Cambria" w:eastAsia="Cambria" w:hAnsi="Cambria" w:cs="Cambria"/>
              </w:rPr>
              <w:t>net-generacije.</w:t>
            </w:r>
            <w:r w:rsidRPr="00B45008">
              <w:rPr>
                <w:rFonts w:ascii="Cambria" w:eastAsia="Cambria" w:hAnsi="Cambria" w:cs="Cambria"/>
                <w:spacing w:val="-2"/>
              </w:rPr>
              <w:t xml:space="preserve"> </w:t>
            </w:r>
            <w:r w:rsidRPr="00B45008">
              <w:rPr>
                <w:rFonts w:ascii="Cambria" w:eastAsia="Cambria" w:hAnsi="Cambria" w:cs="Cambria"/>
              </w:rPr>
              <w:t>Zagreb:</w:t>
            </w:r>
          </w:p>
          <w:p w14:paraId="2A006261" w14:textId="77777777" w:rsidR="00B45008" w:rsidRPr="00B45008" w:rsidRDefault="00B45008" w:rsidP="00B45008">
            <w:pPr>
              <w:widowControl w:val="0"/>
              <w:autoSpaceDE w:val="0"/>
              <w:autoSpaceDN w:val="0"/>
              <w:spacing w:before="1" w:after="0" w:line="257" w:lineRule="exact"/>
              <w:ind w:left="506"/>
              <w:rPr>
                <w:rFonts w:ascii="Cambria" w:eastAsia="Cambria" w:hAnsi="Cambria" w:cs="Cambria"/>
              </w:rPr>
            </w:pPr>
            <w:r w:rsidRPr="00B45008">
              <w:rPr>
                <w:rFonts w:ascii="Cambria" w:eastAsia="Cambria" w:hAnsi="Cambria" w:cs="Cambria"/>
              </w:rPr>
              <w:t>Učiteljski</w:t>
            </w:r>
            <w:r w:rsidRPr="00B45008">
              <w:rPr>
                <w:rFonts w:ascii="Cambria" w:eastAsia="Cambria" w:hAnsi="Cambria" w:cs="Cambria"/>
                <w:spacing w:val="-2"/>
              </w:rPr>
              <w:t xml:space="preserve"> </w:t>
            </w:r>
            <w:r w:rsidRPr="00B45008">
              <w:rPr>
                <w:rFonts w:ascii="Cambria" w:eastAsia="Cambria" w:hAnsi="Cambria" w:cs="Cambria"/>
              </w:rPr>
              <w:t>fakultet</w:t>
            </w:r>
            <w:r w:rsidRPr="00B45008">
              <w:rPr>
                <w:rFonts w:ascii="Cambria" w:eastAsia="Cambria" w:hAnsi="Cambria" w:cs="Cambria"/>
                <w:spacing w:val="-3"/>
              </w:rPr>
              <w:t xml:space="preserve"> </w:t>
            </w:r>
            <w:r w:rsidRPr="00B45008">
              <w:rPr>
                <w:rFonts w:ascii="Cambria" w:eastAsia="Cambria" w:hAnsi="Cambria" w:cs="Cambria"/>
              </w:rPr>
              <w:t>sveučilišta</w:t>
            </w:r>
            <w:r w:rsidRPr="00B45008">
              <w:rPr>
                <w:rFonts w:ascii="Cambria" w:eastAsia="Cambria" w:hAnsi="Cambria" w:cs="Cambria"/>
                <w:spacing w:val="-4"/>
              </w:rPr>
              <w:t xml:space="preserve"> </w:t>
            </w:r>
            <w:r w:rsidRPr="00B45008">
              <w:rPr>
                <w:rFonts w:ascii="Cambria" w:eastAsia="Cambria" w:hAnsi="Cambria" w:cs="Cambria"/>
              </w:rPr>
              <w:t>u</w:t>
            </w:r>
            <w:r w:rsidRPr="00B45008">
              <w:rPr>
                <w:rFonts w:ascii="Cambria" w:eastAsia="Cambria" w:hAnsi="Cambria" w:cs="Cambria"/>
                <w:spacing w:val="-2"/>
              </w:rPr>
              <w:t xml:space="preserve"> </w:t>
            </w:r>
            <w:r w:rsidRPr="00B45008">
              <w:rPr>
                <w:rFonts w:ascii="Cambria" w:eastAsia="Cambria" w:hAnsi="Cambria" w:cs="Cambria"/>
              </w:rPr>
              <w:t>Zagrebu.</w:t>
            </w:r>
          </w:p>
          <w:p w14:paraId="6BCAF86E" w14:textId="77777777" w:rsidR="00B45008" w:rsidRPr="00B45008" w:rsidRDefault="00B45008" w:rsidP="001E6D25">
            <w:pPr>
              <w:widowControl w:val="0"/>
              <w:numPr>
                <w:ilvl w:val="0"/>
                <w:numId w:val="108"/>
              </w:numPr>
              <w:tabs>
                <w:tab w:val="left" w:pos="507"/>
              </w:tabs>
              <w:autoSpaceDE w:val="0"/>
              <w:autoSpaceDN w:val="0"/>
              <w:spacing w:after="0" w:line="240" w:lineRule="auto"/>
              <w:ind w:right="199"/>
              <w:rPr>
                <w:rFonts w:ascii="Cambria" w:eastAsia="Cambria" w:hAnsi="Cambria" w:cs="Cambria"/>
                <w:color w:val="333333"/>
              </w:rPr>
            </w:pPr>
            <w:r w:rsidRPr="00B45008">
              <w:rPr>
                <w:rFonts w:ascii="Cambria" w:eastAsia="Cambria" w:hAnsi="Cambria" w:cs="Cambria"/>
                <w:color w:val="333333"/>
              </w:rPr>
              <w:t>Mejovšek, M. (2003). Uvod u metode znanstvenog istraživanja</w:t>
            </w:r>
            <w:r w:rsidRPr="00B45008">
              <w:rPr>
                <w:rFonts w:ascii="Cambria" w:eastAsia="Cambria" w:hAnsi="Cambria" w:cs="Cambria"/>
                <w:color w:val="333333"/>
                <w:spacing w:val="-47"/>
              </w:rPr>
              <w:t xml:space="preserve"> </w:t>
            </w:r>
            <w:r w:rsidRPr="00B45008">
              <w:rPr>
                <w:rFonts w:ascii="Cambria" w:eastAsia="Cambria" w:hAnsi="Cambria" w:cs="Cambria"/>
                <w:color w:val="333333"/>
              </w:rPr>
              <w:t>u društvenim i humanističkim znanostima. Jastrebarsko:</w:t>
            </w:r>
            <w:r w:rsidRPr="00B45008">
              <w:rPr>
                <w:rFonts w:ascii="Cambria" w:eastAsia="Cambria" w:hAnsi="Cambria" w:cs="Cambria"/>
                <w:color w:val="333333"/>
                <w:spacing w:val="1"/>
              </w:rPr>
              <w:t xml:space="preserve"> </w:t>
            </w:r>
            <w:r w:rsidRPr="00B45008">
              <w:rPr>
                <w:rFonts w:ascii="Cambria" w:eastAsia="Cambria" w:hAnsi="Cambria" w:cs="Cambria"/>
                <w:color w:val="333333"/>
              </w:rPr>
              <w:t>Naklada</w:t>
            </w:r>
            <w:r w:rsidRPr="00B45008">
              <w:rPr>
                <w:rFonts w:ascii="Cambria" w:eastAsia="Cambria" w:hAnsi="Cambria" w:cs="Cambria"/>
                <w:color w:val="333333"/>
                <w:spacing w:val="-4"/>
              </w:rPr>
              <w:t xml:space="preserve"> </w:t>
            </w:r>
            <w:r w:rsidRPr="00B45008">
              <w:rPr>
                <w:rFonts w:ascii="Cambria" w:eastAsia="Cambria" w:hAnsi="Cambria" w:cs="Cambria"/>
                <w:color w:val="333333"/>
              </w:rPr>
              <w:t>Slap.</w:t>
            </w:r>
          </w:p>
          <w:p w14:paraId="64A981F4" w14:textId="77777777" w:rsidR="00B45008" w:rsidRPr="00B45008" w:rsidRDefault="00B45008" w:rsidP="001E6D25">
            <w:pPr>
              <w:widowControl w:val="0"/>
              <w:numPr>
                <w:ilvl w:val="0"/>
                <w:numId w:val="108"/>
              </w:numPr>
              <w:tabs>
                <w:tab w:val="left" w:pos="507"/>
              </w:tabs>
              <w:autoSpaceDE w:val="0"/>
              <w:autoSpaceDN w:val="0"/>
              <w:spacing w:before="1" w:after="0" w:line="257" w:lineRule="exact"/>
              <w:ind w:hanging="361"/>
              <w:rPr>
                <w:rFonts w:ascii="Cambria" w:eastAsia="Cambria" w:hAnsi="Cambria" w:cs="Cambria"/>
              </w:rPr>
            </w:pPr>
            <w:r w:rsidRPr="00B45008">
              <w:rPr>
                <w:rFonts w:ascii="Cambria" w:eastAsia="Cambria" w:hAnsi="Cambria" w:cs="Cambria"/>
              </w:rPr>
              <w:t>Milas,</w:t>
            </w:r>
            <w:r w:rsidRPr="00B45008">
              <w:rPr>
                <w:rFonts w:ascii="Cambria" w:eastAsia="Cambria" w:hAnsi="Cambria" w:cs="Cambria"/>
                <w:spacing w:val="-2"/>
              </w:rPr>
              <w:t xml:space="preserve"> </w:t>
            </w:r>
            <w:r w:rsidRPr="00B45008">
              <w:rPr>
                <w:rFonts w:ascii="Cambria" w:eastAsia="Cambria" w:hAnsi="Cambria" w:cs="Cambria"/>
              </w:rPr>
              <w:t>G.</w:t>
            </w:r>
            <w:r w:rsidRPr="00B45008">
              <w:rPr>
                <w:rFonts w:ascii="Cambria" w:eastAsia="Cambria" w:hAnsi="Cambria" w:cs="Cambria"/>
                <w:spacing w:val="-2"/>
              </w:rPr>
              <w:t xml:space="preserve"> </w:t>
            </w:r>
            <w:r w:rsidRPr="00B45008">
              <w:rPr>
                <w:rFonts w:ascii="Cambria" w:eastAsia="Cambria" w:hAnsi="Cambria" w:cs="Cambria"/>
              </w:rPr>
              <w:t>(2005).</w:t>
            </w:r>
            <w:r w:rsidRPr="00B45008">
              <w:rPr>
                <w:rFonts w:ascii="Cambria" w:eastAsia="Cambria" w:hAnsi="Cambria" w:cs="Cambria"/>
                <w:spacing w:val="-2"/>
              </w:rPr>
              <w:t xml:space="preserve"> </w:t>
            </w:r>
            <w:r w:rsidRPr="00B45008">
              <w:rPr>
                <w:rFonts w:ascii="Cambria" w:eastAsia="Cambria" w:hAnsi="Cambria" w:cs="Cambria"/>
              </w:rPr>
              <w:t>Istraživačke</w:t>
            </w:r>
            <w:r w:rsidRPr="00B45008">
              <w:rPr>
                <w:rFonts w:ascii="Cambria" w:eastAsia="Cambria" w:hAnsi="Cambria" w:cs="Cambria"/>
                <w:spacing w:val="-2"/>
              </w:rPr>
              <w:t xml:space="preserve"> </w:t>
            </w:r>
            <w:r w:rsidRPr="00B45008">
              <w:rPr>
                <w:rFonts w:ascii="Cambria" w:eastAsia="Cambria" w:hAnsi="Cambria" w:cs="Cambria"/>
              </w:rPr>
              <w:t>metode</w:t>
            </w:r>
            <w:r w:rsidRPr="00B45008">
              <w:rPr>
                <w:rFonts w:ascii="Cambria" w:eastAsia="Cambria" w:hAnsi="Cambria" w:cs="Cambria"/>
                <w:spacing w:val="-5"/>
              </w:rPr>
              <w:t xml:space="preserve"> </w:t>
            </w:r>
            <w:r w:rsidRPr="00B45008">
              <w:rPr>
                <w:rFonts w:ascii="Cambria" w:eastAsia="Cambria" w:hAnsi="Cambria" w:cs="Cambria"/>
              </w:rPr>
              <w:t>u</w:t>
            </w:r>
            <w:r w:rsidRPr="00B45008">
              <w:rPr>
                <w:rFonts w:ascii="Cambria" w:eastAsia="Cambria" w:hAnsi="Cambria" w:cs="Cambria"/>
                <w:spacing w:val="-2"/>
              </w:rPr>
              <w:t xml:space="preserve"> </w:t>
            </w:r>
            <w:r w:rsidRPr="00B45008">
              <w:rPr>
                <w:rFonts w:ascii="Cambria" w:eastAsia="Cambria" w:hAnsi="Cambria" w:cs="Cambria"/>
              </w:rPr>
              <w:t>psihologiji</w:t>
            </w:r>
            <w:r w:rsidRPr="00B45008">
              <w:rPr>
                <w:rFonts w:ascii="Cambria" w:eastAsia="Cambria" w:hAnsi="Cambria" w:cs="Cambria"/>
                <w:spacing w:val="-1"/>
              </w:rPr>
              <w:t xml:space="preserve"> </w:t>
            </w:r>
            <w:r w:rsidRPr="00B45008">
              <w:rPr>
                <w:rFonts w:ascii="Cambria" w:eastAsia="Cambria" w:hAnsi="Cambria" w:cs="Cambria"/>
              </w:rPr>
              <w:t>i</w:t>
            </w:r>
            <w:r w:rsidRPr="00B45008">
              <w:rPr>
                <w:rFonts w:ascii="Cambria" w:eastAsia="Cambria" w:hAnsi="Cambria" w:cs="Cambria"/>
                <w:spacing w:val="-4"/>
              </w:rPr>
              <w:t xml:space="preserve"> </w:t>
            </w:r>
            <w:r w:rsidRPr="00B45008">
              <w:rPr>
                <w:rFonts w:ascii="Cambria" w:eastAsia="Cambria" w:hAnsi="Cambria" w:cs="Cambria"/>
              </w:rPr>
              <w:t>drugim</w:t>
            </w:r>
          </w:p>
          <w:p w14:paraId="55EB605B" w14:textId="77777777" w:rsidR="00B45008" w:rsidRPr="00B45008" w:rsidRDefault="00B45008" w:rsidP="00B45008">
            <w:pPr>
              <w:widowControl w:val="0"/>
              <w:autoSpaceDE w:val="0"/>
              <w:autoSpaceDN w:val="0"/>
              <w:spacing w:after="0" w:line="257" w:lineRule="exact"/>
              <w:ind w:left="506"/>
              <w:rPr>
                <w:rFonts w:ascii="Cambria" w:eastAsia="Cambria" w:hAnsi="Cambria" w:cs="Cambria"/>
              </w:rPr>
            </w:pPr>
            <w:r w:rsidRPr="00B45008">
              <w:rPr>
                <w:rFonts w:ascii="Cambria" w:eastAsia="Cambria" w:hAnsi="Cambria" w:cs="Cambria"/>
              </w:rPr>
              <w:t>društvenim</w:t>
            </w:r>
            <w:r w:rsidRPr="00B45008">
              <w:rPr>
                <w:rFonts w:ascii="Cambria" w:eastAsia="Cambria" w:hAnsi="Cambria" w:cs="Cambria"/>
                <w:spacing w:val="-6"/>
              </w:rPr>
              <w:t xml:space="preserve"> </w:t>
            </w:r>
            <w:r w:rsidRPr="00B45008">
              <w:rPr>
                <w:rFonts w:ascii="Cambria" w:eastAsia="Cambria" w:hAnsi="Cambria" w:cs="Cambria"/>
              </w:rPr>
              <w:t>znanostima.</w:t>
            </w:r>
            <w:r w:rsidRPr="00B45008">
              <w:rPr>
                <w:rFonts w:ascii="Cambria" w:eastAsia="Cambria" w:hAnsi="Cambria" w:cs="Cambria"/>
                <w:spacing w:val="-4"/>
              </w:rPr>
              <w:t xml:space="preserve"> </w:t>
            </w:r>
            <w:r w:rsidRPr="00B45008">
              <w:rPr>
                <w:rFonts w:ascii="Cambria" w:eastAsia="Cambria" w:hAnsi="Cambria" w:cs="Cambria"/>
              </w:rPr>
              <w:t>Jastrebarsko:</w:t>
            </w:r>
            <w:r w:rsidRPr="00B45008">
              <w:rPr>
                <w:rFonts w:ascii="Cambria" w:eastAsia="Cambria" w:hAnsi="Cambria" w:cs="Cambria"/>
                <w:spacing w:val="-5"/>
              </w:rPr>
              <w:t xml:space="preserve"> </w:t>
            </w:r>
            <w:r w:rsidRPr="00B45008">
              <w:rPr>
                <w:rFonts w:ascii="Cambria" w:eastAsia="Cambria" w:hAnsi="Cambria" w:cs="Cambria"/>
              </w:rPr>
              <w:t>Naklada</w:t>
            </w:r>
            <w:r w:rsidRPr="00B45008">
              <w:rPr>
                <w:rFonts w:ascii="Cambria" w:eastAsia="Cambria" w:hAnsi="Cambria" w:cs="Cambria"/>
                <w:spacing w:val="-7"/>
              </w:rPr>
              <w:t xml:space="preserve"> </w:t>
            </w:r>
            <w:r w:rsidRPr="00B45008">
              <w:rPr>
                <w:rFonts w:ascii="Cambria" w:eastAsia="Cambria" w:hAnsi="Cambria" w:cs="Cambria"/>
              </w:rPr>
              <w:t>Slap.</w:t>
            </w:r>
          </w:p>
          <w:p w14:paraId="41DC606B" w14:textId="77777777" w:rsidR="00B45008" w:rsidRPr="00B45008" w:rsidRDefault="00B45008" w:rsidP="001E6D25">
            <w:pPr>
              <w:widowControl w:val="0"/>
              <w:numPr>
                <w:ilvl w:val="0"/>
                <w:numId w:val="108"/>
              </w:numPr>
              <w:tabs>
                <w:tab w:val="left" w:pos="507"/>
              </w:tabs>
              <w:autoSpaceDE w:val="0"/>
              <w:autoSpaceDN w:val="0"/>
              <w:spacing w:before="1" w:after="0" w:line="240" w:lineRule="auto"/>
              <w:ind w:right="489"/>
              <w:rPr>
                <w:rFonts w:ascii="Cambria" w:eastAsia="Cambria" w:hAnsi="Cambria" w:cs="Cambria"/>
              </w:rPr>
            </w:pPr>
            <w:r w:rsidRPr="00B45008">
              <w:rPr>
                <w:rFonts w:ascii="Cambria" w:eastAsia="Cambria" w:hAnsi="Cambria" w:cs="Cambria"/>
              </w:rPr>
              <w:t>Rafajac, B. (2001). Multi methodological Researches as</w:t>
            </w:r>
            <w:r w:rsidRPr="00B45008">
              <w:rPr>
                <w:rFonts w:ascii="Cambria" w:eastAsia="Cambria" w:hAnsi="Cambria" w:cs="Cambria"/>
                <w:spacing w:val="1"/>
              </w:rPr>
              <w:t xml:space="preserve"> </w:t>
            </w:r>
            <w:r w:rsidRPr="00B45008">
              <w:rPr>
                <w:rFonts w:ascii="Cambria" w:eastAsia="Cambria" w:hAnsi="Cambria" w:cs="Cambria"/>
              </w:rPr>
              <w:t>Initiative for Educational Theories integration. U: Rosić, V.</w:t>
            </w:r>
            <w:r w:rsidRPr="00B45008">
              <w:rPr>
                <w:rFonts w:ascii="Cambria" w:eastAsia="Cambria" w:hAnsi="Cambria" w:cs="Cambria"/>
                <w:spacing w:val="1"/>
              </w:rPr>
              <w:t xml:space="preserve"> </w:t>
            </w:r>
            <w:r w:rsidRPr="00B45008">
              <w:rPr>
                <w:rFonts w:ascii="Cambria" w:eastAsia="Cambria" w:hAnsi="Cambria" w:cs="Cambria"/>
              </w:rPr>
              <w:t>(ur.) Teorijsko-metodološka utemeljenost pedagoških</w:t>
            </w:r>
            <w:r w:rsidRPr="00B45008">
              <w:rPr>
                <w:rFonts w:ascii="Cambria" w:eastAsia="Cambria" w:hAnsi="Cambria" w:cs="Cambria"/>
                <w:spacing w:val="1"/>
              </w:rPr>
              <w:t xml:space="preserve"> </w:t>
            </w:r>
            <w:r w:rsidRPr="00B45008">
              <w:rPr>
                <w:rFonts w:ascii="Cambria" w:eastAsia="Cambria" w:hAnsi="Cambria" w:cs="Cambria"/>
              </w:rPr>
              <w:t>istraživanja (Theoretical and methodological foundation of</w:t>
            </w:r>
            <w:r w:rsidRPr="00B45008">
              <w:rPr>
                <w:rFonts w:ascii="Cambria" w:eastAsia="Cambria" w:hAnsi="Cambria" w:cs="Cambria"/>
                <w:spacing w:val="-46"/>
              </w:rPr>
              <w:t xml:space="preserve"> </w:t>
            </w:r>
            <w:r w:rsidRPr="00B45008">
              <w:rPr>
                <w:rFonts w:ascii="Cambria" w:eastAsia="Cambria" w:hAnsi="Cambria" w:cs="Cambria"/>
              </w:rPr>
              <w:t>educational research). Zbornik radova. Rijeka: Filozofski</w:t>
            </w:r>
            <w:r w:rsidRPr="00B45008">
              <w:rPr>
                <w:rFonts w:ascii="Cambria" w:eastAsia="Cambria" w:hAnsi="Cambria" w:cs="Cambria"/>
                <w:spacing w:val="1"/>
              </w:rPr>
              <w:t xml:space="preserve"> </w:t>
            </w:r>
            <w:r w:rsidRPr="00B45008">
              <w:rPr>
                <w:rFonts w:ascii="Cambria" w:eastAsia="Cambria" w:hAnsi="Cambria" w:cs="Cambria"/>
              </w:rPr>
              <w:t>fakultet,</w:t>
            </w:r>
            <w:r w:rsidRPr="00B45008">
              <w:rPr>
                <w:rFonts w:ascii="Cambria" w:eastAsia="Cambria" w:hAnsi="Cambria" w:cs="Cambria"/>
                <w:spacing w:val="-2"/>
              </w:rPr>
              <w:t xml:space="preserve"> </w:t>
            </w:r>
            <w:r w:rsidRPr="00B45008">
              <w:rPr>
                <w:rFonts w:ascii="Cambria" w:eastAsia="Cambria" w:hAnsi="Cambria" w:cs="Cambria"/>
              </w:rPr>
              <w:t>Odsjek</w:t>
            </w:r>
            <w:r w:rsidRPr="00B45008">
              <w:rPr>
                <w:rFonts w:ascii="Cambria" w:eastAsia="Cambria" w:hAnsi="Cambria" w:cs="Cambria"/>
                <w:spacing w:val="-1"/>
              </w:rPr>
              <w:t xml:space="preserve"> </w:t>
            </w:r>
            <w:r w:rsidRPr="00B45008">
              <w:rPr>
                <w:rFonts w:ascii="Cambria" w:eastAsia="Cambria" w:hAnsi="Cambria" w:cs="Cambria"/>
              </w:rPr>
              <w:t>za pedagogiju,</w:t>
            </w:r>
            <w:r w:rsidRPr="00B45008">
              <w:rPr>
                <w:rFonts w:ascii="Cambria" w:eastAsia="Cambria" w:hAnsi="Cambria" w:cs="Cambria"/>
                <w:spacing w:val="-1"/>
              </w:rPr>
              <w:t xml:space="preserve"> </w:t>
            </w:r>
            <w:r w:rsidRPr="00B45008">
              <w:rPr>
                <w:rFonts w:ascii="Cambria" w:eastAsia="Cambria" w:hAnsi="Cambria" w:cs="Cambria"/>
              </w:rPr>
              <w:t>str. 51</w:t>
            </w:r>
            <w:r w:rsidRPr="00B45008">
              <w:rPr>
                <w:rFonts w:ascii="Cambria" w:eastAsia="Cambria" w:hAnsi="Cambria" w:cs="Cambria"/>
                <w:spacing w:val="-3"/>
              </w:rPr>
              <w:t xml:space="preserve"> </w:t>
            </w:r>
            <w:r w:rsidRPr="00B45008">
              <w:rPr>
                <w:rFonts w:ascii="Cambria" w:eastAsia="Cambria" w:hAnsi="Cambria" w:cs="Cambria"/>
              </w:rPr>
              <w:t>- 58.</w:t>
            </w:r>
          </w:p>
          <w:p w14:paraId="3E6BCF26" w14:textId="77777777" w:rsidR="00B45008" w:rsidRPr="00B45008" w:rsidRDefault="00B45008" w:rsidP="001E6D25">
            <w:pPr>
              <w:widowControl w:val="0"/>
              <w:numPr>
                <w:ilvl w:val="0"/>
                <w:numId w:val="108"/>
              </w:numPr>
              <w:tabs>
                <w:tab w:val="left" w:pos="507"/>
              </w:tabs>
              <w:autoSpaceDE w:val="0"/>
              <w:autoSpaceDN w:val="0"/>
              <w:spacing w:after="0" w:line="257" w:lineRule="exact"/>
              <w:ind w:hanging="361"/>
              <w:rPr>
                <w:rFonts w:ascii="Cambria" w:eastAsia="Cambria" w:hAnsi="Cambria" w:cs="Cambria"/>
              </w:rPr>
            </w:pPr>
            <w:r w:rsidRPr="00B45008">
              <w:rPr>
                <w:rFonts w:ascii="Cambria" w:eastAsia="Cambria" w:hAnsi="Cambria" w:cs="Cambria"/>
              </w:rPr>
              <w:t>Silobrčić,</w:t>
            </w:r>
            <w:r w:rsidRPr="00B45008">
              <w:rPr>
                <w:rFonts w:ascii="Cambria" w:eastAsia="Cambria" w:hAnsi="Cambria" w:cs="Cambria"/>
                <w:spacing w:val="-6"/>
              </w:rPr>
              <w:t xml:space="preserve"> </w:t>
            </w:r>
            <w:r w:rsidRPr="00B45008">
              <w:rPr>
                <w:rFonts w:ascii="Cambria" w:eastAsia="Cambria" w:hAnsi="Cambria" w:cs="Cambria"/>
              </w:rPr>
              <w:t>V.</w:t>
            </w:r>
            <w:r w:rsidRPr="00B45008">
              <w:rPr>
                <w:rFonts w:ascii="Cambria" w:eastAsia="Cambria" w:hAnsi="Cambria" w:cs="Cambria"/>
                <w:spacing w:val="-2"/>
              </w:rPr>
              <w:t xml:space="preserve"> </w:t>
            </w:r>
            <w:r w:rsidRPr="00B45008">
              <w:rPr>
                <w:rFonts w:ascii="Cambria" w:eastAsia="Cambria" w:hAnsi="Cambria" w:cs="Cambria"/>
              </w:rPr>
              <w:t>(2000).</w:t>
            </w:r>
            <w:r w:rsidRPr="00B45008">
              <w:rPr>
                <w:rFonts w:ascii="Cambria" w:eastAsia="Cambria" w:hAnsi="Cambria" w:cs="Cambria"/>
                <w:spacing w:val="-2"/>
              </w:rPr>
              <w:t xml:space="preserve"> </w:t>
            </w:r>
            <w:r w:rsidRPr="00B45008">
              <w:rPr>
                <w:rFonts w:ascii="Cambria" w:eastAsia="Cambria" w:hAnsi="Cambria" w:cs="Cambria"/>
              </w:rPr>
              <w:t>Kako</w:t>
            </w:r>
            <w:r w:rsidRPr="00B45008">
              <w:rPr>
                <w:rFonts w:ascii="Cambria" w:eastAsia="Cambria" w:hAnsi="Cambria" w:cs="Cambria"/>
                <w:spacing w:val="-2"/>
              </w:rPr>
              <w:t xml:space="preserve"> </w:t>
            </w:r>
            <w:r w:rsidRPr="00B45008">
              <w:rPr>
                <w:rFonts w:ascii="Cambria" w:eastAsia="Cambria" w:hAnsi="Cambria" w:cs="Cambria"/>
              </w:rPr>
              <w:t>sastaviti,</w:t>
            </w:r>
            <w:r w:rsidRPr="00B45008">
              <w:rPr>
                <w:rFonts w:ascii="Cambria" w:eastAsia="Cambria" w:hAnsi="Cambria" w:cs="Cambria"/>
                <w:spacing w:val="-2"/>
              </w:rPr>
              <w:t xml:space="preserve"> </w:t>
            </w:r>
            <w:r w:rsidRPr="00B45008">
              <w:rPr>
                <w:rFonts w:ascii="Cambria" w:eastAsia="Cambria" w:hAnsi="Cambria" w:cs="Cambria"/>
              </w:rPr>
              <w:t>objaviti</w:t>
            </w:r>
            <w:r w:rsidRPr="00B45008">
              <w:rPr>
                <w:rFonts w:ascii="Cambria" w:eastAsia="Cambria" w:hAnsi="Cambria" w:cs="Cambria"/>
                <w:spacing w:val="-4"/>
              </w:rPr>
              <w:t xml:space="preserve"> </w:t>
            </w:r>
            <w:r w:rsidRPr="00B45008">
              <w:rPr>
                <w:rFonts w:ascii="Cambria" w:eastAsia="Cambria" w:hAnsi="Cambria" w:cs="Cambria"/>
              </w:rPr>
              <w:t>i</w:t>
            </w:r>
            <w:r w:rsidRPr="00B45008">
              <w:rPr>
                <w:rFonts w:ascii="Cambria" w:eastAsia="Cambria" w:hAnsi="Cambria" w:cs="Cambria"/>
                <w:spacing w:val="-2"/>
              </w:rPr>
              <w:t xml:space="preserve"> </w:t>
            </w:r>
            <w:r w:rsidRPr="00B45008">
              <w:rPr>
                <w:rFonts w:ascii="Cambria" w:eastAsia="Cambria" w:hAnsi="Cambria" w:cs="Cambria"/>
              </w:rPr>
              <w:t>ocijeniti</w:t>
            </w:r>
          </w:p>
          <w:p w14:paraId="48F6BC52" w14:textId="77777777" w:rsidR="00B45008" w:rsidRPr="00B45008" w:rsidRDefault="00B45008" w:rsidP="00B45008">
            <w:pPr>
              <w:widowControl w:val="0"/>
              <w:autoSpaceDE w:val="0"/>
              <w:autoSpaceDN w:val="0"/>
              <w:spacing w:before="1" w:after="0" w:line="257" w:lineRule="exact"/>
              <w:ind w:left="506"/>
              <w:rPr>
                <w:rFonts w:ascii="Cambria" w:eastAsia="Cambria" w:hAnsi="Cambria" w:cs="Cambria"/>
              </w:rPr>
            </w:pPr>
            <w:r w:rsidRPr="00B45008">
              <w:rPr>
                <w:rFonts w:ascii="Cambria" w:eastAsia="Cambria" w:hAnsi="Cambria" w:cs="Cambria"/>
              </w:rPr>
              <w:t>znanstveno</w:t>
            </w:r>
            <w:r w:rsidRPr="00B45008">
              <w:rPr>
                <w:rFonts w:ascii="Cambria" w:eastAsia="Cambria" w:hAnsi="Cambria" w:cs="Cambria"/>
                <w:spacing w:val="-5"/>
              </w:rPr>
              <w:t xml:space="preserve"> </w:t>
            </w:r>
            <w:r w:rsidRPr="00B45008">
              <w:rPr>
                <w:rFonts w:ascii="Cambria" w:eastAsia="Cambria" w:hAnsi="Cambria" w:cs="Cambria"/>
              </w:rPr>
              <w:t>djelo.</w:t>
            </w:r>
            <w:r w:rsidRPr="00B45008">
              <w:rPr>
                <w:rFonts w:ascii="Cambria" w:eastAsia="Cambria" w:hAnsi="Cambria" w:cs="Cambria"/>
                <w:spacing w:val="-3"/>
              </w:rPr>
              <w:t xml:space="preserve"> </w:t>
            </w:r>
            <w:r w:rsidRPr="00B45008">
              <w:rPr>
                <w:rFonts w:ascii="Cambria" w:eastAsia="Cambria" w:hAnsi="Cambria" w:cs="Cambria"/>
              </w:rPr>
              <w:t>Zagreb:</w:t>
            </w:r>
            <w:r w:rsidRPr="00B45008">
              <w:rPr>
                <w:rFonts w:ascii="Cambria" w:eastAsia="Cambria" w:hAnsi="Cambria" w:cs="Cambria"/>
                <w:spacing w:val="-4"/>
              </w:rPr>
              <w:t xml:space="preserve"> </w:t>
            </w:r>
            <w:r w:rsidRPr="00B45008">
              <w:rPr>
                <w:rFonts w:ascii="Cambria" w:eastAsia="Cambria" w:hAnsi="Cambria" w:cs="Cambria"/>
              </w:rPr>
              <w:t>Medicinska</w:t>
            </w:r>
            <w:r w:rsidRPr="00B45008">
              <w:rPr>
                <w:rFonts w:ascii="Cambria" w:eastAsia="Cambria" w:hAnsi="Cambria" w:cs="Cambria"/>
                <w:spacing w:val="-4"/>
              </w:rPr>
              <w:t xml:space="preserve"> </w:t>
            </w:r>
            <w:r w:rsidRPr="00B45008">
              <w:rPr>
                <w:rFonts w:ascii="Cambria" w:eastAsia="Cambria" w:hAnsi="Cambria" w:cs="Cambria"/>
              </w:rPr>
              <w:t>naklada.</w:t>
            </w:r>
          </w:p>
          <w:p w14:paraId="3CA3759F" w14:textId="77777777" w:rsidR="00B45008" w:rsidRPr="00B45008" w:rsidRDefault="00B45008" w:rsidP="001E6D25">
            <w:pPr>
              <w:widowControl w:val="0"/>
              <w:numPr>
                <w:ilvl w:val="0"/>
                <w:numId w:val="108"/>
              </w:numPr>
              <w:tabs>
                <w:tab w:val="left" w:pos="507"/>
              </w:tabs>
              <w:autoSpaceDE w:val="0"/>
              <w:autoSpaceDN w:val="0"/>
              <w:spacing w:after="0" w:line="257" w:lineRule="exact"/>
              <w:ind w:hanging="361"/>
              <w:rPr>
                <w:rFonts w:ascii="Cambria" w:eastAsia="Cambria" w:hAnsi="Cambria" w:cs="Cambria"/>
              </w:rPr>
            </w:pPr>
            <w:r w:rsidRPr="00B45008">
              <w:rPr>
                <w:rFonts w:ascii="Cambria" w:eastAsia="Cambria" w:hAnsi="Cambria" w:cs="Cambria"/>
              </w:rPr>
              <w:t>Šošić,</w:t>
            </w:r>
            <w:r w:rsidRPr="00B45008">
              <w:rPr>
                <w:rFonts w:ascii="Cambria" w:eastAsia="Cambria" w:hAnsi="Cambria" w:cs="Cambria"/>
                <w:spacing w:val="-3"/>
              </w:rPr>
              <w:t xml:space="preserve"> </w:t>
            </w:r>
            <w:r w:rsidRPr="00B45008">
              <w:rPr>
                <w:rFonts w:ascii="Cambria" w:eastAsia="Cambria" w:hAnsi="Cambria" w:cs="Cambria"/>
              </w:rPr>
              <w:t>I.,</w:t>
            </w:r>
            <w:r w:rsidRPr="00B45008">
              <w:rPr>
                <w:rFonts w:ascii="Cambria" w:eastAsia="Cambria" w:hAnsi="Cambria" w:cs="Cambria"/>
                <w:spacing w:val="-3"/>
              </w:rPr>
              <w:t xml:space="preserve"> </w:t>
            </w:r>
            <w:r w:rsidRPr="00B45008">
              <w:rPr>
                <w:rFonts w:ascii="Cambria" w:eastAsia="Cambria" w:hAnsi="Cambria" w:cs="Cambria"/>
              </w:rPr>
              <w:t>Demo,</w:t>
            </w:r>
            <w:r w:rsidRPr="00B45008">
              <w:rPr>
                <w:rFonts w:ascii="Cambria" w:eastAsia="Cambria" w:hAnsi="Cambria" w:cs="Cambria"/>
                <w:spacing w:val="-3"/>
              </w:rPr>
              <w:t xml:space="preserve"> </w:t>
            </w:r>
            <w:r w:rsidRPr="00B45008">
              <w:rPr>
                <w:rFonts w:ascii="Cambria" w:eastAsia="Cambria" w:hAnsi="Cambria" w:cs="Cambria"/>
              </w:rPr>
              <w:t>D.</w:t>
            </w:r>
            <w:r w:rsidRPr="00B45008">
              <w:rPr>
                <w:rFonts w:ascii="Cambria" w:eastAsia="Cambria" w:hAnsi="Cambria" w:cs="Cambria"/>
                <w:spacing w:val="-2"/>
              </w:rPr>
              <w:t xml:space="preserve"> </w:t>
            </w:r>
            <w:r w:rsidRPr="00B45008">
              <w:rPr>
                <w:rFonts w:ascii="Cambria" w:eastAsia="Cambria" w:hAnsi="Cambria" w:cs="Cambria"/>
              </w:rPr>
              <w:t>(2020).</w:t>
            </w:r>
            <w:r w:rsidRPr="00B45008">
              <w:rPr>
                <w:rFonts w:ascii="Cambria" w:eastAsia="Cambria" w:hAnsi="Cambria" w:cs="Cambria"/>
                <w:spacing w:val="-6"/>
              </w:rPr>
              <w:t xml:space="preserve"> </w:t>
            </w:r>
            <w:r w:rsidRPr="00B45008">
              <w:rPr>
                <w:rFonts w:ascii="Cambria" w:eastAsia="Cambria" w:hAnsi="Cambria" w:cs="Cambria"/>
              </w:rPr>
              <w:t>Statistika.</w:t>
            </w:r>
            <w:r w:rsidRPr="00B45008">
              <w:rPr>
                <w:rFonts w:ascii="Cambria" w:eastAsia="Cambria" w:hAnsi="Cambria" w:cs="Cambria"/>
                <w:spacing w:val="-3"/>
              </w:rPr>
              <w:t xml:space="preserve"> </w:t>
            </w:r>
            <w:r w:rsidRPr="00B45008">
              <w:rPr>
                <w:rFonts w:ascii="Cambria" w:eastAsia="Cambria" w:hAnsi="Cambria" w:cs="Cambria"/>
              </w:rPr>
              <w:t>Zagreb:</w:t>
            </w:r>
            <w:r w:rsidRPr="00B45008">
              <w:rPr>
                <w:rFonts w:ascii="Cambria" w:eastAsia="Cambria" w:hAnsi="Cambria" w:cs="Cambria"/>
                <w:spacing w:val="-3"/>
              </w:rPr>
              <w:t xml:space="preserve"> </w:t>
            </w:r>
            <w:r w:rsidRPr="00B45008">
              <w:rPr>
                <w:rFonts w:ascii="Cambria" w:eastAsia="Cambria" w:hAnsi="Cambria" w:cs="Cambria"/>
              </w:rPr>
              <w:t>Školska</w:t>
            </w:r>
            <w:r w:rsidRPr="00B45008">
              <w:rPr>
                <w:rFonts w:ascii="Cambria" w:eastAsia="Cambria" w:hAnsi="Cambria" w:cs="Cambria"/>
                <w:spacing w:val="-6"/>
              </w:rPr>
              <w:t xml:space="preserve"> </w:t>
            </w:r>
            <w:r w:rsidRPr="00B45008">
              <w:rPr>
                <w:rFonts w:ascii="Cambria" w:eastAsia="Cambria" w:hAnsi="Cambria" w:cs="Cambria"/>
              </w:rPr>
              <w:t>knjiga.</w:t>
            </w:r>
          </w:p>
          <w:p w14:paraId="65E43AD0" w14:textId="77777777" w:rsidR="00B45008" w:rsidRPr="00B45008" w:rsidRDefault="00B45008" w:rsidP="001E6D25">
            <w:pPr>
              <w:widowControl w:val="0"/>
              <w:numPr>
                <w:ilvl w:val="0"/>
                <w:numId w:val="108"/>
              </w:numPr>
              <w:tabs>
                <w:tab w:val="left" w:pos="507"/>
              </w:tabs>
              <w:autoSpaceDE w:val="0"/>
              <w:autoSpaceDN w:val="0"/>
              <w:spacing w:before="1" w:after="0" w:line="240" w:lineRule="auto"/>
              <w:ind w:right="252"/>
              <w:rPr>
                <w:rFonts w:ascii="Cambria" w:eastAsia="Cambria" w:hAnsi="Cambria" w:cs="Cambria"/>
              </w:rPr>
            </w:pPr>
            <w:r w:rsidRPr="00B45008">
              <w:rPr>
                <w:rFonts w:ascii="Cambria" w:eastAsia="Cambria" w:hAnsi="Cambria" w:cs="Cambria"/>
              </w:rPr>
              <w:t>Žugaj, M. (1997). Metodologija znanstvenoistraživačkog rada.</w:t>
            </w:r>
            <w:r w:rsidRPr="00B45008">
              <w:rPr>
                <w:rFonts w:ascii="Cambria" w:eastAsia="Cambria" w:hAnsi="Cambria" w:cs="Cambria"/>
                <w:spacing w:val="-46"/>
              </w:rPr>
              <w:t xml:space="preserve"> </w:t>
            </w:r>
            <w:r w:rsidRPr="00B45008">
              <w:rPr>
                <w:rFonts w:ascii="Cambria" w:eastAsia="Cambria" w:hAnsi="Cambria" w:cs="Cambria"/>
              </w:rPr>
              <w:t>Varaždin:</w:t>
            </w:r>
            <w:r w:rsidRPr="00B45008">
              <w:rPr>
                <w:rFonts w:ascii="Cambria" w:eastAsia="Cambria" w:hAnsi="Cambria" w:cs="Cambria"/>
                <w:spacing w:val="-2"/>
              </w:rPr>
              <w:t xml:space="preserve"> </w:t>
            </w:r>
            <w:r w:rsidRPr="00B45008">
              <w:rPr>
                <w:rFonts w:ascii="Cambria" w:eastAsia="Cambria" w:hAnsi="Cambria" w:cs="Cambria"/>
              </w:rPr>
              <w:t>Fakultet</w:t>
            </w:r>
            <w:r w:rsidRPr="00B45008">
              <w:rPr>
                <w:rFonts w:ascii="Cambria" w:eastAsia="Cambria" w:hAnsi="Cambria" w:cs="Cambria"/>
                <w:spacing w:val="-3"/>
              </w:rPr>
              <w:t xml:space="preserve"> </w:t>
            </w:r>
            <w:r w:rsidRPr="00B45008">
              <w:rPr>
                <w:rFonts w:ascii="Cambria" w:eastAsia="Cambria" w:hAnsi="Cambria" w:cs="Cambria"/>
              </w:rPr>
              <w:t>organizacije</w:t>
            </w:r>
            <w:r w:rsidRPr="00B45008">
              <w:rPr>
                <w:rFonts w:ascii="Cambria" w:eastAsia="Cambria" w:hAnsi="Cambria" w:cs="Cambria"/>
                <w:spacing w:val="-1"/>
              </w:rPr>
              <w:t xml:space="preserve"> </w:t>
            </w:r>
            <w:r w:rsidRPr="00B45008">
              <w:rPr>
                <w:rFonts w:ascii="Cambria" w:eastAsia="Cambria" w:hAnsi="Cambria" w:cs="Cambria"/>
              </w:rPr>
              <w:t>i informatike.</w:t>
            </w:r>
          </w:p>
        </w:tc>
      </w:tr>
    </w:tbl>
    <w:p w14:paraId="2BDDB7EB" w14:textId="293DBCCC" w:rsidR="00350FF1" w:rsidRPr="00DD0818" w:rsidRDefault="007938FA" w:rsidP="00350FF1">
      <w:pPr>
        <w:spacing w:after="0"/>
      </w:pPr>
      <w:r w:rsidRPr="005E3632">
        <w:br w:type="page"/>
      </w:r>
    </w:p>
    <w:tbl>
      <w:tblPr>
        <w:tblW w:w="5084" w:type="pct"/>
        <w:tblLayout w:type="fixed"/>
        <w:tblCellMar>
          <w:left w:w="0" w:type="dxa"/>
          <w:right w:w="0" w:type="dxa"/>
        </w:tblCellMar>
        <w:tblLook w:val="0600" w:firstRow="0" w:lastRow="0" w:firstColumn="0" w:lastColumn="0" w:noHBand="1" w:noVBand="1"/>
      </w:tblPr>
      <w:tblGrid>
        <w:gridCol w:w="2536"/>
        <w:gridCol w:w="2274"/>
        <w:gridCol w:w="227"/>
        <w:gridCol w:w="1058"/>
        <w:gridCol w:w="416"/>
        <w:gridCol w:w="281"/>
        <w:gridCol w:w="982"/>
        <w:gridCol w:w="1430"/>
      </w:tblGrid>
      <w:tr w:rsidR="00350FF1" w:rsidRPr="00350FF1" w14:paraId="47329172" w14:textId="77777777" w:rsidTr="00384400">
        <w:tc>
          <w:tcPr>
            <w:tcW w:w="9204"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3E5852A" w14:textId="77777777" w:rsidR="00350FF1" w:rsidRPr="00350FF1" w:rsidRDefault="00350FF1" w:rsidP="001A0985">
            <w:pPr>
              <w:spacing w:after="0"/>
              <w:jc w:val="right"/>
              <w:rPr>
                <w:rFonts w:ascii="Cambria" w:hAnsi="Cambria"/>
                <w:b/>
              </w:rPr>
            </w:pPr>
            <w:r w:rsidRPr="00350FF1">
              <w:rPr>
                <w:rFonts w:ascii="Cambria" w:hAnsi="Cambria"/>
                <w:b/>
              </w:rPr>
              <w:lastRenderedPageBreak/>
              <w:t>IZVEDBENI PLAN NASTAVE KOLEGIJA</w:t>
            </w:r>
          </w:p>
        </w:tc>
      </w:tr>
      <w:tr w:rsidR="00350FF1" w:rsidRPr="00350FF1" w14:paraId="29039989"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A029F8C" w14:textId="77777777" w:rsidR="00350FF1" w:rsidRPr="00350FF1" w:rsidRDefault="00350FF1" w:rsidP="00350FF1">
            <w:pPr>
              <w:spacing w:after="0"/>
              <w:rPr>
                <w:rFonts w:ascii="Cambria" w:hAnsi="Cambria"/>
              </w:rPr>
            </w:pPr>
            <w:r w:rsidRPr="00350FF1">
              <w:rPr>
                <w:rFonts w:ascii="Cambria" w:hAnsi="Cambria"/>
              </w:rPr>
              <w:t>Kod i naziv kolegija</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AFB598" w14:textId="77777777" w:rsidR="00350FF1" w:rsidRPr="00350FF1" w:rsidRDefault="00350FF1" w:rsidP="00350FF1">
            <w:pPr>
              <w:spacing w:after="0"/>
              <w:rPr>
                <w:rFonts w:ascii="Cambria" w:hAnsi="Cambria"/>
              </w:rPr>
            </w:pPr>
            <w:r w:rsidRPr="00350FF1">
              <w:rPr>
                <w:rFonts w:ascii="Cambria" w:hAnsi="Cambria"/>
              </w:rPr>
              <w:t>232850</w:t>
            </w:r>
          </w:p>
          <w:p w14:paraId="5CD66C3F" w14:textId="77777777" w:rsidR="00350FF1" w:rsidRPr="00350FF1" w:rsidRDefault="00350FF1" w:rsidP="00350FF1">
            <w:pPr>
              <w:spacing w:after="0"/>
              <w:rPr>
                <w:rFonts w:ascii="Cambria" w:hAnsi="Cambria"/>
              </w:rPr>
            </w:pPr>
            <w:r w:rsidRPr="00350FF1">
              <w:rPr>
                <w:rFonts w:ascii="Cambria" w:hAnsi="Cambria"/>
              </w:rPr>
              <w:t>Građanski odgoj i obrazovanje</w:t>
            </w:r>
          </w:p>
        </w:tc>
      </w:tr>
      <w:tr w:rsidR="00350FF1" w:rsidRPr="00350FF1" w14:paraId="63A0D020"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95AF97" w14:textId="77777777" w:rsidR="00350FF1" w:rsidRDefault="00350FF1" w:rsidP="00350FF1">
            <w:pPr>
              <w:spacing w:after="0"/>
              <w:rPr>
                <w:rFonts w:ascii="Cambria" w:hAnsi="Cambria"/>
              </w:rPr>
            </w:pPr>
            <w:r w:rsidRPr="00350FF1">
              <w:rPr>
                <w:rFonts w:ascii="Cambria" w:hAnsi="Cambria"/>
              </w:rPr>
              <w:t xml:space="preserve">Nastavnica </w:t>
            </w:r>
          </w:p>
          <w:p w14:paraId="0A25DEC9" w14:textId="36C3A494" w:rsidR="00FA746E" w:rsidRPr="00350FF1" w:rsidRDefault="00FA746E" w:rsidP="00350FF1">
            <w:pPr>
              <w:spacing w:after="0"/>
              <w:rPr>
                <w:rFonts w:ascii="Cambria" w:hAnsi="Cambria"/>
              </w:rPr>
            </w:pPr>
            <w:r>
              <w:rPr>
                <w:rFonts w:ascii="Cambria" w:hAnsi="Cambria"/>
              </w:rPr>
              <w:t>Suradnica</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44FAC1" w14:textId="77777777" w:rsidR="00350FF1" w:rsidRDefault="00AC6FAD" w:rsidP="00350FF1">
            <w:pPr>
              <w:spacing w:after="0"/>
              <w:rPr>
                <w:rFonts w:ascii="Cambria" w:hAnsi="Cambria"/>
              </w:rPr>
            </w:pPr>
            <w:hyperlink r:id="rId35" w:history="1">
              <w:r w:rsidR="00350FF1" w:rsidRPr="00350FF1">
                <w:rPr>
                  <w:rStyle w:val="Hiperveza"/>
                  <w:rFonts w:ascii="Cambria" w:hAnsi="Cambria"/>
                </w:rPr>
                <w:t>Izv. prof. dr. sc. Marina Diković</w:t>
              </w:r>
            </w:hyperlink>
            <w:r w:rsidR="00350FF1" w:rsidRPr="00350FF1">
              <w:rPr>
                <w:rFonts w:ascii="Cambria" w:hAnsi="Cambria"/>
              </w:rPr>
              <w:t xml:space="preserve"> (nositeljica) </w:t>
            </w:r>
          </w:p>
          <w:p w14:paraId="69E07978" w14:textId="6CF47A0B" w:rsidR="00FA746E" w:rsidRPr="00350FF1" w:rsidRDefault="00FA746E" w:rsidP="00350FF1">
            <w:pPr>
              <w:spacing w:after="0"/>
              <w:rPr>
                <w:rFonts w:ascii="Cambria" w:hAnsi="Cambria"/>
              </w:rPr>
            </w:pPr>
            <w:hyperlink r:id="rId36" w:history="1">
              <w:r w:rsidRPr="00FA746E">
                <w:rPr>
                  <w:rStyle w:val="Hiperveza"/>
                  <w:rFonts w:ascii="Cambria" w:hAnsi="Cambria"/>
                </w:rPr>
                <w:t>Doc. dr. sc. Tea Hasić</w:t>
              </w:r>
            </w:hyperlink>
          </w:p>
        </w:tc>
      </w:tr>
      <w:tr w:rsidR="00350FF1" w:rsidRPr="00350FF1" w14:paraId="6E9CB72D"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5D4C2B" w14:textId="77777777" w:rsidR="00350FF1" w:rsidRPr="00350FF1" w:rsidRDefault="00350FF1" w:rsidP="00350FF1">
            <w:pPr>
              <w:spacing w:after="0"/>
              <w:rPr>
                <w:rFonts w:ascii="Cambria" w:hAnsi="Cambria"/>
              </w:rPr>
            </w:pPr>
            <w:r w:rsidRPr="00350FF1">
              <w:rPr>
                <w:rFonts w:ascii="Cambria" w:hAnsi="Cambria"/>
              </w:rPr>
              <w:t>Studijski program</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53FE0B8" w14:textId="77777777" w:rsidR="00350FF1" w:rsidRPr="00350FF1" w:rsidRDefault="00350FF1" w:rsidP="00350FF1">
            <w:pPr>
              <w:spacing w:after="0"/>
              <w:rPr>
                <w:rFonts w:ascii="Cambria" w:hAnsi="Cambria"/>
              </w:rPr>
            </w:pPr>
            <w:r w:rsidRPr="00350FF1">
              <w:rPr>
                <w:rFonts w:ascii="Cambria" w:hAnsi="Cambria"/>
              </w:rPr>
              <w:t xml:space="preserve">Sveučilišni diplomski studij Rani i predškolski odgoj i obrazovanje na hrvatskom jeziku – izvanredni </w:t>
            </w:r>
          </w:p>
        </w:tc>
      </w:tr>
      <w:tr w:rsidR="00350FF1" w:rsidRPr="00350FF1" w14:paraId="56E2FF24"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2C2C5E" w14:textId="77777777" w:rsidR="00350FF1" w:rsidRPr="00350FF1" w:rsidRDefault="00350FF1" w:rsidP="00350FF1">
            <w:pPr>
              <w:spacing w:after="0"/>
              <w:rPr>
                <w:rFonts w:ascii="Cambria" w:hAnsi="Cambria"/>
              </w:rPr>
            </w:pPr>
            <w:r w:rsidRPr="00350FF1">
              <w:rPr>
                <w:rFonts w:ascii="Cambria" w:hAnsi="Cambria"/>
              </w:rPr>
              <w:t>Vrsta kolegija</w:t>
            </w:r>
          </w:p>
        </w:tc>
        <w:tc>
          <w:tcPr>
            <w:tcW w:w="22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2AEBEBA" w14:textId="77777777" w:rsidR="00350FF1" w:rsidRPr="00350FF1" w:rsidRDefault="00350FF1" w:rsidP="00350FF1">
            <w:pPr>
              <w:spacing w:after="0"/>
              <w:rPr>
                <w:rFonts w:ascii="Cambria" w:hAnsi="Cambria"/>
              </w:rPr>
            </w:pPr>
            <w:r w:rsidRPr="00350FF1">
              <w:rPr>
                <w:rFonts w:ascii="Cambria" w:hAnsi="Cambria"/>
              </w:rPr>
              <w:t xml:space="preserve">obvezan </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4D7E8B2" w14:textId="77777777" w:rsidR="00350FF1" w:rsidRPr="00350FF1" w:rsidRDefault="00350FF1" w:rsidP="00350FF1">
            <w:pPr>
              <w:spacing w:after="0"/>
              <w:rPr>
                <w:rFonts w:ascii="Cambria" w:hAnsi="Cambria"/>
              </w:rPr>
            </w:pPr>
            <w:r w:rsidRPr="00350FF1">
              <w:rPr>
                <w:rFonts w:ascii="Cambria" w:hAnsi="Cambria"/>
              </w:rPr>
              <w:t>Razina kolegija</w:t>
            </w:r>
          </w:p>
        </w:tc>
        <w:tc>
          <w:tcPr>
            <w:tcW w:w="269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A06C9B5" w14:textId="77777777" w:rsidR="00350FF1" w:rsidRPr="00350FF1" w:rsidRDefault="00350FF1" w:rsidP="00350FF1">
            <w:pPr>
              <w:spacing w:after="0"/>
              <w:rPr>
                <w:rFonts w:ascii="Cambria" w:hAnsi="Cambria"/>
              </w:rPr>
            </w:pPr>
          </w:p>
          <w:p w14:paraId="517504D0" w14:textId="77777777" w:rsidR="00350FF1" w:rsidRPr="00350FF1" w:rsidRDefault="00350FF1" w:rsidP="00350FF1">
            <w:pPr>
              <w:spacing w:after="0"/>
              <w:rPr>
                <w:rFonts w:ascii="Cambria" w:hAnsi="Cambria"/>
              </w:rPr>
            </w:pPr>
            <w:r w:rsidRPr="00350FF1">
              <w:rPr>
                <w:rFonts w:ascii="Cambria" w:hAnsi="Cambria"/>
              </w:rPr>
              <w:t>diplomski</w:t>
            </w:r>
          </w:p>
          <w:p w14:paraId="11467429" w14:textId="77777777" w:rsidR="00350FF1" w:rsidRPr="00350FF1" w:rsidRDefault="00350FF1" w:rsidP="00350FF1">
            <w:pPr>
              <w:spacing w:after="0"/>
              <w:rPr>
                <w:rFonts w:ascii="Cambria" w:hAnsi="Cambria"/>
              </w:rPr>
            </w:pPr>
          </w:p>
        </w:tc>
      </w:tr>
      <w:tr w:rsidR="00350FF1" w:rsidRPr="00350FF1" w14:paraId="1D2F087F"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D62F566" w14:textId="77777777" w:rsidR="00350FF1" w:rsidRPr="00350FF1" w:rsidRDefault="00350FF1" w:rsidP="00350FF1">
            <w:pPr>
              <w:spacing w:after="0"/>
              <w:rPr>
                <w:rFonts w:ascii="Cambria" w:hAnsi="Cambria"/>
              </w:rPr>
            </w:pPr>
            <w:r w:rsidRPr="00350FF1">
              <w:rPr>
                <w:rFonts w:ascii="Cambria" w:hAnsi="Cambria"/>
              </w:rPr>
              <w:t>Semestar</w:t>
            </w:r>
          </w:p>
        </w:tc>
        <w:tc>
          <w:tcPr>
            <w:tcW w:w="22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6D246B" w14:textId="77777777" w:rsidR="00350FF1" w:rsidRPr="00350FF1" w:rsidRDefault="00350FF1" w:rsidP="00350FF1">
            <w:pPr>
              <w:spacing w:after="0"/>
              <w:rPr>
                <w:rFonts w:ascii="Cambria" w:hAnsi="Cambria"/>
              </w:rPr>
            </w:pPr>
            <w:r w:rsidRPr="00350FF1">
              <w:rPr>
                <w:rFonts w:ascii="Cambria" w:hAnsi="Cambria"/>
              </w:rPr>
              <w:t>ljetni</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E1AF8F5" w14:textId="77777777" w:rsidR="00350FF1" w:rsidRPr="00350FF1" w:rsidRDefault="00350FF1" w:rsidP="00350FF1">
            <w:pPr>
              <w:spacing w:after="0"/>
              <w:rPr>
                <w:rFonts w:ascii="Cambria" w:hAnsi="Cambria"/>
              </w:rPr>
            </w:pPr>
            <w:r w:rsidRPr="00350FF1">
              <w:rPr>
                <w:rFonts w:ascii="Cambria" w:hAnsi="Cambria"/>
              </w:rPr>
              <w:t>Godina studija</w:t>
            </w:r>
          </w:p>
        </w:tc>
        <w:tc>
          <w:tcPr>
            <w:tcW w:w="269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BCDB1E8" w14:textId="77777777" w:rsidR="00350FF1" w:rsidRPr="00350FF1" w:rsidRDefault="00350FF1" w:rsidP="00350FF1">
            <w:pPr>
              <w:spacing w:after="0"/>
              <w:rPr>
                <w:rFonts w:ascii="Cambria" w:hAnsi="Cambria"/>
              </w:rPr>
            </w:pPr>
            <w:r w:rsidRPr="00350FF1">
              <w:rPr>
                <w:rFonts w:ascii="Cambria" w:hAnsi="Cambria"/>
              </w:rPr>
              <w:t xml:space="preserve">I. </w:t>
            </w:r>
          </w:p>
        </w:tc>
      </w:tr>
      <w:tr w:rsidR="00350FF1" w:rsidRPr="00350FF1" w14:paraId="67BFAF65"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65A350" w14:textId="77777777" w:rsidR="00350FF1" w:rsidRPr="00350FF1" w:rsidRDefault="00350FF1" w:rsidP="00350FF1">
            <w:pPr>
              <w:spacing w:after="0"/>
              <w:rPr>
                <w:rFonts w:ascii="Cambria" w:hAnsi="Cambria"/>
              </w:rPr>
            </w:pPr>
            <w:r w:rsidRPr="00350FF1">
              <w:rPr>
                <w:rFonts w:ascii="Cambria" w:hAnsi="Cambria"/>
                <w:lang w:val="en-US"/>
              </w:rPr>
              <w:t>Mjesto izvođenja</w:t>
            </w:r>
          </w:p>
        </w:tc>
        <w:tc>
          <w:tcPr>
            <w:tcW w:w="22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6371039" w14:textId="77777777" w:rsidR="00350FF1" w:rsidRPr="00350FF1" w:rsidRDefault="00350FF1" w:rsidP="00350FF1">
            <w:pPr>
              <w:spacing w:after="0"/>
              <w:rPr>
                <w:rFonts w:ascii="Cambria" w:hAnsi="Cambria"/>
              </w:rPr>
            </w:pPr>
            <w:r w:rsidRPr="00350FF1">
              <w:rPr>
                <w:rFonts w:ascii="Cambria" w:hAnsi="Cambria"/>
              </w:rPr>
              <w:t>dvorana</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9764495" w14:textId="77777777" w:rsidR="00350FF1" w:rsidRPr="00350FF1" w:rsidRDefault="00350FF1" w:rsidP="00350FF1">
            <w:pPr>
              <w:spacing w:after="0"/>
              <w:rPr>
                <w:rFonts w:ascii="Cambria" w:hAnsi="Cambria"/>
              </w:rPr>
            </w:pPr>
            <w:r w:rsidRPr="00350FF1">
              <w:rPr>
                <w:rFonts w:ascii="Cambria" w:hAnsi="Cambria"/>
                <w:lang w:val="en-US"/>
              </w:rPr>
              <w:t>Jezik</w:t>
            </w:r>
            <w:r w:rsidRPr="00350FF1">
              <w:rPr>
                <w:rFonts w:ascii="Cambria" w:hAnsi="Cambria"/>
              </w:rPr>
              <w:t xml:space="preserve"> izvođenja (drugi jezici)</w:t>
            </w:r>
          </w:p>
        </w:tc>
        <w:tc>
          <w:tcPr>
            <w:tcW w:w="269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931D4DB" w14:textId="77777777" w:rsidR="00350FF1" w:rsidRPr="00350FF1" w:rsidRDefault="00350FF1" w:rsidP="00350FF1">
            <w:pPr>
              <w:spacing w:after="0"/>
              <w:rPr>
                <w:rFonts w:ascii="Cambria" w:hAnsi="Cambria"/>
              </w:rPr>
            </w:pPr>
            <w:r w:rsidRPr="00350FF1">
              <w:rPr>
                <w:rFonts w:ascii="Cambria" w:hAnsi="Cambria"/>
              </w:rPr>
              <w:t>hrvatski</w:t>
            </w:r>
          </w:p>
        </w:tc>
      </w:tr>
      <w:tr w:rsidR="00350FF1" w:rsidRPr="00350FF1" w14:paraId="4BF43E82"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B8ADBA" w14:textId="77777777" w:rsidR="00350FF1" w:rsidRPr="00350FF1" w:rsidRDefault="00350FF1" w:rsidP="00350FF1">
            <w:pPr>
              <w:spacing w:after="0"/>
              <w:rPr>
                <w:rFonts w:ascii="Cambria" w:hAnsi="Cambria"/>
              </w:rPr>
            </w:pPr>
            <w:r w:rsidRPr="00350FF1">
              <w:rPr>
                <w:rFonts w:ascii="Cambria" w:hAnsi="Cambria"/>
              </w:rPr>
              <w:t>Broj ECTS bodova</w:t>
            </w:r>
          </w:p>
        </w:tc>
        <w:tc>
          <w:tcPr>
            <w:tcW w:w="22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AED91F6" w14:textId="77777777" w:rsidR="00350FF1" w:rsidRPr="00350FF1" w:rsidRDefault="00350FF1" w:rsidP="00350FF1">
            <w:pPr>
              <w:spacing w:after="0"/>
              <w:rPr>
                <w:rFonts w:ascii="Cambria" w:hAnsi="Cambria"/>
              </w:rPr>
            </w:pPr>
            <w:r w:rsidRPr="00350FF1">
              <w:rPr>
                <w:rFonts w:ascii="Cambria" w:hAnsi="Cambria"/>
              </w:rPr>
              <w:t>5</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7055897" w14:textId="77777777" w:rsidR="00350FF1" w:rsidRPr="00350FF1" w:rsidRDefault="00350FF1" w:rsidP="00350FF1">
            <w:pPr>
              <w:spacing w:after="0"/>
              <w:rPr>
                <w:rFonts w:ascii="Cambria" w:hAnsi="Cambria"/>
              </w:rPr>
            </w:pPr>
            <w:r w:rsidRPr="00350FF1">
              <w:rPr>
                <w:rFonts w:ascii="Cambria" w:hAnsi="Cambria"/>
              </w:rPr>
              <w:t>Broj sati u semestru</w:t>
            </w:r>
          </w:p>
        </w:tc>
        <w:tc>
          <w:tcPr>
            <w:tcW w:w="269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3248AF9" w14:textId="4FFC65D0" w:rsidR="00350FF1" w:rsidRPr="00350FF1" w:rsidRDefault="00350FF1" w:rsidP="00350FF1">
            <w:pPr>
              <w:spacing w:after="0"/>
              <w:rPr>
                <w:rFonts w:ascii="Cambria" w:hAnsi="Cambria"/>
              </w:rPr>
            </w:pPr>
            <w:r w:rsidRPr="00350FF1">
              <w:rPr>
                <w:rFonts w:ascii="Cambria" w:hAnsi="Cambria"/>
              </w:rPr>
              <w:t>7,5P – 7,5</w:t>
            </w:r>
            <w:r w:rsidR="00BF7C35">
              <w:rPr>
                <w:rFonts w:ascii="Cambria" w:hAnsi="Cambria"/>
              </w:rPr>
              <w:t>S</w:t>
            </w:r>
            <w:r w:rsidRPr="00350FF1">
              <w:rPr>
                <w:rFonts w:ascii="Cambria" w:hAnsi="Cambria"/>
              </w:rPr>
              <w:t xml:space="preserve"> – 7,5</w:t>
            </w:r>
            <w:r w:rsidR="00BF7C35">
              <w:rPr>
                <w:rFonts w:ascii="Cambria" w:hAnsi="Cambria"/>
              </w:rPr>
              <w:t>V</w:t>
            </w:r>
            <w:r w:rsidRPr="00350FF1">
              <w:rPr>
                <w:rFonts w:ascii="Cambria" w:hAnsi="Cambria"/>
              </w:rPr>
              <w:t xml:space="preserve">   </w:t>
            </w:r>
          </w:p>
        </w:tc>
      </w:tr>
      <w:tr w:rsidR="00350FF1" w:rsidRPr="00350FF1" w14:paraId="415873DA"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0EE913" w14:textId="77777777" w:rsidR="00350FF1" w:rsidRPr="00350FF1" w:rsidRDefault="00350FF1" w:rsidP="00350FF1">
            <w:pPr>
              <w:spacing w:after="0"/>
              <w:rPr>
                <w:rFonts w:ascii="Cambria" w:hAnsi="Cambria"/>
              </w:rPr>
            </w:pPr>
            <w:r w:rsidRPr="00350FF1">
              <w:rPr>
                <w:rFonts w:ascii="Cambria" w:hAnsi="Cambria"/>
              </w:rPr>
              <w:t>Preduvjeti za upis i za svladavanje</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B1074A9" w14:textId="77777777" w:rsidR="00350FF1" w:rsidRPr="00350FF1" w:rsidRDefault="00350FF1" w:rsidP="00350FF1">
            <w:pPr>
              <w:spacing w:after="0"/>
              <w:rPr>
                <w:rFonts w:ascii="Cambria" w:hAnsi="Cambria"/>
              </w:rPr>
            </w:pPr>
            <w:r w:rsidRPr="00350FF1">
              <w:rPr>
                <w:rFonts w:ascii="Cambria" w:hAnsi="Cambria"/>
              </w:rPr>
              <w:t xml:space="preserve">Nema preduvjeta za upis. </w:t>
            </w:r>
          </w:p>
        </w:tc>
      </w:tr>
      <w:tr w:rsidR="00350FF1" w:rsidRPr="00350FF1" w14:paraId="42D0D957"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6140CB" w14:textId="77777777" w:rsidR="00350FF1" w:rsidRPr="00350FF1" w:rsidRDefault="00350FF1" w:rsidP="00350FF1">
            <w:pPr>
              <w:spacing w:after="0"/>
              <w:rPr>
                <w:rFonts w:ascii="Cambria" w:hAnsi="Cambria"/>
              </w:rPr>
            </w:pPr>
            <w:r w:rsidRPr="00350FF1">
              <w:rPr>
                <w:rFonts w:ascii="Cambria" w:hAnsi="Cambria"/>
                <w:lang w:val="en-US"/>
              </w:rPr>
              <w:t>Korelativnost</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2FF9A58" w14:textId="77777777" w:rsidR="00350FF1" w:rsidRPr="00350FF1" w:rsidRDefault="00350FF1" w:rsidP="00350FF1">
            <w:pPr>
              <w:spacing w:after="0"/>
              <w:rPr>
                <w:rFonts w:ascii="Cambria" w:hAnsi="Cambria"/>
              </w:rPr>
            </w:pPr>
            <w:r w:rsidRPr="00350FF1">
              <w:rPr>
                <w:rFonts w:ascii="Cambria" w:hAnsi="Cambria"/>
              </w:rPr>
              <w:t>Strategije aktivnog učenja, Aktivnosti u timskom radu, Cjeloživotno učenje odgojitelja</w:t>
            </w:r>
          </w:p>
        </w:tc>
      </w:tr>
      <w:tr w:rsidR="00350FF1" w:rsidRPr="00350FF1" w14:paraId="3B78C15F"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2EC15C" w14:textId="77777777" w:rsidR="00350FF1" w:rsidRPr="00350FF1" w:rsidRDefault="00350FF1" w:rsidP="00350FF1">
            <w:pPr>
              <w:spacing w:after="0"/>
              <w:rPr>
                <w:rFonts w:ascii="Cambria" w:hAnsi="Cambria"/>
              </w:rPr>
            </w:pPr>
            <w:r w:rsidRPr="00350FF1">
              <w:rPr>
                <w:rFonts w:ascii="Cambria" w:hAnsi="Cambria"/>
              </w:rPr>
              <w:t xml:space="preserve">Cilj kolegija </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9BCCFB2" w14:textId="77777777" w:rsidR="00350FF1" w:rsidRPr="00350FF1" w:rsidRDefault="00350FF1" w:rsidP="00350FF1">
            <w:pPr>
              <w:spacing w:after="0"/>
              <w:rPr>
                <w:rFonts w:ascii="Cambria" w:hAnsi="Cambria"/>
              </w:rPr>
            </w:pPr>
            <w:r w:rsidRPr="00350FF1">
              <w:rPr>
                <w:rFonts w:ascii="Cambria" w:hAnsi="Cambria"/>
              </w:rPr>
              <w:t>usvojiti potrebne kompetencije za građansko djelovanje u odgoju i obrazovanju u predškolskoj ustanovi</w:t>
            </w:r>
          </w:p>
        </w:tc>
      </w:tr>
      <w:tr w:rsidR="00350FF1" w:rsidRPr="00350FF1" w14:paraId="38DDC610"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9F2DF5" w14:textId="77777777" w:rsidR="00350FF1" w:rsidRPr="00350FF1" w:rsidRDefault="00350FF1" w:rsidP="00350FF1">
            <w:pPr>
              <w:spacing w:after="0"/>
              <w:rPr>
                <w:rFonts w:ascii="Cambria" w:hAnsi="Cambria"/>
              </w:rPr>
            </w:pPr>
            <w:r w:rsidRPr="00350FF1">
              <w:rPr>
                <w:rFonts w:ascii="Cambria" w:hAnsi="Cambria"/>
              </w:rPr>
              <w:t>Ishodi učenja</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FB2DEAE" w14:textId="77777777" w:rsidR="00350FF1" w:rsidRPr="00350FF1" w:rsidRDefault="00350FF1" w:rsidP="00350FF1">
            <w:pPr>
              <w:spacing w:after="0"/>
              <w:rPr>
                <w:rFonts w:ascii="Cambria" w:hAnsi="Cambria"/>
              </w:rPr>
            </w:pPr>
            <w:r w:rsidRPr="00350FF1">
              <w:rPr>
                <w:rFonts w:ascii="Cambria" w:hAnsi="Cambria"/>
              </w:rPr>
              <w:t xml:space="preserve">1. objasniti važnost i međusobnu uvjetovanost europskog i hrvatskog konteksta za razvoj aktivnog/odgovornog/demokratskog građanstva </w:t>
            </w:r>
          </w:p>
          <w:p w14:paraId="1C15886A" w14:textId="77777777" w:rsidR="00350FF1" w:rsidRPr="00350FF1" w:rsidRDefault="00350FF1" w:rsidP="00350FF1">
            <w:pPr>
              <w:spacing w:after="0"/>
              <w:rPr>
                <w:rFonts w:ascii="Cambria" w:hAnsi="Cambria"/>
              </w:rPr>
            </w:pPr>
            <w:r w:rsidRPr="00350FF1">
              <w:rPr>
                <w:rFonts w:ascii="Cambria" w:hAnsi="Cambria"/>
              </w:rPr>
              <w:t>2. analizirati temeljne elemente (cilj, svrhu, ishode, strukturu) kurikuluma građanskog odgoja i obrazovanja radi kritičke rasprave o njegovoj implementaciji u predškolskoj ustanovi</w:t>
            </w:r>
          </w:p>
          <w:p w14:paraId="011EFDC3" w14:textId="77777777" w:rsidR="00350FF1" w:rsidRPr="00350FF1" w:rsidRDefault="00350FF1" w:rsidP="00350FF1">
            <w:pPr>
              <w:spacing w:after="0"/>
              <w:rPr>
                <w:rFonts w:ascii="Cambria" w:hAnsi="Cambria"/>
              </w:rPr>
            </w:pPr>
            <w:r w:rsidRPr="00350FF1">
              <w:rPr>
                <w:rFonts w:ascii="Cambria" w:hAnsi="Cambria"/>
              </w:rPr>
              <w:t xml:space="preserve">3. primijeniti stečene kompetencije iz građanskog odgoja i obrazovanja u simulacijama aktivnosti za djecu </w:t>
            </w:r>
          </w:p>
          <w:p w14:paraId="1CF9DE9C" w14:textId="77777777" w:rsidR="00350FF1" w:rsidRPr="00350FF1" w:rsidRDefault="00350FF1" w:rsidP="00350FF1">
            <w:pPr>
              <w:spacing w:after="0"/>
              <w:rPr>
                <w:rFonts w:ascii="Cambria" w:hAnsi="Cambria"/>
              </w:rPr>
            </w:pPr>
            <w:r w:rsidRPr="00350FF1">
              <w:rPr>
                <w:rFonts w:ascii="Cambria" w:hAnsi="Cambria"/>
              </w:rPr>
              <w:t>4. osmisliti radionicu iz građanskog odgoja i obrazovanja iz područja inkluzivnosti i/ili poticanja drugih vrijednosti u demokratskoj zajednici</w:t>
            </w:r>
          </w:p>
        </w:tc>
      </w:tr>
      <w:tr w:rsidR="00350FF1" w:rsidRPr="00350FF1" w14:paraId="71CA693F"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F042C6B" w14:textId="77777777" w:rsidR="00350FF1" w:rsidRPr="00350FF1" w:rsidRDefault="00350FF1" w:rsidP="00350FF1">
            <w:pPr>
              <w:spacing w:after="0"/>
              <w:rPr>
                <w:rFonts w:ascii="Cambria" w:hAnsi="Cambria"/>
              </w:rPr>
            </w:pPr>
            <w:r w:rsidRPr="00350FF1">
              <w:rPr>
                <w:rFonts w:ascii="Cambria" w:hAnsi="Cambria"/>
              </w:rPr>
              <w:t>Sadržaj kolegija</w:t>
            </w:r>
          </w:p>
        </w:tc>
        <w:tc>
          <w:tcPr>
            <w:tcW w:w="6668"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28C383" w14:textId="77777777" w:rsidR="00350FF1" w:rsidRPr="00350FF1" w:rsidRDefault="00350FF1" w:rsidP="00350FF1">
            <w:pPr>
              <w:spacing w:after="0"/>
              <w:rPr>
                <w:rFonts w:ascii="Cambria" w:hAnsi="Cambria"/>
              </w:rPr>
            </w:pPr>
            <w:r w:rsidRPr="00350FF1">
              <w:rPr>
                <w:rFonts w:ascii="Cambria" w:hAnsi="Cambria"/>
              </w:rPr>
              <w:t>1. Građanstvo</w:t>
            </w:r>
          </w:p>
          <w:p w14:paraId="0CE14CBD" w14:textId="77777777" w:rsidR="00350FF1" w:rsidRPr="00350FF1" w:rsidRDefault="00350FF1" w:rsidP="00350FF1">
            <w:pPr>
              <w:spacing w:after="0"/>
              <w:rPr>
                <w:rFonts w:ascii="Cambria" w:hAnsi="Cambria"/>
              </w:rPr>
            </w:pPr>
            <w:r w:rsidRPr="00350FF1">
              <w:rPr>
                <w:rFonts w:ascii="Cambria" w:hAnsi="Cambria"/>
              </w:rPr>
              <w:t>2. Odgoj i obrazovanje za građanstvo</w:t>
            </w:r>
          </w:p>
          <w:p w14:paraId="3A49A176" w14:textId="77777777" w:rsidR="00350FF1" w:rsidRPr="00350FF1" w:rsidRDefault="00350FF1" w:rsidP="00350FF1">
            <w:pPr>
              <w:spacing w:after="0"/>
              <w:rPr>
                <w:rFonts w:ascii="Cambria" w:hAnsi="Cambria"/>
              </w:rPr>
            </w:pPr>
            <w:r w:rsidRPr="00350FF1">
              <w:rPr>
                <w:rFonts w:ascii="Cambria" w:hAnsi="Cambria"/>
              </w:rPr>
              <w:t>3. Kurikulum građanskog odgoja i obrazovanja</w:t>
            </w:r>
          </w:p>
          <w:p w14:paraId="35C40B8D" w14:textId="77777777" w:rsidR="00350FF1" w:rsidRPr="00350FF1" w:rsidRDefault="00350FF1" w:rsidP="00350FF1">
            <w:pPr>
              <w:spacing w:after="0"/>
              <w:rPr>
                <w:rFonts w:ascii="Cambria" w:hAnsi="Cambria"/>
              </w:rPr>
            </w:pPr>
            <w:r w:rsidRPr="00350FF1">
              <w:rPr>
                <w:rFonts w:ascii="Cambria" w:hAnsi="Cambria"/>
              </w:rPr>
              <w:t>4. Aktivnosti i radionice za djecu u građanskom odgoju i obrazovanju</w:t>
            </w:r>
          </w:p>
          <w:p w14:paraId="3CFBF857" w14:textId="77777777" w:rsidR="00350FF1" w:rsidRPr="00350FF1" w:rsidRDefault="00350FF1" w:rsidP="00350FF1">
            <w:pPr>
              <w:spacing w:after="0"/>
              <w:rPr>
                <w:rFonts w:ascii="Cambria" w:hAnsi="Cambria"/>
              </w:rPr>
            </w:pPr>
            <w:r w:rsidRPr="00350FF1">
              <w:rPr>
                <w:rFonts w:ascii="Cambria" w:hAnsi="Cambria"/>
              </w:rPr>
              <w:t>5. Aktivnosti i radionice za roditelje u građanskom odgoju i obrazovanju</w:t>
            </w:r>
          </w:p>
          <w:p w14:paraId="2972EC76" w14:textId="77777777" w:rsidR="00350FF1" w:rsidRPr="00350FF1" w:rsidRDefault="00350FF1" w:rsidP="00350FF1">
            <w:pPr>
              <w:spacing w:after="0"/>
              <w:rPr>
                <w:rFonts w:ascii="Cambria" w:hAnsi="Cambria"/>
              </w:rPr>
            </w:pPr>
            <w:r w:rsidRPr="00350FF1">
              <w:rPr>
                <w:rFonts w:ascii="Cambria" w:hAnsi="Cambria"/>
              </w:rPr>
              <w:t>6. Kompetencije odgojitelja u odgoju i obrazovanju za građanstvo</w:t>
            </w:r>
          </w:p>
          <w:p w14:paraId="38E62FF4" w14:textId="77777777" w:rsidR="00350FF1" w:rsidRPr="00350FF1" w:rsidRDefault="00350FF1" w:rsidP="00350FF1">
            <w:pPr>
              <w:spacing w:after="0"/>
              <w:rPr>
                <w:rFonts w:ascii="Cambria" w:hAnsi="Cambria"/>
              </w:rPr>
            </w:pPr>
            <w:r w:rsidRPr="00350FF1">
              <w:rPr>
                <w:rFonts w:ascii="Cambria" w:hAnsi="Cambria"/>
              </w:rPr>
              <w:t>7. Istraživanja iz područja građanskog odgoja i obrazovanja</w:t>
            </w:r>
          </w:p>
        </w:tc>
      </w:tr>
      <w:tr w:rsidR="00350FF1" w:rsidRPr="00350FF1" w14:paraId="68517208" w14:textId="77777777" w:rsidTr="00384400">
        <w:tc>
          <w:tcPr>
            <w:tcW w:w="25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7D348C45" w14:textId="77777777" w:rsidR="00350FF1" w:rsidRPr="00350FF1" w:rsidRDefault="00350FF1" w:rsidP="00350FF1">
            <w:pPr>
              <w:spacing w:after="0"/>
              <w:rPr>
                <w:rFonts w:ascii="Cambria" w:hAnsi="Cambria"/>
              </w:rPr>
            </w:pPr>
            <w:r w:rsidRPr="00350FF1">
              <w:rPr>
                <w:rFonts w:ascii="Cambria" w:hAnsi="Cambria"/>
              </w:rPr>
              <w:t>Planirane aktivnosti</w:t>
            </w:r>
            <w:r w:rsidRPr="00541A6F">
              <w:rPr>
                <w:rFonts w:ascii="Cambria" w:hAnsi="Cambria"/>
              </w:rPr>
              <w:t>,</w:t>
            </w:r>
          </w:p>
          <w:p w14:paraId="63F632F8" w14:textId="77777777" w:rsidR="00350FF1" w:rsidRPr="00350FF1" w:rsidRDefault="00350FF1" w:rsidP="00350FF1">
            <w:pPr>
              <w:spacing w:after="0"/>
              <w:rPr>
                <w:rFonts w:ascii="Cambria" w:hAnsi="Cambria"/>
              </w:rPr>
            </w:pPr>
            <w:r w:rsidRPr="00541A6F">
              <w:rPr>
                <w:rFonts w:ascii="Cambria" w:hAnsi="Cambria"/>
              </w:rPr>
              <w:t xml:space="preserve">metode </w:t>
            </w:r>
            <w:r w:rsidRPr="00350FF1">
              <w:rPr>
                <w:rFonts w:ascii="Cambria" w:hAnsi="Cambria"/>
              </w:rPr>
              <w:t>učenja i poučavanja i načini vrednovanja</w:t>
            </w: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0E3054" w14:textId="77777777" w:rsidR="00350FF1" w:rsidRPr="00350FF1" w:rsidRDefault="00350FF1" w:rsidP="00350FF1">
            <w:pPr>
              <w:spacing w:after="0"/>
              <w:rPr>
                <w:rFonts w:ascii="Cambria" w:hAnsi="Cambria"/>
              </w:rPr>
            </w:pPr>
            <w:r w:rsidRPr="00350FF1">
              <w:rPr>
                <w:rFonts w:ascii="Cambria" w:hAnsi="Cambria"/>
                <w:bCs/>
              </w:rPr>
              <w:t>Obveze</w:t>
            </w:r>
            <w:r w:rsidRPr="00350FF1">
              <w:rPr>
                <w:rFonts w:ascii="Cambria" w:hAnsi="Cambria"/>
                <w:bCs/>
                <w:lang w:val="en-US"/>
              </w:rPr>
              <w:t xml:space="preserve"> </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60F75B" w14:textId="77777777" w:rsidR="00350FF1" w:rsidRPr="00350FF1" w:rsidRDefault="00350FF1" w:rsidP="00350FF1">
            <w:pPr>
              <w:spacing w:after="0"/>
              <w:rPr>
                <w:rFonts w:ascii="Cambria" w:hAnsi="Cambria"/>
              </w:rPr>
            </w:pPr>
            <w:r w:rsidRPr="00350FF1">
              <w:rPr>
                <w:rFonts w:ascii="Cambria" w:hAnsi="Cambria"/>
                <w:bCs/>
              </w:rPr>
              <w:t>Ishodi</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FE4D2E" w14:textId="77777777" w:rsidR="00350FF1" w:rsidRPr="00350FF1" w:rsidRDefault="00350FF1" w:rsidP="00350FF1">
            <w:pPr>
              <w:spacing w:after="0"/>
              <w:rPr>
                <w:rFonts w:ascii="Cambria" w:hAnsi="Cambria"/>
              </w:rPr>
            </w:pPr>
            <w:r w:rsidRPr="00350FF1">
              <w:rPr>
                <w:rFonts w:ascii="Cambria" w:hAnsi="Cambria"/>
                <w:bCs/>
              </w:rPr>
              <w:t>Sati</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E39F93" w14:textId="77777777" w:rsidR="00350FF1" w:rsidRPr="00350FF1" w:rsidRDefault="00350FF1" w:rsidP="00350FF1">
            <w:pPr>
              <w:spacing w:after="0"/>
              <w:rPr>
                <w:rFonts w:ascii="Cambria" w:hAnsi="Cambria"/>
              </w:rPr>
            </w:pPr>
            <w:r w:rsidRPr="00350FF1">
              <w:rPr>
                <w:rFonts w:ascii="Cambria" w:hAnsi="Cambria"/>
                <w:bCs/>
              </w:rPr>
              <w:t>ECTS</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6D9747" w14:textId="77777777" w:rsidR="00350FF1" w:rsidRPr="00350FF1" w:rsidRDefault="00350FF1" w:rsidP="00350FF1">
            <w:pPr>
              <w:spacing w:after="0"/>
              <w:rPr>
                <w:rFonts w:ascii="Cambria" w:hAnsi="Cambria"/>
              </w:rPr>
            </w:pPr>
            <w:r w:rsidRPr="00350FF1">
              <w:rPr>
                <w:rFonts w:ascii="Cambria" w:hAnsi="Cambria"/>
                <w:bCs/>
              </w:rPr>
              <w:t>Maksimalni udio u ocjeni</w:t>
            </w:r>
            <w:r w:rsidRPr="00350FF1">
              <w:rPr>
                <w:rFonts w:ascii="Cambria" w:hAnsi="Cambria"/>
                <w:bCs/>
                <w:lang w:val="en-US"/>
              </w:rPr>
              <w:t xml:space="preserve"> (%)</w:t>
            </w:r>
          </w:p>
        </w:tc>
      </w:tr>
      <w:tr w:rsidR="00350FF1" w:rsidRPr="00350FF1" w14:paraId="08454190" w14:textId="77777777" w:rsidTr="00384400">
        <w:tc>
          <w:tcPr>
            <w:tcW w:w="2536" w:type="dxa"/>
            <w:vMerge/>
            <w:tcBorders>
              <w:left w:val="single" w:sz="8" w:space="0" w:color="000000"/>
              <w:right w:val="single" w:sz="8" w:space="0" w:color="000000"/>
            </w:tcBorders>
            <w:vAlign w:val="center"/>
            <w:hideMark/>
          </w:tcPr>
          <w:p w14:paraId="179084AF" w14:textId="77777777" w:rsidR="00350FF1" w:rsidRPr="00350FF1" w:rsidRDefault="00350FF1" w:rsidP="00350FF1">
            <w:pPr>
              <w:spacing w:after="0"/>
              <w:rPr>
                <w:rFonts w:ascii="Cambria" w:hAnsi="Cambria"/>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3EF702" w14:textId="77777777" w:rsidR="00350FF1" w:rsidRPr="00350FF1" w:rsidRDefault="00350FF1" w:rsidP="00350FF1">
            <w:pPr>
              <w:spacing w:after="0"/>
              <w:rPr>
                <w:rFonts w:ascii="Cambria" w:hAnsi="Cambria"/>
              </w:rPr>
            </w:pPr>
            <w:r w:rsidRPr="00350FF1">
              <w:rPr>
                <w:rFonts w:ascii="Cambria" w:hAnsi="Cambria"/>
              </w:rPr>
              <w:t>interaktivne aktivnosti na nastavi</w:t>
            </w:r>
            <w:r w:rsidRPr="000C0589">
              <w:rPr>
                <w:rFonts w:ascii="Cambria" w:hAnsi="Cambria"/>
                <w:lang w:val="it-IT"/>
              </w:rPr>
              <w:t xml:space="preserve"> (P, V, S)</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96BB80" w14:textId="7B489905" w:rsidR="00350FF1" w:rsidRPr="00350FF1" w:rsidRDefault="00350FF1" w:rsidP="001A0985">
            <w:pPr>
              <w:spacing w:after="0"/>
              <w:jc w:val="center"/>
              <w:rPr>
                <w:rFonts w:ascii="Cambria" w:hAnsi="Cambria"/>
              </w:rPr>
            </w:pPr>
            <w:r w:rsidRPr="00350FF1">
              <w:rPr>
                <w:rFonts w:ascii="Cambria" w:hAnsi="Cambria"/>
              </w:rPr>
              <w:t>1. –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A40B0B" w14:textId="77777777" w:rsidR="00350FF1" w:rsidRPr="00350FF1" w:rsidRDefault="00350FF1" w:rsidP="001A0985">
            <w:pPr>
              <w:spacing w:after="0"/>
              <w:jc w:val="center"/>
              <w:rPr>
                <w:rFonts w:ascii="Cambria" w:hAnsi="Cambria"/>
              </w:rPr>
            </w:pPr>
            <w:r w:rsidRPr="00350FF1">
              <w:rPr>
                <w:rFonts w:ascii="Cambria" w:hAnsi="Cambria"/>
              </w:rPr>
              <w:t>17</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489469" w14:textId="77777777" w:rsidR="00350FF1" w:rsidRPr="00350FF1" w:rsidRDefault="00350FF1" w:rsidP="001A0985">
            <w:pPr>
              <w:spacing w:after="0"/>
              <w:jc w:val="center"/>
              <w:rPr>
                <w:rFonts w:ascii="Cambria" w:hAnsi="Cambria"/>
              </w:rPr>
            </w:pPr>
            <w:r w:rsidRPr="00350FF1">
              <w:rPr>
                <w:rFonts w:ascii="Cambria" w:hAnsi="Cambria"/>
              </w:rPr>
              <w:t>0,6</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72842C" w14:textId="77777777" w:rsidR="00350FF1" w:rsidRPr="00350FF1" w:rsidRDefault="00350FF1" w:rsidP="001A0985">
            <w:pPr>
              <w:spacing w:after="0"/>
              <w:jc w:val="center"/>
              <w:rPr>
                <w:rFonts w:ascii="Cambria" w:hAnsi="Cambria"/>
              </w:rPr>
            </w:pPr>
            <w:r w:rsidRPr="00350FF1">
              <w:rPr>
                <w:rFonts w:ascii="Cambria" w:hAnsi="Cambria"/>
              </w:rPr>
              <w:t>10 %</w:t>
            </w:r>
          </w:p>
        </w:tc>
      </w:tr>
      <w:tr w:rsidR="00350FF1" w:rsidRPr="00350FF1" w14:paraId="3CEAB5EF" w14:textId="77777777" w:rsidTr="00384400">
        <w:tc>
          <w:tcPr>
            <w:tcW w:w="2536" w:type="dxa"/>
            <w:vMerge/>
            <w:tcBorders>
              <w:left w:val="single" w:sz="8" w:space="0" w:color="000000"/>
              <w:right w:val="single" w:sz="8" w:space="0" w:color="000000"/>
            </w:tcBorders>
            <w:vAlign w:val="center"/>
            <w:hideMark/>
          </w:tcPr>
          <w:p w14:paraId="63F0DFEB" w14:textId="77777777" w:rsidR="00350FF1" w:rsidRPr="00350FF1" w:rsidRDefault="00350FF1" w:rsidP="00350FF1">
            <w:pPr>
              <w:spacing w:after="0"/>
              <w:rPr>
                <w:rFonts w:ascii="Cambria" w:hAnsi="Cambria"/>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CB1376" w14:textId="77777777" w:rsidR="00350FF1" w:rsidRPr="00350FF1" w:rsidRDefault="00350FF1" w:rsidP="00350FF1">
            <w:pPr>
              <w:spacing w:after="0"/>
              <w:rPr>
                <w:rFonts w:ascii="Cambria" w:hAnsi="Cambria"/>
              </w:rPr>
            </w:pPr>
            <w:r w:rsidRPr="00350FF1">
              <w:rPr>
                <w:rFonts w:ascii="Cambria" w:hAnsi="Cambria"/>
                <w:lang w:val="en-US"/>
              </w:rPr>
              <w:t>s</w:t>
            </w:r>
            <w:r w:rsidRPr="00350FF1">
              <w:rPr>
                <w:rFonts w:ascii="Cambria" w:hAnsi="Cambria"/>
              </w:rPr>
              <w:t>amostalni</w:t>
            </w:r>
            <w:r w:rsidRPr="00350FF1">
              <w:rPr>
                <w:rFonts w:ascii="Cambria" w:hAnsi="Cambria"/>
                <w:lang w:val="en-US"/>
              </w:rPr>
              <w:t xml:space="preserve"> </w:t>
            </w:r>
            <w:r w:rsidRPr="00350FF1">
              <w:rPr>
                <w:rFonts w:ascii="Cambria" w:hAnsi="Cambria"/>
              </w:rPr>
              <w:t>zadatak (</w:t>
            </w:r>
            <w:r w:rsidRPr="00350FF1">
              <w:rPr>
                <w:rFonts w:ascii="Cambria" w:hAnsi="Cambria"/>
                <w:lang w:val="en-US"/>
              </w:rPr>
              <w:t>istraživanje</w:t>
            </w:r>
            <w:r w:rsidRPr="00350FF1">
              <w:rPr>
                <w:rFonts w:ascii="Cambria" w:hAnsi="Cambria"/>
              </w:rPr>
              <w:t>)</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B66E95" w14:textId="2B234549" w:rsidR="00350FF1" w:rsidRPr="00350FF1" w:rsidRDefault="00350FF1" w:rsidP="001A0985">
            <w:pPr>
              <w:spacing w:after="0"/>
              <w:jc w:val="center"/>
              <w:rPr>
                <w:rFonts w:ascii="Cambria" w:hAnsi="Cambria"/>
              </w:rPr>
            </w:pPr>
            <w:r w:rsidRPr="00350FF1">
              <w:rPr>
                <w:rFonts w:ascii="Cambria" w:hAnsi="Cambria"/>
              </w:rPr>
              <w:t>2.</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BD265E" w14:textId="77777777" w:rsidR="00350FF1" w:rsidRPr="00350FF1" w:rsidRDefault="00350FF1" w:rsidP="001A0985">
            <w:pPr>
              <w:spacing w:after="0"/>
              <w:jc w:val="center"/>
              <w:rPr>
                <w:rFonts w:ascii="Cambria" w:hAnsi="Cambria"/>
              </w:rPr>
            </w:pPr>
            <w:r w:rsidRPr="00350FF1">
              <w:rPr>
                <w:rFonts w:ascii="Cambria" w:hAnsi="Cambria"/>
              </w:rPr>
              <w:t>30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75AEA0" w14:textId="77777777" w:rsidR="00350FF1" w:rsidRPr="00350FF1" w:rsidRDefault="00350FF1" w:rsidP="001A0985">
            <w:pPr>
              <w:spacing w:after="0"/>
              <w:jc w:val="center"/>
              <w:rPr>
                <w:rFonts w:ascii="Cambria" w:hAnsi="Cambria"/>
              </w:rPr>
            </w:pPr>
            <w:r w:rsidRPr="00350FF1">
              <w:rPr>
                <w:rFonts w:ascii="Cambria" w:hAnsi="Cambria"/>
              </w:rPr>
              <w:t>1</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B91F18" w14:textId="77777777" w:rsidR="00350FF1" w:rsidRPr="00350FF1" w:rsidRDefault="00350FF1" w:rsidP="001A0985">
            <w:pPr>
              <w:spacing w:after="0"/>
              <w:jc w:val="center"/>
              <w:rPr>
                <w:rFonts w:ascii="Cambria" w:hAnsi="Cambria"/>
              </w:rPr>
            </w:pPr>
            <w:r w:rsidRPr="00350FF1">
              <w:rPr>
                <w:rFonts w:ascii="Cambria" w:hAnsi="Cambria"/>
              </w:rPr>
              <w:t>10 %</w:t>
            </w:r>
          </w:p>
        </w:tc>
      </w:tr>
      <w:tr w:rsidR="00350FF1" w:rsidRPr="00350FF1" w14:paraId="6D0693C0" w14:textId="77777777" w:rsidTr="00384400">
        <w:tc>
          <w:tcPr>
            <w:tcW w:w="2536" w:type="dxa"/>
            <w:vMerge/>
            <w:tcBorders>
              <w:left w:val="single" w:sz="8" w:space="0" w:color="000000"/>
              <w:right w:val="single" w:sz="8" w:space="0" w:color="000000"/>
            </w:tcBorders>
            <w:vAlign w:val="center"/>
            <w:hideMark/>
          </w:tcPr>
          <w:p w14:paraId="13525FFA" w14:textId="77777777" w:rsidR="00350FF1" w:rsidRPr="00350FF1" w:rsidRDefault="00350FF1" w:rsidP="00350FF1">
            <w:pPr>
              <w:spacing w:after="0"/>
              <w:rPr>
                <w:rFonts w:ascii="Cambria" w:hAnsi="Cambria"/>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38BE9A" w14:textId="77777777" w:rsidR="00350FF1" w:rsidRPr="00350FF1" w:rsidRDefault="00350FF1" w:rsidP="00350FF1">
            <w:pPr>
              <w:spacing w:after="0"/>
              <w:rPr>
                <w:rFonts w:ascii="Cambria" w:hAnsi="Cambria"/>
              </w:rPr>
            </w:pPr>
            <w:r w:rsidRPr="00350FF1">
              <w:rPr>
                <w:rFonts w:ascii="Cambria" w:hAnsi="Cambria"/>
              </w:rPr>
              <w:t>aktivnosti (</w:t>
            </w:r>
            <w:r w:rsidRPr="00350FF1">
              <w:rPr>
                <w:rFonts w:ascii="Cambria" w:hAnsi="Cambria"/>
                <w:lang w:val="en-US"/>
              </w:rPr>
              <w:t>radionica</w:t>
            </w:r>
            <w:r w:rsidRPr="00350FF1">
              <w:rPr>
                <w:rFonts w:ascii="Cambria" w:hAnsi="Cambria"/>
              </w:rPr>
              <w:t>)</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F51068" w14:textId="0325CDBA" w:rsidR="00350FF1" w:rsidRPr="00350FF1" w:rsidRDefault="00350FF1" w:rsidP="001A0985">
            <w:pPr>
              <w:spacing w:after="0"/>
              <w:jc w:val="center"/>
              <w:rPr>
                <w:rFonts w:ascii="Cambria" w:hAnsi="Cambria"/>
              </w:rPr>
            </w:pPr>
            <w:r w:rsidRPr="00350FF1">
              <w:rPr>
                <w:rFonts w:ascii="Cambria" w:hAnsi="Cambria"/>
              </w:rPr>
              <w:t>3.</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83464A" w14:textId="77777777" w:rsidR="00350FF1" w:rsidRPr="00350FF1" w:rsidRDefault="00350FF1" w:rsidP="001A0985">
            <w:pPr>
              <w:spacing w:after="0"/>
              <w:jc w:val="center"/>
              <w:rPr>
                <w:rFonts w:ascii="Cambria" w:hAnsi="Cambria"/>
              </w:rPr>
            </w:pPr>
            <w:r w:rsidRPr="00350FF1">
              <w:rPr>
                <w:rFonts w:ascii="Cambria" w:hAnsi="Cambria"/>
              </w:rPr>
              <w:t>15</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2C5CED" w14:textId="77777777" w:rsidR="00350FF1" w:rsidRPr="00350FF1" w:rsidRDefault="00350FF1" w:rsidP="001A0985">
            <w:pPr>
              <w:spacing w:after="0"/>
              <w:jc w:val="center"/>
              <w:rPr>
                <w:rFonts w:ascii="Cambria" w:hAnsi="Cambria"/>
              </w:rPr>
            </w:pPr>
            <w:r w:rsidRPr="00350FF1">
              <w:rPr>
                <w:rFonts w:ascii="Cambria" w:hAnsi="Cambria"/>
              </w:rPr>
              <w:t>0,5</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F5B3FD" w14:textId="77777777" w:rsidR="00350FF1" w:rsidRPr="00350FF1" w:rsidRDefault="00350FF1" w:rsidP="001A0985">
            <w:pPr>
              <w:spacing w:after="0"/>
              <w:jc w:val="center"/>
              <w:rPr>
                <w:rFonts w:ascii="Cambria" w:hAnsi="Cambria"/>
              </w:rPr>
            </w:pPr>
            <w:r w:rsidRPr="00350FF1">
              <w:rPr>
                <w:rFonts w:ascii="Cambria" w:hAnsi="Cambria"/>
              </w:rPr>
              <w:t>20 %</w:t>
            </w:r>
          </w:p>
        </w:tc>
      </w:tr>
      <w:tr w:rsidR="00350FF1" w:rsidRPr="00350FF1" w14:paraId="48EBCAF3" w14:textId="77777777" w:rsidTr="00384400">
        <w:tc>
          <w:tcPr>
            <w:tcW w:w="2536" w:type="dxa"/>
            <w:vMerge/>
            <w:tcBorders>
              <w:left w:val="single" w:sz="8" w:space="0" w:color="000000"/>
              <w:right w:val="single" w:sz="8" w:space="0" w:color="000000"/>
            </w:tcBorders>
            <w:vAlign w:val="center"/>
            <w:hideMark/>
          </w:tcPr>
          <w:p w14:paraId="305F1859" w14:textId="77777777" w:rsidR="00350FF1" w:rsidRPr="00350FF1" w:rsidRDefault="00350FF1" w:rsidP="00350FF1">
            <w:pPr>
              <w:spacing w:after="0"/>
              <w:rPr>
                <w:rFonts w:ascii="Cambria" w:hAnsi="Cambria"/>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35ED6A" w14:textId="77777777" w:rsidR="00350FF1" w:rsidRPr="00350FF1" w:rsidRDefault="00350FF1" w:rsidP="00350FF1">
            <w:pPr>
              <w:spacing w:after="0"/>
              <w:rPr>
                <w:rFonts w:ascii="Cambria" w:hAnsi="Cambria"/>
              </w:rPr>
            </w:pPr>
            <w:r w:rsidRPr="00350FF1">
              <w:rPr>
                <w:rFonts w:ascii="Cambria" w:hAnsi="Cambria"/>
              </w:rPr>
              <w:t xml:space="preserve">usmena izlaganja </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E1E89A" w14:textId="77777777" w:rsidR="00350FF1" w:rsidRPr="00350FF1" w:rsidRDefault="00350FF1" w:rsidP="001A0985">
            <w:pPr>
              <w:spacing w:after="0"/>
              <w:jc w:val="center"/>
              <w:rPr>
                <w:rFonts w:ascii="Cambria" w:hAnsi="Cambria"/>
              </w:rPr>
            </w:pPr>
            <w:r w:rsidRPr="00350FF1">
              <w:rPr>
                <w:rFonts w:ascii="Cambria" w:hAnsi="Cambria"/>
              </w:rPr>
              <w:t>1. –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A547C4" w14:textId="77777777" w:rsidR="00350FF1" w:rsidRPr="00350FF1" w:rsidRDefault="00350FF1" w:rsidP="001A0985">
            <w:pPr>
              <w:spacing w:after="0"/>
              <w:jc w:val="center"/>
              <w:rPr>
                <w:rFonts w:ascii="Cambria" w:hAnsi="Cambria"/>
              </w:rPr>
            </w:pPr>
            <w:r w:rsidRPr="00350FF1">
              <w:rPr>
                <w:rFonts w:ascii="Cambria" w:hAnsi="Cambria"/>
              </w:rPr>
              <w:t>15</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BF12BA" w14:textId="77777777" w:rsidR="00350FF1" w:rsidRPr="00350FF1" w:rsidRDefault="00350FF1" w:rsidP="001A0985">
            <w:pPr>
              <w:spacing w:after="0"/>
              <w:jc w:val="center"/>
              <w:rPr>
                <w:rFonts w:ascii="Cambria" w:hAnsi="Cambria"/>
              </w:rPr>
            </w:pPr>
            <w:r w:rsidRPr="00350FF1">
              <w:rPr>
                <w:rFonts w:ascii="Cambria" w:hAnsi="Cambria"/>
              </w:rPr>
              <w:t>0,5</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3E5265" w14:textId="77777777" w:rsidR="00350FF1" w:rsidRPr="00350FF1" w:rsidRDefault="00350FF1" w:rsidP="001A0985">
            <w:pPr>
              <w:spacing w:after="0"/>
              <w:jc w:val="center"/>
              <w:rPr>
                <w:rFonts w:ascii="Cambria" w:hAnsi="Cambria"/>
              </w:rPr>
            </w:pPr>
            <w:r w:rsidRPr="00350FF1">
              <w:rPr>
                <w:rFonts w:ascii="Cambria" w:hAnsi="Cambria"/>
              </w:rPr>
              <w:t>10 %</w:t>
            </w:r>
          </w:p>
        </w:tc>
      </w:tr>
      <w:tr w:rsidR="00350FF1" w:rsidRPr="00350FF1" w14:paraId="70284906" w14:textId="77777777" w:rsidTr="00384400">
        <w:tc>
          <w:tcPr>
            <w:tcW w:w="2536" w:type="dxa"/>
            <w:vMerge/>
            <w:tcBorders>
              <w:left w:val="single" w:sz="8" w:space="0" w:color="000000"/>
              <w:right w:val="single" w:sz="8" w:space="0" w:color="000000"/>
            </w:tcBorders>
            <w:vAlign w:val="center"/>
            <w:hideMark/>
          </w:tcPr>
          <w:p w14:paraId="18D5B973" w14:textId="77777777" w:rsidR="00350FF1" w:rsidRPr="00350FF1" w:rsidRDefault="00350FF1" w:rsidP="00350FF1">
            <w:pPr>
              <w:spacing w:after="0"/>
              <w:rPr>
                <w:rFonts w:ascii="Cambria" w:hAnsi="Cambria"/>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383D34" w14:textId="77777777" w:rsidR="00350FF1" w:rsidRPr="00350FF1" w:rsidRDefault="00350FF1" w:rsidP="00350FF1">
            <w:pPr>
              <w:spacing w:after="0"/>
              <w:rPr>
                <w:rFonts w:ascii="Cambria" w:hAnsi="Cambria"/>
              </w:rPr>
            </w:pPr>
            <w:r w:rsidRPr="00350FF1">
              <w:rPr>
                <w:rFonts w:ascii="Cambria" w:hAnsi="Cambria"/>
              </w:rPr>
              <w:t>ispit (pismeni)</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90D838" w14:textId="77777777" w:rsidR="00350FF1" w:rsidRPr="00350FF1" w:rsidRDefault="00350FF1" w:rsidP="001A0985">
            <w:pPr>
              <w:spacing w:after="0"/>
              <w:jc w:val="center"/>
              <w:rPr>
                <w:rFonts w:ascii="Cambria" w:hAnsi="Cambria"/>
              </w:rPr>
            </w:pPr>
            <w:r w:rsidRPr="00350FF1">
              <w:rPr>
                <w:rFonts w:ascii="Cambria" w:hAnsi="Cambria"/>
              </w:rPr>
              <w:t>1. –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C3BE80" w14:textId="77777777" w:rsidR="00350FF1" w:rsidRPr="00350FF1" w:rsidRDefault="00350FF1" w:rsidP="001A0985">
            <w:pPr>
              <w:spacing w:after="0"/>
              <w:jc w:val="center"/>
              <w:rPr>
                <w:rFonts w:ascii="Cambria" w:hAnsi="Cambria"/>
              </w:rPr>
            </w:pPr>
            <w:r w:rsidRPr="00350FF1">
              <w:rPr>
                <w:rFonts w:ascii="Cambria" w:hAnsi="Cambria"/>
              </w:rPr>
              <w:t>73</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700C64" w14:textId="77777777" w:rsidR="00350FF1" w:rsidRPr="00350FF1" w:rsidRDefault="00350FF1" w:rsidP="001A0985">
            <w:pPr>
              <w:spacing w:after="0"/>
              <w:jc w:val="center"/>
              <w:rPr>
                <w:rFonts w:ascii="Cambria" w:hAnsi="Cambria"/>
              </w:rPr>
            </w:pPr>
            <w:r w:rsidRPr="00350FF1">
              <w:rPr>
                <w:rFonts w:ascii="Cambria" w:hAnsi="Cambria"/>
              </w:rPr>
              <w:t>2,4</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9834A4" w14:textId="77777777" w:rsidR="00350FF1" w:rsidRPr="00350FF1" w:rsidRDefault="00350FF1" w:rsidP="001A0985">
            <w:pPr>
              <w:spacing w:after="0"/>
              <w:jc w:val="center"/>
              <w:rPr>
                <w:rFonts w:ascii="Cambria" w:hAnsi="Cambria"/>
              </w:rPr>
            </w:pPr>
            <w:r w:rsidRPr="00350FF1">
              <w:rPr>
                <w:rFonts w:ascii="Cambria" w:hAnsi="Cambria"/>
              </w:rPr>
              <w:t>50 %</w:t>
            </w:r>
          </w:p>
        </w:tc>
      </w:tr>
      <w:tr w:rsidR="00350FF1" w:rsidRPr="00350FF1" w14:paraId="26AE8923" w14:textId="77777777" w:rsidTr="00384400">
        <w:tc>
          <w:tcPr>
            <w:tcW w:w="2536" w:type="dxa"/>
            <w:vMerge/>
            <w:tcBorders>
              <w:left w:val="single" w:sz="8" w:space="0" w:color="000000"/>
              <w:right w:val="single" w:sz="8" w:space="0" w:color="000000"/>
            </w:tcBorders>
            <w:vAlign w:val="center"/>
            <w:hideMark/>
          </w:tcPr>
          <w:p w14:paraId="54865607" w14:textId="77777777" w:rsidR="00350FF1" w:rsidRPr="00350FF1" w:rsidRDefault="00350FF1" w:rsidP="00350FF1">
            <w:pPr>
              <w:spacing w:after="0"/>
              <w:rPr>
                <w:rFonts w:ascii="Cambria" w:hAnsi="Cambria"/>
              </w:rPr>
            </w:pPr>
          </w:p>
        </w:tc>
        <w:tc>
          <w:tcPr>
            <w:tcW w:w="355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9F2548" w14:textId="77777777" w:rsidR="00350FF1" w:rsidRPr="00350FF1" w:rsidRDefault="00350FF1" w:rsidP="001A0985">
            <w:pPr>
              <w:spacing w:after="0"/>
              <w:rPr>
                <w:rFonts w:ascii="Cambria" w:hAnsi="Cambria"/>
              </w:rPr>
            </w:pPr>
            <w:r w:rsidRPr="00350FF1">
              <w:rPr>
                <w:rFonts w:ascii="Cambria" w:hAnsi="Cambria"/>
                <w:lang w:val="en-US"/>
              </w:rPr>
              <w:t>ukupno</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6613B9" w14:textId="77777777" w:rsidR="00350FF1" w:rsidRPr="00350FF1" w:rsidRDefault="00350FF1" w:rsidP="001A0985">
            <w:pPr>
              <w:spacing w:after="0"/>
              <w:jc w:val="center"/>
              <w:rPr>
                <w:rFonts w:ascii="Cambria" w:hAnsi="Cambria"/>
              </w:rPr>
            </w:pPr>
            <w:r w:rsidRPr="00350FF1">
              <w:rPr>
                <w:rFonts w:ascii="Cambria" w:hAnsi="Cambria"/>
              </w:rPr>
              <w:t>150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0F6E82" w14:textId="77777777" w:rsidR="00350FF1" w:rsidRPr="00350FF1" w:rsidRDefault="00350FF1" w:rsidP="001A0985">
            <w:pPr>
              <w:spacing w:after="0"/>
              <w:jc w:val="center"/>
              <w:rPr>
                <w:rFonts w:ascii="Cambria" w:hAnsi="Cambria"/>
              </w:rPr>
            </w:pPr>
            <w:r w:rsidRPr="00350FF1">
              <w:rPr>
                <w:rFonts w:ascii="Cambria" w:hAnsi="Cambria"/>
              </w:rPr>
              <w:t>5</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0F43F3" w14:textId="77777777" w:rsidR="00350FF1" w:rsidRPr="00350FF1" w:rsidRDefault="00350FF1" w:rsidP="001A0985">
            <w:pPr>
              <w:spacing w:after="0"/>
              <w:jc w:val="center"/>
              <w:rPr>
                <w:rFonts w:ascii="Cambria" w:hAnsi="Cambria"/>
              </w:rPr>
            </w:pPr>
            <w:r w:rsidRPr="00350FF1">
              <w:rPr>
                <w:rFonts w:ascii="Cambria" w:hAnsi="Cambria"/>
              </w:rPr>
              <w:t>100 %</w:t>
            </w:r>
          </w:p>
        </w:tc>
      </w:tr>
      <w:tr w:rsidR="00350FF1" w:rsidRPr="00350FF1" w14:paraId="01401BA3" w14:textId="77777777" w:rsidTr="00384400">
        <w:tc>
          <w:tcPr>
            <w:tcW w:w="2536" w:type="dxa"/>
            <w:vMerge/>
            <w:tcBorders>
              <w:left w:val="single" w:sz="8" w:space="0" w:color="000000"/>
              <w:bottom w:val="single" w:sz="8" w:space="0" w:color="000000"/>
              <w:right w:val="single" w:sz="8" w:space="0" w:color="000000"/>
            </w:tcBorders>
            <w:vAlign w:val="center"/>
          </w:tcPr>
          <w:p w14:paraId="10CFBE9D" w14:textId="77777777" w:rsidR="00350FF1" w:rsidRPr="00350FF1" w:rsidRDefault="00350FF1" w:rsidP="00350FF1">
            <w:pPr>
              <w:spacing w:after="0"/>
              <w:rPr>
                <w:rFonts w:ascii="Cambria" w:hAnsi="Cambria"/>
              </w:rPr>
            </w:pPr>
          </w:p>
        </w:tc>
        <w:tc>
          <w:tcPr>
            <w:tcW w:w="6668"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D037AC" w14:textId="77777777" w:rsidR="00350FF1" w:rsidRPr="00350FF1" w:rsidRDefault="00350FF1" w:rsidP="00350FF1">
            <w:pPr>
              <w:spacing w:after="0"/>
              <w:rPr>
                <w:rFonts w:ascii="Cambria" w:hAnsi="Cambria"/>
              </w:rPr>
            </w:pPr>
            <w:r w:rsidRPr="00350FF1">
              <w:rPr>
                <w:rFonts w:ascii="Cambria" w:hAnsi="Cambria"/>
              </w:rPr>
              <w:t xml:space="preserve">Dodatna pojašnjenja (kriteriji ocjenjivanja): </w:t>
            </w:r>
          </w:p>
          <w:p w14:paraId="2AF48286" w14:textId="77777777" w:rsidR="00350FF1" w:rsidRPr="00350FF1" w:rsidRDefault="00350FF1" w:rsidP="00350FF1">
            <w:pPr>
              <w:spacing w:after="0"/>
              <w:rPr>
                <w:rFonts w:ascii="Cambria" w:hAnsi="Cambria"/>
              </w:rPr>
            </w:pPr>
            <w:r w:rsidRPr="00350FF1">
              <w:rPr>
                <w:rFonts w:ascii="Cambria" w:hAnsi="Cambria"/>
              </w:rPr>
              <w:t>Studenti i studentice će zadatke predstaviti ostalim studentima u sklopu nastave.</w:t>
            </w:r>
          </w:p>
        </w:tc>
      </w:tr>
      <w:tr w:rsidR="00350FF1" w:rsidRPr="00350FF1" w14:paraId="68B576E6"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70DE3C" w14:textId="77777777" w:rsidR="00350FF1" w:rsidRPr="00350FF1" w:rsidRDefault="00350FF1" w:rsidP="00350FF1">
            <w:pPr>
              <w:spacing w:after="0"/>
              <w:rPr>
                <w:rFonts w:ascii="Cambria" w:hAnsi="Cambria"/>
              </w:rPr>
            </w:pPr>
            <w:r w:rsidRPr="00350FF1">
              <w:rPr>
                <w:rFonts w:ascii="Cambria" w:hAnsi="Cambria"/>
              </w:rPr>
              <w:t>Studentske obveze</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C0A691B" w14:textId="77777777" w:rsidR="00350FF1" w:rsidRPr="00350FF1" w:rsidRDefault="00350FF1" w:rsidP="00350FF1">
            <w:pPr>
              <w:spacing w:after="0"/>
              <w:rPr>
                <w:rFonts w:ascii="Cambria" w:hAnsi="Cambria"/>
              </w:rPr>
            </w:pPr>
            <w:r w:rsidRPr="00350FF1">
              <w:rPr>
                <w:rFonts w:ascii="Cambria" w:hAnsi="Cambria"/>
              </w:rPr>
              <w:t xml:space="preserve">Da položi kolegij, student/studentica mora: </w:t>
            </w:r>
          </w:p>
          <w:p w14:paraId="666F16D2" w14:textId="77777777" w:rsidR="00350FF1" w:rsidRPr="00350FF1" w:rsidRDefault="00350FF1" w:rsidP="00350FF1">
            <w:pPr>
              <w:spacing w:after="0"/>
              <w:rPr>
                <w:rFonts w:ascii="Cambria" w:hAnsi="Cambria"/>
              </w:rPr>
            </w:pPr>
            <w:r w:rsidRPr="00350FF1">
              <w:rPr>
                <w:rFonts w:ascii="Cambria" w:hAnsi="Cambria"/>
              </w:rPr>
              <w:t>1. aktivno sudjelovati u interaktivnim aktivnostima na nastavi (pedagoške radionice, vježbe, igre i sl.)</w:t>
            </w:r>
          </w:p>
          <w:p w14:paraId="4ECB6EFF" w14:textId="77777777" w:rsidR="00350FF1" w:rsidRPr="00350FF1" w:rsidRDefault="00350FF1" w:rsidP="00350FF1">
            <w:pPr>
              <w:spacing w:after="0"/>
              <w:rPr>
                <w:rFonts w:ascii="Cambria" w:hAnsi="Cambria"/>
              </w:rPr>
            </w:pPr>
            <w:r w:rsidRPr="00350FF1">
              <w:rPr>
                <w:rFonts w:ascii="Cambria" w:hAnsi="Cambria"/>
              </w:rPr>
              <w:t>2. istražiti aktivnosti iz građanskog odgoja i obrazovanja</w:t>
            </w:r>
          </w:p>
          <w:p w14:paraId="6D6E1E60" w14:textId="77777777" w:rsidR="00350FF1" w:rsidRPr="00350FF1" w:rsidRDefault="00350FF1" w:rsidP="00350FF1">
            <w:pPr>
              <w:spacing w:after="0"/>
              <w:rPr>
                <w:rFonts w:ascii="Cambria" w:hAnsi="Cambria"/>
              </w:rPr>
            </w:pPr>
            <w:r w:rsidRPr="00350FF1">
              <w:rPr>
                <w:rFonts w:ascii="Cambria" w:hAnsi="Cambria"/>
              </w:rPr>
              <w:t xml:space="preserve">3. osmisliti radionicu iz odgoja i obrazovanja za ljudska prava </w:t>
            </w:r>
          </w:p>
          <w:p w14:paraId="34903EBD" w14:textId="77777777" w:rsidR="00350FF1" w:rsidRPr="00350FF1" w:rsidRDefault="00350FF1" w:rsidP="00350FF1">
            <w:pPr>
              <w:spacing w:after="0"/>
              <w:rPr>
                <w:rFonts w:ascii="Cambria" w:hAnsi="Cambria"/>
              </w:rPr>
            </w:pPr>
            <w:r w:rsidRPr="00350FF1">
              <w:rPr>
                <w:rFonts w:ascii="Cambria" w:hAnsi="Cambria"/>
              </w:rPr>
              <w:t>4. položiti pismeni ispit.</w:t>
            </w:r>
          </w:p>
          <w:p w14:paraId="1CC3A7DD" w14:textId="77777777" w:rsidR="00350FF1" w:rsidRPr="00350FF1" w:rsidRDefault="00350FF1" w:rsidP="00350FF1">
            <w:pPr>
              <w:spacing w:after="0"/>
              <w:rPr>
                <w:rFonts w:ascii="Cambria" w:hAnsi="Cambria"/>
              </w:rPr>
            </w:pPr>
            <w:r w:rsidRPr="00350FF1">
              <w:rPr>
                <w:rFonts w:ascii="Cambria" w:hAnsi="Cambria"/>
              </w:rPr>
              <w:t>Napomena: (vrijedi za obveze 2. i 3.) Student/studentica treba napisati samostalni zadatak i predati radionicu osam (8) dana prije prezentacije rada pred studentima/studenticama. Ako ne riješi obvezu do zadanoga roka, tada gubi pravo na ECTS-e iz kolegija u toj akademskoj godini. Zadane rokove u ovome kolegiju treba poštivati.</w:t>
            </w:r>
          </w:p>
          <w:p w14:paraId="190B7C8A" w14:textId="77777777" w:rsidR="00350FF1" w:rsidRPr="00350FF1" w:rsidRDefault="00350FF1" w:rsidP="00350FF1">
            <w:pPr>
              <w:spacing w:after="0"/>
              <w:rPr>
                <w:rFonts w:ascii="Cambria" w:hAnsi="Cambria"/>
              </w:rPr>
            </w:pPr>
          </w:p>
        </w:tc>
      </w:tr>
      <w:tr w:rsidR="00350FF1" w:rsidRPr="00350FF1" w14:paraId="5FE518CA"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9F3B4F" w14:textId="77777777" w:rsidR="00350FF1" w:rsidRPr="00350FF1" w:rsidRDefault="00350FF1" w:rsidP="00350FF1">
            <w:pPr>
              <w:spacing w:after="0"/>
              <w:rPr>
                <w:rFonts w:ascii="Cambria" w:hAnsi="Cambria"/>
              </w:rPr>
            </w:pPr>
            <w:r w:rsidRPr="00350FF1">
              <w:rPr>
                <w:rFonts w:ascii="Cambria" w:hAnsi="Cambria"/>
                <w:lang w:val="en-US"/>
              </w:rPr>
              <w:t>Rokovi ispita i kolokvija</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BB312CD" w14:textId="77777777" w:rsidR="00350FF1" w:rsidRPr="00350FF1" w:rsidRDefault="00350FF1" w:rsidP="00350FF1">
            <w:pPr>
              <w:spacing w:after="0"/>
              <w:rPr>
                <w:rFonts w:ascii="Cambria" w:hAnsi="Cambria"/>
              </w:rPr>
            </w:pPr>
            <w:r w:rsidRPr="00350FF1">
              <w:rPr>
                <w:rFonts w:ascii="Cambria" w:hAnsi="Cambria"/>
              </w:rPr>
              <w:t>Daju se na početku akademske godine, objavljuju se na mrežnim stranicama Sveučilišta i u ISVU.</w:t>
            </w:r>
          </w:p>
        </w:tc>
      </w:tr>
      <w:tr w:rsidR="00350FF1" w:rsidRPr="00350FF1" w14:paraId="3E98F899"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F4E0CF" w14:textId="77777777" w:rsidR="00350FF1" w:rsidRPr="00350FF1" w:rsidRDefault="00350FF1" w:rsidP="00350FF1">
            <w:pPr>
              <w:spacing w:after="0"/>
              <w:rPr>
                <w:rFonts w:ascii="Cambria" w:hAnsi="Cambria"/>
              </w:rPr>
            </w:pPr>
            <w:r w:rsidRPr="00350FF1">
              <w:rPr>
                <w:rFonts w:ascii="Cambria" w:hAnsi="Cambria"/>
              </w:rPr>
              <w:t xml:space="preserve">Ostale važne činjenice </w:t>
            </w:r>
            <w:r w:rsidRPr="00350FF1">
              <w:rPr>
                <w:rFonts w:ascii="Cambria" w:hAnsi="Cambria"/>
                <w:lang w:val="it-IT"/>
              </w:rPr>
              <w:t>vezane uz kolegij</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76166D3" w14:textId="77777777" w:rsidR="00350FF1" w:rsidRPr="00350FF1" w:rsidRDefault="00350FF1" w:rsidP="00350FF1">
            <w:pPr>
              <w:spacing w:after="0"/>
              <w:rPr>
                <w:rFonts w:ascii="Cambria" w:hAnsi="Cambria"/>
              </w:rPr>
            </w:pPr>
            <w:r w:rsidRPr="00350FF1">
              <w:rPr>
                <w:rFonts w:ascii="Cambria" w:hAnsi="Cambria"/>
              </w:rPr>
              <w:t>Materijali za predavanja i seminare objavljuju se na e-učenju.</w:t>
            </w:r>
          </w:p>
          <w:p w14:paraId="2EB28FC9" w14:textId="77777777" w:rsidR="00350FF1" w:rsidRPr="00350FF1" w:rsidRDefault="00350FF1" w:rsidP="00350FF1">
            <w:pPr>
              <w:spacing w:after="0"/>
              <w:rPr>
                <w:rFonts w:ascii="Cambria" w:hAnsi="Cambria"/>
              </w:rPr>
            </w:pPr>
            <w:r w:rsidRPr="00350FF1">
              <w:rPr>
                <w:rFonts w:ascii="Cambria" w:hAnsi="Cambria"/>
              </w:rPr>
              <w:t>U slučaju održavanja nastave na daljinu, moguće je odstupanje u:</w:t>
            </w:r>
          </w:p>
          <w:p w14:paraId="1342D169" w14:textId="77777777" w:rsidR="00350FF1" w:rsidRPr="00350FF1" w:rsidRDefault="00350FF1" w:rsidP="00350FF1">
            <w:pPr>
              <w:spacing w:after="0"/>
              <w:rPr>
                <w:rFonts w:ascii="Cambria" w:hAnsi="Cambria"/>
              </w:rPr>
            </w:pPr>
            <w:r w:rsidRPr="00350FF1">
              <w:rPr>
                <w:rFonts w:ascii="Cambria" w:hAnsi="Cambria"/>
              </w:rPr>
              <w:t>- mjestu izvođenja kolegija</w:t>
            </w:r>
          </w:p>
          <w:p w14:paraId="05687640" w14:textId="77777777" w:rsidR="00350FF1" w:rsidRPr="00350FF1" w:rsidRDefault="00350FF1" w:rsidP="00350FF1">
            <w:pPr>
              <w:spacing w:after="0"/>
              <w:rPr>
                <w:rFonts w:ascii="Cambria" w:hAnsi="Cambria"/>
              </w:rPr>
            </w:pPr>
            <w:r w:rsidRPr="00350FF1">
              <w:rPr>
                <w:rFonts w:ascii="Cambria" w:hAnsi="Cambria"/>
              </w:rPr>
              <w:t>- provedbi aktivnosti, metodama tumačenja i poučavanja i načinima</w:t>
            </w:r>
          </w:p>
          <w:p w14:paraId="138D2535" w14:textId="77777777" w:rsidR="00350FF1" w:rsidRPr="00350FF1" w:rsidRDefault="00350FF1" w:rsidP="00350FF1">
            <w:pPr>
              <w:spacing w:after="0"/>
              <w:rPr>
                <w:rFonts w:ascii="Cambria" w:hAnsi="Cambria"/>
              </w:rPr>
            </w:pPr>
            <w:r w:rsidRPr="00350FF1">
              <w:rPr>
                <w:rFonts w:ascii="Cambria" w:hAnsi="Cambria"/>
              </w:rPr>
              <w:t>vrednovanja</w:t>
            </w:r>
          </w:p>
          <w:p w14:paraId="28D91F52" w14:textId="77777777" w:rsidR="00350FF1" w:rsidRPr="00350FF1" w:rsidRDefault="00350FF1" w:rsidP="00350FF1">
            <w:pPr>
              <w:spacing w:after="0"/>
              <w:rPr>
                <w:rFonts w:ascii="Cambria" w:hAnsi="Cambria"/>
              </w:rPr>
            </w:pPr>
            <w:r w:rsidRPr="00350FF1">
              <w:rPr>
                <w:rFonts w:ascii="Cambria" w:hAnsi="Cambria"/>
              </w:rPr>
              <w:t>- studentskim obvezama</w:t>
            </w:r>
          </w:p>
          <w:p w14:paraId="2C93680E" w14:textId="77777777" w:rsidR="00350FF1" w:rsidRPr="00350FF1" w:rsidRDefault="00350FF1" w:rsidP="00350FF1">
            <w:pPr>
              <w:spacing w:after="0"/>
              <w:rPr>
                <w:rFonts w:ascii="Cambria" w:hAnsi="Cambria"/>
              </w:rPr>
            </w:pPr>
            <w:r w:rsidRPr="00350FF1">
              <w:rPr>
                <w:rFonts w:ascii="Cambria" w:hAnsi="Cambria"/>
              </w:rPr>
              <w:t>- dostupnoj literaturi.</w:t>
            </w:r>
          </w:p>
          <w:p w14:paraId="2E0B9DB4" w14:textId="77777777" w:rsidR="00350FF1" w:rsidRPr="00350FF1" w:rsidRDefault="00350FF1" w:rsidP="00350FF1">
            <w:pPr>
              <w:spacing w:after="0"/>
              <w:rPr>
                <w:rFonts w:ascii="Cambria" w:hAnsi="Cambria"/>
              </w:rPr>
            </w:pPr>
            <w:r w:rsidRPr="00350FF1">
              <w:rPr>
                <w:rFonts w:ascii="Cambria" w:hAnsi="Cambria"/>
              </w:rPr>
              <w:t>O tome će nositeljica kolegija obavijestiti studente i studentice kad se nastava na daljinu počne održavati.</w:t>
            </w:r>
          </w:p>
          <w:p w14:paraId="0EADDA36" w14:textId="77777777" w:rsidR="00350FF1" w:rsidRPr="00350FF1" w:rsidRDefault="00350FF1" w:rsidP="00350FF1">
            <w:pPr>
              <w:spacing w:after="0"/>
              <w:rPr>
                <w:rFonts w:ascii="Cambria" w:hAnsi="Cambria"/>
              </w:rPr>
            </w:pPr>
            <w:r w:rsidRPr="00350FF1">
              <w:rPr>
                <w:rFonts w:ascii="Cambria" w:hAnsi="Cambria"/>
              </w:rPr>
              <w:t>Ishodi učenja ostaju nepromijenjeni.</w:t>
            </w:r>
          </w:p>
        </w:tc>
      </w:tr>
      <w:tr w:rsidR="00350FF1" w:rsidRPr="00350FF1" w14:paraId="7614BA0A" w14:textId="77777777" w:rsidTr="00384400">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85DB27" w14:textId="77777777" w:rsidR="00350FF1" w:rsidRPr="00350FF1" w:rsidRDefault="00350FF1" w:rsidP="00350FF1">
            <w:pPr>
              <w:spacing w:after="0"/>
              <w:rPr>
                <w:rFonts w:ascii="Cambria" w:hAnsi="Cambria"/>
              </w:rPr>
            </w:pPr>
            <w:r w:rsidRPr="00350FF1">
              <w:rPr>
                <w:rFonts w:ascii="Cambria" w:hAnsi="Cambria"/>
              </w:rPr>
              <w:t>Literatura</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3352B47" w14:textId="77777777" w:rsidR="00350FF1" w:rsidRPr="00350FF1" w:rsidRDefault="00350FF1" w:rsidP="00350FF1">
            <w:pPr>
              <w:spacing w:after="0"/>
              <w:rPr>
                <w:rFonts w:ascii="Cambria" w:hAnsi="Cambria"/>
              </w:rPr>
            </w:pPr>
            <w:r w:rsidRPr="00350FF1">
              <w:rPr>
                <w:rFonts w:ascii="Cambria" w:hAnsi="Cambria"/>
              </w:rPr>
              <w:t>Obvezna:</w:t>
            </w:r>
          </w:p>
          <w:p w14:paraId="09CA20E8" w14:textId="77777777" w:rsidR="00350FF1" w:rsidRPr="00350FF1" w:rsidRDefault="00350FF1" w:rsidP="00350FF1">
            <w:pPr>
              <w:spacing w:after="0"/>
              <w:rPr>
                <w:rFonts w:ascii="Cambria" w:hAnsi="Cambria"/>
              </w:rPr>
            </w:pPr>
            <w:r w:rsidRPr="00350FF1">
              <w:rPr>
                <w:rFonts w:ascii="Cambria" w:hAnsi="Cambria"/>
              </w:rPr>
              <w:t>1. Diković, M. (2016). Metode poučavanja i učenja u kurikulumskome pristupu građanskom odgoju i obrazovanju. Školski vjesnik, 65 (4), 539-558.</w:t>
            </w:r>
          </w:p>
          <w:p w14:paraId="2A5D1D27" w14:textId="77777777" w:rsidR="00350FF1" w:rsidRPr="00350FF1" w:rsidRDefault="00350FF1" w:rsidP="00350FF1">
            <w:pPr>
              <w:spacing w:after="0"/>
              <w:rPr>
                <w:rFonts w:ascii="Cambria" w:hAnsi="Cambria"/>
              </w:rPr>
            </w:pPr>
            <w:r w:rsidRPr="00350FF1">
              <w:rPr>
                <w:rFonts w:ascii="Cambria" w:hAnsi="Cambria"/>
              </w:rPr>
              <w:t xml:space="preserve">2. Diković, M., Velan, D., Vuletić, K. (2018). Standardizacija usvajanja znanja, vještina i stavova na početku obaveznoga odgoja i obrazovanja djeteta. U N. Tatković, F. Šuran, M. Diković (ur.), Reaching Horizons in Contemporary Education, 89-115. Juraj Dobrila University of Pula. </w:t>
            </w:r>
          </w:p>
          <w:p w14:paraId="513435D6" w14:textId="77777777" w:rsidR="00350FF1" w:rsidRPr="00350FF1" w:rsidRDefault="00350FF1" w:rsidP="00350FF1">
            <w:pPr>
              <w:spacing w:after="0"/>
              <w:rPr>
                <w:rFonts w:ascii="Cambria" w:hAnsi="Cambria"/>
              </w:rPr>
            </w:pPr>
            <w:r w:rsidRPr="00350FF1">
              <w:rPr>
                <w:rFonts w:ascii="Cambria" w:hAnsi="Cambria"/>
              </w:rPr>
              <w:t xml:space="preserve">3. Maleš, D., Milanović, M., Stričević, I. (2003). Živjeti i učiti prava – Odgoj za ljudska prava u sustavu predškolskog odgoja. Filozofski fakultet Sveučilišta u Zagrebu, Istraživačko-obrazovni centar za ljudska prava i demokratsko građanstvo. </w:t>
            </w:r>
          </w:p>
          <w:p w14:paraId="5B023652" w14:textId="77777777" w:rsidR="00350FF1" w:rsidRPr="00350FF1" w:rsidRDefault="00350FF1" w:rsidP="00350FF1">
            <w:pPr>
              <w:spacing w:after="0"/>
              <w:rPr>
                <w:rFonts w:ascii="Cambria" w:hAnsi="Cambria"/>
              </w:rPr>
            </w:pPr>
            <w:r w:rsidRPr="00350FF1">
              <w:rPr>
                <w:rFonts w:ascii="Cambria" w:hAnsi="Cambria"/>
              </w:rPr>
              <w:t>4. Slunjski, E. (2001). Integrirani predškolski kurikulum: rad djece na projektima. Mali profesor.</w:t>
            </w:r>
          </w:p>
          <w:p w14:paraId="7EEAD0FC" w14:textId="77777777" w:rsidR="00350FF1" w:rsidRPr="00350FF1" w:rsidRDefault="00350FF1" w:rsidP="00350FF1">
            <w:pPr>
              <w:spacing w:after="0"/>
              <w:rPr>
                <w:rFonts w:ascii="Cambria" w:hAnsi="Cambria"/>
              </w:rPr>
            </w:pPr>
            <w:r w:rsidRPr="00350FF1">
              <w:rPr>
                <w:rFonts w:ascii="Cambria" w:hAnsi="Cambria"/>
              </w:rPr>
              <w:lastRenderedPageBreak/>
              <w:t xml:space="preserve">5. Spajić-Vrkaš, V., Stričević, I., Maleš, D., Matijević, M. (2004). Poučavati prava i slobode. Priručnik za učitelje osnovne škole. Istraživačko-obrazovni centar za ljudska prava i demokratsko građanstvo i Filozofski fakultet Sveučilišta u Zagrebu. </w:t>
            </w:r>
          </w:p>
          <w:p w14:paraId="116054A7" w14:textId="77777777" w:rsidR="00350FF1" w:rsidRPr="00350FF1" w:rsidRDefault="00350FF1" w:rsidP="00350FF1">
            <w:pPr>
              <w:spacing w:after="0"/>
              <w:rPr>
                <w:rFonts w:ascii="Cambria" w:hAnsi="Cambria"/>
              </w:rPr>
            </w:pPr>
            <w:r w:rsidRPr="00350FF1">
              <w:rPr>
                <w:rFonts w:ascii="Cambria" w:hAnsi="Cambria"/>
              </w:rPr>
              <w:t>6. Spajić-Vrkaš, V. (2015.). (Ne)Moć građanskog odgoja i obrazovanja. Nacionalni centar za vanjsko vrednovanje obrazovanja.</w:t>
            </w:r>
          </w:p>
          <w:p w14:paraId="379C3CF2" w14:textId="77777777" w:rsidR="00350FF1" w:rsidRPr="00350FF1" w:rsidRDefault="00350FF1" w:rsidP="00350FF1">
            <w:pPr>
              <w:spacing w:after="0"/>
              <w:rPr>
                <w:rFonts w:ascii="Cambria" w:hAnsi="Cambria"/>
              </w:rPr>
            </w:pPr>
            <w:r w:rsidRPr="00350FF1">
              <w:rPr>
                <w:rFonts w:ascii="Cambria" w:hAnsi="Cambria"/>
              </w:rPr>
              <w:t>Izborna:</w:t>
            </w:r>
          </w:p>
          <w:p w14:paraId="7FDAE52E" w14:textId="77777777" w:rsidR="00350FF1" w:rsidRPr="00350FF1" w:rsidRDefault="00350FF1" w:rsidP="00350FF1">
            <w:pPr>
              <w:spacing w:after="0"/>
              <w:rPr>
                <w:rFonts w:ascii="Cambria" w:hAnsi="Cambria"/>
              </w:rPr>
            </w:pPr>
            <w:r w:rsidRPr="00350FF1">
              <w:rPr>
                <w:rFonts w:ascii="Cambria" w:hAnsi="Cambria"/>
              </w:rPr>
              <w:t>1. Diković, M. (2018). Young People’s Participation in Decision-making Using Information and Communication Technology. World Academy of Science, Engineering and Technology – International Journal of Humanities and Social Sciences, 12 (1), 49-55.</w:t>
            </w:r>
          </w:p>
          <w:p w14:paraId="0B970AAD" w14:textId="77777777" w:rsidR="00350FF1" w:rsidRPr="00350FF1" w:rsidRDefault="00350FF1" w:rsidP="00350FF1">
            <w:pPr>
              <w:spacing w:after="0"/>
              <w:rPr>
                <w:rFonts w:ascii="Cambria" w:hAnsi="Cambria"/>
              </w:rPr>
            </w:pPr>
            <w:r w:rsidRPr="00350FF1">
              <w:rPr>
                <w:rFonts w:ascii="Cambria" w:hAnsi="Cambria"/>
              </w:rPr>
              <w:t xml:space="preserve">2. </w:t>
            </w:r>
            <w:r w:rsidRPr="000C0589">
              <w:rPr>
                <w:rFonts w:ascii="Cambria" w:hAnsi="Cambria"/>
              </w:rPr>
              <w:t xml:space="preserve">Rajić, V., Diković, M., Koludrović, M. (2021). </w:t>
            </w:r>
            <w:r w:rsidRPr="00350FF1">
              <w:rPr>
                <w:rFonts w:ascii="Cambria" w:hAnsi="Cambria"/>
                <w:lang w:val="en-US"/>
              </w:rPr>
              <w:t>Do we equip teachers to deal with global crisis? Case of initial teacher education in the Republic of Croatia. In L. Daniela (ed.) Human, Technologies and Quality of Education, 2021 = Cilvēks, tehnoloģijas un izglītības kvalitāte, 2021. Riga: University of Latvia</w:t>
            </w:r>
            <w:r w:rsidRPr="00350FF1">
              <w:rPr>
                <w:rFonts w:ascii="Cambria" w:hAnsi="Cambria"/>
              </w:rPr>
              <w:t xml:space="preserve"> (pp. 794-802). https://doi.org/10.22364/htqe.2021.62</w:t>
            </w:r>
          </w:p>
          <w:p w14:paraId="3C815727" w14:textId="77777777" w:rsidR="00350FF1" w:rsidRPr="00350FF1" w:rsidRDefault="00350FF1" w:rsidP="00350FF1">
            <w:pPr>
              <w:spacing w:after="0"/>
              <w:rPr>
                <w:rFonts w:ascii="Cambria" w:hAnsi="Cambria"/>
              </w:rPr>
            </w:pPr>
            <w:r w:rsidRPr="00350FF1">
              <w:rPr>
                <w:rFonts w:ascii="Cambria" w:hAnsi="Cambria"/>
              </w:rPr>
              <w:t xml:space="preserve">3. Tatković, N., Diković, M. (eds.) (2016). Perspectives of Education for Development in the Context of Active Citizenship. Sveučilište Jurja Dobrile u Puli.  </w:t>
            </w:r>
          </w:p>
          <w:p w14:paraId="48F957DF" w14:textId="77777777" w:rsidR="00350FF1" w:rsidRPr="00350FF1" w:rsidRDefault="00350FF1" w:rsidP="00350FF1">
            <w:pPr>
              <w:spacing w:after="0"/>
              <w:rPr>
                <w:rFonts w:ascii="Cambria" w:hAnsi="Cambria"/>
              </w:rPr>
            </w:pPr>
            <w:r w:rsidRPr="00350FF1">
              <w:rPr>
                <w:rFonts w:ascii="Cambria" w:hAnsi="Cambria"/>
              </w:rPr>
              <w:t xml:space="preserve">4. Tatković, N., Diković, M., Štifanić, M. (2015). Odgoj i obrazovanje za razvoj danas i sutra. Ekološke i društvene paradigme. Sveučilište Jurja Dobrile u Puli. </w:t>
            </w:r>
          </w:p>
          <w:p w14:paraId="20ACE4A6" w14:textId="77777777" w:rsidR="00350FF1" w:rsidRPr="00350FF1" w:rsidRDefault="00350FF1" w:rsidP="00350FF1">
            <w:pPr>
              <w:spacing w:after="0"/>
              <w:rPr>
                <w:rFonts w:ascii="Cambria" w:hAnsi="Cambria"/>
              </w:rPr>
            </w:pPr>
            <w:r w:rsidRPr="00350FF1">
              <w:rPr>
                <w:rFonts w:ascii="Cambria" w:hAnsi="Cambria"/>
              </w:rPr>
              <w:t>Priručna:</w:t>
            </w:r>
          </w:p>
          <w:p w14:paraId="23CC7798" w14:textId="77777777" w:rsidR="00350FF1" w:rsidRPr="00350FF1" w:rsidRDefault="00350FF1" w:rsidP="00350FF1">
            <w:pPr>
              <w:spacing w:after="0"/>
              <w:rPr>
                <w:rFonts w:ascii="Cambria" w:hAnsi="Cambria"/>
              </w:rPr>
            </w:pPr>
            <w:r w:rsidRPr="00350FF1">
              <w:rPr>
                <w:rFonts w:ascii="Cambria" w:hAnsi="Cambria"/>
              </w:rPr>
              <w:t>1. Kurikulum za međupredmetnu temu građanski odgoj i obrazovanje za osnovne i srednje škole (NN 10/2019).</w:t>
            </w:r>
          </w:p>
        </w:tc>
      </w:tr>
    </w:tbl>
    <w:p w14:paraId="1431F7D7" w14:textId="77777777" w:rsidR="00350FF1" w:rsidRPr="00350FF1" w:rsidRDefault="00350FF1" w:rsidP="00350FF1">
      <w:pPr>
        <w:spacing w:after="0"/>
        <w:rPr>
          <w:rFonts w:ascii="Cambria" w:hAnsi="Cambria"/>
        </w:rPr>
      </w:pPr>
    </w:p>
    <w:p w14:paraId="28ABFE8E" w14:textId="4080A7EA" w:rsidR="007938FA" w:rsidRPr="005E3632" w:rsidRDefault="00350FF1" w:rsidP="00DD0818">
      <w:pPr>
        <w:rPr>
          <w:rFonts w:ascii="Cambria" w:hAnsi="Cambria"/>
        </w:rPr>
      </w:pPr>
      <w:r>
        <w:rPr>
          <w:rFonts w:ascii="Cambria" w:hAnsi="Cambria"/>
        </w:rPr>
        <w:br w:type="page"/>
      </w:r>
    </w:p>
    <w:tbl>
      <w:tblPr>
        <w:tblW w:w="5000" w:type="pct"/>
        <w:tblLayout w:type="fixed"/>
        <w:tblCellMar>
          <w:left w:w="0" w:type="dxa"/>
          <w:right w:w="0" w:type="dxa"/>
        </w:tblCellMar>
        <w:tblLook w:val="0600" w:firstRow="0" w:lastRow="0" w:firstColumn="0" w:lastColumn="0" w:noHBand="1" w:noVBand="1"/>
      </w:tblPr>
      <w:tblGrid>
        <w:gridCol w:w="2525"/>
        <w:gridCol w:w="2396"/>
        <w:gridCol w:w="94"/>
        <w:gridCol w:w="1065"/>
        <w:gridCol w:w="573"/>
        <w:gridCol w:w="133"/>
        <w:gridCol w:w="886"/>
        <w:gridCol w:w="1380"/>
      </w:tblGrid>
      <w:tr w:rsidR="00934E5F" w:rsidRPr="005E3632" w14:paraId="150DB4B6" w14:textId="77777777" w:rsidTr="00934E5F">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C91EBBE" w14:textId="79E45736" w:rsidR="00934E5F" w:rsidRPr="001F479B" w:rsidRDefault="007938FA" w:rsidP="00AD592E">
            <w:pPr>
              <w:autoSpaceDE w:val="0"/>
              <w:autoSpaceDN w:val="0"/>
              <w:adjustRightInd w:val="0"/>
              <w:spacing w:after="0" w:line="240" w:lineRule="auto"/>
              <w:jc w:val="right"/>
              <w:rPr>
                <w:rFonts w:ascii="Cambria" w:hAnsi="Cambria"/>
                <w:b/>
                <w:bCs/>
                <w:lang w:val="en-US"/>
              </w:rPr>
            </w:pPr>
            <w:r w:rsidRPr="005E3632">
              <w:lastRenderedPageBreak/>
              <w:br w:type="page"/>
            </w:r>
            <w:r w:rsidR="006B43DB" w:rsidRPr="005E3632">
              <w:br w:type="page"/>
            </w:r>
            <w:r w:rsidR="00934E5F" w:rsidRPr="001F479B">
              <w:rPr>
                <w:rFonts w:ascii="Cambria" w:hAnsi="Cambria"/>
                <w:b/>
                <w:bCs/>
                <w:lang w:val="en-US"/>
              </w:rPr>
              <w:t>IZVEDBENI PLAN NASTAVE KOLEGIJA</w:t>
            </w:r>
          </w:p>
        </w:tc>
      </w:tr>
      <w:tr w:rsidR="00934E5F" w:rsidRPr="005E3632" w14:paraId="31126726" w14:textId="77777777" w:rsidTr="00934E5F">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9DA780B"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Kod i naziv kolegija</w:t>
            </w:r>
          </w:p>
        </w:tc>
        <w:tc>
          <w:tcPr>
            <w:tcW w:w="652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D3C143D"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232851</w:t>
            </w:r>
          </w:p>
          <w:p w14:paraId="64E1449F"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Uvod u socijalnu pedagogiju</w:t>
            </w:r>
          </w:p>
        </w:tc>
      </w:tr>
      <w:tr w:rsidR="00934E5F" w:rsidRPr="005E3632" w14:paraId="2948BFA7" w14:textId="77777777" w:rsidTr="00934E5F">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A0BD90C"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 xml:space="preserve">Nastavnica </w:t>
            </w:r>
          </w:p>
          <w:p w14:paraId="23927CB3"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Suradnica</w:t>
            </w:r>
          </w:p>
        </w:tc>
        <w:tc>
          <w:tcPr>
            <w:tcW w:w="652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5C6A29D" w14:textId="77777777" w:rsidR="00934E5F" w:rsidRPr="005E3632" w:rsidRDefault="00AC6FAD" w:rsidP="00AD592E">
            <w:pPr>
              <w:autoSpaceDE w:val="0"/>
              <w:autoSpaceDN w:val="0"/>
              <w:adjustRightInd w:val="0"/>
              <w:spacing w:after="0" w:line="240" w:lineRule="auto"/>
              <w:rPr>
                <w:rFonts w:ascii="Cambria" w:hAnsi="Cambria"/>
              </w:rPr>
            </w:pPr>
            <w:hyperlink r:id="rId37" w:history="1">
              <w:r w:rsidR="00934E5F" w:rsidRPr="005E3632">
                <w:rPr>
                  <w:rStyle w:val="Hiperveza"/>
                  <w:rFonts w:ascii="Cambria" w:hAnsi="Cambria"/>
                </w:rPr>
                <w:t xml:space="preserve">Prof. dr. sc. Mirjana Radetić-Paić </w:t>
              </w:r>
            </w:hyperlink>
            <w:r w:rsidR="00934E5F" w:rsidRPr="005E3632">
              <w:rPr>
                <w:rFonts w:ascii="Cambria" w:hAnsi="Cambria"/>
              </w:rPr>
              <w:t xml:space="preserve"> (nositeljica)</w:t>
            </w:r>
          </w:p>
          <w:p w14:paraId="705934BA" w14:textId="4024B856" w:rsidR="00934E5F" w:rsidRPr="005E3632" w:rsidRDefault="00AC6FAD" w:rsidP="00AD592E">
            <w:pPr>
              <w:autoSpaceDE w:val="0"/>
              <w:autoSpaceDN w:val="0"/>
              <w:adjustRightInd w:val="0"/>
              <w:spacing w:after="0" w:line="240" w:lineRule="auto"/>
              <w:rPr>
                <w:rFonts w:ascii="Cambria" w:hAnsi="Cambria"/>
              </w:rPr>
            </w:pPr>
            <w:hyperlink r:id="rId38" w:history="1">
              <w:r w:rsidR="00934E5F" w:rsidRPr="005E3632">
                <w:rPr>
                  <w:rStyle w:val="Hiperveza"/>
                  <w:rFonts w:ascii="Cambria" w:hAnsi="Cambria"/>
                </w:rPr>
                <w:t xml:space="preserve">Dr. sc. Vanja Marković, </w:t>
              </w:r>
              <w:r w:rsidR="006635F7" w:rsidRPr="005E3632">
                <w:rPr>
                  <w:rStyle w:val="Hiperveza"/>
                  <w:rFonts w:ascii="Cambria" w:hAnsi="Cambria"/>
                </w:rPr>
                <w:t xml:space="preserve">naslovna </w:t>
              </w:r>
              <w:r w:rsidR="00934E5F" w:rsidRPr="005E3632">
                <w:rPr>
                  <w:rStyle w:val="Hiperveza"/>
                  <w:rFonts w:ascii="Cambria" w:hAnsi="Cambria"/>
                </w:rPr>
                <w:t>pred.</w:t>
              </w:r>
            </w:hyperlink>
          </w:p>
        </w:tc>
      </w:tr>
      <w:tr w:rsidR="00934E5F" w:rsidRPr="005E3632" w14:paraId="6C588350" w14:textId="77777777" w:rsidTr="00934E5F">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6ED3BB6"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Studijski program</w:t>
            </w:r>
          </w:p>
        </w:tc>
        <w:tc>
          <w:tcPr>
            <w:tcW w:w="652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618B159" w14:textId="308F6837" w:rsidR="00934E5F" w:rsidRPr="005E3632" w:rsidRDefault="00317A97" w:rsidP="00AD592E">
            <w:pPr>
              <w:autoSpaceDE w:val="0"/>
              <w:autoSpaceDN w:val="0"/>
              <w:adjustRightInd w:val="0"/>
              <w:spacing w:after="0" w:line="240" w:lineRule="auto"/>
              <w:rPr>
                <w:rFonts w:ascii="Cambria" w:hAnsi="Cambria"/>
              </w:rPr>
            </w:pPr>
            <w:r w:rsidRPr="005E3632">
              <w:rPr>
                <w:rFonts w:ascii="Cambria" w:hAnsi="Cambria"/>
              </w:rPr>
              <w:t>Sveučilišni diplomski studij Rani i predškolski odgoj i obrazovanje na hrvatskom jeziku (izvanredni studij)</w:t>
            </w:r>
          </w:p>
        </w:tc>
      </w:tr>
      <w:tr w:rsidR="00934E5F" w:rsidRPr="005E3632" w14:paraId="17DD9512" w14:textId="77777777" w:rsidTr="00934E5F">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B2880E"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Vrsta kolegija</w:t>
            </w:r>
          </w:p>
        </w:tc>
        <w:tc>
          <w:tcPr>
            <w:tcW w:w="23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E1A3B74"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 xml:space="preserve">obvezan </w:t>
            </w:r>
          </w:p>
        </w:tc>
        <w:tc>
          <w:tcPr>
            <w:tcW w:w="173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F67BE16"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F42FE1"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diplomski</w:t>
            </w:r>
          </w:p>
        </w:tc>
      </w:tr>
      <w:tr w:rsidR="00934E5F" w:rsidRPr="005E3632" w14:paraId="2051E864" w14:textId="77777777" w:rsidTr="00934E5F">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AAC8E36"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Semestar</w:t>
            </w:r>
          </w:p>
        </w:tc>
        <w:tc>
          <w:tcPr>
            <w:tcW w:w="23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8D869B6"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ljetni</w:t>
            </w:r>
          </w:p>
        </w:tc>
        <w:tc>
          <w:tcPr>
            <w:tcW w:w="173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15C3884"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Godina studija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F11225"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I</w:t>
            </w:r>
          </w:p>
        </w:tc>
      </w:tr>
      <w:tr w:rsidR="00934E5F" w:rsidRPr="005E3632" w14:paraId="76F84DEB" w14:textId="77777777" w:rsidTr="00934E5F">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4CFABB"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Mjesto izvođenja</w:t>
            </w:r>
          </w:p>
        </w:tc>
        <w:tc>
          <w:tcPr>
            <w:tcW w:w="23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3B8678"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učionica</w:t>
            </w:r>
          </w:p>
        </w:tc>
        <w:tc>
          <w:tcPr>
            <w:tcW w:w="173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3A2555A"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 xml:space="preserve">Jezik izvođenja </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5B14607"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hrvatski</w:t>
            </w:r>
          </w:p>
          <w:p w14:paraId="5CD87473" w14:textId="77777777" w:rsidR="00934E5F" w:rsidRPr="005E3632" w:rsidRDefault="00934E5F" w:rsidP="00AD592E">
            <w:pPr>
              <w:autoSpaceDE w:val="0"/>
              <w:autoSpaceDN w:val="0"/>
              <w:adjustRightInd w:val="0"/>
              <w:spacing w:after="0" w:line="240" w:lineRule="auto"/>
              <w:rPr>
                <w:rFonts w:ascii="Cambria" w:hAnsi="Cambria"/>
              </w:rPr>
            </w:pPr>
          </w:p>
        </w:tc>
      </w:tr>
      <w:tr w:rsidR="00934E5F" w:rsidRPr="005E3632" w14:paraId="3A6A7834" w14:textId="77777777" w:rsidTr="00934E5F">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D23106"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Broj ECTS bodova</w:t>
            </w:r>
          </w:p>
        </w:tc>
        <w:tc>
          <w:tcPr>
            <w:tcW w:w="23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AF885F"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7</w:t>
            </w:r>
          </w:p>
        </w:tc>
        <w:tc>
          <w:tcPr>
            <w:tcW w:w="173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90F9281"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5745194"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 xml:space="preserve">7,5P – 7,5V – 7,5S   </w:t>
            </w:r>
          </w:p>
        </w:tc>
      </w:tr>
      <w:tr w:rsidR="00934E5F" w:rsidRPr="005E3632" w14:paraId="236AA45D" w14:textId="77777777" w:rsidTr="00934E5F">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9229C6"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Preduvjeti za upis i za svladavanje</w:t>
            </w:r>
          </w:p>
        </w:tc>
        <w:tc>
          <w:tcPr>
            <w:tcW w:w="652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F596452"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Nema preduvjeta</w:t>
            </w:r>
          </w:p>
        </w:tc>
      </w:tr>
      <w:tr w:rsidR="00934E5F" w:rsidRPr="005E3632" w14:paraId="0B6162CD" w14:textId="77777777" w:rsidTr="00934E5F">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303FF4"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Korelativnost</w:t>
            </w:r>
          </w:p>
        </w:tc>
        <w:tc>
          <w:tcPr>
            <w:tcW w:w="652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F124802"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Psihološke osnove učenja u ranoj i odrasloj dobi,  Metode rada s djecom s teškoćama u razvoju</w:t>
            </w:r>
          </w:p>
        </w:tc>
      </w:tr>
      <w:tr w:rsidR="00934E5F" w:rsidRPr="005E3632" w14:paraId="1C74A32E" w14:textId="77777777" w:rsidTr="00934E5F">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17FF6E"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 xml:space="preserve">Cilj kolegija </w:t>
            </w:r>
          </w:p>
        </w:tc>
        <w:tc>
          <w:tcPr>
            <w:tcW w:w="652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DAEF833"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upoznati studente s manifestacijama problema u ponašanju i deficita pažnje/hiperaktivnog poremećaja kod  djece rane i predškolske dobi, njihovim posebnostima i metodičkim postupcima u radu</w:t>
            </w:r>
          </w:p>
        </w:tc>
      </w:tr>
      <w:tr w:rsidR="00934E5F" w:rsidRPr="005E3632" w14:paraId="0DB216EA" w14:textId="77777777" w:rsidTr="00934E5F">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A4EFB5"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Ishodi učenja</w:t>
            </w:r>
          </w:p>
        </w:tc>
        <w:tc>
          <w:tcPr>
            <w:tcW w:w="652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F8CBDFB"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1. opisati specifičnosti u funkcioniranju djeteta s problemima u ponašanju i djeteta s deficitom pažnje/hiperaktivnim poremećajem u okruženju vrtića, te njihove etiološke čimbenike</w:t>
            </w:r>
          </w:p>
          <w:p w14:paraId="05612E1D"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2. prepoznati specifičnosti u funkcioniranju djeteta s problemima u ponašanju i djeteta s deficitom pažnje/hiperaktivnim poremećajem u okruženju vrtića</w:t>
            </w:r>
          </w:p>
          <w:p w14:paraId="7C32BF9C"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 xml:space="preserve">3. analizirati osobitosti u ponašanju djece rane i predškolske dobi s problemima u ponašanju odnosno deficitom pažnje/hiperaktivnim poremećajem  </w:t>
            </w:r>
          </w:p>
          <w:p w14:paraId="41EDC2E6"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 xml:space="preserve">4. procijeniti  razvojne potencijale djeteta s problemima  u ponašanju odnosno deficitom pažnje/hiperaktivnim poremećajem </w:t>
            </w:r>
          </w:p>
          <w:p w14:paraId="595ADBE0"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 xml:space="preserve">5. primijeniti stečene spoznaje u zadatku s djecom rane i predškolske dobi s problemima u ponašanju odnosno deficitom pažnje/hiperaktivnim poremećajem  i osmisliti socijalno-pedagošku intervenciju  </w:t>
            </w:r>
          </w:p>
        </w:tc>
      </w:tr>
      <w:tr w:rsidR="00934E5F" w:rsidRPr="005E3632" w14:paraId="4F325595" w14:textId="77777777" w:rsidTr="00934E5F">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425D020"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Sadržaj kolegija</w:t>
            </w:r>
          </w:p>
        </w:tc>
        <w:tc>
          <w:tcPr>
            <w:tcW w:w="652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AE092F"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 xml:space="preserve">1. Pojmovno određenje i klasifikacija problema u ponašanju </w:t>
            </w:r>
          </w:p>
          <w:p w14:paraId="64A31455"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 xml:space="preserve">2. Etiologija i učestalost problema  u ponašanju u djece rane i predškolske dobi </w:t>
            </w:r>
          </w:p>
          <w:p w14:paraId="5F4FECED"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3. Dijete s deficitom pažnje/hiperaktivnim poremećajem - podtipovi</w:t>
            </w:r>
          </w:p>
          <w:p w14:paraId="18411718"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4. Posebnosti djeteta s deficitom pažnje/hiperaktivnim poremećajem  u odgojno-obrazovnom procesu</w:t>
            </w:r>
          </w:p>
          <w:p w14:paraId="141FA2C7"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 xml:space="preserve">5. Odgojitelj, vršnjačka skupina  i dijete rane i predškolske dobi  s problemima u ponašanju i deficitom pažnje/hiperaktivnim poremećajem  </w:t>
            </w:r>
          </w:p>
          <w:p w14:paraId="1CB46278"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 xml:space="preserve">6. Metodički postupci  u radu </w:t>
            </w:r>
          </w:p>
        </w:tc>
      </w:tr>
      <w:tr w:rsidR="00934E5F" w:rsidRPr="005E3632" w14:paraId="551D58C4" w14:textId="77777777" w:rsidTr="00934E5F">
        <w:tc>
          <w:tcPr>
            <w:tcW w:w="2525"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590A139D"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lastRenderedPageBreak/>
              <w:t>Planirane aktivnosti,</w:t>
            </w:r>
          </w:p>
          <w:p w14:paraId="729F49BF"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metode učenja i poučavanja i načini vrednovanja</w:t>
            </w:r>
          </w:p>
        </w:tc>
        <w:tc>
          <w:tcPr>
            <w:tcW w:w="24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DD0AD0"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bCs/>
              </w:rPr>
              <w:t xml:space="preserve">Obveze </w:t>
            </w:r>
          </w:p>
        </w:tc>
        <w:tc>
          <w:tcPr>
            <w:tcW w:w="10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F4B317"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bCs/>
              </w:rPr>
              <w:t>Ishodi</w:t>
            </w:r>
          </w:p>
          <w:p w14:paraId="138757EB" w14:textId="77777777" w:rsidR="00934E5F" w:rsidRPr="005E3632" w:rsidRDefault="00934E5F" w:rsidP="00AD592E">
            <w:pPr>
              <w:autoSpaceDE w:val="0"/>
              <w:autoSpaceDN w:val="0"/>
              <w:adjustRightInd w:val="0"/>
              <w:spacing w:after="0" w:line="240" w:lineRule="auto"/>
              <w:rPr>
                <w:rFonts w:ascii="Cambria" w:hAnsi="Cambria"/>
              </w:rPr>
            </w:pPr>
          </w:p>
        </w:tc>
        <w:tc>
          <w:tcPr>
            <w:tcW w:w="70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448EB0"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bCs/>
              </w:rPr>
              <w:t>Sati</w:t>
            </w:r>
          </w:p>
        </w:tc>
        <w:tc>
          <w:tcPr>
            <w:tcW w:w="8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22D83E"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bCs/>
              </w:rPr>
              <w:t>ECTS</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CEA85A"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bCs/>
              </w:rPr>
              <w:t>Maksimalni udio u ocjeni (%)</w:t>
            </w:r>
          </w:p>
        </w:tc>
      </w:tr>
      <w:tr w:rsidR="00934E5F" w:rsidRPr="005E3632" w14:paraId="074E3292" w14:textId="77777777" w:rsidTr="00934E5F">
        <w:tc>
          <w:tcPr>
            <w:tcW w:w="2525" w:type="dxa"/>
            <w:vMerge/>
            <w:tcBorders>
              <w:left w:val="single" w:sz="8" w:space="0" w:color="000000"/>
              <w:right w:val="single" w:sz="8" w:space="0" w:color="000000"/>
            </w:tcBorders>
            <w:vAlign w:val="center"/>
            <w:hideMark/>
          </w:tcPr>
          <w:p w14:paraId="61E32966" w14:textId="77777777" w:rsidR="00934E5F" w:rsidRPr="005E3632" w:rsidRDefault="00934E5F" w:rsidP="00AD592E">
            <w:pPr>
              <w:autoSpaceDE w:val="0"/>
              <w:autoSpaceDN w:val="0"/>
              <w:adjustRightInd w:val="0"/>
              <w:spacing w:after="0" w:line="240" w:lineRule="auto"/>
              <w:rPr>
                <w:rFonts w:ascii="Cambria" w:hAnsi="Cambria"/>
              </w:rPr>
            </w:pPr>
          </w:p>
        </w:tc>
        <w:tc>
          <w:tcPr>
            <w:tcW w:w="24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B811DB" w14:textId="28C053D1" w:rsidR="00934E5F" w:rsidRPr="005E3632" w:rsidRDefault="00384400" w:rsidP="00AD592E">
            <w:pPr>
              <w:autoSpaceDE w:val="0"/>
              <w:autoSpaceDN w:val="0"/>
              <w:adjustRightInd w:val="0"/>
              <w:spacing w:after="0" w:line="240" w:lineRule="auto"/>
              <w:rPr>
                <w:rFonts w:ascii="Cambria" w:hAnsi="Cambria"/>
              </w:rPr>
            </w:pPr>
            <w:r>
              <w:rPr>
                <w:rFonts w:ascii="Cambria" w:hAnsi="Cambria"/>
              </w:rPr>
              <w:t>aktivnost</w:t>
            </w:r>
            <w:r w:rsidR="00F021FC">
              <w:rPr>
                <w:rFonts w:ascii="Cambria" w:hAnsi="Cambria"/>
              </w:rPr>
              <w:t>i</w:t>
            </w:r>
            <w:r>
              <w:rPr>
                <w:rFonts w:ascii="Cambria" w:hAnsi="Cambria"/>
              </w:rPr>
              <w:t xml:space="preserve"> na nastavi</w:t>
            </w:r>
            <w:r w:rsidR="00934E5F" w:rsidRPr="005E3632">
              <w:rPr>
                <w:rFonts w:ascii="Cambria" w:hAnsi="Cambria"/>
              </w:rPr>
              <w:t xml:space="preserve"> </w:t>
            </w:r>
            <w:r w:rsidR="00655C8E">
              <w:rPr>
                <w:rFonts w:ascii="Cambria" w:hAnsi="Cambria"/>
              </w:rPr>
              <w:t>(</w:t>
            </w:r>
            <w:r w:rsidR="00934E5F" w:rsidRPr="005E3632">
              <w:rPr>
                <w:rFonts w:ascii="Cambria" w:hAnsi="Cambria"/>
              </w:rPr>
              <w:t>P,</w:t>
            </w:r>
            <w:r w:rsidR="00655C8E">
              <w:rPr>
                <w:rFonts w:ascii="Cambria" w:hAnsi="Cambria"/>
              </w:rPr>
              <w:t xml:space="preserve"> </w:t>
            </w:r>
            <w:r w:rsidR="00934E5F" w:rsidRPr="005E3632">
              <w:rPr>
                <w:rFonts w:ascii="Cambria" w:hAnsi="Cambria"/>
              </w:rPr>
              <w:t>S</w:t>
            </w:r>
            <w:r w:rsidR="00655C8E">
              <w:rPr>
                <w:rFonts w:ascii="Cambria" w:hAnsi="Cambria"/>
              </w:rPr>
              <w:t>, V)</w:t>
            </w:r>
          </w:p>
        </w:tc>
        <w:tc>
          <w:tcPr>
            <w:tcW w:w="10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91FCAA" w14:textId="2A61739E" w:rsidR="00934E5F" w:rsidRPr="005E3632" w:rsidRDefault="00934E5F" w:rsidP="00717B33">
            <w:pPr>
              <w:autoSpaceDE w:val="0"/>
              <w:autoSpaceDN w:val="0"/>
              <w:adjustRightInd w:val="0"/>
              <w:spacing w:after="0" w:line="240" w:lineRule="auto"/>
              <w:jc w:val="center"/>
              <w:rPr>
                <w:rFonts w:ascii="Cambria" w:hAnsi="Cambria"/>
              </w:rPr>
            </w:pPr>
            <w:r w:rsidRPr="005E3632">
              <w:rPr>
                <w:rFonts w:ascii="Cambria" w:hAnsi="Cambria"/>
              </w:rPr>
              <w:t>1.</w:t>
            </w:r>
            <w:r w:rsidR="00655C8E">
              <w:rPr>
                <w:rFonts w:ascii="Cambria" w:hAnsi="Cambria"/>
              </w:rPr>
              <w:t xml:space="preserve"> – </w:t>
            </w:r>
            <w:r w:rsidRPr="005E3632">
              <w:rPr>
                <w:rFonts w:ascii="Cambria" w:hAnsi="Cambria"/>
              </w:rPr>
              <w:t>5.</w:t>
            </w:r>
          </w:p>
        </w:tc>
        <w:tc>
          <w:tcPr>
            <w:tcW w:w="70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96D422" w14:textId="3B58A320" w:rsidR="00934E5F" w:rsidRPr="005E3632" w:rsidRDefault="00655C8E" w:rsidP="00717B33">
            <w:pPr>
              <w:autoSpaceDE w:val="0"/>
              <w:autoSpaceDN w:val="0"/>
              <w:adjustRightInd w:val="0"/>
              <w:spacing w:after="0" w:line="240" w:lineRule="auto"/>
              <w:jc w:val="center"/>
              <w:rPr>
                <w:rFonts w:ascii="Cambria" w:hAnsi="Cambria"/>
              </w:rPr>
            </w:pPr>
            <w:r>
              <w:rPr>
                <w:rFonts w:ascii="Cambria" w:hAnsi="Cambria"/>
              </w:rPr>
              <w:t>17</w:t>
            </w:r>
          </w:p>
        </w:tc>
        <w:tc>
          <w:tcPr>
            <w:tcW w:w="8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54F60A" w14:textId="77777777" w:rsidR="00934E5F" w:rsidRPr="005E3632" w:rsidRDefault="00934E5F" w:rsidP="00717B33">
            <w:pPr>
              <w:autoSpaceDE w:val="0"/>
              <w:autoSpaceDN w:val="0"/>
              <w:adjustRightInd w:val="0"/>
              <w:spacing w:after="0" w:line="240" w:lineRule="auto"/>
              <w:jc w:val="center"/>
              <w:rPr>
                <w:rFonts w:ascii="Cambria" w:hAnsi="Cambria"/>
              </w:rPr>
            </w:pPr>
            <w:r w:rsidRPr="005E3632">
              <w:rPr>
                <w:rFonts w:ascii="Cambria" w:hAnsi="Cambria"/>
              </w:rPr>
              <w:t>0,6</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6FC7BC" w14:textId="77777777" w:rsidR="00934E5F" w:rsidRPr="005E3632" w:rsidRDefault="00934E5F" w:rsidP="00717B33">
            <w:pPr>
              <w:autoSpaceDE w:val="0"/>
              <w:autoSpaceDN w:val="0"/>
              <w:adjustRightInd w:val="0"/>
              <w:spacing w:after="0" w:line="240" w:lineRule="auto"/>
              <w:jc w:val="center"/>
              <w:rPr>
                <w:rFonts w:ascii="Cambria" w:hAnsi="Cambria"/>
              </w:rPr>
            </w:pPr>
            <w:r w:rsidRPr="005E3632">
              <w:rPr>
                <w:rFonts w:ascii="Cambria" w:hAnsi="Cambria"/>
              </w:rPr>
              <w:t>6%</w:t>
            </w:r>
          </w:p>
        </w:tc>
      </w:tr>
      <w:tr w:rsidR="00934E5F" w:rsidRPr="005E3632" w14:paraId="1831738B" w14:textId="77777777" w:rsidTr="00934E5F">
        <w:tc>
          <w:tcPr>
            <w:tcW w:w="2525" w:type="dxa"/>
            <w:vMerge/>
            <w:tcBorders>
              <w:left w:val="single" w:sz="8" w:space="0" w:color="000000"/>
              <w:right w:val="single" w:sz="8" w:space="0" w:color="000000"/>
            </w:tcBorders>
            <w:vAlign w:val="center"/>
            <w:hideMark/>
          </w:tcPr>
          <w:p w14:paraId="5DF6B226" w14:textId="77777777" w:rsidR="00934E5F" w:rsidRPr="005E3632" w:rsidRDefault="00934E5F" w:rsidP="00AD592E">
            <w:pPr>
              <w:autoSpaceDE w:val="0"/>
              <w:autoSpaceDN w:val="0"/>
              <w:adjustRightInd w:val="0"/>
              <w:spacing w:after="0" w:line="240" w:lineRule="auto"/>
              <w:rPr>
                <w:rFonts w:ascii="Cambria" w:hAnsi="Cambria"/>
              </w:rPr>
            </w:pPr>
          </w:p>
        </w:tc>
        <w:tc>
          <w:tcPr>
            <w:tcW w:w="24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1D54F6"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samostalni zadatci (pismeni)</w:t>
            </w:r>
          </w:p>
        </w:tc>
        <w:tc>
          <w:tcPr>
            <w:tcW w:w="10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51568D" w14:textId="64A1FBF0" w:rsidR="00934E5F" w:rsidRPr="005E3632" w:rsidRDefault="00934E5F" w:rsidP="00717B33">
            <w:pPr>
              <w:autoSpaceDE w:val="0"/>
              <w:autoSpaceDN w:val="0"/>
              <w:adjustRightInd w:val="0"/>
              <w:spacing w:after="0" w:line="240" w:lineRule="auto"/>
              <w:jc w:val="center"/>
              <w:rPr>
                <w:rFonts w:ascii="Cambria" w:hAnsi="Cambria"/>
              </w:rPr>
            </w:pPr>
            <w:r w:rsidRPr="005E3632">
              <w:rPr>
                <w:rFonts w:ascii="Cambria" w:hAnsi="Cambria"/>
              </w:rPr>
              <w:t>4.</w:t>
            </w:r>
            <w:r w:rsidR="00655C8E">
              <w:rPr>
                <w:rFonts w:ascii="Cambria" w:hAnsi="Cambria"/>
              </w:rPr>
              <w:t xml:space="preserve"> – </w:t>
            </w:r>
            <w:r w:rsidRPr="005E3632">
              <w:rPr>
                <w:rFonts w:ascii="Cambria" w:hAnsi="Cambria"/>
              </w:rPr>
              <w:t>5.</w:t>
            </w:r>
          </w:p>
        </w:tc>
        <w:tc>
          <w:tcPr>
            <w:tcW w:w="70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7262BA" w14:textId="3115EE93" w:rsidR="00934E5F" w:rsidRPr="005E3632" w:rsidRDefault="006635F7" w:rsidP="00717B33">
            <w:pPr>
              <w:autoSpaceDE w:val="0"/>
              <w:autoSpaceDN w:val="0"/>
              <w:adjustRightInd w:val="0"/>
              <w:spacing w:after="0" w:line="240" w:lineRule="auto"/>
              <w:jc w:val="center"/>
              <w:rPr>
                <w:rFonts w:ascii="Cambria" w:hAnsi="Cambria"/>
              </w:rPr>
            </w:pPr>
            <w:r w:rsidRPr="005E3632">
              <w:rPr>
                <w:rFonts w:ascii="Cambria" w:hAnsi="Cambria"/>
              </w:rPr>
              <w:t>60</w:t>
            </w:r>
          </w:p>
        </w:tc>
        <w:tc>
          <w:tcPr>
            <w:tcW w:w="8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4224A7" w14:textId="77777777" w:rsidR="00934E5F" w:rsidRPr="005E3632" w:rsidRDefault="00934E5F" w:rsidP="00717B33">
            <w:pPr>
              <w:autoSpaceDE w:val="0"/>
              <w:autoSpaceDN w:val="0"/>
              <w:adjustRightInd w:val="0"/>
              <w:spacing w:after="0" w:line="240" w:lineRule="auto"/>
              <w:jc w:val="center"/>
              <w:rPr>
                <w:rFonts w:ascii="Cambria" w:hAnsi="Cambria"/>
              </w:rPr>
            </w:pPr>
            <w:r w:rsidRPr="005E3632">
              <w:rPr>
                <w:rFonts w:ascii="Cambria" w:hAnsi="Cambria"/>
              </w:rPr>
              <w:t>2</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850584" w14:textId="77777777" w:rsidR="00934E5F" w:rsidRPr="005E3632" w:rsidRDefault="00934E5F" w:rsidP="00717B33">
            <w:pPr>
              <w:autoSpaceDE w:val="0"/>
              <w:autoSpaceDN w:val="0"/>
              <w:adjustRightInd w:val="0"/>
              <w:spacing w:after="0" w:line="240" w:lineRule="auto"/>
              <w:jc w:val="center"/>
              <w:rPr>
                <w:rFonts w:ascii="Cambria" w:hAnsi="Cambria"/>
              </w:rPr>
            </w:pPr>
            <w:r w:rsidRPr="005E3632">
              <w:rPr>
                <w:rFonts w:ascii="Cambria" w:hAnsi="Cambria"/>
              </w:rPr>
              <w:t>20%</w:t>
            </w:r>
          </w:p>
        </w:tc>
      </w:tr>
      <w:tr w:rsidR="00934E5F" w:rsidRPr="005E3632" w14:paraId="6F87FE5D" w14:textId="77777777" w:rsidTr="00934E5F">
        <w:tc>
          <w:tcPr>
            <w:tcW w:w="2525" w:type="dxa"/>
            <w:vMerge/>
            <w:tcBorders>
              <w:left w:val="single" w:sz="8" w:space="0" w:color="000000"/>
              <w:right w:val="single" w:sz="8" w:space="0" w:color="000000"/>
            </w:tcBorders>
            <w:vAlign w:val="center"/>
            <w:hideMark/>
          </w:tcPr>
          <w:p w14:paraId="3C2A6620" w14:textId="77777777" w:rsidR="00934E5F" w:rsidRPr="005E3632" w:rsidRDefault="00934E5F" w:rsidP="00AD592E">
            <w:pPr>
              <w:autoSpaceDE w:val="0"/>
              <w:autoSpaceDN w:val="0"/>
              <w:adjustRightInd w:val="0"/>
              <w:spacing w:after="0" w:line="240" w:lineRule="auto"/>
              <w:rPr>
                <w:rFonts w:ascii="Cambria" w:hAnsi="Cambria"/>
              </w:rPr>
            </w:pPr>
          </w:p>
        </w:tc>
        <w:tc>
          <w:tcPr>
            <w:tcW w:w="24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9CB02B"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aktivnosti (učionične)</w:t>
            </w:r>
          </w:p>
        </w:tc>
        <w:tc>
          <w:tcPr>
            <w:tcW w:w="10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1F3398" w14:textId="354B2498" w:rsidR="00934E5F" w:rsidRPr="005E3632" w:rsidRDefault="00655C8E" w:rsidP="00717B33">
            <w:pPr>
              <w:autoSpaceDE w:val="0"/>
              <w:autoSpaceDN w:val="0"/>
              <w:adjustRightInd w:val="0"/>
              <w:spacing w:after="0" w:line="240" w:lineRule="auto"/>
              <w:jc w:val="center"/>
              <w:rPr>
                <w:rFonts w:ascii="Cambria" w:hAnsi="Cambria"/>
              </w:rPr>
            </w:pPr>
            <w:r w:rsidRPr="00655C8E">
              <w:rPr>
                <w:rFonts w:ascii="Cambria" w:hAnsi="Cambria"/>
              </w:rPr>
              <w:t>1. – 5.</w:t>
            </w:r>
          </w:p>
        </w:tc>
        <w:tc>
          <w:tcPr>
            <w:tcW w:w="70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0B1D1E" w14:textId="668D5E4F" w:rsidR="00934E5F" w:rsidRPr="005E3632" w:rsidRDefault="00934E5F" w:rsidP="00717B33">
            <w:pPr>
              <w:autoSpaceDE w:val="0"/>
              <w:autoSpaceDN w:val="0"/>
              <w:adjustRightInd w:val="0"/>
              <w:spacing w:after="0" w:line="240" w:lineRule="auto"/>
              <w:jc w:val="center"/>
              <w:rPr>
                <w:rFonts w:ascii="Cambria" w:hAnsi="Cambria"/>
              </w:rPr>
            </w:pPr>
            <w:r w:rsidRPr="005E3632">
              <w:rPr>
                <w:rFonts w:ascii="Cambria" w:hAnsi="Cambria"/>
              </w:rPr>
              <w:t>1</w:t>
            </w:r>
            <w:r w:rsidR="00655C8E">
              <w:rPr>
                <w:rFonts w:ascii="Cambria" w:hAnsi="Cambria"/>
              </w:rPr>
              <w:t>3</w:t>
            </w:r>
          </w:p>
        </w:tc>
        <w:tc>
          <w:tcPr>
            <w:tcW w:w="8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68EC00" w14:textId="77777777" w:rsidR="00934E5F" w:rsidRPr="005E3632" w:rsidRDefault="00934E5F" w:rsidP="00717B33">
            <w:pPr>
              <w:autoSpaceDE w:val="0"/>
              <w:autoSpaceDN w:val="0"/>
              <w:adjustRightInd w:val="0"/>
              <w:spacing w:after="0" w:line="240" w:lineRule="auto"/>
              <w:jc w:val="center"/>
              <w:rPr>
                <w:rFonts w:ascii="Cambria" w:hAnsi="Cambria"/>
              </w:rPr>
            </w:pPr>
            <w:r w:rsidRPr="005E3632">
              <w:rPr>
                <w:rFonts w:ascii="Cambria" w:hAnsi="Cambria"/>
              </w:rPr>
              <w:t>0,4</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32AF9D" w14:textId="77777777" w:rsidR="00934E5F" w:rsidRPr="005E3632" w:rsidRDefault="00934E5F" w:rsidP="00717B33">
            <w:pPr>
              <w:autoSpaceDE w:val="0"/>
              <w:autoSpaceDN w:val="0"/>
              <w:adjustRightInd w:val="0"/>
              <w:spacing w:after="0" w:line="240" w:lineRule="auto"/>
              <w:jc w:val="center"/>
              <w:rPr>
                <w:rFonts w:ascii="Cambria" w:hAnsi="Cambria"/>
              </w:rPr>
            </w:pPr>
            <w:r w:rsidRPr="005E3632">
              <w:rPr>
                <w:rFonts w:ascii="Cambria" w:hAnsi="Cambria"/>
              </w:rPr>
              <w:t>3%</w:t>
            </w:r>
          </w:p>
        </w:tc>
      </w:tr>
      <w:tr w:rsidR="00934E5F" w:rsidRPr="005E3632" w14:paraId="02AD4CF9" w14:textId="77777777" w:rsidTr="00934E5F">
        <w:tc>
          <w:tcPr>
            <w:tcW w:w="2525" w:type="dxa"/>
            <w:vMerge/>
            <w:tcBorders>
              <w:left w:val="single" w:sz="8" w:space="0" w:color="000000"/>
              <w:right w:val="single" w:sz="8" w:space="0" w:color="000000"/>
            </w:tcBorders>
            <w:vAlign w:val="center"/>
            <w:hideMark/>
          </w:tcPr>
          <w:p w14:paraId="4F361804" w14:textId="77777777" w:rsidR="00934E5F" w:rsidRPr="005E3632" w:rsidRDefault="00934E5F" w:rsidP="00AD592E">
            <w:pPr>
              <w:autoSpaceDE w:val="0"/>
              <w:autoSpaceDN w:val="0"/>
              <w:adjustRightInd w:val="0"/>
              <w:spacing w:after="0" w:line="240" w:lineRule="auto"/>
              <w:rPr>
                <w:rFonts w:ascii="Cambria" w:hAnsi="Cambria"/>
              </w:rPr>
            </w:pPr>
          </w:p>
        </w:tc>
        <w:tc>
          <w:tcPr>
            <w:tcW w:w="24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443063"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pismeni radovi (seminarski rad)</w:t>
            </w:r>
          </w:p>
        </w:tc>
        <w:tc>
          <w:tcPr>
            <w:tcW w:w="10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01251F" w14:textId="1EC79F1B" w:rsidR="00934E5F" w:rsidRPr="005E3632" w:rsidRDefault="00655C8E" w:rsidP="00717B33">
            <w:pPr>
              <w:autoSpaceDE w:val="0"/>
              <w:autoSpaceDN w:val="0"/>
              <w:adjustRightInd w:val="0"/>
              <w:spacing w:after="0" w:line="240" w:lineRule="auto"/>
              <w:jc w:val="center"/>
              <w:rPr>
                <w:rFonts w:ascii="Cambria" w:hAnsi="Cambria"/>
              </w:rPr>
            </w:pPr>
            <w:r w:rsidRPr="00655C8E">
              <w:rPr>
                <w:rFonts w:ascii="Cambria" w:hAnsi="Cambria"/>
              </w:rPr>
              <w:t>1. – 5.</w:t>
            </w:r>
          </w:p>
        </w:tc>
        <w:tc>
          <w:tcPr>
            <w:tcW w:w="70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FA0A53" w14:textId="11ACFC25" w:rsidR="00934E5F" w:rsidRPr="005E3632" w:rsidRDefault="00934E5F" w:rsidP="00717B33">
            <w:pPr>
              <w:autoSpaceDE w:val="0"/>
              <w:autoSpaceDN w:val="0"/>
              <w:adjustRightInd w:val="0"/>
              <w:spacing w:after="0" w:line="240" w:lineRule="auto"/>
              <w:jc w:val="center"/>
              <w:rPr>
                <w:rFonts w:ascii="Cambria" w:hAnsi="Cambria"/>
              </w:rPr>
            </w:pPr>
            <w:r w:rsidRPr="005E3632">
              <w:rPr>
                <w:rFonts w:ascii="Cambria" w:hAnsi="Cambria"/>
              </w:rPr>
              <w:t>3</w:t>
            </w:r>
            <w:r w:rsidR="006635F7" w:rsidRPr="005E3632">
              <w:rPr>
                <w:rFonts w:ascii="Cambria" w:hAnsi="Cambria"/>
              </w:rPr>
              <w:t>3</w:t>
            </w:r>
          </w:p>
        </w:tc>
        <w:tc>
          <w:tcPr>
            <w:tcW w:w="8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6AF9EE" w14:textId="77777777" w:rsidR="00934E5F" w:rsidRPr="005E3632" w:rsidRDefault="00934E5F" w:rsidP="00717B33">
            <w:pPr>
              <w:autoSpaceDE w:val="0"/>
              <w:autoSpaceDN w:val="0"/>
              <w:adjustRightInd w:val="0"/>
              <w:spacing w:after="0" w:line="240" w:lineRule="auto"/>
              <w:jc w:val="center"/>
              <w:rPr>
                <w:rFonts w:ascii="Cambria" w:hAnsi="Cambria"/>
              </w:rPr>
            </w:pPr>
            <w:r w:rsidRPr="005E3632">
              <w:rPr>
                <w:rFonts w:ascii="Cambria" w:hAnsi="Cambria"/>
              </w:rPr>
              <w:t>1,1</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02E8E4" w14:textId="77777777" w:rsidR="00934E5F" w:rsidRPr="005E3632" w:rsidRDefault="00934E5F" w:rsidP="00717B33">
            <w:pPr>
              <w:autoSpaceDE w:val="0"/>
              <w:autoSpaceDN w:val="0"/>
              <w:adjustRightInd w:val="0"/>
              <w:spacing w:after="0" w:line="240" w:lineRule="auto"/>
              <w:jc w:val="center"/>
              <w:rPr>
                <w:rFonts w:ascii="Cambria" w:hAnsi="Cambria"/>
              </w:rPr>
            </w:pPr>
            <w:r w:rsidRPr="005E3632">
              <w:rPr>
                <w:rFonts w:ascii="Cambria" w:hAnsi="Cambria"/>
              </w:rPr>
              <w:t>15%</w:t>
            </w:r>
          </w:p>
        </w:tc>
      </w:tr>
      <w:tr w:rsidR="00934E5F" w:rsidRPr="005E3632" w14:paraId="64713668" w14:textId="77777777" w:rsidTr="00934E5F">
        <w:tc>
          <w:tcPr>
            <w:tcW w:w="2525" w:type="dxa"/>
            <w:vMerge/>
            <w:tcBorders>
              <w:left w:val="single" w:sz="8" w:space="0" w:color="000000"/>
              <w:right w:val="single" w:sz="8" w:space="0" w:color="000000"/>
            </w:tcBorders>
            <w:vAlign w:val="center"/>
            <w:hideMark/>
          </w:tcPr>
          <w:p w14:paraId="4D6E8D46" w14:textId="77777777" w:rsidR="00934E5F" w:rsidRPr="005E3632" w:rsidRDefault="00934E5F" w:rsidP="00AD592E">
            <w:pPr>
              <w:autoSpaceDE w:val="0"/>
              <w:autoSpaceDN w:val="0"/>
              <w:adjustRightInd w:val="0"/>
              <w:spacing w:after="0" w:line="240" w:lineRule="auto"/>
              <w:rPr>
                <w:rFonts w:ascii="Cambria" w:hAnsi="Cambria"/>
              </w:rPr>
            </w:pPr>
          </w:p>
        </w:tc>
        <w:tc>
          <w:tcPr>
            <w:tcW w:w="24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2EA5B4"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usmena izlaganja (seminarski rad)</w:t>
            </w:r>
          </w:p>
        </w:tc>
        <w:tc>
          <w:tcPr>
            <w:tcW w:w="10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97AAC2" w14:textId="6B2F9803" w:rsidR="00934E5F" w:rsidRPr="005E3632" w:rsidRDefault="00655C8E" w:rsidP="00717B33">
            <w:pPr>
              <w:autoSpaceDE w:val="0"/>
              <w:autoSpaceDN w:val="0"/>
              <w:adjustRightInd w:val="0"/>
              <w:spacing w:after="0" w:line="240" w:lineRule="auto"/>
              <w:jc w:val="center"/>
              <w:rPr>
                <w:rFonts w:ascii="Cambria" w:hAnsi="Cambria"/>
              </w:rPr>
            </w:pPr>
            <w:r w:rsidRPr="00655C8E">
              <w:rPr>
                <w:rFonts w:ascii="Cambria" w:hAnsi="Cambria"/>
              </w:rPr>
              <w:t>1. – 5.</w:t>
            </w:r>
          </w:p>
        </w:tc>
        <w:tc>
          <w:tcPr>
            <w:tcW w:w="70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7E8914" w14:textId="43F8E77A" w:rsidR="00934E5F" w:rsidRPr="005E3632" w:rsidRDefault="00934E5F" w:rsidP="00717B33">
            <w:pPr>
              <w:autoSpaceDE w:val="0"/>
              <w:autoSpaceDN w:val="0"/>
              <w:adjustRightInd w:val="0"/>
              <w:spacing w:after="0" w:line="240" w:lineRule="auto"/>
              <w:jc w:val="center"/>
              <w:rPr>
                <w:rFonts w:ascii="Cambria" w:hAnsi="Cambria"/>
              </w:rPr>
            </w:pPr>
            <w:r w:rsidRPr="005E3632">
              <w:rPr>
                <w:rFonts w:ascii="Cambria" w:hAnsi="Cambria"/>
              </w:rPr>
              <w:t>1</w:t>
            </w:r>
            <w:r w:rsidR="006635F7" w:rsidRPr="005E3632">
              <w:rPr>
                <w:rFonts w:ascii="Cambria" w:hAnsi="Cambria"/>
              </w:rPr>
              <w:t>5</w:t>
            </w:r>
          </w:p>
        </w:tc>
        <w:tc>
          <w:tcPr>
            <w:tcW w:w="8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5D8B60" w14:textId="77777777" w:rsidR="00934E5F" w:rsidRPr="005E3632" w:rsidRDefault="00934E5F" w:rsidP="00717B33">
            <w:pPr>
              <w:autoSpaceDE w:val="0"/>
              <w:autoSpaceDN w:val="0"/>
              <w:adjustRightInd w:val="0"/>
              <w:spacing w:after="0" w:line="240" w:lineRule="auto"/>
              <w:jc w:val="center"/>
              <w:rPr>
                <w:rFonts w:ascii="Cambria" w:hAnsi="Cambria"/>
              </w:rPr>
            </w:pPr>
            <w:r w:rsidRPr="005E3632">
              <w:rPr>
                <w:rFonts w:ascii="Cambria" w:hAnsi="Cambria"/>
              </w:rPr>
              <w:t>0,5</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B8A3D0" w14:textId="77777777" w:rsidR="00934E5F" w:rsidRPr="005E3632" w:rsidRDefault="00934E5F" w:rsidP="00717B33">
            <w:pPr>
              <w:autoSpaceDE w:val="0"/>
              <w:autoSpaceDN w:val="0"/>
              <w:adjustRightInd w:val="0"/>
              <w:spacing w:after="0" w:line="240" w:lineRule="auto"/>
              <w:jc w:val="center"/>
              <w:rPr>
                <w:rFonts w:ascii="Cambria" w:hAnsi="Cambria"/>
              </w:rPr>
            </w:pPr>
            <w:r w:rsidRPr="005E3632">
              <w:rPr>
                <w:rFonts w:ascii="Cambria" w:hAnsi="Cambria"/>
              </w:rPr>
              <w:t>6%</w:t>
            </w:r>
          </w:p>
        </w:tc>
      </w:tr>
      <w:tr w:rsidR="00934E5F" w:rsidRPr="005E3632" w14:paraId="4677E102" w14:textId="77777777" w:rsidTr="00934E5F">
        <w:tc>
          <w:tcPr>
            <w:tcW w:w="2525" w:type="dxa"/>
            <w:vMerge/>
            <w:tcBorders>
              <w:left w:val="single" w:sz="8" w:space="0" w:color="000000"/>
              <w:right w:val="single" w:sz="8" w:space="0" w:color="000000"/>
            </w:tcBorders>
            <w:vAlign w:val="center"/>
            <w:hideMark/>
          </w:tcPr>
          <w:p w14:paraId="6641176F" w14:textId="77777777" w:rsidR="00934E5F" w:rsidRPr="005E3632" w:rsidRDefault="00934E5F" w:rsidP="00AD592E">
            <w:pPr>
              <w:autoSpaceDE w:val="0"/>
              <w:autoSpaceDN w:val="0"/>
              <w:adjustRightInd w:val="0"/>
              <w:spacing w:after="0" w:line="240" w:lineRule="auto"/>
              <w:rPr>
                <w:rFonts w:ascii="Cambria" w:hAnsi="Cambria"/>
              </w:rPr>
            </w:pPr>
          </w:p>
        </w:tc>
        <w:tc>
          <w:tcPr>
            <w:tcW w:w="24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2CED7D"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ispit (usmeni)</w:t>
            </w:r>
          </w:p>
        </w:tc>
        <w:tc>
          <w:tcPr>
            <w:tcW w:w="10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9FD164" w14:textId="1BE796B0" w:rsidR="00934E5F" w:rsidRPr="005E3632" w:rsidRDefault="00655C8E" w:rsidP="00717B33">
            <w:pPr>
              <w:autoSpaceDE w:val="0"/>
              <w:autoSpaceDN w:val="0"/>
              <w:adjustRightInd w:val="0"/>
              <w:spacing w:after="0" w:line="240" w:lineRule="auto"/>
              <w:jc w:val="center"/>
              <w:rPr>
                <w:rFonts w:ascii="Cambria" w:hAnsi="Cambria"/>
              </w:rPr>
            </w:pPr>
            <w:r w:rsidRPr="00655C8E">
              <w:rPr>
                <w:rFonts w:ascii="Cambria" w:hAnsi="Cambria"/>
              </w:rPr>
              <w:t>1. – 5.</w:t>
            </w:r>
          </w:p>
        </w:tc>
        <w:tc>
          <w:tcPr>
            <w:tcW w:w="70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30C246" w14:textId="3966E007" w:rsidR="00934E5F" w:rsidRPr="005E3632" w:rsidRDefault="006635F7" w:rsidP="00717B33">
            <w:pPr>
              <w:autoSpaceDE w:val="0"/>
              <w:autoSpaceDN w:val="0"/>
              <w:adjustRightInd w:val="0"/>
              <w:spacing w:after="0" w:line="240" w:lineRule="auto"/>
              <w:jc w:val="center"/>
              <w:rPr>
                <w:rFonts w:ascii="Cambria" w:hAnsi="Cambria"/>
              </w:rPr>
            </w:pPr>
            <w:r w:rsidRPr="005E3632">
              <w:rPr>
                <w:rFonts w:ascii="Cambria" w:hAnsi="Cambria"/>
              </w:rPr>
              <w:t>72</w:t>
            </w:r>
          </w:p>
        </w:tc>
        <w:tc>
          <w:tcPr>
            <w:tcW w:w="8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999BD9" w14:textId="77777777" w:rsidR="00934E5F" w:rsidRPr="005E3632" w:rsidRDefault="00934E5F" w:rsidP="00717B33">
            <w:pPr>
              <w:autoSpaceDE w:val="0"/>
              <w:autoSpaceDN w:val="0"/>
              <w:adjustRightInd w:val="0"/>
              <w:spacing w:after="0" w:line="240" w:lineRule="auto"/>
              <w:jc w:val="center"/>
              <w:rPr>
                <w:rFonts w:ascii="Cambria" w:hAnsi="Cambria"/>
              </w:rPr>
            </w:pPr>
            <w:r w:rsidRPr="005E3632">
              <w:rPr>
                <w:rFonts w:ascii="Cambria" w:hAnsi="Cambria"/>
              </w:rPr>
              <w:t>2,4</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FC91F2" w14:textId="77777777" w:rsidR="00934E5F" w:rsidRPr="005E3632" w:rsidRDefault="00934E5F" w:rsidP="00717B33">
            <w:pPr>
              <w:autoSpaceDE w:val="0"/>
              <w:autoSpaceDN w:val="0"/>
              <w:adjustRightInd w:val="0"/>
              <w:spacing w:after="0" w:line="240" w:lineRule="auto"/>
              <w:jc w:val="center"/>
              <w:rPr>
                <w:rFonts w:ascii="Cambria" w:hAnsi="Cambria"/>
              </w:rPr>
            </w:pPr>
            <w:r w:rsidRPr="005E3632">
              <w:rPr>
                <w:rFonts w:ascii="Cambria" w:hAnsi="Cambria"/>
              </w:rPr>
              <w:t>50%</w:t>
            </w:r>
          </w:p>
        </w:tc>
      </w:tr>
      <w:tr w:rsidR="00934E5F" w:rsidRPr="005E3632" w14:paraId="5633335F" w14:textId="77777777" w:rsidTr="00934E5F">
        <w:tc>
          <w:tcPr>
            <w:tcW w:w="2525" w:type="dxa"/>
            <w:vMerge/>
            <w:tcBorders>
              <w:left w:val="single" w:sz="8" w:space="0" w:color="000000"/>
              <w:right w:val="single" w:sz="8" w:space="0" w:color="000000"/>
            </w:tcBorders>
            <w:vAlign w:val="center"/>
            <w:hideMark/>
          </w:tcPr>
          <w:p w14:paraId="7FFFD95F" w14:textId="77777777" w:rsidR="00934E5F" w:rsidRPr="005E3632" w:rsidRDefault="00934E5F" w:rsidP="00AD592E">
            <w:pPr>
              <w:autoSpaceDE w:val="0"/>
              <w:autoSpaceDN w:val="0"/>
              <w:adjustRightInd w:val="0"/>
              <w:spacing w:after="0" w:line="240" w:lineRule="auto"/>
              <w:rPr>
                <w:rFonts w:ascii="Cambria" w:hAnsi="Cambria"/>
              </w:rPr>
            </w:pPr>
          </w:p>
        </w:tc>
        <w:tc>
          <w:tcPr>
            <w:tcW w:w="355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4314F0"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ukupno</w:t>
            </w:r>
          </w:p>
        </w:tc>
        <w:tc>
          <w:tcPr>
            <w:tcW w:w="70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8705BE" w14:textId="0DCA3A10" w:rsidR="00934E5F" w:rsidRPr="005E3632" w:rsidRDefault="009A052F" w:rsidP="00717B33">
            <w:pPr>
              <w:autoSpaceDE w:val="0"/>
              <w:autoSpaceDN w:val="0"/>
              <w:adjustRightInd w:val="0"/>
              <w:spacing w:after="0" w:line="240" w:lineRule="auto"/>
              <w:jc w:val="center"/>
              <w:rPr>
                <w:rFonts w:ascii="Cambria" w:hAnsi="Cambria"/>
              </w:rPr>
            </w:pPr>
            <w:r w:rsidRPr="005E3632">
              <w:rPr>
                <w:rFonts w:ascii="Cambria" w:hAnsi="Cambria"/>
              </w:rPr>
              <w:t>210</w:t>
            </w:r>
          </w:p>
        </w:tc>
        <w:tc>
          <w:tcPr>
            <w:tcW w:w="8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F41999" w14:textId="77777777" w:rsidR="00934E5F" w:rsidRPr="005E3632" w:rsidRDefault="00934E5F" w:rsidP="00717B33">
            <w:pPr>
              <w:autoSpaceDE w:val="0"/>
              <w:autoSpaceDN w:val="0"/>
              <w:adjustRightInd w:val="0"/>
              <w:spacing w:after="0" w:line="240" w:lineRule="auto"/>
              <w:jc w:val="center"/>
              <w:rPr>
                <w:rFonts w:ascii="Cambria" w:hAnsi="Cambria"/>
              </w:rPr>
            </w:pPr>
            <w:r w:rsidRPr="005E3632">
              <w:rPr>
                <w:rFonts w:ascii="Cambria" w:hAnsi="Cambria"/>
              </w:rPr>
              <w:t>7</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86D8AD" w14:textId="77777777" w:rsidR="00934E5F" w:rsidRPr="005E3632" w:rsidRDefault="00934E5F" w:rsidP="00717B33">
            <w:pPr>
              <w:autoSpaceDE w:val="0"/>
              <w:autoSpaceDN w:val="0"/>
              <w:adjustRightInd w:val="0"/>
              <w:spacing w:after="0" w:line="240" w:lineRule="auto"/>
              <w:jc w:val="center"/>
              <w:rPr>
                <w:rFonts w:ascii="Cambria" w:hAnsi="Cambria"/>
              </w:rPr>
            </w:pPr>
            <w:r w:rsidRPr="005E3632">
              <w:rPr>
                <w:rFonts w:ascii="Cambria" w:hAnsi="Cambria"/>
              </w:rPr>
              <w:t>100%</w:t>
            </w:r>
          </w:p>
        </w:tc>
      </w:tr>
      <w:tr w:rsidR="00934E5F" w:rsidRPr="005E3632" w14:paraId="638443AB" w14:textId="77777777" w:rsidTr="00934E5F">
        <w:tc>
          <w:tcPr>
            <w:tcW w:w="2525" w:type="dxa"/>
            <w:vMerge/>
            <w:tcBorders>
              <w:left w:val="single" w:sz="8" w:space="0" w:color="000000"/>
              <w:bottom w:val="single" w:sz="8" w:space="0" w:color="000000"/>
              <w:right w:val="single" w:sz="8" w:space="0" w:color="000000"/>
            </w:tcBorders>
            <w:vAlign w:val="center"/>
          </w:tcPr>
          <w:p w14:paraId="0546AB24" w14:textId="77777777" w:rsidR="00934E5F" w:rsidRPr="005E3632" w:rsidRDefault="00934E5F" w:rsidP="00AD592E">
            <w:pPr>
              <w:autoSpaceDE w:val="0"/>
              <w:autoSpaceDN w:val="0"/>
              <w:adjustRightInd w:val="0"/>
              <w:spacing w:after="0" w:line="240" w:lineRule="auto"/>
              <w:rPr>
                <w:rFonts w:ascii="Cambria" w:hAnsi="Cambria"/>
              </w:rPr>
            </w:pPr>
          </w:p>
        </w:tc>
        <w:tc>
          <w:tcPr>
            <w:tcW w:w="652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3203F93"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 xml:space="preserve">Dodatna pojašnjenja (kriteriji ocjenjivanja):    </w:t>
            </w:r>
          </w:p>
          <w:p w14:paraId="0733A66C"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Da bi se, na kraju semestra pristupilo završnom ispitu potrebno je tijekom nastave doseći minimalno 6% ocjene koja mora obvezno proizlaziti iz pohađanja nastave.</w:t>
            </w:r>
          </w:p>
        </w:tc>
      </w:tr>
      <w:tr w:rsidR="00934E5F" w:rsidRPr="005E3632" w14:paraId="184E6228" w14:textId="77777777" w:rsidTr="00934E5F">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424DE10"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Studentske obveze</w:t>
            </w:r>
          </w:p>
        </w:tc>
        <w:tc>
          <w:tcPr>
            <w:tcW w:w="652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67EC64"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 xml:space="preserve">Da položi kolegij, student/studentica mora: </w:t>
            </w:r>
          </w:p>
          <w:p w14:paraId="1681A9D5" w14:textId="77777777" w:rsidR="00934E5F" w:rsidRDefault="00934E5F" w:rsidP="00AD592E">
            <w:pPr>
              <w:autoSpaceDE w:val="0"/>
              <w:autoSpaceDN w:val="0"/>
              <w:adjustRightInd w:val="0"/>
              <w:spacing w:after="0" w:line="240" w:lineRule="auto"/>
              <w:rPr>
                <w:rFonts w:ascii="Cambria" w:hAnsi="Cambria"/>
              </w:rPr>
            </w:pPr>
            <w:r w:rsidRPr="005E3632">
              <w:rPr>
                <w:rFonts w:ascii="Cambria" w:hAnsi="Cambria"/>
              </w:rPr>
              <w:t>1. prisustvovati na predavanjima i seminarima</w:t>
            </w:r>
          </w:p>
          <w:p w14:paraId="41A27517" w14:textId="77777777" w:rsidR="00717B33" w:rsidRDefault="00717B33" w:rsidP="00AD592E">
            <w:pPr>
              <w:autoSpaceDE w:val="0"/>
              <w:autoSpaceDN w:val="0"/>
              <w:adjustRightInd w:val="0"/>
              <w:spacing w:after="0" w:line="240" w:lineRule="auto"/>
              <w:rPr>
                <w:rFonts w:ascii="Cambria" w:hAnsi="Cambria"/>
              </w:rPr>
            </w:pPr>
            <w:r>
              <w:rPr>
                <w:rFonts w:ascii="Cambria" w:hAnsi="Cambria"/>
              </w:rPr>
              <w:t>2. riješiti samostalne zadatke</w:t>
            </w:r>
          </w:p>
          <w:p w14:paraId="629517AF" w14:textId="77777777" w:rsidR="00717B33" w:rsidRDefault="00717B33" w:rsidP="00AD592E">
            <w:pPr>
              <w:autoSpaceDE w:val="0"/>
              <w:autoSpaceDN w:val="0"/>
              <w:adjustRightInd w:val="0"/>
              <w:spacing w:after="0" w:line="240" w:lineRule="auto"/>
              <w:rPr>
                <w:rFonts w:ascii="Cambria" w:hAnsi="Cambria"/>
              </w:rPr>
            </w:pPr>
            <w:r>
              <w:rPr>
                <w:rFonts w:ascii="Cambria" w:hAnsi="Cambria"/>
              </w:rPr>
              <w:t>3. predati pismene radove</w:t>
            </w:r>
          </w:p>
          <w:p w14:paraId="2A5B28F0" w14:textId="77777777" w:rsidR="00717B33" w:rsidRDefault="00717B33" w:rsidP="00AD592E">
            <w:pPr>
              <w:autoSpaceDE w:val="0"/>
              <w:autoSpaceDN w:val="0"/>
              <w:adjustRightInd w:val="0"/>
              <w:spacing w:after="0" w:line="240" w:lineRule="auto"/>
              <w:rPr>
                <w:rFonts w:ascii="Cambria" w:hAnsi="Cambria"/>
              </w:rPr>
            </w:pPr>
            <w:r>
              <w:rPr>
                <w:rFonts w:ascii="Cambria" w:hAnsi="Cambria"/>
              </w:rPr>
              <w:t>4. održati usmeno izlaganje radova</w:t>
            </w:r>
          </w:p>
          <w:p w14:paraId="2EE4BDB4" w14:textId="7AB396BA" w:rsidR="00717B33" w:rsidRPr="005E3632" w:rsidRDefault="00717B33" w:rsidP="00AD592E">
            <w:pPr>
              <w:autoSpaceDE w:val="0"/>
              <w:autoSpaceDN w:val="0"/>
              <w:adjustRightInd w:val="0"/>
              <w:spacing w:after="0" w:line="240" w:lineRule="auto"/>
              <w:rPr>
                <w:rFonts w:ascii="Cambria" w:hAnsi="Cambria"/>
              </w:rPr>
            </w:pPr>
            <w:r>
              <w:rPr>
                <w:rFonts w:ascii="Cambria" w:hAnsi="Cambria"/>
              </w:rPr>
              <w:t xml:space="preserve">5. položiti usmeni ispit. </w:t>
            </w:r>
          </w:p>
        </w:tc>
      </w:tr>
      <w:tr w:rsidR="00934E5F" w:rsidRPr="005E3632" w14:paraId="4DA7BA30" w14:textId="77777777" w:rsidTr="00934E5F">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218621D"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Rokovi ispita i kolokvija</w:t>
            </w:r>
          </w:p>
        </w:tc>
        <w:tc>
          <w:tcPr>
            <w:tcW w:w="652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78B43F"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Objavljuju se u ISVU sustavu i Studomatu.</w:t>
            </w:r>
          </w:p>
        </w:tc>
      </w:tr>
      <w:tr w:rsidR="00934E5F" w:rsidRPr="005E3632" w14:paraId="08096D61" w14:textId="77777777" w:rsidTr="00934E5F">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9EB375"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Ostale važne činjenice vezane uz kolegij</w:t>
            </w:r>
          </w:p>
        </w:tc>
        <w:tc>
          <w:tcPr>
            <w:tcW w:w="652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575830"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Materijali se dostavljaju na e-učenje.</w:t>
            </w:r>
          </w:p>
          <w:p w14:paraId="0EDEE442" w14:textId="77777777" w:rsidR="00934E5F" w:rsidRPr="005E3632" w:rsidRDefault="00934E5F" w:rsidP="00AD592E">
            <w:pPr>
              <w:autoSpaceDE w:val="0"/>
              <w:autoSpaceDN w:val="0"/>
              <w:adjustRightInd w:val="0"/>
              <w:spacing w:after="0" w:line="240" w:lineRule="auto"/>
              <w:ind w:right="-40"/>
              <w:rPr>
                <w:rFonts w:ascii="Cambria" w:hAnsi="Cambria"/>
              </w:rPr>
            </w:pPr>
            <w:r w:rsidRPr="005E3632">
              <w:rPr>
                <w:rFonts w:ascii="Cambria" w:hAnsi="Cambria"/>
              </w:rPr>
              <w:t>U slučaju održavanja nastave na daljinu, moguće je odstupanje u:</w:t>
            </w:r>
          </w:p>
          <w:p w14:paraId="17E78202"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 mjestu izvođenja kolegija</w:t>
            </w:r>
          </w:p>
          <w:p w14:paraId="27735764"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 provedbi aktivnosti, metoda tumačenja i poučavanja i načinima vrednovanja</w:t>
            </w:r>
          </w:p>
          <w:p w14:paraId="0EEC4C32"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 studentskim obvezama</w:t>
            </w:r>
          </w:p>
          <w:p w14:paraId="1A33C01E"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 dostupnoj literaturi.</w:t>
            </w:r>
          </w:p>
          <w:p w14:paraId="4E5E0598" w14:textId="77777777" w:rsidR="00934E5F" w:rsidRPr="005E3632" w:rsidRDefault="00934E5F" w:rsidP="00AD592E">
            <w:pPr>
              <w:autoSpaceDE w:val="0"/>
              <w:autoSpaceDN w:val="0"/>
              <w:adjustRightInd w:val="0"/>
              <w:spacing w:after="0" w:line="240" w:lineRule="auto"/>
              <w:rPr>
                <w:rFonts w:ascii="Cambria" w:hAnsi="Cambria"/>
                <w:b/>
              </w:rPr>
            </w:pPr>
            <w:r w:rsidRPr="005E3632">
              <w:rPr>
                <w:rFonts w:ascii="Cambria" w:hAnsi="Cambria"/>
              </w:rPr>
              <w:t>O tome će nositeljica kolegija i asistentica obavijestiti studente i studentice kad se nastava na daljinu počne održavati. Ishodi učenja ostaju nepromijenjeni.</w:t>
            </w:r>
          </w:p>
        </w:tc>
      </w:tr>
      <w:tr w:rsidR="00934E5F" w:rsidRPr="005E3632" w14:paraId="0C6EC42E" w14:textId="77777777" w:rsidTr="00934E5F">
        <w:trPr>
          <w:trHeight w:val="612"/>
        </w:trPr>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B5D33D"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Literatura</w:t>
            </w:r>
          </w:p>
        </w:tc>
        <w:tc>
          <w:tcPr>
            <w:tcW w:w="6527"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675C36C"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 xml:space="preserve">Obvezna: </w:t>
            </w:r>
          </w:p>
          <w:p w14:paraId="3ED6CE3E"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 xml:space="preserve">1. Bouillet, D., Uzelac, S. (2007).  </w:t>
            </w:r>
            <w:r w:rsidRPr="005E3632">
              <w:rPr>
                <w:rFonts w:ascii="Cambria" w:hAnsi="Cambria"/>
                <w:i/>
              </w:rPr>
              <w:t>Osnove socijalne pedagogije.</w:t>
            </w:r>
            <w:r w:rsidRPr="005E3632">
              <w:rPr>
                <w:rFonts w:ascii="Cambria" w:hAnsi="Cambria"/>
              </w:rPr>
              <w:t xml:space="preserve"> Zagreb: Školska knjiga.  II. dio: Poremećaji u ponašanju djece i mladih - socijalnopedagoška perspektiva </w:t>
            </w:r>
          </w:p>
          <w:p w14:paraId="51B2E95A"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 xml:space="preserve">2. Kocijan-Hercigonja, D. (1997). </w:t>
            </w:r>
            <w:r w:rsidRPr="005E3632">
              <w:rPr>
                <w:rFonts w:ascii="Cambria" w:hAnsi="Cambria"/>
                <w:i/>
              </w:rPr>
              <w:t>Hiperaktivno dijete</w:t>
            </w:r>
            <w:r w:rsidRPr="005E3632">
              <w:rPr>
                <w:rFonts w:ascii="Cambria" w:hAnsi="Cambria"/>
              </w:rPr>
              <w:t>. Jastrebarsko: Slap.</w:t>
            </w:r>
          </w:p>
          <w:p w14:paraId="57AF10D0"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 xml:space="preserve">3. Radetić-Paić, M. (2013). </w:t>
            </w:r>
            <w:r w:rsidRPr="005E3632">
              <w:rPr>
                <w:rFonts w:ascii="Cambria" w:hAnsi="Cambria"/>
                <w:i/>
              </w:rPr>
              <w:t>Prilagodbe u radu s djecom s teškoćama u radu u odgojno-obrazovnim ustanovama</w:t>
            </w:r>
            <w:r w:rsidRPr="005E3632">
              <w:rPr>
                <w:rFonts w:ascii="Cambria" w:hAnsi="Cambria"/>
              </w:rPr>
              <w:t xml:space="preserve">. Pula: Sveučilište Jurja Dobrile u Puli. Poglavlja:  7. Poremećaji u ponašanju i 8. Deficit pažnje/hiperaktivni poremećaj   </w:t>
            </w:r>
          </w:p>
          <w:p w14:paraId="0C40A964" w14:textId="56AA5BAC"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 xml:space="preserve">4. Sekušak Galešev, S. (2005). Hiperaktivnost. </w:t>
            </w:r>
            <w:r w:rsidRPr="005E3632">
              <w:rPr>
                <w:rFonts w:ascii="Cambria" w:hAnsi="Cambria"/>
                <w:i/>
              </w:rPr>
              <w:t>Dijete i društvo</w:t>
            </w:r>
            <w:r w:rsidRPr="005E3632">
              <w:rPr>
                <w:rFonts w:ascii="Cambria" w:hAnsi="Cambria"/>
              </w:rPr>
              <w:t>, 7(1), 40 – 57.</w:t>
            </w:r>
          </w:p>
          <w:p w14:paraId="27AF26F0"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Izborna:</w:t>
            </w:r>
          </w:p>
          <w:p w14:paraId="05759537"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 xml:space="preserve">1. Greenspan, J. S. (2004). </w:t>
            </w:r>
            <w:r w:rsidRPr="005E3632">
              <w:rPr>
                <w:rFonts w:ascii="Cambria" w:hAnsi="Cambria"/>
                <w:i/>
              </w:rPr>
              <w:t>Zahtjevna djeca: razumijevanje, podizanje i radost s pet “teških” tipova djece</w:t>
            </w:r>
            <w:r w:rsidRPr="005E3632">
              <w:rPr>
                <w:rFonts w:ascii="Cambria" w:hAnsi="Cambria"/>
              </w:rPr>
              <w:t xml:space="preserve">. Lekenik: Ostvarenje. </w:t>
            </w:r>
          </w:p>
          <w:p w14:paraId="0AEA1229"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lastRenderedPageBreak/>
              <w:t xml:space="preserve">2. Poldrugač, Z., Bouillet, D., Ricijaš, N. (2019). </w:t>
            </w:r>
            <w:r w:rsidRPr="005E3632">
              <w:rPr>
                <w:rFonts w:ascii="Cambria" w:hAnsi="Cambria"/>
                <w:i/>
              </w:rPr>
              <w:t>Socijalna pedagogija - znanost, profesija i praksa u Hrvatskoj.</w:t>
            </w:r>
            <w:r w:rsidRPr="005E3632">
              <w:rPr>
                <w:rFonts w:ascii="Cambria" w:hAnsi="Cambria"/>
              </w:rPr>
              <w:t xml:space="preserve"> Zagreb: Edukacijsko-rehabilitacijski fakultet . </w:t>
            </w:r>
          </w:p>
          <w:p w14:paraId="50C764B1" w14:textId="77777777" w:rsidR="00934E5F" w:rsidRPr="005E3632" w:rsidRDefault="00934E5F" w:rsidP="00AD592E">
            <w:pPr>
              <w:autoSpaceDE w:val="0"/>
              <w:autoSpaceDN w:val="0"/>
              <w:adjustRightInd w:val="0"/>
              <w:spacing w:after="0" w:line="240" w:lineRule="auto"/>
              <w:rPr>
                <w:rFonts w:ascii="Cambria" w:hAnsi="Cambria"/>
              </w:rPr>
            </w:pPr>
            <w:r w:rsidRPr="005E3632">
              <w:rPr>
                <w:rFonts w:ascii="Cambria" w:hAnsi="Cambria"/>
              </w:rPr>
              <w:t xml:space="preserve">3. Radetić-Paić, M., Ružić-Baf, M., Zuliani, Đ. (2011). </w:t>
            </w:r>
            <w:r w:rsidRPr="005E3632">
              <w:rPr>
                <w:rFonts w:ascii="Cambria" w:hAnsi="Cambria"/>
                <w:i/>
              </w:rPr>
              <w:t>Poremećaji nedovoljno kontroliranog ponašanja sa psihološkog, socijalnopedagoškog te informacijskog i komunikacijskog aspekta</w:t>
            </w:r>
            <w:r w:rsidRPr="005E3632">
              <w:rPr>
                <w:rFonts w:ascii="Cambria" w:hAnsi="Cambria"/>
              </w:rPr>
              <w:t>. Zagreb: Učiteljski fakultet Sveučilišta u Zagrebu.</w:t>
            </w:r>
          </w:p>
        </w:tc>
      </w:tr>
    </w:tbl>
    <w:p w14:paraId="1068BF14" w14:textId="77777777" w:rsidR="00934E5F" w:rsidRPr="005E3632" w:rsidRDefault="00934E5F" w:rsidP="00AD592E">
      <w:pPr>
        <w:autoSpaceDE w:val="0"/>
        <w:autoSpaceDN w:val="0"/>
        <w:adjustRightInd w:val="0"/>
        <w:spacing w:after="0" w:line="240" w:lineRule="auto"/>
        <w:rPr>
          <w:rFonts w:ascii="Cambria" w:hAnsi="Cambria"/>
        </w:rPr>
      </w:pPr>
    </w:p>
    <w:p w14:paraId="40D616AA" w14:textId="5FC0CDEC" w:rsidR="007938FA" w:rsidRPr="005E3632" w:rsidRDefault="00384400" w:rsidP="00DD0818">
      <w:r>
        <w:br w:type="page"/>
      </w:r>
    </w:p>
    <w:tbl>
      <w:tblPr>
        <w:tblW w:w="5084" w:type="pct"/>
        <w:tblLayout w:type="fixed"/>
        <w:tblCellMar>
          <w:left w:w="0" w:type="dxa"/>
          <w:right w:w="0" w:type="dxa"/>
        </w:tblCellMar>
        <w:tblLook w:val="0600" w:firstRow="0" w:lastRow="0" w:firstColumn="0" w:lastColumn="0" w:noHBand="1" w:noVBand="1"/>
      </w:tblPr>
      <w:tblGrid>
        <w:gridCol w:w="2533"/>
        <w:gridCol w:w="2402"/>
        <w:gridCol w:w="94"/>
        <w:gridCol w:w="1061"/>
        <w:gridCol w:w="563"/>
        <w:gridCol w:w="137"/>
        <w:gridCol w:w="984"/>
        <w:gridCol w:w="1430"/>
      </w:tblGrid>
      <w:tr w:rsidR="00934E5F" w:rsidRPr="005E3632" w14:paraId="7737EB92" w14:textId="77777777" w:rsidTr="00384400">
        <w:tc>
          <w:tcPr>
            <w:tcW w:w="9204"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D0A825C" w14:textId="77777777" w:rsidR="00934E5F" w:rsidRPr="001F479B" w:rsidRDefault="00934E5F" w:rsidP="00AD592E">
            <w:pPr>
              <w:autoSpaceDE w:val="0"/>
              <w:autoSpaceDN w:val="0"/>
              <w:adjustRightInd w:val="0"/>
              <w:spacing w:after="0" w:line="240" w:lineRule="auto"/>
              <w:jc w:val="right"/>
              <w:rPr>
                <w:rFonts w:ascii="Cambria" w:hAnsi="Cambria"/>
                <w:b/>
                <w:bCs/>
                <w:lang w:val="en-US"/>
              </w:rPr>
            </w:pPr>
            <w:r w:rsidRPr="001F479B">
              <w:rPr>
                <w:rFonts w:ascii="Cambria" w:hAnsi="Cambria"/>
                <w:b/>
                <w:bCs/>
                <w:lang w:val="en-US"/>
              </w:rPr>
              <w:lastRenderedPageBreak/>
              <w:t>IZVEDBENI PLAN NASTAVE KOLEGIJA</w:t>
            </w:r>
          </w:p>
        </w:tc>
      </w:tr>
      <w:tr w:rsidR="00934E5F" w:rsidRPr="005E3632" w14:paraId="611D00C4" w14:textId="77777777" w:rsidTr="00384400">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552C50"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Kod i naziv kolegija</w:t>
            </w:r>
          </w:p>
        </w:tc>
        <w:tc>
          <w:tcPr>
            <w:tcW w:w="66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91BEAB"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232852</w:t>
            </w:r>
          </w:p>
          <w:p w14:paraId="474C9C82" w14:textId="35F948E4"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Stručno-pedagoška praksa 1 </w:t>
            </w:r>
          </w:p>
        </w:tc>
      </w:tr>
      <w:tr w:rsidR="00934E5F" w:rsidRPr="005E3632" w14:paraId="6607F249" w14:textId="77777777" w:rsidTr="00384400">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B33B5E" w14:textId="4EECB90E" w:rsidR="00934E5F" w:rsidRPr="00717B33" w:rsidRDefault="00934E5F" w:rsidP="00AD592E">
            <w:pPr>
              <w:autoSpaceDE w:val="0"/>
              <w:autoSpaceDN w:val="0"/>
              <w:adjustRightInd w:val="0"/>
              <w:spacing w:after="0" w:line="240" w:lineRule="auto"/>
              <w:rPr>
                <w:rFonts w:ascii="Cambria" w:hAnsi="Cambria"/>
                <w:lang w:val="en-US"/>
              </w:rPr>
            </w:pPr>
            <w:r w:rsidRPr="00717B33">
              <w:rPr>
                <w:rFonts w:ascii="Cambria" w:hAnsi="Cambria"/>
                <w:lang w:val="en-US"/>
              </w:rPr>
              <w:t>Nastavn</w:t>
            </w:r>
            <w:r w:rsidR="00350FF1" w:rsidRPr="00717B33">
              <w:rPr>
                <w:rFonts w:ascii="Cambria" w:hAnsi="Cambria"/>
                <w:lang w:val="en-US"/>
              </w:rPr>
              <w:t>i</w:t>
            </w:r>
            <w:r w:rsidRPr="00717B33">
              <w:rPr>
                <w:rFonts w:ascii="Cambria" w:hAnsi="Cambria"/>
                <w:lang w:val="en-US"/>
              </w:rPr>
              <w:t xml:space="preserve">ca </w:t>
            </w:r>
          </w:p>
          <w:p w14:paraId="66F948A8" w14:textId="77777777" w:rsidR="00934E5F" w:rsidRPr="00717B33" w:rsidRDefault="00934E5F" w:rsidP="00AD592E">
            <w:pPr>
              <w:autoSpaceDE w:val="0"/>
              <w:autoSpaceDN w:val="0"/>
              <w:adjustRightInd w:val="0"/>
              <w:spacing w:after="0" w:line="240" w:lineRule="auto"/>
              <w:rPr>
                <w:rFonts w:ascii="Cambria" w:hAnsi="Cambria"/>
                <w:lang w:val="en-US"/>
              </w:rPr>
            </w:pPr>
            <w:r w:rsidRPr="00717B33">
              <w:rPr>
                <w:rFonts w:ascii="Cambria" w:hAnsi="Cambria"/>
                <w:lang w:val="en-US"/>
              </w:rPr>
              <w:t>Suradnica</w:t>
            </w:r>
          </w:p>
          <w:p w14:paraId="04654820" w14:textId="77777777" w:rsidR="00934E5F" w:rsidRPr="00717B33" w:rsidRDefault="00934E5F" w:rsidP="00AD592E">
            <w:pPr>
              <w:autoSpaceDE w:val="0"/>
              <w:autoSpaceDN w:val="0"/>
              <w:adjustRightInd w:val="0"/>
              <w:spacing w:after="0" w:line="240" w:lineRule="auto"/>
              <w:rPr>
                <w:rFonts w:ascii="Cambria" w:hAnsi="Cambria"/>
                <w:lang w:val="en-US"/>
              </w:rPr>
            </w:pPr>
          </w:p>
        </w:tc>
        <w:tc>
          <w:tcPr>
            <w:tcW w:w="66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C8CA71A" w14:textId="48A9349E" w:rsidR="00934E5F" w:rsidRPr="00717B33" w:rsidRDefault="00FA746E" w:rsidP="00AD592E">
            <w:pPr>
              <w:autoSpaceDE w:val="0"/>
              <w:autoSpaceDN w:val="0"/>
              <w:adjustRightInd w:val="0"/>
              <w:spacing w:after="0" w:line="240" w:lineRule="auto"/>
              <w:rPr>
                <w:rFonts w:ascii="Cambria" w:hAnsi="Cambria"/>
                <w:lang w:val="it-IT"/>
              </w:rPr>
            </w:pPr>
            <w:hyperlink r:id="rId39" w:history="1">
              <w:r w:rsidR="003016E0" w:rsidRPr="00FA746E">
                <w:rPr>
                  <w:rStyle w:val="Hiperveza"/>
                  <w:rFonts w:ascii="Cambria" w:hAnsi="Cambria"/>
                </w:rPr>
                <w:t xml:space="preserve">Izv. prof. dr. sc. </w:t>
              </w:r>
              <w:r w:rsidRPr="00FA746E">
                <w:rPr>
                  <w:rStyle w:val="Hiperveza"/>
                  <w:rFonts w:ascii="Cambria" w:hAnsi="Cambria"/>
                </w:rPr>
                <w:t>Lorena Lazarić</w:t>
              </w:r>
              <w:r w:rsidR="003016E0" w:rsidRPr="00FA746E">
                <w:rPr>
                  <w:rStyle w:val="Hiperveza"/>
                  <w:rFonts w:ascii="Cambria" w:hAnsi="Cambria"/>
                </w:rPr>
                <w:t xml:space="preserve"> </w:t>
              </w:r>
            </w:hyperlink>
            <w:r w:rsidR="00DD0818" w:rsidRPr="00FF7553">
              <w:rPr>
                <w:rFonts w:ascii="Cambria" w:hAnsi="Cambria"/>
                <w:lang w:val="it-IT"/>
              </w:rPr>
              <w:t xml:space="preserve"> (nositeljica)</w:t>
            </w:r>
          </w:p>
          <w:p w14:paraId="7AF3621D" w14:textId="245E1832" w:rsidR="00934E5F" w:rsidRPr="00FA746E" w:rsidRDefault="00AC6FAD" w:rsidP="00AD592E">
            <w:pPr>
              <w:autoSpaceDE w:val="0"/>
              <w:autoSpaceDN w:val="0"/>
              <w:adjustRightInd w:val="0"/>
              <w:spacing w:after="0" w:line="240" w:lineRule="auto"/>
              <w:rPr>
                <w:rFonts w:ascii="Cambria" w:hAnsi="Cambria"/>
                <w:lang w:val="it-IT"/>
              </w:rPr>
            </w:pPr>
            <w:hyperlink r:id="rId40" w:history="1">
              <w:r w:rsidR="00934E5F" w:rsidRPr="00FA746E">
                <w:rPr>
                  <w:rStyle w:val="Hiperveza"/>
                  <w:rFonts w:ascii="Cambria" w:hAnsi="Cambria"/>
                  <w:lang w:val="it-IT"/>
                </w:rPr>
                <w:t>Kristina Alviž</w:t>
              </w:r>
              <w:r w:rsidR="00317A97" w:rsidRPr="00FA746E">
                <w:rPr>
                  <w:rStyle w:val="Hiperveza"/>
                  <w:rFonts w:ascii="Cambria" w:hAnsi="Cambria"/>
                  <w:lang w:val="it-IT"/>
                </w:rPr>
                <w:t>,</w:t>
              </w:r>
              <w:r w:rsidR="00934E5F" w:rsidRPr="00FA746E">
                <w:rPr>
                  <w:rStyle w:val="Hiperveza"/>
                  <w:rFonts w:ascii="Cambria" w:hAnsi="Cambria"/>
                  <w:lang w:val="it-IT"/>
                </w:rPr>
                <w:t xml:space="preserve"> asistentica</w:t>
              </w:r>
            </w:hyperlink>
            <w:r w:rsidR="00717B33" w:rsidRPr="00FA746E">
              <w:rPr>
                <w:rStyle w:val="Hiperveza"/>
                <w:rFonts w:ascii="Cambria" w:hAnsi="Cambria"/>
                <w:lang w:val="it-IT"/>
              </w:rPr>
              <w:t xml:space="preserve"> </w:t>
            </w:r>
          </w:p>
        </w:tc>
      </w:tr>
      <w:tr w:rsidR="00934E5F" w:rsidRPr="005E3632" w14:paraId="523C29F7" w14:textId="77777777" w:rsidTr="00384400">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9E6CF2E"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Studijski program</w:t>
            </w:r>
          </w:p>
        </w:tc>
        <w:tc>
          <w:tcPr>
            <w:tcW w:w="66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6A710CD" w14:textId="2A92191F" w:rsidR="00934E5F" w:rsidRPr="005E3632" w:rsidRDefault="00317A97" w:rsidP="00AD592E">
            <w:pPr>
              <w:autoSpaceDE w:val="0"/>
              <w:autoSpaceDN w:val="0"/>
              <w:adjustRightInd w:val="0"/>
              <w:spacing w:after="0" w:line="240" w:lineRule="auto"/>
              <w:rPr>
                <w:rFonts w:ascii="Cambria" w:hAnsi="Cambria"/>
                <w:lang w:val="en-US"/>
              </w:rPr>
            </w:pPr>
            <w:r w:rsidRPr="005E3632">
              <w:rPr>
                <w:rFonts w:ascii="Cambria" w:hAnsi="Cambria"/>
              </w:rPr>
              <w:t>Sveučilišni diplomski studij Rani i predškolski odgoj i obrazovanje na hrvatskom jeziku (izvanredni studij)</w:t>
            </w:r>
          </w:p>
        </w:tc>
      </w:tr>
      <w:tr w:rsidR="00934E5F" w:rsidRPr="005E3632" w14:paraId="4D712F6C" w14:textId="77777777" w:rsidTr="00384400">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922C9FC"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Vrsta kolegija</w:t>
            </w:r>
          </w:p>
        </w:tc>
        <w:tc>
          <w:tcPr>
            <w:tcW w:w="2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ABBFE8"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obvezan </w:t>
            </w:r>
          </w:p>
        </w:tc>
        <w:tc>
          <w:tcPr>
            <w:tcW w:w="171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5EE0EAF"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Razina kolegija</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8B61C87"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diplomski</w:t>
            </w:r>
          </w:p>
        </w:tc>
      </w:tr>
      <w:tr w:rsidR="00934E5F" w:rsidRPr="005E3632" w14:paraId="51641908" w14:textId="77777777" w:rsidTr="00384400">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A352DE9"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Semestar</w:t>
            </w:r>
          </w:p>
        </w:tc>
        <w:tc>
          <w:tcPr>
            <w:tcW w:w="2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2EF7CC"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ljetni</w:t>
            </w:r>
          </w:p>
        </w:tc>
        <w:tc>
          <w:tcPr>
            <w:tcW w:w="171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5E510C5"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Godina studija</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FC1303B"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I.</w:t>
            </w:r>
          </w:p>
        </w:tc>
      </w:tr>
      <w:tr w:rsidR="00934E5F" w:rsidRPr="005E3632" w14:paraId="07272AEC" w14:textId="77777777" w:rsidTr="00384400">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8211A55"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Mjesto izvođenja</w:t>
            </w:r>
          </w:p>
        </w:tc>
        <w:tc>
          <w:tcPr>
            <w:tcW w:w="2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FBDADC"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odgojno-obrazovna ustanova</w:t>
            </w:r>
          </w:p>
        </w:tc>
        <w:tc>
          <w:tcPr>
            <w:tcW w:w="171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1081BA9"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Jezik izvođenja </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1A1868"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hrvatski</w:t>
            </w:r>
          </w:p>
        </w:tc>
      </w:tr>
      <w:tr w:rsidR="00934E5F" w:rsidRPr="005E3632" w14:paraId="7C59E715" w14:textId="77777777" w:rsidTr="00384400">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4A64ABF"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Broj ECTS bodova</w:t>
            </w:r>
          </w:p>
        </w:tc>
        <w:tc>
          <w:tcPr>
            <w:tcW w:w="2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8E3EE6"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5</w:t>
            </w:r>
          </w:p>
        </w:tc>
        <w:tc>
          <w:tcPr>
            <w:tcW w:w="171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E1002A1"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Broj sati u semestru</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741A4BF" w14:textId="2F8719EB"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0P – 0S </w:t>
            </w:r>
            <w:r w:rsidR="00717B33">
              <w:rPr>
                <w:rFonts w:ascii="Cambria" w:hAnsi="Cambria"/>
                <w:lang w:val="en-US"/>
              </w:rPr>
              <w:t>–</w:t>
            </w:r>
            <w:r w:rsidRPr="005E3632">
              <w:rPr>
                <w:rFonts w:ascii="Cambria" w:hAnsi="Cambria"/>
                <w:lang w:val="en-US"/>
              </w:rPr>
              <w:t xml:space="preserve"> 75V</w:t>
            </w:r>
          </w:p>
        </w:tc>
      </w:tr>
      <w:tr w:rsidR="00934E5F" w:rsidRPr="005E3632" w14:paraId="2E5A3666" w14:textId="77777777" w:rsidTr="00384400">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0031D92" w14:textId="77777777" w:rsidR="00934E5F" w:rsidRPr="005E3632" w:rsidRDefault="00934E5F" w:rsidP="00AD592E">
            <w:pPr>
              <w:autoSpaceDE w:val="0"/>
              <w:autoSpaceDN w:val="0"/>
              <w:adjustRightInd w:val="0"/>
              <w:spacing w:after="0" w:line="240" w:lineRule="auto"/>
              <w:rPr>
                <w:rFonts w:ascii="Cambria" w:hAnsi="Cambria"/>
                <w:lang w:val="it-IT"/>
              </w:rPr>
            </w:pPr>
            <w:r w:rsidRPr="005E3632">
              <w:rPr>
                <w:rFonts w:ascii="Cambria" w:hAnsi="Cambria"/>
                <w:lang w:val="it-IT"/>
              </w:rPr>
              <w:t>Preduvjeti za upis i za svladavanje</w:t>
            </w:r>
          </w:p>
        </w:tc>
        <w:tc>
          <w:tcPr>
            <w:tcW w:w="66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2923724" w14:textId="77777777" w:rsidR="00934E5F" w:rsidRPr="005E3632" w:rsidRDefault="00934E5F" w:rsidP="00AD592E">
            <w:pPr>
              <w:autoSpaceDE w:val="0"/>
              <w:autoSpaceDN w:val="0"/>
              <w:adjustRightInd w:val="0"/>
              <w:spacing w:after="0" w:line="240" w:lineRule="auto"/>
              <w:rPr>
                <w:rFonts w:ascii="Cambria" w:hAnsi="Cambria"/>
                <w:lang w:val="it-IT"/>
              </w:rPr>
            </w:pPr>
            <w:r w:rsidRPr="00541A6F">
              <w:rPr>
                <w:rFonts w:ascii="Cambria" w:hAnsi="Cambria"/>
                <w:lang w:val="nl-NL"/>
              </w:rPr>
              <w:t xml:space="preserve">Preduvjet za upis određen je odredbama programskog studija. </w:t>
            </w:r>
            <w:r w:rsidRPr="005E3632">
              <w:rPr>
                <w:rFonts w:ascii="Cambria" w:hAnsi="Cambria"/>
                <w:lang w:val="it-IT"/>
              </w:rPr>
              <w:t>Nema preduvjeta za svladavanje kolegija.</w:t>
            </w:r>
          </w:p>
        </w:tc>
      </w:tr>
      <w:tr w:rsidR="00934E5F" w:rsidRPr="005E3632" w14:paraId="60DE3BA9" w14:textId="77777777" w:rsidTr="00384400">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E5A41F"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Korelativnost</w:t>
            </w:r>
          </w:p>
        </w:tc>
        <w:tc>
          <w:tcPr>
            <w:tcW w:w="66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5D61486"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Svi kolegiji iz programa.</w:t>
            </w:r>
          </w:p>
        </w:tc>
      </w:tr>
      <w:tr w:rsidR="00934E5F" w:rsidRPr="005E3632" w14:paraId="43F958EF" w14:textId="77777777" w:rsidTr="00384400">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8A39A36"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Cilj kolegija </w:t>
            </w:r>
          </w:p>
        </w:tc>
        <w:tc>
          <w:tcPr>
            <w:tcW w:w="66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75FDEF6"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Primijeniti stručno–metodička znanja i vještine te sposobnost refleksije u cilju unaprjeđivanja predškolske teorije i prakse</w:t>
            </w:r>
          </w:p>
        </w:tc>
      </w:tr>
      <w:tr w:rsidR="00934E5F" w:rsidRPr="005E3632" w14:paraId="422AAD23" w14:textId="77777777" w:rsidTr="00384400">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FD5B34C"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Ishodi učenja</w:t>
            </w:r>
          </w:p>
        </w:tc>
        <w:tc>
          <w:tcPr>
            <w:tcW w:w="66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44C48B8"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1. obrazložiti funkciju vođenja pedagoške dokumentacije odgojitelja i predškolske ustanove</w:t>
            </w:r>
          </w:p>
          <w:p w14:paraId="0D8E9A15"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2. ojasniti odnos planiranih aktivnosti i ishoda učenja odgojno-obrazovnog procesa</w:t>
            </w:r>
          </w:p>
          <w:p w14:paraId="32B9C5F0"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3. obrazložiti etape realiziranog cjelodnevnog odgojno-obrazovnog procesa</w:t>
            </w:r>
          </w:p>
          <w:p w14:paraId="1BEB4568" w14:textId="77777777" w:rsidR="00934E5F" w:rsidRPr="00B45008" w:rsidRDefault="00934E5F" w:rsidP="00AD592E">
            <w:pPr>
              <w:autoSpaceDE w:val="0"/>
              <w:autoSpaceDN w:val="0"/>
              <w:adjustRightInd w:val="0"/>
              <w:spacing w:after="0" w:line="240" w:lineRule="auto"/>
              <w:rPr>
                <w:rFonts w:ascii="Cambria" w:hAnsi="Cambria"/>
                <w:lang w:val="it-IT"/>
              </w:rPr>
            </w:pPr>
            <w:r w:rsidRPr="00B45008">
              <w:rPr>
                <w:rFonts w:ascii="Cambria" w:hAnsi="Cambria"/>
                <w:lang w:val="it-IT"/>
              </w:rPr>
              <w:t>4. organizirati razne oblike suradnje s roditeljima u predškolskoj ustanovi</w:t>
            </w:r>
          </w:p>
          <w:p w14:paraId="2BD2699E" w14:textId="77777777" w:rsidR="00934E5F" w:rsidRPr="00B45008" w:rsidRDefault="00934E5F" w:rsidP="00AD592E">
            <w:pPr>
              <w:autoSpaceDE w:val="0"/>
              <w:autoSpaceDN w:val="0"/>
              <w:adjustRightInd w:val="0"/>
              <w:spacing w:after="0" w:line="240" w:lineRule="auto"/>
              <w:rPr>
                <w:rFonts w:ascii="Cambria" w:hAnsi="Cambria"/>
                <w:lang w:val="it-IT"/>
              </w:rPr>
            </w:pPr>
            <w:r w:rsidRPr="00B45008">
              <w:rPr>
                <w:rFonts w:ascii="Cambria" w:hAnsi="Cambria"/>
                <w:lang w:val="it-IT"/>
              </w:rPr>
              <w:t>5. osmisliti i ostvariti istraživački projekt u dječjem vrtiću vježbaonici</w:t>
            </w:r>
          </w:p>
        </w:tc>
      </w:tr>
      <w:tr w:rsidR="00934E5F" w:rsidRPr="005E3632" w14:paraId="6AA84D1C" w14:textId="77777777" w:rsidTr="00384400">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A40F047"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Sadržaj kolegija</w:t>
            </w:r>
          </w:p>
        </w:tc>
        <w:tc>
          <w:tcPr>
            <w:tcW w:w="667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4EC875" w14:textId="77777777" w:rsidR="00934E5F" w:rsidRPr="005E3632" w:rsidRDefault="00934E5F" w:rsidP="001E6D25">
            <w:pPr>
              <w:pStyle w:val="Odlomakpopisa"/>
              <w:numPr>
                <w:ilvl w:val="0"/>
                <w:numId w:val="60"/>
              </w:numPr>
              <w:autoSpaceDE w:val="0"/>
              <w:autoSpaceDN w:val="0"/>
              <w:adjustRightInd w:val="0"/>
              <w:spacing w:after="0" w:line="240" w:lineRule="auto"/>
              <w:ind w:left="323" w:hanging="283"/>
              <w:rPr>
                <w:rFonts w:ascii="Cambria" w:hAnsi="Cambria"/>
                <w:lang w:val="en-US"/>
              </w:rPr>
            </w:pPr>
            <w:r w:rsidRPr="005E3632">
              <w:rPr>
                <w:rFonts w:ascii="Cambria" w:hAnsi="Cambria"/>
                <w:lang w:val="en-US"/>
              </w:rPr>
              <w:t>Obvezna dokumentacija odgojitelja i dječjeg vrtića i njezino vođenje.</w:t>
            </w:r>
          </w:p>
          <w:p w14:paraId="716D034C" w14:textId="77777777" w:rsidR="00934E5F" w:rsidRPr="005E3632" w:rsidRDefault="00934E5F" w:rsidP="001E6D25">
            <w:pPr>
              <w:pStyle w:val="Odlomakpopisa"/>
              <w:numPr>
                <w:ilvl w:val="0"/>
                <w:numId w:val="60"/>
              </w:numPr>
              <w:autoSpaceDE w:val="0"/>
              <w:autoSpaceDN w:val="0"/>
              <w:adjustRightInd w:val="0"/>
              <w:spacing w:after="0" w:line="240" w:lineRule="auto"/>
              <w:ind w:left="323" w:hanging="283"/>
              <w:rPr>
                <w:rFonts w:ascii="Cambria" w:hAnsi="Cambria"/>
                <w:lang w:val="it-IT"/>
              </w:rPr>
            </w:pPr>
            <w:r w:rsidRPr="005E3632">
              <w:rPr>
                <w:rFonts w:ascii="Cambria" w:hAnsi="Cambria"/>
                <w:lang w:val="it-IT"/>
              </w:rPr>
              <w:t>Planiranje i programiranje u dječjem vrtiću.</w:t>
            </w:r>
          </w:p>
          <w:p w14:paraId="7E246FCB" w14:textId="77777777" w:rsidR="00934E5F" w:rsidRPr="005E3632" w:rsidRDefault="00934E5F" w:rsidP="001E6D25">
            <w:pPr>
              <w:pStyle w:val="Odlomakpopisa"/>
              <w:numPr>
                <w:ilvl w:val="0"/>
                <w:numId w:val="60"/>
              </w:numPr>
              <w:autoSpaceDE w:val="0"/>
              <w:autoSpaceDN w:val="0"/>
              <w:adjustRightInd w:val="0"/>
              <w:spacing w:after="0" w:line="240" w:lineRule="auto"/>
              <w:ind w:left="323" w:hanging="283"/>
              <w:rPr>
                <w:rFonts w:ascii="Cambria" w:hAnsi="Cambria"/>
                <w:lang w:val="it-IT"/>
              </w:rPr>
            </w:pPr>
            <w:r w:rsidRPr="005E3632">
              <w:rPr>
                <w:rFonts w:ascii="Cambria" w:hAnsi="Cambria"/>
                <w:lang w:val="it-IT"/>
              </w:rPr>
              <w:t xml:space="preserve">Realizacija integriranog cjelodnevnog odgojno-obrazovnog procesa. </w:t>
            </w:r>
          </w:p>
          <w:p w14:paraId="56E1C23F" w14:textId="77777777" w:rsidR="00934E5F" w:rsidRPr="005E3632" w:rsidRDefault="00934E5F" w:rsidP="001E6D25">
            <w:pPr>
              <w:pStyle w:val="Odlomakpopisa"/>
              <w:numPr>
                <w:ilvl w:val="0"/>
                <w:numId w:val="60"/>
              </w:numPr>
              <w:autoSpaceDE w:val="0"/>
              <w:autoSpaceDN w:val="0"/>
              <w:adjustRightInd w:val="0"/>
              <w:spacing w:after="0" w:line="240" w:lineRule="auto"/>
              <w:ind w:left="323" w:hanging="283"/>
              <w:rPr>
                <w:rFonts w:ascii="Cambria" w:hAnsi="Cambria"/>
                <w:lang w:val="it-IT"/>
              </w:rPr>
            </w:pPr>
            <w:r w:rsidRPr="005E3632">
              <w:rPr>
                <w:rFonts w:ascii="Cambria" w:hAnsi="Cambria"/>
                <w:lang w:val="it-IT"/>
              </w:rPr>
              <w:t>Refleksija o postignutim rezultatima.</w:t>
            </w:r>
          </w:p>
          <w:p w14:paraId="2DE5BC56" w14:textId="77777777" w:rsidR="00934E5F" w:rsidRPr="005E3632" w:rsidRDefault="00934E5F" w:rsidP="001E6D25">
            <w:pPr>
              <w:pStyle w:val="Odlomakpopisa"/>
              <w:numPr>
                <w:ilvl w:val="0"/>
                <w:numId w:val="60"/>
              </w:numPr>
              <w:autoSpaceDE w:val="0"/>
              <w:autoSpaceDN w:val="0"/>
              <w:adjustRightInd w:val="0"/>
              <w:spacing w:after="0" w:line="240" w:lineRule="auto"/>
              <w:ind w:left="323" w:hanging="283"/>
              <w:rPr>
                <w:rFonts w:ascii="Cambria" w:hAnsi="Cambria"/>
                <w:lang w:val="it-IT"/>
              </w:rPr>
            </w:pPr>
            <w:r w:rsidRPr="005E3632">
              <w:rPr>
                <w:rFonts w:ascii="Cambria" w:hAnsi="Cambria"/>
                <w:lang w:val="it-IT"/>
              </w:rPr>
              <w:t xml:space="preserve">Organizacija akcijskih istraživanja i projekata usmjerenih na unutarnju promjenu. </w:t>
            </w:r>
          </w:p>
          <w:p w14:paraId="6176F3BA" w14:textId="77777777" w:rsidR="00934E5F" w:rsidRPr="005E3632" w:rsidRDefault="00934E5F" w:rsidP="001E6D25">
            <w:pPr>
              <w:pStyle w:val="Odlomakpopisa"/>
              <w:numPr>
                <w:ilvl w:val="0"/>
                <w:numId w:val="60"/>
              </w:numPr>
              <w:autoSpaceDE w:val="0"/>
              <w:autoSpaceDN w:val="0"/>
              <w:adjustRightInd w:val="0"/>
              <w:spacing w:after="0" w:line="240" w:lineRule="auto"/>
              <w:ind w:left="323" w:hanging="283"/>
              <w:rPr>
                <w:rFonts w:ascii="Cambria" w:hAnsi="Cambria"/>
                <w:lang w:val="it-IT"/>
              </w:rPr>
            </w:pPr>
            <w:r w:rsidRPr="005E3632">
              <w:rPr>
                <w:rFonts w:ascii="Cambria" w:hAnsi="Cambria"/>
                <w:lang w:val="it-IT"/>
              </w:rPr>
              <w:t xml:space="preserve">Strategije i koncepcije vođenja internog aktiva, zajednice učenja, timskog rada odgojitelja. </w:t>
            </w:r>
          </w:p>
          <w:p w14:paraId="2B710129" w14:textId="77777777" w:rsidR="00934E5F" w:rsidRPr="005E3632" w:rsidRDefault="00934E5F" w:rsidP="001E6D25">
            <w:pPr>
              <w:pStyle w:val="Odlomakpopisa"/>
              <w:numPr>
                <w:ilvl w:val="0"/>
                <w:numId w:val="60"/>
              </w:numPr>
              <w:autoSpaceDE w:val="0"/>
              <w:autoSpaceDN w:val="0"/>
              <w:adjustRightInd w:val="0"/>
              <w:spacing w:after="0" w:line="240" w:lineRule="auto"/>
              <w:ind w:left="323" w:hanging="283"/>
              <w:rPr>
                <w:rFonts w:ascii="Cambria" w:hAnsi="Cambria"/>
                <w:lang w:val="it-IT"/>
              </w:rPr>
            </w:pPr>
            <w:r w:rsidRPr="005E3632">
              <w:rPr>
                <w:rFonts w:ascii="Cambria" w:hAnsi="Cambria"/>
                <w:lang w:val="it-IT"/>
              </w:rPr>
              <w:t xml:space="preserve">Organizacija seminara, skupova, stručnih i znanstvenih skupova. </w:t>
            </w:r>
          </w:p>
          <w:p w14:paraId="29464C86" w14:textId="77777777" w:rsidR="00934E5F" w:rsidRPr="005E3632" w:rsidRDefault="00934E5F" w:rsidP="001E6D25">
            <w:pPr>
              <w:pStyle w:val="Odlomakpopisa"/>
              <w:numPr>
                <w:ilvl w:val="0"/>
                <w:numId w:val="60"/>
              </w:numPr>
              <w:autoSpaceDE w:val="0"/>
              <w:autoSpaceDN w:val="0"/>
              <w:adjustRightInd w:val="0"/>
              <w:spacing w:after="0" w:line="240" w:lineRule="auto"/>
              <w:ind w:left="323" w:hanging="283"/>
              <w:rPr>
                <w:rFonts w:ascii="Cambria" w:hAnsi="Cambria"/>
                <w:lang w:val="en-US"/>
              </w:rPr>
            </w:pPr>
            <w:r w:rsidRPr="005E3632">
              <w:rPr>
                <w:rFonts w:ascii="Cambria" w:hAnsi="Cambria"/>
                <w:lang w:val="en-US"/>
              </w:rPr>
              <w:t xml:space="preserve">Suradnja s roditeljima. </w:t>
            </w:r>
          </w:p>
          <w:p w14:paraId="08F2873A" w14:textId="77777777" w:rsidR="00934E5F" w:rsidRPr="005E3632" w:rsidRDefault="00934E5F" w:rsidP="001E6D25">
            <w:pPr>
              <w:pStyle w:val="Odlomakpopisa"/>
              <w:numPr>
                <w:ilvl w:val="0"/>
                <w:numId w:val="60"/>
              </w:numPr>
              <w:autoSpaceDE w:val="0"/>
              <w:autoSpaceDN w:val="0"/>
              <w:adjustRightInd w:val="0"/>
              <w:spacing w:after="0" w:line="240" w:lineRule="auto"/>
              <w:ind w:left="323" w:hanging="283"/>
              <w:rPr>
                <w:rFonts w:ascii="Cambria" w:hAnsi="Cambria"/>
                <w:lang w:val="en-US"/>
              </w:rPr>
            </w:pPr>
            <w:r w:rsidRPr="005E3632">
              <w:rPr>
                <w:rFonts w:ascii="Cambria" w:hAnsi="Cambria"/>
                <w:lang w:val="en-US"/>
              </w:rPr>
              <w:t>Individualni savjetodavni rad s roditeljima</w:t>
            </w:r>
          </w:p>
          <w:p w14:paraId="5B3A67AD" w14:textId="77777777" w:rsidR="00934E5F" w:rsidRPr="005E3632" w:rsidRDefault="00934E5F" w:rsidP="00AD592E">
            <w:pPr>
              <w:autoSpaceDE w:val="0"/>
              <w:autoSpaceDN w:val="0"/>
              <w:adjustRightInd w:val="0"/>
              <w:spacing w:after="0" w:line="240" w:lineRule="auto"/>
              <w:rPr>
                <w:rFonts w:ascii="Cambria" w:hAnsi="Cambria"/>
                <w:lang w:val="en-US"/>
              </w:rPr>
            </w:pPr>
          </w:p>
        </w:tc>
      </w:tr>
      <w:tr w:rsidR="00934E5F" w:rsidRPr="005E3632" w14:paraId="14DC7C95" w14:textId="77777777" w:rsidTr="00384400">
        <w:tc>
          <w:tcPr>
            <w:tcW w:w="2533"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55A30F46" w14:textId="77777777" w:rsidR="00934E5F" w:rsidRPr="005E3632" w:rsidRDefault="00934E5F" w:rsidP="00AD592E">
            <w:pPr>
              <w:autoSpaceDE w:val="0"/>
              <w:autoSpaceDN w:val="0"/>
              <w:adjustRightInd w:val="0"/>
              <w:spacing w:after="0" w:line="240" w:lineRule="auto"/>
              <w:rPr>
                <w:rFonts w:ascii="Cambria" w:hAnsi="Cambria"/>
                <w:lang w:val="it-IT"/>
              </w:rPr>
            </w:pPr>
            <w:r w:rsidRPr="005E3632">
              <w:rPr>
                <w:rFonts w:ascii="Cambria" w:hAnsi="Cambria"/>
                <w:lang w:val="it-IT"/>
              </w:rPr>
              <w:t>Planirane aktivnosti,</w:t>
            </w:r>
          </w:p>
          <w:p w14:paraId="6B8DE40B" w14:textId="77777777" w:rsidR="00934E5F" w:rsidRPr="005E3632" w:rsidRDefault="00934E5F" w:rsidP="00AD592E">
            <w:pPr>
              <w:autoSpaceDE w:val="0"/>
              <w:autoSpaceDN w:val="0"/>
              <w:adjustRightInd w:val="0"/>
              <w:spacing w:after="0" w:line="240" w:lineRule="auto"/>
              <w:rPr>
                <w:rFonts w:ascii="Cambria" w:hAnsi="Cambria"/>
                <w:lang w:val="it-IT"/>
              </w:rPr>
            </w:pPr>
            <w:r w:rsidRPr="005E3632">
              <w:rPr>
                <w:rFonts w:ascii="Cambria" w:hAnsi="Cambria"/>
                <w:lang w:val="it-IT"/>
              </w:rPr>
              <w:t>metode učenja i poučavanja i načini vrednovanja</w:t>
            </w:r>
          </w:p>
        </w:tc>
        <w:tc>
          <w:tcPr>
            <w:tcW w:w="24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725E40"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bCs/>
                <w:lang w:val="en-US"/>
              </w:rPr>
              <w:t xml:space="preserve">Obveze </w:t>
            </w:r>
          </w:p>
          <w:p w14:paraId="67969896" w14:textId="77777777" w:rsidR="00934E5F" w:rsidRPr="005E3632" w:rsidRDefault="00934E5F" w:rsidP="00AD592E">
            <w:pPr>
              <w:autoSpaceDE w:val="0"/>
              <w:autoSpaceDN w:val="0"/>
              <w:adjustRightInd w:val="0"/>
              <w:spacing w:after="0" w:line="240" w:lineRule="auto"/>
              <w:rPr>
                <w:rFonts w:ascii="Cambria" w:hAnsi="Cambria"/>
                <w:lang w:val="en-US"/>
              </w:rPr>
            </w:pP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689C72" w14:textId="77777777" w:rsidR="00934E5F" w:rsidRPr="005E3632" w:rsidRDefault="00934E5F" w:rsidP="00AD592E">
            <w:pPr>
              <w:autoSpaceDE w:val="0"/>
              <w:autoSpaceDN w:val="0"/>
              <w:adjustRightInd w:val="0"/>
              <w:spacing w:after="0" w:line="240" w:lineRule="auto"/>
              <w:rPr>
                <w:rFonts w:ascii="Cambria" w:hAnsi="Cambria"/>
                <w:lang w:val="it-IT"/>
              </w:rPr>
            </w:pPr>
            <w:r w:rsidRPr="005E3632">
              <w:rPr>
                <w:rFonts w:ascii="Cambria" w:hAnsi="Cambria"/>
                <w:bCs/>
                <w:lang w:val="it-IT"/>
              </w:rPr>
              <w:t>Ishodi</w:t>
            </w:r>
          </w:p>
          <w:p w14:paraId="23466EBF" w14:textId="77777777" w:rsidR="00934E5F" w:rsidRPr="005E3632" w:rsidRDefault="00934E5F" w:rsidP="00AD592E">
            <w:pPr>
              <w:autoSpaceDE w:val="0"/>
              <w:autoSpaceDN w:val="0"/>
              <w:adjustRightInd w:val="0"/>
              <w:spacing w:after="0" w:line="240" w:lineRule="auto"/>
              <w:rPr>
                <w:rFonts w:ascii="Cambria" w:hAnsi="Cambria"/>
                <w:lang w:val="it-IT"/>
              </w:rPr>
            </w:pPr>
          </w:p>
        </w:tc>
        <w:tc>
          <w:tcPr>
            <w:tcW w:w="7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136B1A"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bCs/>
                <w:lang w:val="en-US"/>
              </w:rPr>
              <w:t>Sati</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00BCDA"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bCs/>
                <w:lang w:val="en-US"/>
              </w:rPr>
              <w:t>Udio u ECTS</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59F36E"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bCs/>
                <w:lang w:val="en-US"/>
              </w:rPr>
              <w:t>Maksimalni udio u ocjeni (%)</w:t>
            </w:r>
          </w:p>
        </w:tc>
      </w:tr>
      <w:tr w:rsidR="00934E5F" w:rsidRPr="005E3632" w14:paraId="4B97E3CA" w14:textId="77777777" w:rsidTr="00384400">
        <w:tc>
          <w:tcPr>
            <w:tcW w:w="2533" w:type="dxa"/>
            <w:vMerge/>
            <w:tcBorders>
              <w:left w:val="single" w:sz="8" w:space="0" w:color="000000"/>
              <w:right w:val="single" w:sz="8" w:space="0" w:color="000000"/>
            </w:tcBorders>
            <w:vAlign w:val="center"/>
            <w:hideMark/>
          </w:tcPr>
          <w:p w14:paraId="69A42DC1" w14:textId="77777777" w:rsidR="00934E5F" w:rsidRPr="005E3632" w:rsidRDefault="00934E5F" w:rsidP="00AD592E">
            <w:pPr>
              <w:autoSpaceDE w:val="0"/>
              <w:autoSpaceDN w:val="0"/>
              <w:adjustRightInd w:val="0"/>
              <w:spacing w:after="0" w:line="240" w:lineRule="auto"/>
              <w:rPr>
                <w:rFonts w:ascii="Cambria" w:hAnsi="Cambria"/>
                <w:lang w:val="en-US"/>
              </w:rPr>
            </w:pPr>
          </w:p>
        </w:tc>
        <w:tc>
          <w:tcPr>
            <w:tcW w:w="24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7C25D8" w14:textId="189F06FC" w:rsidR="00934E5F" w:rsidRPr="005E3632" w:rsidRDefault="003016E0" w:rsidP="00AD592E">
            <w:pPr>
              <w:autoSpaceDE w:val="0"/>
              <w:autoSpaceDN w:val="0"/>
              <w:adjustRightInd w:val="0"/>
              <w:spacing w:after="0" w:line="240" w:lineRule="auto"/>
              <w:rPr>
                <w:rFonts w:ascii="Cambria" w:hAnsi="Cambria"/>
                <w:lang w:val="en-US"/>
              </w:rPr>
            </w:pPr>
            <w:r>
              <w:rPr>
                <w:rFonts w:ascii="Cambria" w:hAnsi="Cambria"/>
                <w:lang w:val="en-US"/>
              </w:rPr>
              <w:t>aktivnosti na</w:t>
            </w:r>
            <w:r w:rsidR="00934E5F" w:rsidRPr="005E3632">
              <w:rPr>
                <w:rFonts w:ascii="Cambria" w:hAnsi="Cambria"/>
                <w:lang w:val="en-US"/>
              </w:rPr>
              <w:t xml:space="preserve"> stručn</w:t>
            </w:r>
            <w:r w:rsidR="00717B33">
              <w:rPr>
                <w:rFonts w:ascii="Cambria" w:hAnsi="Cambria"/>
                <w:lang w:val="en-US"/>
              </w:rPr>
              <w:t>oj praksi</w:t>
            </w: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C4BC6A" w14:textId="0D2489D0" w:rsidR="00934E5F" w:rsidRPr="005E3632" w:rsidRDefault="00934E5F" w:rsidP="00AD592E">
            <w:pPr>
              <w:autoSpaceDE w:val="0"/>
              <w:autoSpaceDN w:val="0"/>
              <w:adjustRightInd w:val="0"/>
              <w:spacing w:after="0" w:line="240" w:lineRule="auto"/>
              <w:jc w:val="center"/>
              <w:rPr>
                <w:rFonts w:ascii="Cambria" w:hAnsi="Cambria"/>
                <w:lang w:val="en-US"/>
              </w:rPr>
            </w:pPr>
            <w:r w:rsidRPr="005E3632">
              <w:rPr>
                <w:rFonts w:ascii="Cambria" w:hAnsi="Cambria"/>
                <w:lang w:val="en-US"/>
              </w:rPr>
              <w:t xml:space="preserve">1. </w:t>
            </w:r>
            <w:r w:rsidR="00717B33">
              <w:rPr>
                <w:rFonts w:ascii="Cambria" w:hAnsi="Cambria"/>
                <w:lang w:val="en-US"/>
              </w:rPr>
              <w:t>–</w:t>
            </w:r>
            <w:r w:rsidRPr="005E3632">
              <w:rPr>
                <w:rFonts w:ascii="Cambria" w:hAnsi="Cambria"/>
                <w:lang w:val="en-US"/>
              </w:rPr>
              <w:t xml:space="preserve"> 4.</w:t>
            </w:r>
          </w:p>
        </w:tc>
        <w:tc>
          <w:tcPr>
            <w:tcW w:w="7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7D0C66" w14:textId="24BC0C8A" w:rsidR="00934E5F" w:rsidRPr="005E3632" w:rsidRDefault="00717B33" w:rsidP="00AD592E">
            <w:pPr>
              <w:autoSpaceDE w:val="0"/>
              <w:autoSpaceDN w:val="0"/>
              <w:adjustRightInd w:val="0"/>
              <w:spacing w:after="0" w:line="240" w:lineRule="auto"/>
              <w:jc w:val="center"/>
              <w:rPr>
                <w:rFonts w:ascii="Cambria" w:hAnsi="Cambria"/>
                <w:lang w:val="en-US"/>
              </w:rPr>
            </w:pPr>
            <w:r>
              <w:rPr>
                <w:rFonts w:ascii="Cambria" w:hAnsi="Cambria"/>
                <w:lang w:val="en-US"/>
              </w:rPr>
              <w:t>56</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514905" w14:textId="30C18CC0" w:rsidR="00934E5F" w:rsidRPr="005E3632" w:rsidRDefault="00717B33" w:rsidP="00AD592E">
            <w:pPr>
              <w:autoSpaceDE w:val="0"/>
              <w:autoSpaceDN w:val="0"/>
              <w:adjustRightInd w:val="0"/>
              <w:spacing w:after="0" w:line="240" w:lineRule="auto"/>
              <w:jc w:val="center"/>
              <w:rPr>
                <w:rFonts w:ascii="Cambria" w:hAnsi="Cambria"/>
                <w:lang w:val="en-US"/>
              </w:rPr>
            </w:pPr>
            <w:r>
              <w:rPr>
                <w:rFonts w:ascii="Cambria" w:hAnsi="Cambria"/>
                <w:lang w:val="en-US"/>
              </w:rPr>
              <w:t>1,9</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6B25DA" w14:textId="77777777" w:rsidR="00934E5F" w:rsidRPr="005E3632" w:rsidRDefault="00934E5F" w:rsidP="00AD592E">
            <w:pPr>
              <w:autoSpaceDE w:val="0"/>
              <w:autoSpaceDN w:val="0"/>
              <w:adjustRightInd w:val="0"/>
              <w:spacing w:after="0" w:line="240" w:lineRule="auto"/>
              <w:jc w:val="center"/>
              <w:rPr>
                <w:rFonts w:ascii="Cambria" w:hAnsi="Cambria"/>
                <w:lang w:val="en-US"/>
              </w:rPr>
            </w:pPr>
            <w:r w:rsidRPr="005E3632">
              <w:rPr>
                <w:rFonts w:ascii="Cambria" w:hAnsi="Cambria"/>
                <w:lang w:val="en-US"/>
              </w:rPr>
              <w:t>50%</w:t>
            </w:r>
          </w:p>
        </w:tc>
      </w:tr>
      <w:tr w:rsidR="00934E5F" w:rsidRPr="005E3632" w14:paraId="669E60D3" w14:textId="77777777" w:rsidTr="00384400">
        <w:tc>
          <w:tcPr>
            <w:tcW w:w="2533" w:type="dxa"/>
            <w:vMerge/>
            <w:tcBorders>
              <w:left w:val="single" w:sz="8" w:space="0" w:color="000000"/>
              <w:right w:val="single" w:sz="8" w:space="0" w:color="000000"/>
            </w:tcBorders>
            <w:vAlign w:val="center"/>
            <w:hideMark/>
          </w:tcPr>
          <w:p w14:paraId="1D0A986F" w14:textId="77777777" w:rsidR="00934E5F" w:rsidRPr="005E3632" w:rsidRDefault="00934E5F" w:rsidP="00AD592E">
            <w:pPr>
              <w:autoSpaceDE w:val="0"/>
              <w:autoSpaceDN w:val="0"/>
              <w:adjustRightInd w:val="0"/>
              <w:spacing w:after="0" w:line="240" w:lineRule="auto"/>
              <w:rPr>
                <w:rFonts w:ascii="Cambria" w:hAnsi="Cambria"/>
                <w:lang w:val="en-US"/>
              </w:rPr>
            </w:pPr>
          </w:p>
        </w:tc>
        <w:tc>
          <w:tcPr>
            <w:tcW w:w="24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6A69A" w14:textId="77777777" w:rsidR="00934E5F" w:rsidRPr="005E3632" w:rsidRDefault="00934E5F" w:rsidP="00AD592E">
            <w:pPr>
              <w:autoSpaceDE w:val="0"/>
              <w:autoSpaceDN w:val="0"/>
              <w:adjustRightInd w:val="0"/>
              <w:spacing w:after="0" w:line="240" w:lineRule="auto"/>
              <w:rPr>
                <w:rFonts w:ascii="Cambria" w:hAnsi="Cambria"/>
                <w:lang w:val="it-IT"/>
              </w:rPr>
            </w:pPr>
            <w:r w:rsidRPr="005E3632">
              <w:rPr>
                <w:rFonts w:ascii="Cambria" w:hAnsi="Cambria"/>
                <w:lang w:val="it-IT"/>
              </w:rPr>
              <w:t>pismeni radovi (voditi dnevnik prakse)</w:t>
            </w: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B23856" w14:textId="7B12D300" w:rsidR="00934E5F" w:rsidRPr="005E3632" w:rsidRDefault="00934E5F" w:rsidP="00AD592E">
            <w:pPr>
              <w:autoSpaceDE w:val="0"/>
              <w:autoSpaceDN w:val="0"/>
              <w:adjustRightInd w:val="0"/>
              <w:spacing w:after="0" w:line="240" w:lineRule="auto"/>
              <w:jc w:val="center"/>
              <w:rPr>
                <w:rFonts w:ascii="Cambria" w:hAnsi="Cambria"/>
                <w:lang w:val="en-US"/>
              </w:rPr>
            </w:pPr>
            <w:r w:rsidRPr="005E3632">
              <w:rPr>
                <w:rFonts w:ascii="Cambria" w:hAnsi="Cambria"/>
                <w:lang w:val="en-US"/>
              </w:rPr>
              <w:t xml:space="preserve">1. </w:t>
            </w:r>
            <w:r w:rsidR="00717B33">
              <w:rPr>
                <w:rFonts w:ascii="Cambria" w:hAnsi="Cambria"/>
                <w:lang w:val="en-US"/>
              </w:rPr>
              <w:t>–</w:t>
            </w:r>
            <w:r w:rsidRPr="005E3632">
              <w:rPr>
                <w:rFonts w:ascii="Cambria" w:hAnsi="Cambria"/>
                <w:lang w:val="en-US"/>
              </w:rPr>
              <w:t xml:space="preserve"> 4.</w:t>
            </w:r>
          </w:p>
        </w:tc>
        <w:tc>
          <w:tcPr>
            <w:tcW w:w="7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2825A5" w14:textId="482EF604" w:rsidR="00934E5F" w:rsidRPr="005E3632" w:rsidRDefault="009A052F" w:rsidP="00AD592E">
            <w:pPr>
              <w:autoSpaceDE w:val="0"/>
              <w:autoSpaceDN w:val="0"/>
              <w:adjustRightInd w:val="0"/>
              <w:spacing w:after="0" w:line="240" w:lineRule="auto"/>
              <w:jc w:val="center"/>
              <w:rPr>
                <w:rFonts w:ascii="Cambria" w:hAnsi="Cambria"/>
                <w:lang w:val="en-US"/>
              </w:rPr>
            </w:pPr>
            <w:r w:rsidRPr="005E3632">
              <w:rPr>
                <w:rFonts w:ascii="Cambria" w:hAnsi="Cambria"/>
                <w:lang w:val="en-US"/>
              </w:rPr>
              <w:t>4</w:t>
            </w:r>
            <w:r w:rsidR="00717B33">
              <w:rPr>
                <w:rFonts w:ascii="Cambria" w:hAnsi="Cambria"/>
                <w:lang w:val="en-US"/>
              </w:rPr>
              <w:t>5</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38DBB8" w14:textId="52FF7F98" w:rsidR="00934E5F" w:rsidRPr="005E3632" w:rsidRDefault="00934E5F" w:rsidP="00AD592E">
            <w:pPr>
              <w:autoSpaceDE w:val="0"/>
              <w:autoSpaceDN w:val="0"/>
              <w:adjustRightInd w:val="0"/>
              <w:spacing w:after="0" w:line="240" w:lineRule="auto"/>
              <w:jc w:val="center"/>
              <w:rPr>
                <w:rFonts w:ascii="Cambria" w:hAnsi="Cambria"/>
                <w:lang w:val="en-US"/>
              </w:rPr>
            </w:pPr>
            <w:r w:rsidRPr="005E3632">
              <w:rPr>
                <w:rFonts w:ascii="Cambria" w:hAnsi="Cambria"/>
                <w:lang w:val="en-US"/>
              </w:rPr>
              <w:t>1,</w:t>
            </w:r>
            <w:r w:rsidR="00717B33">
              <w:rPr>
                <w:rFonts w:ascii="Cambria" w:hAnsi="Cambria"/>
                <w:lang w:val="en-US"/>
              </w:rPr>
              <w:t>5</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520533" w14:textId="77777777" w:rsidR="00934E5F" w:rsidRPr="005E3632" w:rsidRDefault="00934E5F" w:rsidP="00AD592E">
            <w:pPr>
              <w:autoSpaceDE w:val="0"/>
              <w:autoSpaceDN w:val="0"/>
              <w:adjustRightInd w:val="0"/>
              <w:spacing w:after="0" w:line="240" w:lineRule="auto"/>
              <w:jc w:val="center"/>
              <w:rPr>
                <w:rFonts w:ascii="Cambria" w:hAnsi="Cambria"/>
                <w:lang w:val="en-US"/>
              </w:rPr>
            </w:pPr>
            <w:r w:rsidRPr="005E3632">
              <w:rPr>
                <w:rFonts w:ascii="Cambria" w:hAnsi="Cambria"/>
                <w:lang w:val="en-US"/>
              </w:rPr>
              <w:t>30%</w:t>
            </w:r>
          </w:p>
        </w:tc>
      </w:tr>
      <w:tr w:rsidR="00934E5F" w:rsidRPr="005E3632" w14:paraId="2DAF1534" w14:textId="77777777" w:rsidTr="00384400">
        <w:tc>
          <w:tcPr>
            <w:tcW w:w="2533" w:type="dxa"/>
            <w:vMerge/>
            <w:tcBorders>
              <w:left w:val="single" w:sz="8" w:space="0" w:color="000000"/>
              <w:right w:val="single" w:sz="8" w:space="0" w:color="000000"/>
            </w:tcBorders>
            <w:vAlign w:val="center"/>
          </w:tcPr>
          <w:p w14:paraId="64F55CAF" w14:textId="77777777" w:rsidR="00934E5F" w:rsidRPr="005E3632" w:rsidRDefault="00934E5F" w:rsidP="00AD592E">
            <w:pPr>
              <w:autoSpaceDE w:val="0"/>
              <w:autoSpaceDN w:val="0"/>
              <w:adjustRightInd w:val="0"/>
              <w:spacing w:after="0" w:line="240" w:lineRule="auto"/>
              <w:rPr>
                <w:rFonts w:ascii="Cambria" w:hAnsi="Cambria"/>
                <w:lang w:val="en-US"/>
              </w:rPr>
            </w:pPr>
          </w:p>
        </w:tc>
        <w:tc>
          <w:tcPr>
            <w:tcW w:w="24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3F1A434" w14:textId="77777777" w:rsidR="00934E5F" w:rsidRPr="005E3632" w:rsidRDefault="00934E5F" w:rsidP="00AD592E">
            <w:pPr>
              <w:autoSpaceDE w:val="0"/>
              <w:autoSpaceDN w:val="0"/>
              <w:adjustRightInd w:val="0"/>
              <w:spacing w:after="0" w:line="240" w:lineRule="auto"/>
              <w:rPr>
                <w:rFonts w:ascii="Cambria" w:hAnsi="Cambria"/>
                <w:lang w:val="it-IT"/>
              </w:rPr>
            </w:pPr>
            <w:r w:rsidRPr="005E3632">
              <w:rPr>
                <w:rFonts w:ascii="Cambria" w:hAnsi="Cambria"/>
                <w:lang w:val="it-IT"/>
              </w:rPr>
              <w:t>projekt</w:t>
            </w: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83537AE" w14:textId="77777777" w:rsidR="00934E5F" w:rsidRPr="005E3632" w:rsidRDefault="00934E5F" w:rsidP="00AD592E">
            <w:pPr>
              <w:autoSpaceDE w:val="0"/>
              <w:autoSpaceDN w:val="0"/>
              <w:adjustRightInd w:val="0"/>
              <w:spacing w:after="0" w:line="240" w:lineRule="auto"/>
              <w:jc w:val="center"/>
              <w:rPr>
                <w:rFonts w:ascii="Cambria" w:hAnsi="Cambria"/>
                <w:lang w:val="en-US"/>
              </w:rPr>
            </w:pPr>
            <w:r w:rsidRPr="005E3632">
              <w:rPr>
                <w:rFonts w:ascii="Cambria" w:hAnsi="Cambria"/>
                <w:lang w:val="en-US"/>
              </w:rPr>
              <w:t>5.</w:t>
            </w:r>
          </w:p>
        </w:tc>
        <w:tc>
          <w:tcPr>
            <w:tcW w:w="7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A5F16B" w14:textId="7F514250" w:rsidR="00934E5F" w:rsidRPr="005E3632" w:rsidRDefault="00717B33" w:rsidP="00AD592E">
            <w:pPr>
              <w:autoSpaceDE w:val="0"/>
              <w:autoSpaceDN w:val="0"/>
              <w:adjustRightInd w:val="0"/>
              <w:spacing w:after="0" w:line="240" w:lineRule="auto"/>
              <w:jc w:val="center"/>
              <w:rPr>
                <w:rFonts w:ascii="Cambria" w:hAnsi="Cambria"/>
                <w:lang w:val="en-US"/>
              </w:rPr>
            </w:pPr>
            <w:r>
              <w:rPr>
                <w:rFonts w:ascii="Cambria" w:hAnsi="Cambria"/>
                <w:lang w:val="en-US"/>
              </w:rPr>
              <w:t>49</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2B5C3A" w14:textId="4EE1249E" w:rsidR="00934E5F" w:rsidRPr="005E3632" w:rsidRDefault="00717B33" w:rsidP="00717B33">
            <w:pPr>
              <w:autoSpaceDE w:val="0"/>
              <w:autoSpaceDN w:val="0"/>
              <w:adjustRightInd w:val="0"/>
              <w:spacing w:after="0" w:line="240" w:lineRule="auto"/>
              <w:jc w:val="center"/>
              <w:rPr>
                <w:rFonts w:ascii="Cambria" w:hAnsi="Cambria"/>
                <w:lang w:val="en-US"/>
              </w:rPr>
            </w:pPr>
            <w:r>
              <w:rPr>
                <w:rFonts w:ascii="Cambria" w:hAnsi="Cambria"/>
                <w:lang w:val="en-US"/>
              </w:rPr>
              <w:t>1,6</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7E0C69" w14:textId="77777777" w:rsidR="00934E5F" w:rsidRPr="005E3632" w:rsidRDefault="00934E5F" w:rsidP="00AD592E">
            <w:pPr>
              <w:autoSpaceDE w:val="0"/>
              <w:autoSpaceDN w:val="0"/>
              <w:adjustRightInd w:val="0"/>
              <w:spacing w:after="0" w:line="240" w:lineRule="auto"/>
              <w:jc w:val="center"/>
              <w:rPr>
                <w:rFonts w:ascii="Cambria" w:hAnsi="Cambria"/>
                <w:lang w:val="en-US"/>
              </w:rPr>
            </w:pPr>
            <w:r w:rsidRPr="005E3632">
              <w:rPr>
                <w:rFonts w:ascii="Cambria" w:hAnsi="Cambria"/>
                <w:lang w:val="en-US"/>
              </w:rPr>
              <w:t>20%</w:t>
            </w:r>
          </w:p>
        </w:tc>
      </w:tr>
      <w:tr w:rsidR="00934E5F" w:rsidRPr="005E3632" w14:paraId="0EF0755C" w14:textId="77777777" w:rsidTr="00384400">
        <w:tc>
          <w:tcPr>
            <w:tcW w:w="2533" w:type="dxa"/>
            <w:vMerge/>
            <w:tcBorders>
              <w:left w:val="single" w:sz="8" w:space="0" w:color="000000"/>
              <w:right w:val="single" w:sz="8" w:space="0" w:color="000000"/>
            </w:tcBorders>
            <w:vAlign w:val="center"/>
            <w:hideMark/>
          </w:tcPr>
          <w:p w14:paraId="30CD2583" w14:textId="77777777" w:rsidR="00934E5F" w:rsidRPr="005E3632" w:rsidRDefault="00934E5F" w:rsidP="00AD592E">
            <w:pPr>
              <w:autoSpaceDE w:val="0"/>
              <w:autoSpaceDN w:val="0"/>
              <w:adjustRightInd w:val="0"/>
              <w:spacing w:after="0" w:line="240" w:lineRule="auto"/>
              <w:rPr>
                <w:rFonts w:ascii="Cambria" w:hAnsi="Cambria"/>
                <w:lang w:val="en-US"/>
              </w:rPr>
            </w:pPr>
          </w:p>
        </w:tc>
        <w:tc>
          <w:tcPr>
            <w:tcW w:w="355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24E037"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ukupno</w:t>
            </w:r>
          </w:p>
        </w:tc>
        <w:tc>
          <w:tcPr>
            <w:tcW w:w="7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BA7EB7" w14:textId="5F218DB9" w:rsidR="00934E5F" w:rsidRPr="005E3632" w:rsidRDefault="00934E5F" w:rsidP="00AD592E">
            <w:pPr>
              <w:autoSpaceDE w:val="0"/>
              <w:autoSpaceDN w:val="0"/>
              <w:adjustRightInd w:val="0"/>
              <w:spacing w:after="0" w:line="240" w:lineRule="auto"/>
              <w:jc w:val="center"/>
              <w:rPr>
                <w:rFonts w:ascii="Cambria" w:hAnsi="Cambria"/>
                <w:lang w:val="en-US"/>
              </w:rPr>
            </w:pPr>
            <w:r w:rsidRPr="005E3632">
              <w:rPr>
                <w:rFonts w:ascii="Cambria" w:hAnsi="Cambria"/>
                <w:lang w:val="en-US"/>
              </w:rPr>
              <w:t>1</w:t>
            </w:r>
            <w:r w:rsidR="009A052F" w:rsidRPr="005E3632">
              <w:rPr>
                <w:rFonts w:ascii="Cambria" w:hAnsi="Cambria"/>
                <w:lang w:val="en-US"/>
              </w:rPr>
              <w:t>5</w:t>
            </w:r>
            <w:r w:rsidRPr="005E3632">
              <w:rPr>
                <w:rFonts w:ascii="Cambria" w:hAnsi="Cambria"/>
                <w:lang w:val="en-US"/>
              </w:rPr>
              <w:t>0</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9BF910" w14:textId="77777777" w:rsidR="00934E5F" w:rsidRPr="005E3632" w:rsidRDefault="00934E5F" w:rsidP="00AD592E">
            <w:pPr>
              <w:autoSpaceDE w:val="0"/>
              <w:autoSpaceDN w:val="0"/>
              <w:adjustRightInd w:val="0"/>
              <w:spacing w:after="0" w:line="240" w:lineRule="auto"/>
              <w:jc w:val="center"/>
              <w:rPr>
                <w:rFonts w:ascii="Cambria" w:hAnsi="Cambria"/>
                <w:lang w:val="en-US"/>
              </w:rPr>
            </w:pPr>
            <w:r w:rsidRPr="005E3632">
              <w:rPr>
                <w:rFonts w:ascii="Cambria" w:hAnsi="Cambria"/>
                <w:lang w:val="en-US"/>
              </w:rPr>
              <w:t>5</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AEB8B4" w14:textId="77777777" w:rsidR="00934E5F" w:rsidRPr="005E3632" w:rsidRDefault="00934E5F" w:rsidP="00AD592E">
            <w:pPr>
              <w:autoSpaceDE w:val="0"/>
              <w:autoSpaceDN w:val="0"/>
              <w:adjustRightInd w:val="0"/>
              <w:spacing w:after="0" w:line="240" w:lineRule="auto"/>
              <w:jc w:val="center"/>
              <w:rPr>
                <w:rFonts w:ascii="Cambria" w:hAnsi="Cambria"/>
                <w:lang w:val="en-US"/>
              </w:rPr>
            </w:pPr>
            <w:r w:rsidRPr="005E3632">
              <w:rPr>
                <w:rFonts w:ascii="Cambria" w:hAnsi="Cambria"/>
                <w:lang w:val="en-US"/>
              </w:rPr>
              <w:t>100%</w:t>
            </w:r>
          </w:p>
        </w:tc>
      </w:tr>
      <w:tr w:rsidR="00934E5F" w:rsidRPr="005E3632" w14:paraId="48F269F7" w14:textId="77777777" w:rsidTr="00384400">
        <w:tc>
          <w:tcPr>
            <w:tcW w:w="2533" w:type="dxa"/>
            <w:vMerge/>
            <w:tcBorders>
              <w:left w:val="single" w:sz="8" w:space="0" w:color="000000"/>
              <w:bottom w:val="single" w:sz="8" w:space="0" w:color="000000"/>
              <w:right w:val="single" w:sz="8" w:space="0" w:color="000000"/>
            </w:tcBorders>
            <w:vAlign w:val="center"/>
          </w:tcPr>
          <w:p w14:paraId="39D30517" w14:textId="77777777" w:rsidR="00934E5F" w:rsidRPr="005E3632" w:rsidRDefault="00934E5F" w:rsidP="00AD592E">
            <w:pPr>
              <w:autoSpaceDE w:val="0"/>
              <w:autoSpaceDN w:val="0"/>
              <w:adjustRightInd w:val="0"/>
              <w:spacing w:after="0" w:line="240" w:lineRule="auto"/>
              <w:rPr>
                <w:rFonts w:ascii="Cambria" w:hAnsi="Cambria"/>
                <w:lang w:val="en-US"/>
              </w:rPr>
            </w:pPr>
          </w:p>
        </w:tc>
        <w:tc>
          <w:tcPr>
            <w:tcW w:w="667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F7725CF"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Dodatna pojašnjenja (kriteriji ocjenjivanja): -</w:t>
            </w:r>
          </w:p>
        </w:tc>
      </w:tr>
      <w:tr w:rsidR="00934E5F" w:rsidRPr="005E3632" w14:paraId="4A6F5B76" w14:textId="77777777" w:rsidTr="00384400">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D7F4A3"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Studentske obveze</w:t>
            </w:r>
          </w:p>
        </w:tc>
        <w:tc>
          <w:tcPr>
            <w:tcW w:w="66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D0C4C3" w14:textId="77777777" w:rsidR="00934E5F" w:rsidRPr="005E3632" w:rsidRDefault="00934E5F"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Da položi kolegij, student/studentica mora: </w:t>
            </w:r>
          </w:p>
          <w:p w14:paraId="65196BD7" w14:textId="68D60EA6" w:rsidR="00934E5F" w:rsidRPr="005E3632" w:rsidRDefault="00934E5F"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1. </w:t>
            </w:r>
            <w:r w:rsidR="00717B33">
              <w:rPr>
                <w:rFonts w:ascii="Cambria" w:hAnsi="Cambria"/>
                <w:lang w:val="it-IT"/>
              </w:rPr>
              <w:t>r</w:t>
            </w:r>
            <w:r w:rsidRPr="005E3632">
              <w:rPr>
                <w:rFonts w:ascii="Cambria" w:hAnsi="Cambria"/>
                <w:lang w:val="it-IT"/>
              </w:rPr>
              <w:t>ealizirati stručnu praksu u predviđenom trajanju</w:t>
            </w:r>
          </w:p>
          <w:p w14:paraId="1B4B12D1" w14:textId="495D0850" w:rsidR="00934E5F" w:rsidRPr="00541A6F" w:rsidRDefault="00934E5F" w:rsidP="00AD592E">
            <w:pPr>
              <w:autoSpaceDE w:val="0"/>
              <w:autoSpaceDN w:val="0"/>
              <w:adjustRightInd w:val="0"/>
              <w:spacing w:after="0" w:line="240" w:lineRule="auto"/>
              <w:rPr>
                <w:rFonts w:ascii="Cambria" w:hAnsi="Cambria"/>
                <w:lang w:val="nl-NL"/>
              </w:rPr>
            </w:pPr>
            <w:r w:rsidRPr="005E3632">
              <w:rPr>
                <w:rFonts w:ascii="Cambria" w:hAnsi="Cambria"/>
                <w:lang w:val="it-IT"/>
              </w:rPr>
              <w:t xml:space="preserve">2. </w:t>
            </w:r>
            <w:r w:rsidR="00717B33">
              <w:rPr>
                <w:rFonts w:ascii="Cambria" w:hAnsi="Cambria"/>
                <w:lang w:val="it-IT"/>
              </w:rPr>
              <w:t xml:space="preserve">o </w:t>
            </w:r>
            <w:r w:rsidRPr="005E3632">
              <w:rPr>
                <w:rFonts w:ascii="Cambria" w:hAnsi="Cambria"/>
                <w:lang w:val="it-IT"/>
              </w:rPr>
              <w:t>realiziranoj stručnoj praksi voditi dnevnik prakse</w:t>
            </w:r>
            <w:r w:rsidR="00717B33">
              <w:rPr>
                <w:rFonts w:ascii="Cambria" w:hAnsi="Cambria"/>
                <w:lang w:val="it-IT"/>
              </w:rPr>
              <w:t>; u</w:t>
            </w:r>
            <w:r w:rsidRPr="00541A6F">
              <w:rPr>
                <w:rFonts w:ascii="Cambria" w:hAnsi="Cambria"/>
                <w:lang w:val="nl-NL"/>
              </w:rPr>
              <w:t xml:space="preserve"> dnevnik prakse bilježiti relevantne sadržaje</w:t>
            </w:r>
          </w:p>
          <w:p w14:paraId="2A1D8B22" w14:textId="65E65ED4" w:rsidR="00934E5F" w:rsidRPr="00541A6F" w:rsidRDefault="00934E5F" w:rsidP="00AD592E">
            <w:pPr>
              <w:autoSpaceDE w:val="0"/>
              <w:autoSpaceDN w:val="0"/>
              <w:adjustRightInd w:val="0"/>
              <w:spacing w:after="0" w:line="240" w:lineRule="auto"/>
              <w:rPr>
                <w:rFonts w:ascii="Cambria" w:hAnsi="Cambria"/>
                <w:lang w:val="nl-NL"/>
              </w:rPr>
            </w:pPr>
            <w:r w:rsidRPr="00541A6F">
              <w:rPr>
                <w:rFonts w:ascii="Cambria" w:hAnsi="Cambria"/>
                <w:lang w:val="nl-NL"/>
              </w:rPr>
              <w:t xml:space="preserve">3. </w:t>
            </w:r>
            <w:r w:rsidR="00717B33">
              <w:rPr>
                <w:rFonts w:ascii="Cambria" w:hAnsi="Cambria"/>
                <w:lang w:val="nl-NL"/>
              </w:rPr>
              <w:t>p</w:t>
            </w:r>
            <w:r w:rsidRPr="00541A6F">
              <w:rPr>
                <w:rFonts w:ascii="Cambria" w:hAnsi="Cambria"/>
                <w:lang w:val="nl-NL"/>
              </w:rPr>
              <w:t>otvrđeni dnevnik prakse predati voditelju prakse najviše petnaest dana nakon završetka prakse.</w:t>
            </w:r>
          </w:p>
        </w:tc>
      </w:tr>
      <w:tr w:rsidR="00934E5F" w:rsidRPr="005E3632" w14:paraId="35B8DEC2" w14:textId="77777777" w:rsidTr="00384400">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D149BFB"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Rokovi ispita i kolokvija</w:t>
            </w:r>
          </w:p>
        </w:tc>
        <w:tc>
          <w:tcPr>
            <w:tcW w:w="66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AB0A50F" w14:textId="77777777" w:rsidR="00934E5F" w:rsidRPr="00B45008" w:rsidRDefault="00934E5F" w:rsidP="00AD592E">
            <w:pPr>
              <w:autoSpaceDE w:val="0"/>
              <w:autoSpaceDN w:val="0"/>
              <w:adjustRightInd w:val="0"/>
              <w:spacing w:after="0" w:line="240" w:lineRule="auto"/>
              <w:rPr>
                <w:rFonts w:ascii="Cambria" w:hAnsi="Cambria"/>
                <w:lang w:val="it-IT"/>
              </w:rPr>
            </w:pPr>
            <w:r w:rsidRPr="00B45008">
              <w:rPr>
                <w:rFonts w:ascii="Cambria" w:hAnsi="Cambria"/>
                <w:lang w:val="it-IT"/>
              </w:rPr>
              <w:t>Termini za potvrđivanje obavljene stručne prakse objavljuju se na mrežnim stranicama Fakulteta.</w:t>
            </w:r>
          </w:p>
        </w:tc>
      </w:tr>
      <w:tr w:rsidR="00934E5F" w:rsidRPr="005E3632" w14:paraId="42C0B1CD" w14:textId="77777777" w:rsidTr="00384400">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04675B2" w14:textId="77777777" w:rsidR="00934E5F" w:rsidRPr="005E3632" w:rsidRDefault="00934E5F" w:rsidP="00AD592E">
            <w:pPr>
              <w:autoSpaceDE w:val="0"/>
              <w:autoSpaceDN w:val="0"/>
              <w:adjustRightInd w:val="0"/>
              <w:spacing w:after="0" w:line="240" w:lineRule="auto"/>
              <w:rPr>
                <w:rFonts w:ascii="Cambria" w:hAnsi="Cambria"/>
                <w:lang w:val="it-IT"/>
              </w:rPr>
            </w:pPr>
            <w:r w:rsidRPr="005E3632">
              <w:rPr>
                <w:rFonts w:ascii="Cambria" w:hAnsi="Cambria"/>
                <w:lang w:val="it-IT"/>
              </w:rPr>
              <w:t>Ostale važne činjenice vezane uz kolegij</w:t>
            </w:r>
          </w:p>
        </w:tc>
        <w:tc>
          <w:tcPr>
            <w:tcW w:w="66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1DF07F" w14:textId="77777777" w:rsidR="00934E5F" w:rsidRPr="005E3632" w:rsidRDefault="00934E5F" w:rsidP="00AD592E">
            <w:pPr>
              <w:spacing w:after="0" w:line="240" w:lineRule="auto"/>
              <w:rPr>
                <w:rFonts w:ascii="Cambria" w:eastAsia="Times New Roman" w:hAnsi="Cambria"/>
                <w:szCs w:val="24"/>
              </w:rPr>
            </w:pPr>
            <w:r w:rsidRPr="005E3632">
              <w:rPr>
                <w:rFonts w:ascii="Cambria" w:eastAsia="Times New Roman" w:hAnsi="Cambria"/>
                <w:szCs w:val="24"/>
              </w:rPr>
              <w:t>Materijali se objavljuju na e-učenju kolegija.</w:t>
            </w:r>
          </w:p>
          <w:p w14:paraId="69A0393C" w14:textId="77777777" w:rsidR="00934E5F" w:rsidRPr="005E3632" w:rsidRDefault="00934E5F" w:rsidP="00AD592E">
            <w:pPr>
              <w:autoSpaceDE w:val="0"/>
              <w:autoSpaceDN w:val="0"/>
              <w:adjustRightInd w:val="0"/>
              <w:spacing w:after="0" w:line="240" w:lineRule="auto"/>
              <w:rPr>
                <w:rFonts w:ascii="Cambria" w:hAnsi="Cambria"/>
                <w:b/>
                <w:lang w:val="it-IT"/>
              </w:rPr>
            </w:pPr>
            <w:r w:rsidRPr="005E3632">
              <w:rPr>
                <w:rFonts w:ascii="Cambria" w:eastAsia="Times New Roman" w:hAnsi="Cambria"/>
                <w:szCs w:val="24"/>
              </w:rPr>
              <w:t>U slučaju održavanja nastave na daljinu, moguće je odstupanje u: mjestu izvođenja kolegija, provedbi aktivnosti, metoda tumačenja i poučavanja i načinima vrednovanja, studentskim obvezama i dostupnoj literaturi. O tome će nositeljica kolegija i asistentica obavijestiti studente i studentice kad se nastava na daljinu počne održavati. Ishodi učenja ostaju nepromijenjeni.</w:t>
            </w:r>
          </w:p>
        </w:tc>
      </w:tr>
      <w:tr w:rsidR="00934E5F" w:rsidRPr="005E3632" w14:paraId="689AF9E3" w14:textId="77777777" w:rsidTr="00384400">
        <w:trPr>
          <w:trHeight w:val="770"/>
        </w:trPr>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71DABD" w14:textId="77777777" w:rsidR="00934E5F" w:rsidRPr="005E3632" w:rsidRDefault="00934E5F" w:rsidP="00AD592E">
            <w:pPr>
              <w:autoSpaceDE w:val="0"/>
              <w:autoSpaceDN w:val="0"/>
              <w:adjustRightInd w:val="0"/>
              <w:spacing w:after="0" w:line="240" w:lineRule="auto"/>
              <w:rPr>
                <w:rFonts w:ascii="Cambria" w:hAnsi="Cambria"/>
                <w:lang w:val="en-US"/>
              </w:rPr>
            </w:pPr>
            <w:r w:rsidRPr="005E3632">
              <w:rPr>
                <w:rFonts w:ascii="Cambria" w:hAnsi="Cambria"/>
                <w:lang w:val="en-US"/>
              </w:rPr>
              <w:t>Literatura</w:t>
            </w:r>
          </w:p>
        </w:tc>
        <w:tc>
          <w:tcPr>
            <w:tcW w:w="667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BE179A0" w14:textId="77777777" w:rsidR="00934E5F" w:rsidRPr="005E3632" w:rsidRDefault="00934E5F" w:rsidP="00AD592E">
            <w:pPr>
              <w:autoSpaceDE w:val="0"/>
              <w:autoSpaceDN w:val="0"/>
              <w:adjustRightInd w:val="0"/>
              <w:spacing w:after="0" w:line="240" w:lineRule="auto"/>
              <w:rPr>
                <w:rFonts w:ascii="Cambria" w:hAnsi="Cambria"/>
                <w:b/>
                <w:lang w:val="en-US"/>
              </w:rPr>
            </w:pPr>
            <w:r w:rsidRPr="005E3632">
              <w:rPr>
                <w:rFonts w:ascii="Cambria" w:hAnsi="Cambria"/>
                <w:lang w:val="en-US"/>
              </w:rPr>
              <w:t xml:space="preserve">Obvezna: </w:t>
            </w:r>
          </w:p>
          <w:p w14:paraId="0403B76F" w14:textId="77777777" w:rsidR="00934E5F" w:rsidRPr="005E3632" w:rsidRDefault="00934E5F" w:rsidP="001E6D25">
            <w:pPr>
              <w:pStyle w:val="Odlomakpopisa"/>
              <w:numPr>
                <w:ilvl w:val="0"/>
                <w:numId w:val="62"/>
              </w:numPr>
              <w:autoSpaceDE w:val="0"/>
              <w:autoSpaceDN w:val="0"/>
              <w:adjustRightInd w:val="0"/>
              <w:spacing w:after="0" w:line="240" w:lineRule="auto"/>
              <w:ind w:left="293" w:hanging="283"/>
              <w:rPr>
                <w:rFonts w:ascii="Cambria" w:hAnsi="Cambria"/>
                <w:lang w:val="cs-CZ"/>
              </w:rPr>
            </w:pPr>
            <w:r w:rsidRPr="005E3632">
              <w:rPr>
                <w:rFonts w:ascii="Cambria" w:hAnsi="Cambria"/>
                <w:lang w:val="cs-CZ"/>
              </w:rPr>
              <w:t xml:space="preserve">Ljubetić, M. (2014). </w:t>
            </w:r>
            <w:r w:rsidRPr="005E3632">
              <w:rPr>
                <w:rFonts w:ascii="Cambria" w:hAnsi="Cambria"/>
                <w:i/>
                <w:lang w:val="cs-CZ"/>
              </w:rPr>
              <w:t>Od suradnje do partnerstva obitelji, odgojno-obrazovne ustanove i zajednice</w:t>
            </w:r>
            <w:r w:rsidRPr="005E3632">
              <w:rPr>
                <w:rFonts w:ascii="Cambria" w:hAnsi="Cambria"/>
                <w:lang w:val="cs-CZ"/>
              </w:rPr>
              <w:t>. Zagreb, Element d.o.o.</w:t>
            </w:r>
          </w:p>
          <w:p w14:paraId="1DA0DBAB" w14:textId="77777777" w:rsidR="00934E5F" w:rsidRPr="005E3632" w:rsidRDefault="00934E5F" w:rsidP="001E6D25">
            <w:pPr>
              <w:pStyle w:val="Odlomakpopisa"/>
              <w:numPr>
                <w:ilvl w:val="0"/>
                <w:numId w:val="62"/>
              </w:numPr>
              <w:autoSpaceDE w:val="0"/>
              <w:autoSpaceDN w:val="0"/>
              <w:adjustRightInd w:val="0"/>
              <w:spacing w:after="0" w:line="240" w:lineRule="auto"/>
              <w:ind w:left="293" w:hanging="283"/>
              <w:rPr>
                <w:rFonts w:ascii="Cambria" w:hAnsi="Cambria"/>
                <w:lang w:val="cs-CZ"/>
              </w:rPr>
            </w:pPr>
            <w:r w:rsidRPr="005E3632">
              <w:rPr>
                <w:rFonts w:ascii="Cambria" w:hAnsi="Cambria"/>
                <w:lang w:val="cs-CZ"/>
              </w:rPr>
              <w:t xml:space="preserve">Mendeš, B. (2013). Od pedagoškog tečaja do sveučilišnog studija. </w:t>
            </w:r>
            <w:r w:rsidRPr="005E3632">
              <w:rPr>
                <w:rFonts w:ascii="Cambria" w:hAnsi="Cambria"/>
                <w:i/>
                <w:lang w:val="cs-CZ"/>
              </w:rPr>
              <w:t>Dijete, vrtić, obitelj,</w:t>
            </w:r>
            <w:r w:rsidRPr="005E3632">
              <w:rPr>
                <w:rFonts w:ascii="Cambria" w:hAnsi="Cambria"/>
                <w:lang w:val="cs-CZ"/>
              </w:rPr>
              <w:t xml:space="preserve"> 19(71), 2-3.</w:t>
            </w:r>
          </w:p>
          <w:p w14:paraId="3F17E765" w14:textId="77777777" w:rsidR="00934E5F" w:rsidRPr="005E3632" w:rsidRDefault="00934E5F" w:rsidP="001E6D25">
            <w:pPr>
              <w:pStyle w:val="Odlomakpopisa"/>
              <w:numPr>
                <w:ilvl w:val="0"/>
                <w:numId w:val="62"/>
              </w:numPr>
              <w:autoSpaceDE w:val="0"/>
              <w:autoSpaceDN w:val="0"/>
              <w:adjustRightInd w:val="0"/>
              <w:spacing w:after="0" w:line="240" w:lineRule="auto"/>
              <w:ind w:left="293" w:hanging="283"/>
              <w:rPr>
                <w:rFonts w:ascii="Cambria" w:hAnsi="Cambria"/>
                <w:lang w:val="en-US"/>
              </w:rPr>
            </w:pPr>
            <w:r w:rsidRPr="005E3632">
              <w:rPr>
                <w:rFonts w:ascii="Cambria" w:hAnsi="Cambria"/>
                <w:lang w:val="cs-CZ"/>
              </w:rPr>
              <w:t xml:space="preserve">Mendeš, B. (2018). </w:t>
            </w:r>
            <w:r w:rsidRPr="005E3632">
              <w:rPr>
                <w:rFonts w:ascii="Cambria" w:hAnsi="Cambria"/>
                <w:i/>
                <w:lang w:val="cs-CZ"/>
              </w:rPr>
              <w:t>Profesionalno obrazovanje odgojitelja predškolske djece: od jednogodišnjeg tečaja do sveučilišnog studija</w:t>
            </w:r>
            <w:r w:rsidRPr="005E3632">
              <w:rPr>
                <w:rFonts w:ascii="Cambria" w:hAnsi="Cambria"/>
                <w:lang w:val="cs-CZ"/>
              </w:rPr>
              <w:t xml:space="preserve">. </w:t>
            </w:r>
            <w:r w:rsidRPr="005E3632">
              <w:rPr>
                <w:rFonts w:ascii="Cambria" w:hAnsi="Cambria"/>
                <w:lang w:val="en-US"/>
              </w:rPr>
              <w:t>Zagreb, Golden marketing-Tehnička knjiga</w:t>
            </w:r>
          </w:p>
          <w:p w14:paraId="1314D0FB" w14:textId="77777777" w:rsidR="00934E5F" w:rsidRPr="005E3632" w:rsidRDefault="00934E5F" w:rsidP="001E6D25">
            <w:pPr>
              <w:pStyle w:val="Odlomakpopisa"/>
              <w:numPr>
                <w:ilvl w:val="0"/>
                <w:numId w:val="62"/>
              </w:numPr>
              <w:autoSpaceDE w:val="0"/>
              <w:autoSpaceDN w:val="0"/>
              <w:adjustRightInd w:val="0"/>
              <w:spacing w:after="0" w:line="240" w:lineRule="auto"/>
              <w:ind w:left="293" w:hanging="283"/>
              <w:rPr>
                <w:rFonts w:ascii="Cambria" w:hAnsi="Cambria"/>
                <w:lang w:val="en-US"/>
              </w:rPr>
            </w:pPr>
            <w:r w:rsidRPr="005E3632">
              <w:rPr>
                <w:rFonts w:ascii="Cambria" w:hAnsi="Cambria"/>
                <w:lang w:val="en-US"/>
              </w:rPr>
              <w:t xml:space="preserve">Miljak, A. (2007). Teorijski okvir sukonstrukcije kurikuluma ranog odgoja. U: Previšić, V. (ur.): </w:t>
            </w:r>
            <w:r w:rsidRPr="005E3632">
              <w:rPr>
                <w:rFonts w:ascii="Cambria" w:hAnsi="Cambria"/>
                <w:i/>
                <w:lang w:val="en-US"/>
              </w:rPr>
              <w:t>Kurikulum, teorije-metodologija-sadržaj-struktura</w:t>
            </w:r>
            <w:r w:rsidRPr="005E3632">
              <w:rPr>
                <w:rFonts w:ascii="Cambria" w:hAnsi="Cambria"/>
                <w:lang w:val="en-US"/>
              </w:rPr>
              <w:t>. Zagreb, ŠK, Zavod za pedagogiju. str. 205-249.</w:t>
            </w:r>
          </w:p>
          <w:p w14:paraId="20A1E502" w14:textId="77777777" w:rsidR="00934E5F" w:rsidRPr="005E3632" w:rsidRDefault="00934E5F" w:rsidP="001E6D25">
            <w:pPr>
              <w:pStyle w:val="Odlomakpopisa"/>
              <w:numPr>
                <w:ilvl w:val="0"/>
                <w:numId w:val="62"/>
              </w:numPr>
              <w:autoSpaceDE w:val="0"/>
              <w:autoSpaceDN w:val="0"/>
              <w:adjustRightInd w:val="0"/>
              <w:spacing w:after="0" w:line="240" w:lineRule="auto"/>
              <w:ind w:left="293" w:hanging="283"/>
              <w:rPr>
                <w:rFonts w:ascii="Cambria" w:hAnsi="Cambria"/>
                <w:lang w:val="cs-CZ"/>
              </w:rPr>
            </w:pPr>
            <w:r w:rsidRPr="005E3632">
              <w:rPr>
                <w:rFonts w:ascii="Cambria" w:hAnsi="Cambria"/>
                <w:lang w:val="cs-CZ"/>
              </w:rPr>
              <w:t xml:space="preserve">Miljak, A. (2009). </w:t>
            </w:r>
            <w:r w:rsidRPr="005E3632">
              <w:rPr>
                <w:rFonts w:ascii="Cambria" w:hAnsi="Cambria"/>
                <w:i/>
                <w:lang w:val="cs-CZ"/>
              </w:rPr>
              <w:t>Življenje djece u vrtiću. Novi pristupi u shvaćanju, istraživanju i organiziranju odgojno-obrazovnog procesa u dječjim vrtićima</w:t>
            </w:r>
            <w:r w:rsidRPr="005E3632">
              <w:rPr>
                <w:rFonts w:ascii="Cambria" w:hAnsi="Cambria"/>
                <w:lang w:val="cs-CZ"/>
              </w:rPr>
              <w:t>. Zagreb, SM naklada.</w:t>
            </w:r>
          </w:p>
          <w:p w14:paraId="7DDB3D90" w14:textId="77777777" w:rsidR="00934E5F" w:rsidRPr="005E3632" w:rsidRDefault="00934E5F" w:rsidP="001E6D25">
            <w:pPr>
              <w:pStyle w:val="Odlomakpopisa"/>
              <w:numPr>
                <w:ilvl w:val="0"/>
                <w:numId w:val="62"/>
              </w:numPr>
              <w:autoSpaceDE w:val="0"/>
              <w:autoSpaceDN w:val="0"/>
              <w:adjustRightInd w:val="0"/>
              <w:spacing w:after="0" w:line="240" w:lineRule="auto"/>
              <w:ind w:left="293" w:hanging="283"/>
              <w:rPr>
                <w:rFonts w:ascii="Cambria" w:hAnsi="Cambria"/>
                <w:lang w:val="cs-CZ"/>
              </w:rPr>
            </w:pPr>
            <w:r w:rsidRPr="005E3632">
              <w:rPr>
                <w:rFonts w:ascii="Cambria" w:hAnsi="Cambria"/>
                <w:lang w:val="cs-CZ"/>
              </w:rPr>
              <w:t xml:space="preserve">Močinić S., Tatković N. (2015). Uloga pedagoške prakse u razvoju kompetencija budućih učitelja. U: Hicela Ivon, Branimir Mendeš (ur.) </w:t>
            </w:r>
            <w:r w:rsidRPr="005E3632">
              <w:rPr>
                <w:rFonts w:ascii="Cambria" w:hAnsi="Cambria"/>
                <w:i/>
                <w:lang w:val="cs-CZ"/>
              </w:rPr>
              <w:t>Kompetencije suvremenog učitelja i odgojitelja – izazov za promjene</w:t>
            </w:r>
            <w:r w:rsidRPr="005E3632">
              <w:rPr>
                <w:rFonts w:ascii="Cambria" w:hAnsi="Cambria"/>
                <w:lang w:val="cs-CZ"/>
              </w:rPr>
              <w:t>. Znanstvena monografija. Split, Filozofski fakultet, str. 215-230.</w:t>
            </w:r>
          </w:p>
          <w:p w14:paraId="5ED5B439" w14:textId="77777777" w:rsidR="00934E5F" w:rsidRPr="005E3632" w:rsidRDefault="00934E5F" w:rsidP="001E6D25">
            <w:pPr>
              <w:pStyle w:val="Odlomakpopisa"/>
              <w:numPr>
                <w:ilvl w:val="0"/>
                <w:numId w:val="62"/>
              </w:numPr>
              <w:autoSpaceDE w:val="0"/>
              <w:autoSpaceDN w:val="0"/>
              <w:adjustRightInd w:val="0"/>
              <w:spacing w:after="0" w:line="240" w:lineRule="auto"/>
              <w:ind w:left="293" w:hanging="283"/>
              <w:rPr>
                <w:rFonts w:ascii="Cambria" w:hAnsi="Cambria"/>
                <w:lang w:val="cs-CZ"/>
              </w:rPr>
            </w:pPr>
            <w:r w:rsidRPr="005E3632">
              <w:rPr>
                <w:rFonts w:ascii="Cambria" w:hAnsi="Cambria"/>
                <w:lang w:val="cs-CZ"/>
              </w:rPr>
              <w:t xml:space="preserve">Šagud, M. (2006). </w:t>
            </w:r>
            <w:r w:rsidRPr="005E3632">
              <w:rPr>
                <w:rFonts w:ascii="Cambria" w:hAnsi="Cambria"/>
                <w:i/>
                <w:lang w:val="cs-CZ"/>
              </w:rPr>
              <w:t>Odgajatelj kao refleksivni praktičar</w:t>
            </w:r>
            <w:r w:rsidRPr="005E3632">
              <w:rPr>
                <w:rFonts w:ascii="Cambria" w:hAnsi="Cambria"/>
                <w:lang w:val="cs-CZ"/>
              </w:rPr>
              <w:t>. Petrinja, Visoka učiteljska škola</w:t>
            </w:r>
          </w:p>
          <w:p w14:paraId="476FD2BC" w14:textId="77777777" w:rsidR="00934E5F" w:rsidRPr="005E3632" w:rsidRDefault="00934E5F" w:rsidP="001E6D25">
            <w:pPr>
              <w:pStyle w:val="Odlomakpopisa"/>
              <w:numPr>
                <w:ilvl w:val="0"/>
                <w:numId w:val="62"/>
              </w:numPr>
              <w:autoSpaceDE w:val="0"/>
              <w:autoSpaceDN w:val="0"/>
              <w:adjustRightInd w:val="0"/>
              <w:spacing w:after="0" w:line="240" w:lineRule="auto"/>
              <w:ind w:left="293" w:hanging="283"/>
              <w:rPr>
                <w:rFonts w:ascii="Cambria" w:hAnsi="Cambria"/>
                <w:lang w:val="cs-CZ"/>
              </w:rPr>
            </w:pPr>
            <w:r w:rsidRPr="005E3632">
              <w:rPr>
                <w:rFonts w:ascii="Cambria" w:hAnsi="Cambria"/>
                <w:lang w:val="cs-CZ"/>
              </w:rPr>
              <w:t xml:space="preserve">Slunjski, E. (2011). </w:t>
            </w:r>
            <w:r w:rsidRPr="005E3632">
              <w:rPr>
                <w:rFonts w:ascii="Cambria" w:hAnsi="Cambria"/>
                <w:i/>
                <w:lang w:val="cs-CZ"/>
              </w:rPr>
              <w:t>Kurikulum ranog odgoja. Istraživanje i konstrukcija.</w:t>
            </w:r>
            <w:r w:rsidRPr="005E3632">
              <w:rPr>
                <w:rFonts w:ascii="Cambria" w:hAnsi="Cambria"/>
                <w:lang w:val="cs-CZ"/>
              </w:rPr>
              <w:t xml:space="preserve"> Zagreb, Školska knjiga.</w:t>
            </w:r>
          </w:p>
          <w:p w14:paraId="65849FED" w14:textId="34D9C190" w:rsidR="00934E5F" w:rsidRPr="00717B33" w:rsidRDefault="00934E5F" w:rsidP="00AD592E">
            <w:pPr>
              <w:pStyle w:val="Odlomakpopisa"/>
              <w:numPr>
                <w:ilvl w:val="0"/>
                <w:numId w:val="62"/>
              </w:numPr>
              <w:autoSpaceDE w:val="0"/>
              <w:autoSpaceDN w:val="0"/>
              <w:adjustRightInd w:val="0"/>
              <w:spacing w:after="0" w:line="240" w:lineRule="auto"/>
              <w:ind w:left="293" w:hanging="283"/>
              <w:rPr>
                <w:rFonts w:ascii="Cambria" w:hAnsi="Cambria"/>
                <w:lang w:val="cs-CZ"/>
              </w:rPr>
            </w:pPr>
            <w:r w:rsidRPr="005E3632">
              <w:rPr>
                <w:rFonts w:ascii="Cambria" w:hAnsi="Cambria"/>
                <w:lang w:val="cs-CZ"/>
              </w:rPr>
              <w:t xml:space="preserve">Tatković N., Močinić S. (2012). Profesionalne kompetencije budućih učitelja u kontekstu stručno pedagoške prakse. U: </w:t>
            </w:r>
            <w:r w:rsidRPr="005E3632">
              <w:rPr>
                <w:rFonts w:ascii="Cambria" w:hAnsi="Cambria"/>
                <w:bCs/>
                <w:lang w:val="cs-CZ"/>
              </w:rPr>
              <w:t xml:space="preserve">M. Valenčić Zuljan, G. Gojkov, A. Rončević, J. Vogrinc, (ur.), </w:t>
            </w:r>
            <w:r w:rsidRPr="005E3632">
              <w:rPr>
                <w:rFonts w:ascii="Cambria" w:hAnsi="Cambria"/>
                <w:i/>
                <w:lang w:val="cs-CZ"/>
              </w:rPr>
              <w:t>Pedagoška praksa i proces razvijanja kompetencija budućih učitelja u Hrvatskoj, Srbiji i Sloveniji</w:t>
            </w:r>
            <w:r w:rsidRPr="005E3632">
              <w:rPr>
                <w:rFonts w:ascii="Cambria" w:hAnsi="Cambria"/>
                <w:lang w:val="cs-CZ"/>
              </w:rPr>
              <w:t>. Visoka vaspitačka škola „Mihailo Palov“, Vršac, str. 51-78.</w:t>
            </w:r>
          </w:p>
          <w:p w14:paraId="2BF821EA" w14:textId="77777777" w:rsidR="00934E5F" w:rsidRPr="005E3632" w:rsidRDefault="00934E5F" w:rsidP="00AD592E">
            <w:pPr>
              <w:autoSpaceDE w:val="0"/>
              <w:autoSpaceDN w:val="0"/>
              <w:adjustRightInd w:val="0"/>
              <w:spacing w:after="0" w:line="240" w:lineRule="auto"/>
              <w:rPr>
                <w:rFonts w:ascii="Cambria" w:hAnsi="Cambria"/>
                <w:lang w:val="cs-CZ"/>
              </w:rPr>
            </w:pPr>
            <w:r w:rsidRPr="005E3632">
              <w:rPr>
                <w:rFonts w:ascii="Cambria" w:hAnsi="Cambria"/>
                <w:lang w:val="cs-CZ"/>
              </w:rPr>
              <w:t>Priručna:</w:t>
            </w:r>
          </w:p>
          <w:p w14:paraId="6939C72D" w14:textId="77777777" w:rsidR="00934E5F" w:rsidRPr="005E3632" w:rsidRDefault="00934E5F" w:rsidP="001E6D25">
            <w:pPr>
              <w:pStyle w:val="Odlomakpopisa"/>
              <w:numPr>
                <w:ilvl w:val="0"/>
                <w:numId w:val="61"/>
              </w:numPr>
              <w:autoSpaceDE w:val="0"/>
              <w:autoSpaceDN w:val="0"/>
              <w:adjustRightInd w:val="0"/>
              <w:spacing w:after="0" w:line="240" w:lineRule="auto"/>
              <w:ind w:left="293" w:hanging="285"/>
              <w:rPr>
                <w:rFonts w:ascii="Cambria" w:hAnsi="Cambria"/>
                <w:lang w:val="cs-CZ"/>
              </w:rPr>
            </w:pPr>
            <w:r w:rsidRPr="005E3632">
              <w:rPr>
                <w:rFonts w:ascii="Cambria" w:hAnsi="Cambria"/>
                <w:i/>
                <w:lang w:val="cs-CZ"/>
              </w:rPr>
              <w:lastRenderedPageBreak/>
              <w:t>Nacionalni kurikulum za rani i predškolski odgoj i obrazovanje</w:t>
            </w:r>
            <w:r w:rsidRPr="005E3632">
              <w:rPr>
                <w:rFonts w:ascii="Cambria" w:hAnsi="Cambria"/>
                <w:lang w:val="cs-CZ"/>
              </w:rPr>
              <w:t>. (2014). Zagreb, Ministarstvo znanosti, obrazovanja i sporta.</w:t>
            </w:r>
          </w:p>
        </w:tc>
      </w:tr>
    </w:tbl>
    <w:p w14:paraId="1C7172ED" w14:textId="77777777" w:rsidR="00934E5F" w:rsidRPr="005E3632" w:rsidRDefault="00934E5F" w:rsidP="00AD592E">
      <w:pPr>
        <w:autoSpaceDE w:val="0"/>
        <w:autoSpaceDN w:val="0"/>
        <w:adjustRightInd w:val="0"/>
        <w:spacing w:after="0" w:line="240" w:lineRule="auto"/>
        <w:rPr>
          <w:rFonts w:ascii="Cambria" w:hAnsi="Cambria"/>
          <w:lang w:val="cs-CZ"/>
        </w:rPr>
      </w:pPr>
    </w:p>
    <w:p w14:paraId="4752B26F" w14:textId="147331B0" w:rsidR="00934E5F" w:rsidRPr="005E3632" w:rsidRDefault="00934E5F" w:rsidP="00AD592E">
      <w:pPr>
        <w:spacing w:after="0"/>
      </w:pPr>
      <w:r w:rsidRPr="005E3632">
        <w:br w:type="page"/>
      </w:r>
    </w:p>
    <w:tbl>
      <w:tblPr>
        <w:tblW w:w="5000" w:type="pct"/>
        <w:tblLayout w:type="fixed"/>
        <w:tblCellMar>
          <w:left w:w="0" w:type="dxa"/>
          <w:right w:w="0" w:type="dxa"/>
        </w:tblCellMar>
        <w:tblLook w:val="0600" w:firstRow="0" w:lastRow="0" w:firstColumn="0" w:lastColumn="0" w:noHBand="1" w:noVBand="1"/>
      </w:tblPr>
      <w:tblGrid>
        <w:gridCol w:w="2533"/>
        <w:gridCol w:w="2402"/>
        <w:gridCol w:w="94"/>
        <w:gridCol w:w="1061"/>
        <w:gridCol w:w="273"/>
        <w:gridCol w:w="427"/>
        <w:gridCol w:w="984"/>
        <w:gridCol w:w="1278"/>
      </w:tblGrid>
      <w:tr w:rsidR="00350FF1" w:rsidRPr="00350FF1" w14:paraId="7F62EB31" w14:textId="77777777" w:rsidTr="00350FF1">
        <w:tc>
          <w:tcPr>
            <w:tcW w:w="959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AD819CE" w14:textId="77777777" w:rsidR="00350FF1" w:rsidRPr="00116574" w:rsidRDefault="00350FF1" w:rsidP="00116574">
            <w:pPr>
              <w:spacing w:after="0"/>
              <w:jc w:val="right"/>
              <w:rPr>
                <w:rFonts w:ascii="Cambria" w:hAnsi="Cambria"/>
                <w:b/>
                <w:bCs/>
                <w:lang w:val="en-US"/>
              </w:rPr>
            </w:pPr>
            <w:r w:rsidRPr="00116574">
              <w:rPr>
                <w:rFonts w:ascii="Cambria" w:hAnsi="Cambria"/>
                <w:b/>
                <w:bCs/>
                <w:lang w:val="en-US"/>
              </w:rPr>
              <w:lastRenderedPageBreak/>
              <w:t>IZVEDBENI PLAN NASTAVE KOLEGIJA</w:t>
            </w:r>
          </w:p>
        </w:tc>
      </w:tr>
      <w:tr w:rsidR="00350FF1" w:rsidRPr="00350FF1" w14:paraId="49FD056A" w14:textId="77777777" w:rsidTr="00350FF1">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0E5C4A5" w14:textId="77777777" w:rsidR="00350FF1" w:rsidRPr="00116574" w:rsidRDefault="00350FF1" w:rsidP="00350FF1">
            <w:pPr>
              <w:spacing w:after="0"/>
              <w:rPr>
                <w:rFonts w:ascii="Cambria" w:hAnsi="Cambria"/>
                <w:lang w:val="en-US"/>
              </w:rPr>
            </w:pPr>
            <w:r w:rsidRPr="00116574">
              <w:rPr>
                <w:rFonts w:ascii="Cambria" w:hAnsi="Cambria"/>
                <w:lang w:val="en-US"/>
              </w:rPr>
              <w:t>Kod i naziv kolegija</w:t>
            </w:r>
          </w:p>
        </w:tc>
        <w:tc>
          <w:tcPr>
            <w:tcW w:w="68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9B59B92" w14:textId="77777777" w:rsidR="00350FF1" w:rsidRPr="00116574" w:rsidRDefault="00350FF1" w:rsidP="00350FF1">
            <w:pPr>
              <w:spacing w:after="0"/>
              <w:rPr>
                <w:rFonts w:ascii="Cambria" w:hAnsi="Cambria"/>
                <w:lang w:val="it-IT"/>
              </w:rPr>
            </w:pPr>
            <w:r w:rsidRPr="00116574">
              <w:rPr>
                <w:rFonts w:ascii="Cambria" w:hAnsi="Cambria"/>
                <w:lang w:val="it-IT"/>
              </w:rPr>
              <w:t>232853</w:t>
            </w:r>
          </w:p>
          <w:p w14:paraId="271E21A2" w14:textId="77777777" w:rsidR="00350FF1" w:rsidRPr="00116574" w:rsidRDefault="00350FF1" w:rsidP="00350FF1">
            <w:pPr>
              <w:spacing w:after="0"/>
              <w:rPr>
                <w:rFonts w:ascii="Cambria" w:hAnsi="Cambria"/>
                <w:lang w:val="it-IT"/>
              </w:rPr>
            </w:pPr>
            <w:r w:rsidRPr="00116574">
              <w:rPr>
                <w:rFonts w:ascii="Cambria" w:hAnsi="Cambria"/>
                <w:lang w:val="it-IT"/>
              </w:rPr>
              <w:t>Sigurnost i zaštita djece na Internetu</w:t>
            </w:r>
          </w:p>
        </w:tc>
      </w:tr>
      <w:tr w:rsidR="00350FF1" w:rsidRPr="00350FF1" w14:paraId="3C5FC02F" w14:textId="77777777" w:rsidTr="00350FF1">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6D8545" w14:textId="654E14CE" w:rsidR="00350FF1" w:rsidRPr="00116574" w:rsidRDefault="00350FF1" w:rsidP="00350FF1">
            <w:pPr>
              <w:spacing w:after="0"/>
              <w:rPr>
                <w:rFonts w:ascii="Cambria" w:hAnsi="Cambria"/>
              </w:rPr>
            </w:pPr>
            <w:r w:rsidRPr="00116574">
              <w:rPr>
                <w:rFonts w:ascii="Cambria" w:hAnsi="Cambria"/>
              </w:rPr>
              <w:t xml:space="preserve">Nastavnica </w:t>
            </w:r>
          </w:p>
        </w:tc>
        <w:tc>
          <w:tcPr>
            <w:tcW w:w="68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FB2FA6" w14:textId="6EB31E2D" w:rsidR="00350FF1" w:rsidRPr="00116574" w:rsidRDefault="00AC6FAD" w:rsidP="00350FF1">
            <w:pPr>
              <w:spacing w:after="0"/>
              <w:rPr>
                <w:rFonts w:ascii="Cambria" w:hAnsi="Cambria"/>
              </w:rPr>
            </w:pPr>
            <w:hyperlink r:id="rId41" w:history="1">
              <w:r w:rsidR="003016E0" w:rsidRPr="00116574">
                <w:rPr>
                  <w:rStyle w:val="Hiperveza"/>
                  <w:rFonts w:ascii="Cambria" w:hAnsi="Cambria"/>
                </w:rPr>
                <w:t>P</w:t>
              </w:r>
              <w:r w:rsidR="00350FF1" w:rsidRPr="00116574">
                <w:rPr>
                  <w:rStyle w:val="Hiperveza"/>
                  <w:rFonts w:ascii="Cambria" w:hAnsi="Cambria"/>
                </w:rPr>
                <w:t>rof. dr. sc. Maja Ružić</w:t>
              </w:r>
            </w:hyperlink>
            <w:r w:rsidR="00116574">
              <w:rPr>
                <w:rFonts w:ascii="Cambria" w:hAnsi="Cambria"/>
              </w:rPr>
              <w:t xml:space="preserve"> (nositeljica) </w:t>
            </w:r>
          </w:p>
        </w:tc>
      </w:tr>
      <w:tr w:rsidR="00350FF1" w:rsidRPr="00350FF1" w14:paraId="733DF23E" w14:textId="77777777" w:rsidTr="00350FF1">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5C8C7D" w14:textId="77777777" w:rsidR="00350FF1" w:rsidRPr="00116574" w:rsidRDefault="00350FF1" w:rsidP="00350FF1">
            <w:pPr>
              <w:spacing w:after="0"/>
              <w:rPr>
                <w:rFonts w:ascii="Cambria" w:hAnsi="Cambria"/>
                <w:lang w:val="en-US"/>
              </w:rPr>
            </w:pPr>
            <w:r w:rsidRPr="00116574">
              <w:rPr>
                <w:rFonts w:ascii="Cambria" w:hAnsi="Cambria"/>
                <w:lang w:val="en-US"/>
              </w:rPr>
              <w:t>Studijski program</w:t>
            </w:r>
          </w:p>
        </w:tc>
        <w:tc>
          <w:tcPr>
            <w:tcW w:w="68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8660D7" w14:textId="77777777" w:rsidR="00350FF1" w:rsidRPr="00116574" w:rsidRDefault="00350FF1" w:rsidP="00350FF1">
            <w:pPr>
              <w:spacing w:after="0"/>
              <w:rPr>
                <w:rFonts w:ascii="Cambria" w:hAnsi="Cambria"/>
                <w:lang w:val="en-US"/>
              </w:rPr>
            </w:pPr>
            <w:r w:rsidRPr="00116574">
              <w:rPr>
                <w:rFonts w:ascii="Cambria" w:hAnsi="Cambria"/>
                <w:lang w:val="en-US"/>
              </w:rPr>
              <w:t>Izvanredni diplomski sveučilišni studij Rani i predškolski odgoj i obrazovanje</w:t>
            </w:r>
          </w:p>
        </w:tc>
      </w:tr>
      <w:tr w:rsidR="00350FF1" w:rsidRPr="00350FF1" w14:paraId="45C2F83C" w14:textId="77777777" w:rsidTr="00350FF1">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A832212" w14:textId="77777777" w:rsidR="00350FF1" w:rsidRPr="00116574" w:rsidRDefault="00350FF1" w:rsidP="00350FF1">
            <w:pPr>
              <w:spacing w:after="0"/>
              <w:rPr>
                <w:rFonts w:ascii="Cambria" w:hAnsi="Cambria"/>
                <w:lang w:val="en-US"/>
              </w:rPr>
            </w:pPr>
            <w:r w:rsidRPr="00116574">
              <w:rPr>
                <w:rFonts w:ascii="Cambria" w:hAnsi="Cambria"/>
                <w:lang w:val="en-US"/>
              </w:rPr>
              <w:t>Vrsta kolegija</w:t>
            </w:r>
          </w:p>
        </w:tc>
        <w:tc>
          <w:tcPr>
            <w:tcW w:w="25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3BED599" w14:textId="77777777" w:rsidR="00350FF1" w:rsidRPr="00116574" w:rsidRDefault="00350FF1" w:rsidP="00350FF1">
            <w:pPr>
              <w:spacing w:after="0"/>
              <w:rPr>
                <w:rFonts w:ascii="Cambria" w:hAnsi="Cambria"/>
                <w:lang w:val="en-US"/>
              </w:rPr>
            </w:pPr>
            <w:r w:rsidRPr="00116574">
              <w:rPr>
                <w:rFonts w:ascii="Cambria" w:hAnsi="Cambria"/>
                <w:lang w:val="en-US"/>
              </w:rPr>
              <w:t>izborni</w:t>
            </w:r>
          </w:p>
          <w:p w14:paraId="4B1505E1" w14:textId="77777777" w:rsidR="00350FF1" w:rsidRPr="00116574" w:rsidRDefault="00350FF1" w:rsidP="00350FF1">
            <w:pPr>
              <w:spacing w:after="0"/>
              <w:rPr>
                <w:rFonts w:ascii="Cambria" w:hAnsi="Cambria"/>
                <w:lang w:val="en-US"/>
              </w:rPr>
            </w:pPr>
            <w:r w:rsidRPr="00116574">
              <w:rPr>
                <w:rFonts w:ascii="Cambria" w:hAnsi="Cambria"/>
                <w:lang w:val="en-US"/>
              </w:rPr>
              <w:t>(modul: pedagoško-psihološki)</w:t>
            </w:r>
          </w:p>
        </w:tc>
        <w:tc>
          <w:tcPr>
            <w:tcW w:w="15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08F6488" w14:textId="77777777" w:rsidR="00350FF1" w:rsidRPr="00116574" w:rsidRDefault="00350FF1" w:rsidP="00350FF1">
            <w:pPr>
              <w:spacing w:after="0"/>
              <w:rPr>
                <w:rFonts w:ascii="Cambria" w:hAnsi="Cambria"/>
                <w:lang w:val="en-US"/>
              </w:rPr>
            </w:pPr>
            <w:r w:rsidRPr="00116574">
              <w:rPr>
                <w:rFonts w:ascii="Cambria" w:hAnsi="Cambria"/>
                <w:lang w:val="en-US"/>
              </w:rPr>
              <w:t>Razina kolegija</w:t>
            </w:r>
          </w:p>
        </w:tc>
        <w:tc>
          <w:tcPr>
            <w:tcW w:w="28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8105614" w14:textId="77777777" w:rsidR="00350FF1" w:rsidRPr="00350FF1" w:rsidRDefault="00350FF1" w:rsidP="00350FF1">
            <w:pPr>
              <w:spacing w:after="0"/>
              <w:rPr>
                <w:rFonts w:ascii="Cambria" w:hAnsi="Cambria"/>
                <w:lang w:val="en-US"/>
              </w:rPr>
            </w:pPr>
            <w:r w:rsidRPr="00350FF1">
              <w:rPr>
                <w:rFonts w:ascii="Cambria" w:hAnsi="Cambria"/>
                <w:lang w:val="en-US"/>
              </w:rPr>
              <w:t>diplomski</w:t>
            </w:r>
          </w:p>
        </w:tc>
      </w:tr>
      <w:tr w:rsidR="00350FF1" w:rsidRPr="00350FF1" w14:paraId="428F1697" w14:textId="77777777" w:rsidTr="00350FF1">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B9F943" w14:textId="77777777" w:rsidR="00350FF1" w:rsidRPr="00350FF1" w:rsidRDefault="00350FF1" w:rsidP="00350FF1">
            <w:pPr>
              <w:spacing w:after="0"/>
              <w:rPr>
                <w:rFonts w:ascii="Cambria" w:hAnsi="Cambria"/>
                <w:lang w:val="en-US"/>
              </w:rPr>
            </w:pPr>
            <w:r w:rsidRPr="00350FF1">
              <w:rPr>
                <w:rFonts w:ascii="Cambria" w:hAnsi="Cambria"/>
                <w:lang w:val="en-US"/>
              </w:rPr>
              <w:t>Semestar</w:t>
            </w:r>
          </w:p>
        </w:tc>
        <w:tc>
          <w:tcPr>
            <w:tcW w:w="25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09C713A" w14:textId="77777777" w:rsidR="00350FF1" w:rsidRPr="00350FF1" w:rsidRDefault="00350FF1" w:rsidP="00350FF1">
            <w:pPr>
              <w:spacing w:after="0"/>
              <w:rPr>
                <w:rFonts w:ascii="Cambria" w:hAnsi="Cambria"/>
                <w:lang w:val="en-US"/>
              </w:rPr>
            </w:pPr>
            <w:r w:rsidRPr="00350FF1">
              <w:rPr>
                <w:rFonts w:ascii="Cambria" w:hAnsi="Cambria"/>
                <w:lang w:val="en-US"/>
              </w:rPr>
              <w:t>ljetni</w:t>
            </w:r>
          </w:p>
          <w:p w14:paraId="3CB0C1DF" w14:textId="77777777" w:rsidR="00350FF1" w:rsidRPr="00350FF1" w:rsidRDefault="00350FF1" w:rsidP="00350FF1">
            <w:pPr>
              <w:spacing w:after="0"/>
              <w:rPr>
                <w:rFonts w:ascii="Cambria" w:hAnsi="Cambria"/>
                <w:lang w:val="en-US"/>
              </w:rPr>
            </w:pPr>
          </w:p>
        </w:tc>
        <w:tc>
          <w:tcPr>
            <w:tcW w:w="15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40A4EF8" w14:textId="77777777" w:rsidR="00350FF1" w:rsidRPr="00350FF1" w:rsidRDefault="00350FF1" w:rsidP="00350FF1">
            <w:pPr>
              <w:spacing w:after="0"/>
              <w:rPr>
                <w:rFonts w:ascii="Cambria" w:hAnsi="Cambria"/>
                <w:lang w:val="en-US"/>
              </w:rPr>
            </w:pPr>
            <w:r w:rsidRPr="00350FF1">
              <w:rPr>
                <w:rFonts w:ascii="Cambria" w:hAnsi="Cambria"/>
                <w:lang w:val="en-US"/>
              </w:rPr>
              <w:t>Godina studija</w:t>
            </w:r>
          </w:p>
        </w:tc>
        <w:tc>
          <w:tcPr>
            <w:tcW w:w="28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A845A74" w14:textId="77777777" w:rsidR="00350FF1" w:rsidRPr="00350FF1" w:rsidRDefault="00350FF1" w:rsidP="00350FF1">
            <w:pPr>
              <w:spacing w:after="0"/>
              <w:rPr>
                <w:rFonts w:ascii="Cambria" w:hAnsi="Cambria"/>
                <w:lang w:val="en-US"/>
              </w:rPr>
            </w:pPr>
            <w:r w:rsidRPr="00350FF1">
              <w:rPr>
                <w:rFonts w:ascii="Cambria" w:hAnsi="Cambria"/>
                <w:lang w:val="en-US"/>
              </w:rPr>
              <w:t>I.</w:t>
            </w:r>
          </w:p>
        </w:tc>
      </w:tr>
      <w:tr w:rsidR="00350FF1" w:rsidRPr="00350FF1" w14:paraId="3D2F1909" w14:textId="77777777" w:rsidTr="00350FF1">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66281D7" w14:textId="77777777" w:rsidR="00350FF1" w:rsidRPr="00350FF1" w:rsidRDefault="00350FF1" w:rsidP="00350FF1">
            <w:pPr>
              <w:spacing w:after="0"/>
              <w:rPr>
                <w:rFonts w:ascii="Cambria" w:hAnsi="Cambria"/>
                <w:lang w:val="en-US"/>
              </w:rPr>
            </w:pPr>
            <w:r w:rsidRPr="00350FF1">
              <w:rPr>
                <w:rFonts w:ascii="Cambria" w:hAnsi="Cambria"/>
                <w:lang w:val="en-US"/>
              </w:rPr>
              <w:t>Mjesto izvođenja</w:t>
            </w:r>
          </w:p>
        </w:tc>
        <w:tc>
          <w:tcPr>
            <w:tcW w:w="25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1BC690" w14:textId="77777777" w:rsidR="00350FF1" w:rsidRPr="00350FF1" w:rsidRDefault="00350FF1" w:rsidP="00350FF1">
            <w:pPr>
              <w:spacing w:after="0"/>
              <w:rPr>
                <w:rFonts w:ascii="Cambria" w:hAnsi="Cambria"/>
                <w:lang w:val="en-US"/>
              </w:rPr>
            </w:pPr>
            <w:r w:rsidRPr="00350FF1">
              <w:rPr>
                <w:rFonts w:ascii="Cambria" w:hAnsi="Cambria"/>
                <w:lang w:val="en-US"/>
              </w:rPr>
              <w:t>učionica</w:t>
            </w:r>
          </w:p>
        </w:tc>
        <w:tc>
          <w:tcPr>
            <w:tcW w:w="15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09D314B" w14:textId="77777777" w:rsidR="00350FF1" w:rsidRPr="00350FF1" w:rsidRDefault="00350FF1" w:rsidP="00350FF1">
            <w:pPr>
              <w:spacing w:after="0"/>
              <w:rPr>
                <w:rFonts w:ascii="Cambria" w:hAnsi="Cambria"/>
                <w:lang w:val="en-US"/>
              </w:rPr>
            </w:pPr>
            <w:r w:rsidRPr="00350FF1">
              <w:rPr>
                <w:rFonts w:ascii="Cambria" w:hAnsi="Cambria"/>
                <w:lang w:val="en-US"/>
              </w:rPr>
              <w:t xml:space="preserve">Jezik izvođenja </w:t>
            </w:r>
          </w:p>
        </w:tc>
        <w:tc>
          <w:tcPr>
            <w:tcW w:w="28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978DFD0" w14:textId="77777777" w:rsidR="00350FF1" w:rsidRPr="00350FF1" w:rsidRDefault="00350FF1" w:rsidP="00350FF1">
            <w:pPr>
              <w:spacing w:after="0"/>
              <w:rPr>
                <w:rFonts w:ascii="Cambria" w:hAnsi="Cambria"/>
                <w:lang w:val="en-US"/>
              </w:rPr>
            </w:pPr>
            <w:r w:rsidRPr="00350FF1">
              <w:rPr>
                <w:rFonts w:ascii="Cambria" w:hAnsi="Cambria"/>
                <w:lang w:val="en-US"/>
              </w:rPr>
              <w:t xml:space="preserve">hrvatski </w:t>
            </w:r>
          </w:p>
        </w:tc>
      </w:tr>
      <w:tr w:rsidR="00350FF1" w:rsidRPr="00350FF1" w14:paraId="31C27C98" w14:textId="77777777" w:rsidTr="00350FF1">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E04C61" w14:textId="77777777" w:rsidR="00350FF1" w:rsidRPr="00350FF1" w:rsidRDefault="00350FF1" w:rsidP="00350FF1">
            <w:pPr>
              <w:spacing w:after="0"/>
              <w:rPr>
                <w:rFonts w:ascii="Cambria" w:hAnsi="Cambria"/>
                <w:lang w:val="en-US"/>
              </w:rPr>
            </w:pPr>
            <w:r w:rsidRPr="00350FF1">
              <w:rPr>
                <w:rFonts w:ascii="Cambria" w:hAnsi="Cambria"/>
                <w:lang w:val="en-US"/>
              </w:rPr>
              <w:t>Broj ECTS bodova</w:t>
            </w:r>
          </w:p>
        </w:tc>
        <w:tc>
          <w:tcPr>
            <w:tcW w:w="25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1DF047A" w14:textId="77777777" w:rsidR="00350FF1" w:rsidRPr="00350FF1" w:rsidRDefault="00350FF1" w:rsidP="00350FF1">
            <w:pPr>
              <w:spacing w:after="0"/>
              <w:rPr>
                <w:rFonts w:ascii="Cambria" w:hAnsi="Cambria"/>
                <w:lang w:val="en-US"/>
              </w:rPr>
            </w:pPr>
            <w:r w:rsidRPr="00350FF1">
              <w:rPr>
                <w:rFonts w:ascii="Cambria" w:hAnsi="Cambria"/>
                <w:lang w:val="en-US"/>
              </w:rPr>
              <w:t>3</w:t>
            </w:r>
          </w:p>
        </w:tc>
        <w:tc>
          <w:tcPr>
            <w:tcW w:w="15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3BB6AA0" w14:textId="77777777" w:rsidR="00350FF1" w:rsidRPr="00350FF1" w:rsidRDefault="00350FF1" w:rsidP="00350FF1">
            <w:pPr>
              <w:spacing w:after="0"/>
              <w:rPr>
                <w:rFonts w:ascii="Cambria" w:hAnsi="Cambria"/>
                <w:lang w:val="en-US"/>
              </w:rPr>
            </w:pPr>
            <w:r w:rsidRPr="00350FF1">
              <w:rPr>
                <w:rFonts w:ascii="Cambria" w:hAnsi="Cambria"/>
                <w:lang w:val="en-US"/>
              </w:rPr>
              <w:t>Broj sati u semestru</w:t>
            </w:r>
          </w:p>
        </w:tc>
        <w:tc>
          <w:tcPr>
            <w:tcW w:w="28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7F65FB5" w14:textId="0CD72FB3" w:rsidR="00350FF1" w:rsidRPr="00350FF1" w:rsidRDefault="00350FF1" w:rsidP="00350FF1">
            <w:pPr>
              <w:spacing w:after="0"/>
              <w:rPr>
                <w:rFonts w:ascii="Cambria" w:hAnsi="Cambria"/>
                <w:lang w:val="en-US"/>
              </w:rPr>
            </w:pPr>
            <w:r w:rsidRPr="00350FF1">
              <w:rPr>
                <w:rFonts w:ascii="Cambria" w:hAnsi="Cambria"/>
                <w:lang w:val="en-US"/>
              </w:rPr>
              <w:t xml:space="preserve">7,5P – </w:t>
            </w:r>
            <w:r w:rsidR="00116574" w:rsidRPr="00350FF1">
              <w:rPr>
                <w:rFonts w:ascii="Cambria" w:hAnsi="Cambria"/>
                <w:lang w:val="en-US"/>
              </w:rPr>
              <w:t>15S</w:t>
            </w:r>
            <w:r w:rsidR="00116574">
              <w:rPr>
                <w:rFonts w:ascii="Cambria" w:hAnsi="Cambria"/>
                <w:lang w:val="en-US"/>
              </w:rPr>
              <w:t xml:space="preserve"> – </w:t>
            </w:r>
            <w:r w:rsidRPr="00350FF1">
              <w:rPr>
                <w:rFonts w:ascii="Cambria" w:hAnsi="Cambria"/>
                <w:lang w:val="en-US"/>
              </w:rPr>
              <w:t xml:space="preserve">0V </w:t>
            </w:r>
          </w:p>
        </w:tc>
      </w:tr>
      <w:tr w:rsidR="00350FF1" w:rsidRPr="00350FF1" w14:paraId="11986A92" w14:textId="77777777" w:rsidTr="00350FF1">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32A4E5" w14:textId="77777777" w:rsidR="00350FF1" w:rsidRPr="00350FF1" w:rsidRDefault="00350FF1" w:rsidP="00350FF1">
            <w:pPr>
              <w:spacing w:after="0"/>
              <w:rPr>
                <w:rFonts w:ascii="Cambria" w:hAnsi="Cambria"/>
                <w:lang w:val="it-IT"/>
              </w:rPr>
            </w:pPr>
            <w:r w:rsidRPr="00350FF1">
              <w:rPr>
                <w:rFonts w:ascii="Cambria" w:hAnsi="Cambria"/>
                <w:lang w:val="it-IT"/>
              </w:rPr>
              <w:t>Preduvjeti za upis i za svladavanje</w:t>
            </w:r>
          </w:p>
        </w:tc>
        <w:tc>
          <w:tcPr>
            <w:tcW w:w="68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EC9837" w14:textId="77777777" w:rsidR="00350FF1" w:rsidRPr="00350FF1" w:rsidRDefault="00350FF1" w:rsidP="00350FF1">
            <w:pPr>
              <w:spacing w:after="0"/>
              <w:rPr>
                <w:rFonts w:ascii="Cambria" w:hAnsi="Cambria"/>
                <w:lang w:val="en-US"/>
              </w:rPr>
            </w:pPr>
            <w:r w:rsidRPr="00350FF1">
              <w:rPr>
                <w:rFonts w:ascii="Cambria" w:hAnsi="Cambria"/>
                <w:lang w:val="en-US"/>
              </w:rPr>
              <w:t>Nema preduvjeta za upis</w:t>
            </w:r>
          </w:p>
        </w:tc>
      </w:tr>
      <w:tr w:rsidR="00350FF1" w:rsidRPr="00350FF1" w14:paraId="6804B316" w14:textId="77777777" w:rsidTr="00350FF1">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3D2ECB" w14:textId="77777777" w:rsidR="00350FF1" w:rsidRPr="00350FF1" w:rsidRDefault="00350FF1" w:rsidP="00350FF1">
            <w:pPr>
              <w:spacing w:after="0"/>
              <w:rPr>
                <w:rFonts w:ascii="Cambria" w:hAnsi="Cambria"/>
                <w:lang w:val="en-US"/>
              </w:rPr>
            </w:pPr>
            <w:r w:rsidRPr="00350FF1">
              <w:rPr>
                <w:rFonts w:ascii="Cambria" w:hAnsi="Cambria"/>
                <w:lang w:val="en-US"/>
              </w:rPr>
              <w:t>Korelativnost</w:t>
            </w:r>
          </w:p>
        </w:tc>
        <w:tc>
          <w:tcPr>
            <w:tcW w:w="68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938EDBA" w14:textId="77777777" w:rsidR="00350FF1" w:rsidRPr="00B45008" w:rsidRDefault="00350FF1" w:rsidP="00350FF1">
            <w:pPr>
              <w:spacing w:after="0"/>
              <w:rPr>
                <w:rFonts w:ascii="Cambria" w:hAnsi="Cambria"/>
                <w:lang w:val="it-IT"/>
              </w:rPr>
            </w:pPr>
            <w:r w:rsidRPr="00B45008">
              <w:rPr>
                <w:rFonts w:ascii="Cambria" w:hAnsi="Cambria"/>
                <w:lang w:val="it-IT"/>
              </w:rPr>
              <w:t xml:space="preserve">Osnove informatike, Uporaba ICT-a u odgoju i obrazovanju, Sociologija odgoja i obrazovanja </w:t>
            </w:r>
          </w:p>
        </w:tc>
      </w:tr>
      <w:tr w:rsidR="00350FF1" w:rsidRPr="00350FF1" w14:paraId="18976AE6" w14:textId="77777777" w:rsidTr="00350FF1">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574DE1" w14:textId="77777777" w:rsidR="00350FF1" w:rsidRPr="00350FF1" w:rsidRDefault="00350FF1" w:rsidP="00350FF1">
            <w:pPr>
              <w:spacing w:after="0"/>
              <w:rPr>
                <w:rFonts w:ascii="Cambria" w:hAnsi="Cambria"/>
                <w:lang w:val="en-US"/>
              </w:rPr>
            </w:pPr>
            <w:r w:rsidRPr="00350FF1">
              <w:rPr>
                <w:rFonts w:ascii="Cambria" w:hAnsi="Cambria"/>
                <w:lang w:val="en-US"/>
              </w:rPr>
              <w:t xml:space="preserve">Cilj kolegija </w:t>
            </w:r>
          </w:p>
        </w:tc>
        <w:tc>
          <w:tcPr>
            <w:tcW w:w="68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B536006" w14:textId="3F2546CB" w:rsidR="00350FF1" w:rsidRPr="00350FF1" w:rsidRDefault="00116574" w:rsidP="00350FF1">
            <w:pPr>
              <w:spacing w:after="0"/>
              <w:rPr>
                <w:rFonts w:ascii="Cambria" w:hAnsi="Cambria"/>
                <w:lang w:val="en-US"/>
              </w:rPr>
            </w:pPr>
            <w:r>
              <w:rPr>
                <w:rFonts w:ascii="Cambria" w:hAnsi="Cambria"/>
                <w:lang w:val="en-US"/>
              </w:rPr>
              <w:t>u</w:t>
            </w:r>
            <w:r w:rsidR="00350FF1" w:rsidRPr="00350FF1">
              <w:rPr>
                <w:rFonts w:ascii="Cambria" w:hAnsi="Cambria"/>
                <w:lang w:val="en-US"/>
              </w:rPr>
              <w:t>svojiti temeljne pojmove teorijskih i praktičnih znanja o  sigurnosti i zaštiti djece na internetu, sigurnost na mreži, zaštiti podataka, elektroničkom nasilju, zaštiti osobnih podataka, alatima za roditeljski nadzor te  kritički vrednovati informacije, razvijati kreativnost i inovativnost</w:t>
            </w:r>
          </w:p>
        </w:tc>
      </w:tr>
      <w:tr w:rsidR="00350FF1" w:rsidRPr="00350FF1" w14:paraId="17DF3C69" w14:textId="77777777" w:rsidTr="00350FF1">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ECAD2F" w14:textId="77777777" w:rsidR="00350FF1" w:rsidRPr="00350FF1" w:rsidRDefault="00350FF1" w:rsidP="00350FF1">
            <w:pPr>
              <w:spacing w:after="0"/>
              <w:rPr>
                <w:rFonts w:ascii="Cambria" w:hAnsi="Cambria"/>
                <w:lang w:val="en-US"/>
              </w:rPr>
            </w:pPr>
            <w:r w:rsidRPr="00350FF1">
              <w:rPr>
                <w:rFonts w:ascii="Cambria" w:hAnsi="Cambria"/>
                <w:lang w:val="en-US"/>
              </w:rPr>
              <w:t>Ishodi učenja</w:t>
            </w:r>
          </w:p>
        </w:tc>
        <w:tc>
          <w:tcPr>
            <w:tcW w:w="68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BC9D52" w14:textId="53486FB9" w:rsidR="00350FF1" w:rsidRPr="00B45008" w:rsidRDefault="00350FF1" w:rsidP="00350FF1">
            <w:pPr>
              <w:spacing w:after="0"/>
              <w:rPr>
                <w:rFonts w:ascii="Cambria" w:hAnsi="Cambria"/>
                <w:lang w:val="it-IT"/>
              </w:rPr>
            </w:pPr>
            <w:r w:rsidRPr="00B45008">
              <w:rPr>
                <w:rFonts w:ascii="Cambria" w:hAnsi="Cambria"/>
                <w:lang w:val="it-IT"/>
              </w:rPr>
              <w:t xml:space="preserve">1. </w:t>
            </w:r>
            <w:r w:rsidR="00116574">
              <w:rPr>
                <w:rFonts w:ascii="Cambria" w:hAnsi="Cambria"/>
                <w:lang w:val="it-IT"/>
              </w:rPr>
              <w:t>o</w:t>
            </w:r>
            <w:r w:rsidRPr="00B45008">
              <w:rPr>
                <w:rFonts w:ascii="Cambria" w:hAnsi="Cambria"/>
                <w:lang w:val="it-IT"/>
              </w:rPr>
              <w:t>bjasniti pojmove i karakteristike vezane uz zaštitu i sigurnost djece na internetu</w:t>
            </w:r>
          </w:p>
          <w:p w14:paraId="43EC23F0" w14:textId="1F6667A7" w:rsidR="00350FF1" w:rsidRPr="00350FF1" w:rsidRDefault="00350FF1" w:rsidP="00350FF1">
            <w:pPr>
              <w:spacing w:after="0"/>
              <w:rPr>
                <w:rFonts w:ascii="Cambria" w:hAnsi="Cambria"/>
                <w:lang w:val="it-IT"/>
              </w:rPr>
            </w:pPr>
            <w:r w:rsidRPr="00350FF1">
              <w:rPr>
                <w:rFonts w:ascii="Cambria" w:hAnsi="Cambria"/>
                <w:lang w:val="it-IT"/>
              </w:rPr>
              <w:t xml:space="preserve">2. </w:t>
            </w:r>
            <w:r w:rsidR="00116574">
              <w:rPr>
                <w:rFonts w:ascii="Cambria" w:hAnsi="Cambria"/>
                <w:lang w:val="it-IT"/>
              </w:rPr>
              <w:t>k</w:t>
            </w:r>
            <w:r w:rsidRPr="00350FF1">
              <w:rPr>
                <w:rFonts w:ascii="Cambria" w:hAnsi="Cambria"/>
                <w:lang w:val="it-IT"/>
              </w:rPr>
              <w:t>ritički vrednovati informacije i prosuđivati sadržaje na internetu</w:t>
            </w:r>
          </w:p>
          <w:p w14:paraId="552B7D29" w14:textId="0BFC379B" w:rsidR="00350FF1" w:rsidRPr="00350FF1" w:rsidRDefault="00350FF1" w:rsidP="00350FF1">
            <w:pPr>
              <w:spacing w:after="0"/>
              <w:rPr>
                <w:rFonts w:ascii="Cambria" w:hAnsi="Cambria"/>
                <w:lang w:val="it-IT"/>
              </w:rPr>
            </w:pPr>
            <w:r w:rsidRPr="00350FF1">
              <w:rPr>
                <w:rFonts w:ascii="Cambria" w:hAnsi="Cambria"/>
                <w:lang w:val="it-IT"/>
              </w:rPr>
              <w:t xml:space="preserve">3. </w:t>
            </w:r>
            <w:r w:rsidR="00116574">
              <w:rPr>
                <w:rFonts w:ascii="Cambria" w:hAnsi="Cambria"/>
                <w:lang w:val="it-IT"/>
              </w:rPr>
              <w:t>o</w:t>
            </w:r>
            <w:r w:rsidRPr="00350FF1">
              <w:rPr>
                <w:rFonts w:ascii="Cambria" w:hAnsi="Cambria"/>
                <w:lang w:val="it-IT"/>
              </w:rPr>
              <w:t>bjasniti važnost pristupa neprimjerenim informacijama</w:t>
            </w:r>
          </w:p>
          <w:p w14:paraId="006D78F9" w14:textId="7226C100" w:rsidR="00350FF1" w:rsidRPr="00350FF1" w:rsidRDefault="00350FF1" w:rsidP="00350FF1">
            <w:pPr>
              <w:spacing w:after="0"/>
              <w:rPr>
                <w:rFonts w:ascii="Cambria" w:hAnsi="Cambria"/>
                <w:lang w:val="it-IT"/>
              </w:rPr>
            </w:pPr>
            <w:r w:rsidRPr="00350FF1">
              <w:rPr>
                <w:rFonts w:ascii="Cambria" w:hAnsi="Cambria"/>
                <w:lang w:val="it-IT"/>
              </w:rPr>
              <w:t xml:space="preserve">4. </w:t>
            </w:r>
            <w:r w:rsidR="00116574">
              <w:rPr>
                <w:rFonts w:ascii="Cambria" w:hAnsi="Cambria"/>
                <w:lang w:val="it-IT"/>
              </w:rPr>
              <w:t>o</w:t>
            </w:r>
            <w:r w:rsidRPr="00350FF1">
              <w:rPr>
                <w:rFonts w:ascii="Cambria" w:hAnsi="Cambria"/>
                <w:lang w:val="it-IT"/>
              </w:rPr>
              <w:t>bjasniti odgovorno ponašanje djece prilikom uporabe interneta</w:t>
            </w:r>
          </w:p>
          <w:p w14:paraId="02C68B3A" w14:textId="3CAC39F9" w:rsidR="00350FF1" w:rsidRPr="00350FF1" w:rsidRDefault="00350FF1" w:rsidP="00350FF1">
            <w:pPr>
              <w:spacing w:after="0"/>
              <w:rPr>
                <w:rFonts w:ascii="Cambria" w:hAnsi="Cambria"/>
                <w:lang w:val="it-IT"/>
              </w:rPr>
            </w:pPr>
            <w:r w:rsidRPr="00350FF1">
              <w:rPr>
                <w:rFonts w:ascii="Cambria" w:hAnsi="Cambria"/>
                <w:lang w:val="it-IT"/>
              </w:rPr>
              <w:t xml:space="preserve">5. </w:t>
            </w:r>
            <w:r w:rsidR="00116574">
              <w:rPr>
                <w:rFonts w:ascii="Cambria" w:hAnsi="Cambria"/>
                <w:lang w:val="it-IT"/>
              </w:rPr>
              <w:t>p</w:t>
            </w:r>
            <w:r w:rsidRPr="00350FF1">
              <w:rPr>
                <w:rFonts w:ascii="Cambria" w:hAnsi="Cambria"/>
                <w:lang w:val="it-IT"/>
              </w:rPr>
              <w:t>repoznati elektroničko nasilje te preventivno djelovati</w:t>
            </w:r>
          </w:p>
          <w:p w14:paraId="15D7EE57" w14:textId="5542D148" w:rsidR="00350FF1" w:rsidRPr="00350FF1" w:rsidRDefault="00350FF1" w:rsidP="00350FF1">
            <w:pPr>
              <w:spacing w:after="0"/>
              <w:rPr>
                <w:rFonts w:ascii="Cambria" w:hAnsi="Cambria"/>
                <w:lang w:val="it-IT"/>
              </w:rPr>
            </w:pPr>
            <w:r w:rsidRPr="00350FF1">
              <w:rPr>
                <w:rFonts w:ascii="Cambria" w:hAnsi="Cambria"/>
                <w:lang w:val="it-IT"/>
              </w:rPr>
              <w:t xml:space="preserve">6. </w:t>
            </w:r>
            <w:r w:rsidR="00116574">
              <w:rPr>
                <w:rFonts w:ascii="Cambria" w:hAnsi="Cambria"/>
                <w:lang w:val="it-IT"/>
              </w:rPr>
              <w:t>a</w:t>
            </w:r>
            <w:r w:rsidRPr="00350FF1">
              <w:rPr>
                <w:rFonts w:ascii="Cambria" w:hAnsi="Cambria"/>
                <w:lang w:val="it-IT"/>
              </w:rPr>
              <w:t>nalizirati prikladne alate za roditeljski nadzor</w:t>
            </w:r>
          </w:p>
        </w:tc>
      </w:tr>
      <w:tr w:rsidR="00350FF1" w:rsidRPr="00350FF1" w14:paraId="2422DDF3" w14:textId="77777777" w:rsidTr="00350FF1">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A1D4732" w14:textId="77777777" w:rsidR="00350FF1" w:rsidRPr="00350FF1" w:rsidRDefault="00350FF1" w:rsidP="00350FF1">
            <w:pPr>
              <w:spacing w:after="0"/>
              <w:rPr>
                <w:rFonts w:ascii="Cambria" w:hAnsi="Cambria"/>
                <w:lang w:val="en-US"/>
              </w:rPr>
            </w:pPr>
            <w:r w:rsidRPr="00350FF1">
              <w:rPr>
                <w:rFonts w:ascii="Cambria" w:hAnsi="Cambria"/>
                <w:lang w:val="en-US"/>
              </w:rPr>
              <w:t>Sadržaj kolegija</w:t>
            </w:r>
          </w:p>
        </w:tc>
        <w:tc>
          <w:tcPr>
            <w:tcW w:w="689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413075" w14:textId="77777777" w:rsidR="00350FF1" w:rsidRPr="00350FF1" w:rsidRDefault="00350FF1" w:rsidP="00350FF1">
            <w:pPr>
              <w:spacing w:after="0"/>
              <w:rPr>
                <w:rFonts w:ascii="Cambria" w:hAnsi="Cambria"/>
                <w:lang w:val="it-IT"/>
              </w:rPr>
            </w:pPr>
            <w:r w:rsidRPr="00350FF1">
              <w:rPr>
                <w:rFonts w:ascii="Cambria" w:hAnsi="Cambria"/>
                <w:lang w:val="it-IT"/>
              </w:rPr>
              <w:t>1. Sigurnost i zaštita djece na internetu (osnovni pojmovi)</w:t>
            </w:r>
          </w:p>
          <w:p w14:paraId="5FECA7DB" w14:textId="343B636E" w:rsidR="00350FF1" w:rsidRPr="00350FF1" w:rsidRDefault="00350FF1" w:rsidP="00350FF1">
            <w:pPr>
              <w:spacing w:after="0"/>
              <w:rPr>
                <w:rFonts w:ascii="Cambria" w:hAnsi="Cambria"/>
                <w:lang w:val="it-IT"/>
              </w:rPr>
            </w:pPr>
            <w:r w:rsidRPr="00350FF1">
              <w:rPr>
                <w:rFonts w:ascii="Cambria" w:hAnsi="Cambria"/>
                <w:lang w:val="it-IT"/>
              </w:rPr>
              <w:t xml:space="preserve">2. </w:t>
            </w:r>
            <w:r w:rsidR="00BF7C35">
              <w:rPr>
                <w:rFonts w:ascii="Cambria" w:hAnsi="Cambria"/>
                <w:lang w:val="it-IT"/>
              </w:rPr>
              <w:t>Z</w:t>
            </w:r>
            <w:r w:rsidRPr="00350FF1">
              <w:rPr>
                <w:rFonts w:ascii="Cambria" w:hAnsi="Cambria"/>
                <w:lang w:val="it-IT"/>
              </w:rPr>
              <w:t>lonamjerni sadržaji na internetu</w:t>
            </w:r>
          </w:p>
          <w:p w14:paraId="14F074F9" w14:textId="061252B1" w:rsidR="00350FF1" w:rsidRPr="00350FF1" w:rsidRDefault="00350FF1" w:rsidP="00350FF1">
            <w:pPr>
              <w:spacing w:after="0"/>
              <w:rPr>
                <w:rFonts w:ascii="Cambria" w:hAnsi="Cambria"/>
                <w:lang w:val="it-IT"/>
              </w:rPr>
            </w:pPr>
            <w:r w:rsidRPr="00350FF1">
              <w:rPr>
                <w:rFonts w:ascii="Cambria" w:hAnsi="Cambria"/>
                <w:lang w:val="it-IT"/>
              </w:rPr>
              <w:t xml:space="preserve">3. </w:t>
            </w:r>
            <w:r w:rsidR="00BF7C35">
              <w:rPr>
                <w:rFonts w:ascii="Cambria" w:hAnsi="Cambria"/>
                <w:lang w:val="it-IT"/>
              </w:rPr>
              <w:t>N</w:t>
            </w:r>
            <w:r w:rsidRPr="00350FF1">
              <w:rPr>
                <w:rFonts w:ascii="Cambria" w:hAnsi="Cambria"/>
                <w:lang w:val="it-IT"/>
              </w:rPr>
              <w:t xml:space="preserve">ačini pretraživanja informacija  i kritičko vrednovanje izvora informacija na internetu </w:t>
            </w:r>
          </w:p>
          <w:p w14:paraId="67C43258" w14:textId="46257FF0" w:rsidR="00350FF1" w:rsidRPr="00350FF1" w:rsidRDefault="00350FF1" w:rsidP="00350FF1">
            <w:pPr>
              <w:spacing w:after="0"/>
              <w:rPr>
                <w:rFonts w:ascii="Cambria" w:hAnsi="Cambria"/>
                <w:lang w:val="it-IT"/>
              </w:rPr>
            </w:pPr>
            <w:r w:rsidRPr="00350FF1">
              <w:rPr>
                <w:rFonts w:ascii="Cambria" w:hAnsi="Cambria"/>
                <w:lang w:val="it-IT"/>
              </w:rPr>
              <w:t xml:space="preserve">4. </w:t>
            </w:r>
            <w:r w:rsidR="00BF7C35">
              <w:rPr>
                <w:rFonts w:ascii="Cambria" w:hAnsi="Cambria"/>
                <w:lang w:val="it-IT"/>
              </w:rPr>
              <w:t>Z</w:t>
            </w:r>
            <w:r w:rsidRPr="00350FF1">
              <w:rPr>
                <w:rFonts w:ascii="Cambria" w:hAnsi="Cambria"/>
                <w:lang w:val="it-IT"/>
              </w:rPr>
              <w:t>aštita osobnih podataka na internetu</w:t>
            </w:r>
          </w:p>
          <w:p w14:paraId="6CCC5B84" w14:textId="3B5A40DE" w:rsidR="00350FF1" w:rsidRPr="00350FF1" w:rsidRDefault="00350FF1" w:rsidP="00350FF1">
            <w:pPr>
              <w:spacing w:after="0"/>
              <w:rPr>
                <w:rFonts w:ascii="Cambria" w:hAnsi="Cambria"/>
                <w:lang w:val="it-IT"/>
              </w:rPr>
            </w:pPr>
            <w:r w:rsidRPr="00350FF1">
              <w:rPr>
                <w:rFonts w:ascii="Cambria" w:hAnsi="Cambria"/>
                <w:lang w:val="it-IT"/>
              </w:rPr>
              <w:t xml:space="preserve">5. </w:t>
            </w:r>
            <w:r w:rsidR="00BF7C35">
              <w:rPr>
                <w:rFonts w:ascii="Cambria" w:hAnsi="Cambria"/>
                <w:lang w:val="it-IT"/>
              </w:rPr>
              <w:t>E</w:t>
            </w:r>
            <w:r w:rsidRPr="00350FF1">
              <w:rPr>
                <w:rFonts w:ascii="Cambria" w:hAnsi="Cambria"/>
                <w:lang w:val="it-IT"/>
              </w:rPr>
              <w:t xml:space="preserve">lektroničko nasilje </w:t>
            </w:r>
          </w:p>
          <w:p w14:paraId="76DFD953" w14:textId="4B4337AE" w:rsidR="00350FF1" w:rsidRPr="00350FF1" w:rsidRDefault="00350FF1" w:rsidP="00350FF1">
            <w:pPr>
              <w:spacing w:after="0"/>
              <w:rPr>
                <w:rFonts w:ascii="Cambria" w:hAnsi="Cambria"/>
                <w:lang w:val="it-IT"/>
              </w:rPr>
            </w:pPr>
            <w:r w:rsidRPr="00350FF1">
              <w:rPr>
                <w:rFonts w:ascii="Cambria" w:hAnsi="Cambria"/>
                <w:lang w:val="it-IT"/>
              </w:rPr>
              <w:t xml:space="preserve">6. </w:t>
            </w:r>
            <w:r w:rsidR="00BF7C35">
              <w:rPr>
                <w:rFonts w:ascii="Cambria" w:hAnsi="Cambria"/>
                <w:lang w:val="it-IT"/>
              </w:rPr>
              <w:t>O</w:t>
            </w:r>
            <w:r w:rsidRPr="00350FF1">
              <w:rPr>
                <w:rFonts w:ascii="Cambria" w:hAnsi="Cambria"/>
                <w:lang w:val="it-IT"/>
              </w:rPr>
              <w:t>visnost o internetu</w:t>
            </w:r>
          </w:p>
          <w:p w14:paraId="04A14775" w14:textId="01FE12AA" w:rsidR="00350FF1" w:rsidRPr="00350FF1" w:rsidRDefault="00350FF1" w:rsidP="00350FF1">
            <w:pPr>
              <w:spacing w:after="0"/>
              <w:rPr>
                <w:rFonts w:ascii="Cambria" w:hAnsi="Cambria"/>
                <w:lang w:val="it-IT"/>
              </w:rPr>
            </w:pPr>
            <w:r w:rsidRPr="00350FF1">
              <w:rPr>
                <w:rFonts w:ascii="Cambria" w:hAnsi="Cambria"/>
                <w:lang w:val="it-IT"/>
              </w:rPr>
              <w:t xml:space="preserve">7. </w:t>
            </w:r>
            <w:r w:rsidR="00BF7C35">
              <w:rPr>
                <w:rFonts w:ascii="Cambria" w:hAnsi="Cambria"/>
                <w:lang w:val="it-IT"/>
              </w:rPr>
              <w:t>A</w:t>
            </w:r>
            <w:r w:rsidRPr="00350FF1">
              <w:rPr>
                <w:rFonts w:ascii="Cambria" w:hAnsi="Cambria"/>
                <w:lang w:val="it-IT"/>
              </w:rPr>
              <w:t>lati za roditeljski nadzor</w:t>
            </w:r>
          </w:p>
          <w:p w14:paraId="1E43A522" w14:textId="322F2414" w:rsidR="00350FF1" w:rsidRPr="00350FF1" w:rsidRDefault="00350FF1" w:rsidP="00350FF1">
            <w:pPr>
              <w:spacing w:after="0"/>
              <w:rPr>
                <w:rFonts w:ascii="Cambria" w:hAnsi="Cambria"/>
                <w:lang w:val="it-IT"/>
              </w:rPr>
            </w:pPr>
            <w:r w:rsidRPr="00350FF1">
              <w:rPr>
                <w:rFonts w:ascii="Cambria" w:hAnsi="Cambria"/>
                <w:lang w:val="it-IT"/>
              </w:rPr>
              <w:t xml:space="preserve">8. </w:t>
            </w:r>
            <w:r w:rsidR="00BF7C35">
              <w:rPr>
                <w:rFonts w:ascii="Cambria" w:hAnsi="Cambria"/>
                <w:lang w:val="it-IT"/>
              </w:rPr>
              <w:t>R</w:t>
            </w:r>
            <w:r w:rsidRPr="00350FF1">
              <w:rPr>
                <w:rFonts w:ascii="Cambria" w:hAnsi="Cambria"/>
                <w:lang w:val="it-IT"/>
              </w:rPr>
              <w:t>aspodjela vremena pri uporabi interneta</w:t>
            </w:r>
          </w:p>
        </w:tc>
      </w:tr>
      <w:tr w:rsidR="00350FF1" w:rsidRPr="00350FF1" w14:paraId="68552C66" w14:textId="77777777" w:rsidTr="00350FF1">
        <w:tc>
          <w:tcPr>
            <w:tcW w:w="2694"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68A96986" w14:textId="77777777" w:rsidR="00350FF1" w:rsidRPr="00541A6F" w:rsidRDefault="00350FF1" w:rsidP="00350FF1">
            <w:pPr>
              <w:spacing w:after="0"/>
              <w:rPr>
                <w:rFonts w:ascii="Cambria" w:hAnsi="Cambria"/>
              </w:rPr>
            </w:pPr>
            <w:r w:rsidRPr="00541A6F">
              <w:rPr>
                <w:rFonts w:ascii="Cambria" w:hAnsi="Cambria"/>
              </w:rPr>
              <w:lastRenderedPageBreak/>
              <w:t>Planirane aktivnosti,</w:t>
            </w:r>
          </w:p>
          <w:p w14:paraId="46422700" w14:textId="77777777" w:rsidR="00350FF1" w:rsidRPr="00541A6F" w:rsidRDefault="00350FF1" w:rsidP="00350FF1">
            <w:pPr>
              <w:spacing w:after="0"/>
              <w:rPr>
                <w:rFonts w:ascii="Cambria" w:hAnsi="Cambria"/>
              </w:rPr>
            </w:pPr>
            <w:r w:rsidRPr="00541A6F">
              <w:rPr>
                <w:rFonts w:ascii="Cambria" w:hAnsi="Cambria"/>
              </w:rPr>
              <w:t>metode učenja i poučavanja i načini vrednovanja</w:t>
            </w:r>
          </w:p>
          <w:p w14:paraId="72DF055C" w14:textId="77777777" w:rsidR="00350FF1" w:rsidRPr="00541A6F" w:rsidRDefault="00350FF1" w:rsidP="00350FF1">
            <w:pPr>
              <w:spacing w:after="0"/>
              <w:rPr>
                <w:rFonts w:ascii="Cambria" w:hAnsi="Cambria"/>
              </w:rPr>
            </w:pPr>
          </w:p>
        </w:tc>
        <w:tc>
          <w:tcPr>
            <w:tcW w:w="265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DD9CDF" w14:textId="77777777" w:rsidR="00350FF1" w:rsidRPr="00350FF1" w:rsidRDefault="00350FF1" w:rsidP="00350FF1">
            <w:pPr>
              <w:spacing w:after="0"/>
              <w:rPr>
                <w:rFonts w:ascii="Cambria" w:hAnsi="Cambria"/>
                <w:lang w:val="en-US"/>
              </w:rPr>
            </w:pPr>
            <w:r w:rsidRPr="00350FF1">
              <w:rPr>
                <w:rFonts w:ascii="Cambria" w:hAnsi="Cambria"/>
                <w:bCs/>
                <w:lang w:val="en-US"/>
              </w:rPr>
              <w:t xml:space="preserve">Obveze </w:t>
            </w:r>
          </w:p>
          <w:p w14:paraId="00D7F9FF" w14:textId="77777777" w:rsidR="00350FF1" w:rsidRPr="00350FF1" w:rsidRDefault="00350FF1" w:rsidP="00350FF1">
            <w:pPr>
              <w:spacing w:after="0"/>
              <w:rPr>
                <w:rFonts w:ascii="Cambria" w:hAnsi="Cambria"/>
                <w:lang w:val="en-US"/>
              </w:rPr>
            </w:pPr>
          </w:p>
        </w:tc>
        <w:tc>
          <w:tcPr>
            <w:tcW w:w="11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68F091" w14:textId="59CDC3F2" w:rsidR="00350FF1" w:rsidRPr="00350FF1" w:rsidRDefault="00350FF1" w:rsidP="00350FF1">
            <w:pPr>
              <w:spacing w:after="0"/>
              <w:rPr>
                <w:rFonts w:ascii="Cambria" w:hAnsi="Cambria"/>
                <w:lang w:val="it-IT"/>
              </w:rPr>
            </w:pPr>
            <w:r w:rsidRPr="00350FF1">
              <w:rPr>
                <w:rFonts w:ascii="Cambria" w:hAnsi="Cambria"/>
                <w:bCs/>
                <w:lang w:val="it-IT"/>
              </w:rPr>
              <w:t>Ishodi</w:t>
            </w:r>
          </w:p>
        </w:tc>
        <w:tc>
          <w:tcPr>
            <w:tcW w:w="7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E1EE06" w14:textId="77777777" w:rsidR="00350FF1" w:rsidRPr="00350FF1" w:rsidRDefault="00350FF1" w:rsidP="00350FF1">
            <w:pPr>
              <w:spacing w:after="0"/>
              <w:rPr>
                <w:rFonts w:ascii="Cambria" w:hAnsi="Cambria"/>
                <w:lang w:val="en-US"/>
              </w:rPr>
            </w:pPr>
            <w:r w:rsidRPr="00350FF1">
              <w:rPr>
                <w:rFonts w:ascii="Cambria" w:hAnsi="Cambria"/>
                <w:bCs/>
                <w:lang w:val="en-US"/>
              </w:rPr>
              <w:t>Sati</w:t>
            </w:r>
          </w:p>
        </w:tc>
        <w:tc>
          <w:tcPr>
            <w:tcW w:w="1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75460D" w14:textId="77777777" w:rsidR="00350FF1" w:rsidRPr="00350FF1" w:rsidRDefault="00350FF1" w:rsidP="00350FF1">
            <w:pPr>
              <w:spacing w:after="0"/>
              <w:rPr>
                <w:rFonts w:ascii="Cambria" w:hAnsi="Cambria"/>
                <w:lang w:val="en-US"/>
              </w:rPr>
            </w:pPr>
            <w:r w:rsidRPr="00350FF1">
              <w:rPr>
                <w:rFonts w:ascii="Cambria" w:hAnsi="Cambria"/>
                <w:bCs/>
                <w:lang w:val="en-US"/>
              </w:rPr>
              <w:t>ECTS</w:t>
            </w:r>
          </w:p>
        </w:tc>
        <w:tc>
          <w:tcPr>
            <w:tcW w:w="13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0D53D0" w14:textId="77777777" w:rsidR="00350FF1" w:rsidRPr="00350FF1" w:rsidRDefault="00350FF1" w:rsidP="00350FF1">
            <w:pPr>
              <w:spacing w:after="0"/>
              <w:rPr>
                <w:rFonts w:ascii="Cambria" w:hAnsi="Cambria"/>
                <w:lang w:val="en-US"/>
              </w:rPr>
            </w:pPr>
            <w:r w:rsidRPr="00350FF1">
              <w:rPr>
                <w:rFonts w:ascii="Cambria" w:hAnsi="Cambria"/>
                <w:bCs/>
                <w:lang w:val="en-US"/>
              </w:rPr>
              <w:t>Maksimalni udio u ocjeni (%)</w:t>
            </w:r>
          </w:p>
        </w:tc>
      </w:tr>
      <w:tr w:rsidR="00350FF1" w:rsidRPr="00350FF1" w14:paraId="64265A98" w14:textId="77777777" w:rsidTr="00350FF1">
        <w:tc>
          <w:tcPr>
            <w:tcW w:w="2694" w:type="dxa"/>
            <w:vMerge/>
            <w:tcBorders>
              <w:left w:val="single" w:sz="8" w:space="0" w:color="000000"/>
              <w:right w:val="single" w:sz="8" w:space="0" w:color="000000"/>
            </w:tcBorders>
            <w:vAlign w:val="center"/>
            <w:hideMark/>
          </w:tcPr>
          <w:p w14:paraId="26953D17" w14:textId="77777777" w:rsidR="00350FF1" w:rsidRPr="00350FF1" w:rsidRDefault="00350FF1" w:rsidP="00350FF1">
            <w:pPr>
              <w:spacing w:after="0"/>
              <w:rPr>
                <w:rFonts w:ascii="Cambria" w:hAnsi="Cambria"/>
                <w:lang w:val="en-US"/>
              </w:rPr>
            </w:pPr>
          </w:p>
        </w:tc>
        <w:tc>
          <w:tcPr>
            <w:tcW w:w="265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5574BF" w14:textId="30EDE99A" w:rsidR="00350FF1" w:rsidRPr="000C0589" w:rsidRDefault="00384400" w:rsidP="00350FF1">
            <w:pPr>
              <w:spacing w:after="0"/>
              <w:rPr>
                <w:rFonts w:ascii="Cambria" w:hAnsi="Cambria"/>
                <w:lang w:val="it-IT"/>
              </w:rPr>
            </w:pPr>
            <w:r w:rsidRPr="000C0589">
              <w:rPr>
                <w:rFonts w:ascii="Cambria" w:hAnsi="Cambria"/>
                <w:lang w:val="it-IT"/>
              </w:rPr>
              <w:t>aktivnost</w:t>
            </w:r>
            <w:r w:rsidR="003016E0">
              <w:rPr>
                <w:rFonts w:ascii="Cambria" w:hAnsi="Cambria"/>
                <w:lang w:val="it-IT"/>
              </w:rPr>
              <w:t>i</w:t>
            </w:r>
            <w:r w:rsidRPr="000C0589">
              <w:rPr>
                <w:rFonts w:ascii="Cambria" w:hAnsi="Cambria"/>
                <w:lang w:val="it-IT"/>
              </w:rPr>
              <w:t xml:space="preserve"> na nastavi </w:t>
            </w:r>
            <w:r w:rsidR="00BF7C35">
              <w:rPr>
                <w:rFonts w:ascii="Cambria" w:hAnsi="Cambria"/>
                <w:lang w:val="it-IT"/>
              </w:rPr>
              <w:t>(</w:t>
            </w:r>
            <w:r w:rsidR="00350FF1" w:rsidRPr="000C0589">
              <w:rPr>
                <w:rFonts w:ascii="Cambria" w:hAnsi="Cambria"/>
                <w:lang w:val="it-IT"/>
              </w:rPr>
              <w:t>P, S</w:t>
            </w:r>
            <w:r w:rsidR="00BF7C35">
              <w:rPr>
                <w:rFonts w:ascii="Cambria" w:hAnsi="Cambria"/>
                <w:lang w:val="it-IT"/>
              </w:rPr>
              <w:t>)</w:t>
            </w:r>
          </w:p>
        </w:tc>
        <w:tc>
          <w:tcPr>
            <w:tcW w:w="11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6C919C" w14:textId="268400C5" w:rsidR="00350FF1" w:rsidRPr="00350FF1" w:rsidRDefault="00350FF1" w:rsidP="00BF7C35">
            <w:pPr>
              <w:spacing w:after="0"/>
              <w:jc w:val="center"/>
              <w:rPr>
                <w:rFonts w:ascii="Cambria" w:hAnsi="Cambria"/>
                <w:lang w:val="en-US"/>
              </w:rPr>
            </w:pPr>
            <w:r w:rsidRPr="00350FF1">
              <w:rPr>
                <w:rFonts w:ascii="Cambria" w:hAnsi="Cambria"/>
                <w:lang w:val="en-US"/>
              </w:rPr>
              <w:t>1.</w:t>
            </w:r>
            <w:r w:rsidR="00BF7C35">
              <w:rPr>
                <w:rFonts w:ascii="Cambria" w:hAnsi="Cambria"/>
                <w:lang w:val="en-US"/>
              </w:rPr>
              <w:t xml:space="preserve"> – </w:t>
            </w:r>
            <w:r w:rsidRPr="00350FF1">
              <w:rPr>
                <w:rFonts w:ascii="Cambria" w:hAnsi="Cambria"/>
                <w:lang w:val="en-US"/>
              </w:rPr>
              <w:t>6.</w:t>
            </w:r>
          </w:p>
        </w:tc>
        <w:tc>
          <w:tcPr>
            <w:tcW w:w="7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1AFFC9" w14:textId="77777777" w:rsidR="00350FF1" w:rsidRPr="00350FF1" w:rsidRDefault="00350FF1" w:rsidP="00BF7C35">
            <w:pPr>
              <w:spacing w:after="0"/>
              <w:jc w:val="center"/>
              <w:rPr>
                <w:rFonts w:ascii="Cambria" w:hAnsi="Cambria"/>
                <w:lang w:val="en-US"/>
              </w:rPr>
            </w:pPr>
            <w:r w:rsidRPr="00350FF1">
              <w:rPr>
                <w:rFonts w:ascii="Cambria" w:hAnsi="Cambria"/>
                <w:lang w:val="en-US"/>
              </w:rPr>
              <w:t>17</w:t>
            </w:r>
          </w:p>
        </w:tc>
        <w:tc>
          <w:tcPr>
            <w:tcW w:w="1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D3B45C" w14:textId="77777777" w:rsidR="00350FF1" w:rsidRPr="00350FF1" w:rsidRDefault="00350FF1" w:rsidP="00BF7C35">
            <w:pPr>
              <w:spacing w:after="0"/>
              <w:jc w:val="center"/>
              <w:rPr>
                <w:rFonts w:ascii="Cambria" w:hAnsi="Cambria"/>
                <w:lang w:val="en-US"/>
              </w:rPr>
            </w:pPr>
            <w:r w:rsidRPr="00350FF1">
              <w:rPr>
                <w:rFonts w:ascii="Cambria" w:hAnsi="Cambria"/>
                <w:lang w:val="en-US"/>
              </w:rPr>
              <w:t>0,6</w:t>
            </w:r>
          </w:p>
        </w:tc>
        <w:tc>
          <w:tcPr>
            <w:tcW w:w="13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BB0E74" w14:textId="77777777" w:rsidR="00350FF1" w:rsidRPr="00350FF1" w:rsidRDefault="00350FF1" w:rsidP="00BF7C35">
            <w:pPr>
              <w:spacing w:after="0"/>
              <w:jc w:val="center"/>
              <w:rPr>
                <w:rFonts w:ascii="Cambria" w:hAnsi="Cambria"/>
                <w:lang w:val="en-US"/>
              </w:rPr>
            </w:pPr>
            <w:r w:rsidRPr="00350FF1">
              <w:rPr>
                <w:rFonts w:ascii="Cambria" w:hAnsi="Cambria"/>
                <w:lang w:val="en-US"/>
              </w:rPr>
              <w:t>10%</w:t>
            </w:r>
          </w:p>
        </w:tc>
      </w:tr>
      <w:tr w:rsidR="00350FF1" w:rsidRPr="00350FF1" w14:paraId="4CEC0A27" w14:textId="77777777" w:rsidTr="00350FF1">
        <w:tc>
          <w:tcPr>
            <w:tcW w:w="2694" w:type="dxa"/>
            <w:vMerge/>
            <w:tcBorders>
              <w:left w:val="single" w:sz="8" w:space="0" w:color="000000"/>
              <w:right w:val="single" w:sz="8" w:space="0" w:color="000000"/>
            </w:tcBorders>
            <w:vAlign w:val="center"/>
            <w:hideMark/>
          </w:tcPr>
          <w:p w14:paraId="2E6E6CFC" w14:textId="77777777" w:rsidR="00350FF1" w:rsidRPr="00350FF1" w:rsidRDefault="00350FF1" w:rsidP="00350FF1">
            <w:pPr>
              <w:spacing w:after="0"/>
              <w:rPr>
                <w:rFonts w:ascii="Cambria" w:hAnsi="Cambria"/>
                <w:lang w:val="en-US"/>
              </w:rPr>
            </w:pPr>
          </w:p>
        </w:tc>
        <w:tc>
          <w:tcPr>
            <w:tcW w:w="265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57CB5F" w14:textId="77777777" w:rsidR="00350FF1" w:rsidRPr="00350FF1" w:rsidRDefault="00350FF1" w:rsidP="00350FF1">
            <w:pPr>
              <w:spacing w:after="0"/>
              <w:rPr>
                <w:rFonts w:ascii="Cambria" w:hAnsi="Cambria"/>
                <w:lang w:val="en-US"/>
              </w:rPr>
            </w:pPr>
            <w:r w:rsidRPr="00350FF1">
              <w:rPr>
                <w:rFonts w:ascii="Cambria" w:hAnsi="Cambria"/>
                <w:lang w:val="en-US"/>
              </w:rPr>
              <w:t>terenska nastava</w:t>
            </w:r>
          </w:p>
        </w:tc>
        <w:tc>
          <w:tcPr>
            <w:tcW w:w="11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21F4D3" w14:textId="3CBD46B0" w:rsidR="00350FF1" w:rsidRPr="00350FF1" w:rsidRDefault="00350FF1" w:rsidP="00BF7C35">
            <w:pPr>
              <w:spacing w:after="0"/>
              <w:jc w:val="center"/>
              <w:rPr>
                <w:rFonts w:ascii="Cambria" w:hAnsi="Cambria"/>
                <w:lang w:val="en-US"/>
              </w:rPr>
            </w:pPr>
            <w:r w:rsidRPr="00350FF1">
              <w:rPr>
                <w:rFonts w:ascii="Cambria" w:hAnsi="Cambria"/>
                <w:lang w:val="en-US"/>
              </w:rPr>
              <w:t>1.</w:t>
            </w:r>
            <w:r w:rsidR="00BF7C35">
              <w:rPr>
                <w:rFonts w:ascii="Cambria" w:hAnsi="Cambria"/>
                <w:lang w:val="en-US"/>
              </w:rPr>
              <w:t xml:space="preserve"> – </w:t>
            </w:r>
            <w:r w:rsidRPr="00350FF1">
              <w:rPr>
                <w:rFonts w:ascii="Cambria" w:hAnsi="Cambria"/>
                <w:lang w:val="en-US"/>
              </w:rPr>
              <w:t>4.</w:t>
            </w:r>
          </w:p>
        </w:tc>
        <w:tc>
          <w:tcPr>
            <w:tcW w:w="7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B9F90E" w14:textId="557D14A1" w:rsidR="00350FF1" w:rsidRPr="00350FF1" w:rsidRDefault="00350FF1" w:rsidP="00BF7C35">
            <w:pPr>
              <w:spacing w:after="0"/>
              <w:jc w:val="center"/>
              <w:rPr>
                <w:rFonts w:ascii="Cambria" w:hAnsi="Cambria"/>
                <w:lang w:val="en-US"/>
              </w:rPr>
            </w:pPr>
            <w:r w:rsidRPr="00350FF1">
              <w:rPr>
                <w:rFonts w:ascii="Cambria" w:hAnsi="Cambria"/>
                <w:lang w:val="en-US"/>
              </w:rPr>
              <w:t>1</w:t>
            </w:r>
            <w:r w:rsidR="00AA0BE2">
              <w:rPr>
                <w:rFonts w:ascii="Cambria" w:hAnsi="Cambria"/>
                <w:lang w:val="en-US"/>
              </w:rPr>
              <w:t>3</w:t>
            </w:r>
          </w:p>
        </w:tc>
        <w:tc>
          <w:tcPr>
            <w:tcW w:w="1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943C9E" w14:textId="77777777" w:rsidR="00350FF1" w:rsidRPr="00350FF1" w:rsidRDefault="00350FF1" w:rsidP="00BF7C35">
            <w:pPr>
              <w:spacing w:after="0"/>
              <w:jc w:val="center"/>
              <w:rPr>
                <w:rFonts w:ascii="Cambria" w:hAnsi="Cambria"/>
                <w:lang w:val="en-US"/>
              </w:rPr>
            </w:pPr>
            <w:r w:rsidRPr="00350FF1">
              <w:rPr>
                <w:rFonts w:ascii="Cambria" w:hAnsi="Cambria"/>
                <w:lang w:val="en-US"/>
              </w:rPr>
              <w:t>0,4</w:t>
            </w:r>
          </w:p>
        </w:tc>
        <w:tc>
          <w:tcPr>
            <w:tcW w:w="13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E64B84" w14:textId="77777777" w:rsidR="00350FF1" w:rsidRPr="00350FF1" w:rsidRDefault="00350FF1" w:rsidP="00BF7C35">
            <w:pPr>
              <w:spacing w:after="0"/>
              <w:jc w:val="center"/>
              <w:rPr>
                <w:rFonts w:ascii="Cambria" w:hAnsi="Cambria"/>
                <w:lang w:val="en-US"/>
              </w:rPr>
            </w:pPr>
            <w:r w:rsidRPr="00350FF1">
              <w:rPr>
                <w:rFonts w:ascii="Cambria" w:hAnsi="Cambria"/>
                <w:lang w:val="en-US"/>
              </w:rPr>
              <w:t>0%</w:t>
            </w:r>
          </w:p>
        </w:tc>
      </w:tr>
      <w:tr w:rsidR="00350FF1" w:rsidRPr="00350FF1" w14:paraId="3109E0C4" w14:textId="77777777" w:rsidTr="00350FF1">
        <w:tc>
          <w:tcPr>
            <w:tcW w:w="2694" w:type="dxa"/>
            <w:vMerge/>
            <w:tcBorders>
              <w:left w:val="single" w:sz="8" w:space="0" w:color="000000"/>
              <w:right w:val="single" w:sz="8" w:space="0" w:color="000000"/>
            </w:tcBorders>
            <w:vAlign w:val="center"/>
            <w:hideMark/>
          </w:tcPr>
          <w:p w14:paraId="164E561C" w14:textId="77777777" w:rsidR="00350FF1" w:rsidRPr="00350FF1" w:rsidRDefault="00350FF1" w:rsidP="00350FF1">
            <w:pPr>
              <w:spacing w:after="0"/>
              <w:rPr>
                <w:rFonts w:ascii="Cambria" w:hAnsi="Cambria"/>
                <w:lang w:val="en-US"/>
              </w:rPr>
            </w:pPr>
          </w:p>
        </w:tc>
        <w:tc>
          <w:tcPr>
            <w:tcW w:w="265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4A1EC7" w14:textId="77777777" w:rsidR="00350FF1" w:rsidRPr="00350FF1" w:rsidRDefault="00350FF1" w:rsidP="00350FF1">
            <w:pPr>
              <w:spacing w:after="0"/>
              <w:rPr>
                <w:rFonts w:ascii="Cambria" w:hAnsi="Cambria"/>
                <w:lang w:val="en-US"/>
              </w:rPr>
            </w:pPr>
            <w:r w:rsidRPr="00350FF1">
              <w:rPr>
                <w:rFonts w:ascii="Cambria" w:hAnsi="Cambria"/>
                <w:lang w:val="en-US"/>
              </w:rPr>
              <w:t>pismeni radovi (seminarski rad)</w:t>
            </w:r>
          </w:p>
        </w:tc>
        <w:tc>
          <w:tcPr>
            <w:tcW w:w="11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8B9161" w14:textId="6A9DFCFC" w:rsidR="00350FF1" w:rsidRPr="00350FF1" w:rsidRDefault="00350FF1" w:rsidP="00BF7C35">
            <w:pPr>
              <w:spacing w:after="0"/>
              <w:jc w:val="center"/>
              <w:rPr>
                <w:rFonts w:ascii="Cambria" w:hAnsi="Cambria"/>
                <w:lang w:val="en-US"/>
              </w:rPr>
            </w:pPr>
            <w:r w:rsidRPr="00350FF1">
              <w:rPr>
                <w:rFonts w:ascii="Cambria" w:hAnsi="Cambria"/>
                <w:lang w:val="en-US"/>
              </w:rPr>
              <w:t>4.</w:t>
            </w:r>
            <w:r w:rsidR="00BF7C35">
              <w:rPr>
                <w:rFonts w:ascii="Cambria" w:hAnsi="Cambria"/>
                <w:lang w:val="en-US"/>
              </w:rPr>
              <w:t xml:space="preserve"> </w:t>
            </w:r>
            <w:r w:rsidR="00BF7C35" w:rsidRPr="00BF7C35">
              <w:rPr>
                <w:rFonts w:ascii="Cambria" w:hAnsi="Cambria"/>
                <w:lang w:val="en-US"/>
              </w:rPr>
              <w:t>–</w:t>
            </w:r>
            <w:r w:rsidR="00BF7C35">
              <w:rPr>
                <w:rFonts w:ascii="Cambria" w:hAnsi="Cambria"/>
                <w:lang w:val="en-US"/>
              </w:rPr>
              <w:t xml:space="preserve"> </w:t>
            </w:r>
            <w:r w:rsidRPr="00350FF1">
              <w:rPr>
                <w:rFonts w:ascii="Cambria" w:hAnsi="Cambria"/>
                <w:lang w:val="en-US"/>
              </w:rPr>
              <w:t>6.</w:t>
            </w:r>
          </w:p>
        </w:tc>
        <w:tc>
          <w:tcPr>
            <w:tcW w:w="7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553552" w14:textId="178B748F" w:rsidR="00350FF1" w:rsidRPr="00350FF1" w:rsidRDefault="00AA0BE2" w:rsidP="00BF7C35">
            <w:pPr>
              <w:spacing w:after="0"/>
              <w:jc w:val="center"/>
              <w:rPr>
                <w:rFonts w:ascii="Cambria" w:hAnsi="Cambria"/>
                <w:lang w:val="en-US"/>
              </w:rPr>
            </w:pPr>
            <w:r>
              <w:rPr>
                <w:rFonts w:ascii="Cambria" w:hAnsi="Cambria"/>
                <w:lang w:val="en-US"/>
              </w:rPr>
              <w:t>30</w:t>
            </w:r>
          </w:p>
        </w:tc>
        <w:tc>
          <w:tcPr>
            <w:tcW w:w="1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EB40AA" w14:textId="77777777" w:rsidR="00350FF1" w:rsidRPr="00350FF1" w:rsidRDefault="00350FF1" w:rsidP="00BF7C35">
            <w:pPr>
              <w:spacing w:after="0"/>
              <w:jc w:val="center"/>
              <w:rPr>
                <w:rFonts w:ascii="Cambria" w:hAnsi="Cambria"/>
                <w:lang w:val="en-US"/>
              </w:rPr>
            </w:pPr>
            <w:r w:rsidRPr="00350FF1">
              <w:rPr>
                <w:rFonts w:ascii="Cambria" w:hAnsi="Cambria"/>
                <w:lang w:val="en-US"/>
              </w:rPr>
              <w:t>1</w:t>
            </w:r>
          </w:p>
        </w:tc>
        <w:tc>
          <w:tcPr>
            <w:tcW w:w="13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1C843D" w14:textId="77777777" w:rsidR="00350FF1" w:rsidRPr="00350FF1" w:rsidRDefault="00350FF1" w:rsidP="00BF7C35">
            <w:pPr>
              <w:spacing w:after="0"/>
              <w:jc w:val="center"/>
              <w:rPr>
                <w:rFonts w:ascii="Cambria" w:hAnsi="Cambria"/>
                <w:lang w:val="en-US"/>
              </w:rPr>
            </w:pPr>
            <w:r w:rsidRPr="00350FF1">
              <w:rPr>
                <w:rFonts w:ascii="Cambria" w:hAnsi="Cambria"/>
                <w:lang w:val="en-US"/>
              </w:rPr>
              <w:t>40%</w:t>
            </w:r>
          </w:p>
        </w:tc>
      </w:tr>
      <w:tr w:rsidR="00350FF1" w:rsidRPr="00350FF1" w14:paraId="0159AB19" w14:textId="77777777" w:rsidTr="00350FF1">
        <w:tc>
          <w:tcPr>
            <w:tcW w:w="2694" w:type="dxa"/>
            <w:vMerge/>
            <w:tcBorders>
              <w:left w:val="single" w:sz="8" w:space="0" w:color="000000"/>
              <w:right w:val="single" w:sz="8" w:space="0" w:color="000000"/>
            </w:tcBorders>
            <w:vAlign w:val="center"/>
            <w:hideMark/>
          </w:tcPr>
          <w:p w14:paraId="6300996A" w14:textId="77777777" w:rsidR="00350FF1" w:rsidRPr="00350FF1" w:rsidRDefault="00350FF1" w:rsidP="00350FF1">
            <w:pPr>
              <w:spacing w:after="0"/>
              <w:rPr>
                <w:rFonts w:ascii="Cambria" w:hAnsi="Cambria"/>
                <w:lang w:val="en-US"/>
              </w:rPr>
            </w:pPr>
          </w:p>
        </w:tc>
        <w:tc>
          <w:tcPr>
            <w:tcW w:w="265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0A6C06" w14:textId="62782C5C" w:rsidR="00350FF1" w:rsidRPr="00350FF1" w:rsidRDefault="00BF7C35" w:rsidP="00350FF1">
            <w:pPr>
              <w:spacing w:after="0"/>
              <w:rPr>
                <w:rFonts w:ascii="Cambria" w:hAnsi="Cambria"/>
                <w:lang w:val="en-US"/>
              </w:rPr>
            </w:pPr>
            <w:r>
              <w:rPr>
                <w:rFonts w:ascii="Cambria" w:hAnsi="Cambria"/>
                <w:lang w:val="en-US"/>
              </w:rPr>
              <w:t>k</w:t>
            </w:r>
            <w:r w:rsidR="00350FF1" w:rsidRPr="00350FF1">
              <w:rPr>
                <w:rFonts w:ascii="Cambria" w:hAnsi="Cambria"/>
                <w:lang w:val="en-US"/>
              </w:rPr>
              <w:t>olokvij/ispit (usmeni/pismeni,)</w:t>
            </w:r>
          </w:p>
        </w:tc>
        <w:tc>
          <w:tcPr>
            <w:tcW w:w="11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DEE6F8" w14:textId="2B64A8B1" w:rsidR="00350FF1" w:rsidRPr="00350FF1" w:rsidRDefault="00BF7C35" w:rsidP="00BF7C35">
            <w:pPr>
              <w:spacing w:after="0"/>
              <w:jc w:val="center"/>
              <w:rPr>
                <w:rFonts w:ascii="Cambria" w:hAnsi="Cambria"/>
                <w:lang w:val="en-US"/>
              </w:rPr>
            </w:pPr>
            <w:r w:rsidRPr="00BF7C35">
              <w:rPr>
                <w:rFonts w:ascii="Cambria" w:hAnsi="Cambria"/>
                <w:lang w:val="en-US"/>
              </w:rPr>
              <w:t>1. – 6.</w:t>
            </w:r>
          </w:p>
        </w:tc>
        <w:tc>
          <w:tcPr>
            <w:tcW w:w="7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4F61D3" w14:textId="0D9FCE33" w:rsidR="00350FF1" w:rsidRPr="00350FF1" w:rsidRDefault="00AA0BE2" w:rsidP="00BF7C35">
            <w:pPr>
              <w:spacing w:after="0"/>
              <w:jc w:val="center"/>
              <w:rPr>
                <w:rFonts w:ascii="Cambria" w:hAnsi="Cambria"/>
                <w:lang w:val="en-US"/>
              </w:rPr>
            </w:pPr>
            <w:r>
              <w:rPr>
                <w:rFonts w:ascii="Cambria" w:hAnsi="Cambria"/>
                <w:lang w:val="en-US"/>
              </w:rPr>
              <w:t>30</w:t>
            </w:r>
          </w:p>
        </w:tc>
        <w:tc>
          <w:tcPr>
            <w:tcW w:w="1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68E287" w14:textId="77777777" w:rsidR="00350FF1" w:rsidRPr="00350FF1" w:rsidRDefault="00350FF1" w:rsidP="00BF7C35">
            <w:pPr>
              <w:spacing w:after="0"/>
              <w:jc w:val="center"/>
              <w:rPr>
                <w:rFonts w:ascii="Cambria" w:hAnsi="Cambria"/>
                <w:lang w:val="en-US"/>
              </w:rPr>
            </w:pPr>
            <w:r w:rsidRPr="00350FF1">
              <w:rPr>
                <w:rFonts w:ascii="Cambria" w:hAnsi="Cambria"/>
                <w:lang w:val="en-US"/>
              </w:rPr>
              <w:t>1</w:t>
            </w:r>
          </w:p>
        </w:tc>
        <w:tc>
          <w:tcPr>
            <w:tcW w:w="13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C706B9" w14:textId="77777777" w:rsidR="00350FF1" w:rsidRPr="00350FF1" w:rsidRDefault="00350FF1" w:rsidP="00BF7C35">
            <w:pPr>
              <w:spacing w:after="0"/>
              <w:jc w:val="center"/>
              <w:rPr>
                <w:rFonts w:ascii="Cambria" w:hAnsi="Cambria"/>
                <w:lang w:val="en-US"/>
              </w:rPr>
            </w:pPr>
            <w:r w:rsidRPr="00350FF1">
              <w:rPr>
                <w:rFonts w:ascii="Cambria" w:hAnsi="Cambria"/>
                <w:lang w:val="en-US"/>
              </w:rPr>
              <w:t>50%</w:t>
            </w:r>
          </w:p>
        </w:tc>
      </w:tr>
      <w:tr w:rsidR="00350FF1" w:rsidRPr="00350FF1" w14:paraId="5A7FF5E3" w14:textId="77777777" w:rsidTr="00350FF1">
        <w:tc>
          <w:tcPr>
            <w:tcW w:w="2694" w:type="dxa"/>
            <w:vMerge/>
            <w:tcBorders>
              <w:left w:val="single" w:sz="8" w:space="0" w:color="000000"/>
              <w:right w:val="single" w:sz="8" w:space="0" w:color="000000"/>
            </w:tcBorders>
            <w:vAlign w:val="center"/>
            <w:hideMark/>
          </w:tcPr>
          <w:p w14:paraId="68058C6C" w14:textId="77777777" w:rsidR="00350FF1" w:rsidRPr="00350FF1" w:rsidRDefault="00350FF1" w:rsidP="00350FF1">
            <w:pPr>
              <w:spacing w:after="0"/>
              <w:rPr>
                <w:rFonts w:ascii="Cambria" w:hAnsi="Cambria"/>
                <w:lang w:val="en-US"/>
              </w:rPr>
            </w:pPr>
          </w:p>
        </w:tc>
        <w:tc>
          <w:tcPr>
            <w:tcW w:w="3771"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E9057B" w14:textId="77777777" w:rsidR="00350FF1" w:rsidRPr="00350FF1" w:rsidRDefault="00350FF1" w:rsidP="00350FF1">
            <w:pPr>
              <w:spacing w:after="0"/>
              <w:rPr>
                <w:rFonts w:ascii="Cambria" w:hAnsi="Cambria"/>
                <w:lang w:val="en-US"/>
              </w:rPr>
            </w:pPr>
            <w:r w:rsidRPr="00350FF1">
              <w:rPr>
                <w:rFonts w:ascii="Cambria" w:hAnsi="Cambria"/>
                <w:lang w:val="en-US"/>
              </w:rPr>
              <w:t>ukupno</w:t>
            </w:r>
          </w:p>
        </w:tc>
        <w:tc>
          <w:tcPr>
            <w:tcW w:w="7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841F25" w14:textId="1508C677" w:rsidR="00350FF1" w:rsidRPr="00350FF1" w:rsidRDefault="00AA0BE2" w:rsidP="00BF7C35">
            <w:pPr>
              <w:spacing w:after="0"/>
              <w:jc w:val="center"/>
              <w:rPr>
                <w:rFonts w:ascii="Cambria" w:hAnsi="Cambria"/>
                <w:lang w:val="en-US"/>
              </w:rPr>
            </w:pPr>
            <w:r>
              <w:rPr>
                <w:rFonts w:ascii="Cambria" w:hAnsi="Cambria"/>
                <w:lang w:val="en-US"/>
              </w:rPr>
              <w:t>90</w:t>
            </w:r>
          </w:p>
        </w:tc>
        <w:tc>
          <w:tcPr>
            <w:tcW w:w="1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AB91A7" w14:textId="77777777" w:rsidR="00350FF1" w:rsidRPr="00350FF1" w:rsidRDefault="00350FF1" w:rsidP="00BF7C35">
            <w:pPr>
              <w:spacing w:after="0"/>
              <w:jc w:val="center"/>
              <w:rPr>
                <w:rFonts w:ascii="Cambria" w:hAnsi="Cambria"/>
                <w:lang w:val="en-US"/>
              </w:rPr>
            </w:pPr>
            <w:r w:rsidRPr="00350FF1">
              <w:rPr>
                <w:rFonts w:ascii="Cambria" w:hAnsi="Cambria"/>
                <w:lang w:val="en-US"/>
              </w:rPr>
              <w:t>3</w:t>
            </w:r>
          </w:p>
        </w:tc>
        <w:tc>
          <w:tcPr>
            <w:tcW w:w="13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FF8AE4" w14:textId="77777777" w:rsidR="00350FF1" w:rsidRPr="00350FF1" w:rsidRDefault="00350FF1" w:rsidP="00BF7C35">
            <w:pPr>
              <w:spacing w:after="0"/>
              <w:jc w:val="center"/>
              <w:rPr>
                <w:rFonts w:ascii="Cambria" w:hAnsi="Cambria"/>
                <w:lang w:val="en-US"/>
              </w:rPr>
            </w:pPr>
            <w:r w:rsidRPr="00350FF1">
              <w:rPr>
                <w:rFonts w:ascii="Cambria" w:hAnsi="Cambria"/>
                <w:lang w:val="en-US"/>
              </w:rPr>
              <w:t>100%</w:t>
            </w:r>
          </w:p>
        </w:tc>
      </w:tr>
      <w:tr w:rsidR="00350FF1" w:rsidRPr="00350FF1" w14:paraId="3B74FAB6" w14:textId="77777777" w:rsidTr="00350FF1">
        <w:tc>
          <w:tcPr>
            <w:tcW w:w="2694" w:type="dxa"/>
            <w:vMerge/>
            <w:tcBorders>
              <w:left w:val="single" w:sz="8" w:space="0" w:color="000000"/>
              <w:bottom w:val="single" w:sz="8" w:space="0" w:color="000000"/>
              <w:right w:val="single" w:sz="8" w:space="0" w:color="000000"/>
            </w:tcBorders>
            <w:vAlign w:val="center"/>
          </w:tcPr>
          <w:p w14:paraId="7A08F3FB" w14:textId="77777777" w:rsidR="00350FF1" w:rsidRPr="00350FF1" w:rsidRDefault="00350FF1" w:rsidP="00350FF1">
            <w:pPr>
              <w:spacing w:after="0"/>
              <w:rPr>
                <w:rFonts w:ascii="Cambria" w:hAnsi="Cambria"/>
                <w:lang w:val="en-US"/>
              </w:rPr>
            </w:pPr>
          </w:p>
        </w:tc>
        <w:tc>
          <w:tcPr>
            <w:tcW w:w="689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C4A117" w14:textId="374AB644" w:rsidR="00350FF1" w:rsidRPr="00350FF1" w:rsidRDefault="00350FF1" w:rsidP="00350FF1">
            <w:pPr>
              <w:spacing w:after="0"/>
              <w:rPr>
                <w:rFonts w:ascii="Cambria" w:hAnsi="Cambria"/>
                <w:lang w:val="en-US"/>
              </w:rPr>
            </w:pPr>
            <w:r w:rsidRPr="00350FF1">
              <w:rPr>
                <w:rFonts w:ascii="Cambria" w:hAnsi="Cambria"/>
                <w:lang w:val="en-US"/>
              </w:rPr>
              <w:t>Dodatna pojašnjenja (kriteriji ocjenjivanja):</w:t>
            </w:r>
          </w:p>
          <w:p w14:paraId="6A64BFD4" w14:textId="77777777" w:rsidR="00350FF1" w:rsidRPr="00FF7553" w:rsidRDefault="00350FF1" w:rsidP="00350FF1">
            <w:pPr>
              <w:spacing w:after="0"/>
              <w:rPr>
                <w:rFonts w:ascii="Cambria" w:hAnsi="Cambria"/>
                <w:lang w:val="en-US"/>
              </w:rPr>
            </w:pPr>
            <w:r w:rsidRPr="00FF7553">
              <w:rPr>
                <w:rFonts w:ascii="Cambria" w:hAnsi="Cambria"/>
                <w:lang w:val="en-US"/>
              </w:rPr>
              <w:t>Pohađanje  nastave i aktivnost u nastavi-tolerira se 30% izostanaka</w:t>
            </w:r>
          </w:p>
          <w:p w14:paraId="36200501" w14:textId="77777777" w:rsidR="00350FF1" w:rsidRPr="00350FF1" w:rsidRDefault="00350FF1" w:rsidP="00350FF1">
            <w:pPr>
              <w:spacing w:after="0"/>
              <w:rPr>
                <w:rFonts w:ascii="Cambria" w:hAnsi="Cambria"/>
                <w:lang w:val="it-IT"/>
              </w:rPr>
            </w:pPr>
            <w:r w:rsidRPr="00350FF1">
              <w:rPr>
                <w:rFonts w:ascii="Cambria" w:hAnsi="Cambria"/>
                <w:lang w:val="it-IT"/>
              </w:rPr>
              <w:t xml:space="preserve">Seminarski rad: Student je dužan pravovremeno pripremiti, izraditi i prezentirati seminarski rad. Radna verzija seminarskog rada dostavlja se nastavniku na pregled najmanje sedam dana prije izlaganja. </w:t>
            </w:r>
          </w:p>
          <w:p w14:paraId="056CBACD" w14:textId="77777777" w:rsidR="00350FF1" w:rsidRPr="00350FF1" w:rsidRDefault="00350FF1" w:rsidP="00350FF1">
            <w:pPr>
              <w:spacing w:after="0"/>
              <w:rPr>
                <w:rFonts w:ascii="Cambria" w:hAnsi="Cambria"/>
              </w:rPr>
            </w:pPr>
            <w:r w:rsidRPr="00350FF1">
              <w:rPr>
                <w:rFonts w:ascii="Cambria" w:hAnsi="Cambria"/>
              </w:rPr>
              <w:t>Sudjelovanje u nastavi ocjenjuje se na sljedeći način:</w:t>
            </w:r>
          </w:p>
          <w:p w14:paraId="3747103B" w14:textId="77777777" w:rsidR="00350FF1" w:rsidRPr="00350FF1" w:rsidRDefault="00350FF1" w:rsidP="00350FF1">
            <w:pPr>
              <w:spacing w:after="0"/>
              <w:rPr>
                <w:rFonts w:ascii="Cambria" w:hAnsi="Cambria"/>
              </w:rPr>
            </w:pPr>
            <w:r w:rsidRPr="00350FF1">
              <w:rPr>
                <w:rFonts w:ascii="Cambria" w:hAnsi="Cambria"/>
              </w:rPr>
              <w:t>0% = Ne dolazi na nastavu.</w:t>
            </w:r>
          </w:p>
          <w:p w14:paraId="3C468565" w14:textId="77777777" w:rsidR="00350FF1" w:rsidRPr="00350FF1" w:rsidRDefault="00350FF1" w:rsidP="00350FF1">
            <w:pPr>
              <w:spacing w:after="0"/>
              <w:rPr>
                <w:rFonts w:ascii="Cambria" w:hAnsi="Cambria"/>
              </w:rPr>
            </w:pPr>
            <w:r w:rsidRPr="00350FF1">
              <w:rPr>
                <w:rFonts w:ascii="Cambria" w:hAnsi="Cambria"/>
              </w:rPr>
              <w:t xml:space="preserve">6% = Prisustvuje nastavi, no ne sudjeluje u radu, </w:t>
            </w:r>
          </w:p>
          <w:p w14:paraId="787844FC" w14:textId="77777777" w:rsidR="00350FF1" w:rsidRPr="00350FF1" w:rsidRDefault="00350FF1" w:rsidP="00350FF1">
            <w:pPr>
              <w:spacing w:after="0"/>
              <w:rPr>
                <w:rFonts w:ascii="Cambria" w:hAnsi="Cambria"/>
              </w:rPr>
            </w:pPr>
            <w:r w:rsidRPr="00350FF1">
              <w:rPr>
                <w:rFonts w:ascii="Cambria" w:hAnsi="Cambria"/>
              </w:rPr>
              <w:t xml:space="preserve">7% = Pripremljen/-na je, no priprema je nepotpuna </w:t>
            </w:r>
          </w:p>
          <w:p w14:paraId="38FB7AD2" w14:textId="77777777" w:rsidR="00350FF1" w:rsidRPr="00350FF1" w:rsidRDefault="00350FF1" w:rsidP="00350FF1">
            <w:pPr>
              <w:spacing w:after="0"/>
              <w:rPr>
                <w:rFonts w:ascii="Cambria" w:hAnsi="Cambria"/>
              </w:rPr>
            </w:pPr>
            <w:r w:rsidRPr="00350FF1">
              <w:rPr>
                <w:rFonts w:ascii="Cambria" w:hAnsi="Cambria"/>
              </w:rPr>
              <w:t xml:space="preserve">8% = Pripremljen/-na je, no priprema je nepotpuna </w:t>
            </w:r>
            <w:r w:rsidRPr="00350FF1">
              <w:rPr>
                <w:rFonts w:ascii="Cambria" w:hAnsi="Cambria"/>
              </w:rPr>
              <w:sym w:font="Symbol" w:char="F02D"/>
            </w:r>
            <w:r w:rsidRPr="00350FF1">
              <w:rPr>
                <w:rFonts w:ascii="Cambria" w:hAnsi="Cambria"/>
              </w:rPr>
              <w:t xml:space="preserve"> uz manje nedostatke </w:t>
            </w:r>
          </w:p>
          <w:p w14:paraId="22A3AD1F" w14:textId="77777777" w:rsidR="00350FF1" w:rsidRPr="00350FF1" w:rsidRDefault="00350FF1" w:rsidP="00350FF1">
            <w:pPr>
              <w:spacing w:after="0"/>
              <w:rPr>
                <w:rFonts w:ascii="Cambria" w:hAnsi="Cambria"/>
              </w:rPr>
            </w:pPr>
            <w:r w:rsidRPr="00350FF1">
              <w:rPr>
                <w:rFonts w:ascii="Cambria" w:hAnsi="Cambria"/>
              </w:rPr>
              <w:t>9% = Redovito je pripremljen/-na, priprema je korektna, dobrovoljno sudjeluje u nastavnome procesu.</w:t>
            </w:r>
          </w:p>
          <w:p w14:paraId="7C354823" w14:textId="77777777" w:rsidR="00350FF1" w:rsidRPr="00350FF1" w:rsidRDefault="00350FF1" w:rsidP="00350FF1">
            <w:pPr>
              <w:spacing w:after="0"/>
              <w:rPr>
                <w:rFonts w:ascii="Cambria" w:hAnsi="Cambria"/>
              </w:rPr>
            </w:pPr>
            <w:r w:rsidRPr="00350FF1">
              <w:rPr>
                <w:rFonts w:ascii="Cambria" w:hAnsi="Cambria"/>
              </w:rPr>
              <w:t xml:space="preserve">10% = Student/studentica pokazuje visok stupanj zainteresiranosti za kolegij, uvijek je pripremljen/-na; postavlja pitanja, </w:t>
            </w:r>
            <w:r w:rsidRPr="00350FF1">
              <w:rPr>
                <w:rFonts w:ascii="Cambria" w:hAnsi="Cambria"/>
              </w:rPr>
              <w:tab/>
            </w:r>
            <w:r w:rsidRPr="00350FF1">
              <w:rPr>
                <w:rFonts w:ascii="Cambria" w:hAnsi="Cambria"/>
              </w:rPr>
              <w:tab/>
            </w:r>
          </w:p>
          <w:p w14:paraId="231D6AAA" w14:textId="77777777" w:rsidR="00350FF1" w:rsidRPr="00350FF1" w:rsidRDefault="00350FF1" w:rsidP="00350FF1">
            <w:pPr>
              <w:spacing w:after="0"/>
              <w:rPr>
                <w:rFonts w:ascii="Cambria" w:hAnsi="Cambria"/>
              </w:rPr>
            </w:pPr>
            <w:r w:rsidRPr="00350FF1">
              <w:rPr>
                <w:rFonts w:ascii="Cambria" w:hAnsi="Cambria"/>
              </w:rPr>
              <w:t xml:space="preserve">Seminari </w:t>
            </w:r>
          </w:p>
          <w:p w14:paraId="3A91D0A7" w14:textId="77777777" w:rsidR="00350FF1" w:rsidRPr="00350FF1" w:rsidRDefault="00350FF1" w:rsidP="00350FF1">
            <w:pPr>
              <w:spacing w:after="0"/>
              <w:rPr>
                <w:rFonts w:ascii="Cambria" w:hAnsi="Cambria"/>
              </w:rPr>
            </w:pPr>
            <w:r w:rsidRPr="00350FF1">
              <w:rPr>
                <w:rFonts w:ascii="Cambria" w:hAnsi="Cambria"/>
              </w:rPr>
              <w:t>Kvaliteta seminara:</w:t>
            </w:r>
          </w:p>
          <w:p w14:paraId="06FE68CB" w14:textId="77777777" w:rsidR="00350FF1" w:rsidRPr="00350FF1" w:rsidRDefault="00350FF1" w:rsidP="001E6D25">
            <w:pPr>
              <w:numPr>
                <w:ilvl w:val="0"/>
                <w:numId w:val="67"/>
              </w:numPr>
              <w:spacing w:after="0"/>
              <w:rPr>
                <w:rFonts w:ascii="Cambria" w:hAnsi="Cambria"/>
              </w:rPr>
            </w:pPr>
            <w:r w:rsidRPr="00350FF1">
              <w:rPr>
                <w:rFonts w:ascii="Cambria" w:hAnsi="Cambria"/>
              </w:rPr>
              <w:t xml:space="preserve">Slijeđenje uputa za seminarski rad </w:t>
            </w:r>
          </w:p>
          <w:p w14:paraId="6906EA37" w14:textId="77777777" w:rsidR="00350FF1" w:rsidRPr="00350FF1" w:rsidRDefault="00350FF1" w:rsidP="00350FF1">
            <w:pPr>
              <w:spacing w:after="0"/>
              <w:rPr>
                <w:rFonts w:ascii="Cambria" w:hAnsi="Cambria"/>
              </w:rPr>
            </w:pPr>
            <w:r w:rsidRPr="00350FF1">
              <w:rPr>
                <w:rFonts w:ascii="Cambria" w:hAnsi="Cambria"/>
              </w:rPr>
              <w:t xml:space="preserve">(broj stranica, naslovnica, citiranje, </w:t>
            </w:r>
          </w:p>
          <w:p w14:paraId="49544235" w14:textId="30F28A98" w:rsidR="00350FF1" w:rsidRPr="00350FF1" w:rsidRDefault="00350FF1" w:rsidP="00350FF1">
            <w:pPr>
              <w:spacing w:after="0"/>
              <w:rPr>
                <w:rFonts w:ascii="Cambria" w:hAnsi="Cambria"/>
              </w:rPr>
            </w:pPr>
            <w:r w:rsidRPr="00350FF1">
              <w:rPr>
                <w:rFonts w:ascii="Cambria" w:hAnsi="Cambria"/>
              </w:rPr>
              <w:t>parafraziranje, navođenje literature)      = 7% ocjene</w:t>
            </w:r>
          </w:p>
          <w:p w14:paraId="407CB941" w14:textId="337F1BE9" w:rsidR="00350FF1" w:rsidRPr="00350FF1" w:rsidRDefault="00350FF1" w:rsidP="001E6D25">
            <w:pPr>
              <w:numPr>
                <w:ilvl w:val="0"/>
                <w:numId w:val="67"/>
              </w:numPr>
              <w:spacing w:after="0"/>
              <w:rPr>
                <w:rFonts w:ascii="Cambria" w:hAnsi="Cambria"/>
              </w:rPr>
            </w:pPr>
            <w:r w:rsidRPr="00350FF1">
              <w:rPr>
                <w:rFonts w:ascii="Cambria" w:hAnsi="Cambria"/>
              </w:rPr>
              <w:t>Sadržaj seminara                            = 10% ocjene</w:t>
            </w:r>
          </w:p>
          <w:p w14:paraId="0BDBCFD4" w14:textId="3489A6E5" w:rsidR="00350FF1" w:rsidRPr="00350FF1" w:rsidRDefault="00350FF1" w:rsidP="001E6D25">
            <w:pPr>
              <w:numPr>
                <w:ilvl w:val="0"/>
                <w:numId w:val="67"/>
              </w:numPr>
              <w:spacing w:after="0"/>
              <w:rPr>
                <w:rFonts w:ascii="Cambria" w:hAnsi="Cambria"/>
              </w:rPr>
            </w:pPr>
            <w:r w:rsidRPr="00350FF1">
              <w:rPr>
                <w:rFonts w:ascii="Cambria" w:hAnsi="Cambria"/>
              </w:rPr>
              <w:t>Pravopis i gramatika                      = 6% ocjene</w:t>
            </w:r>
          </w:p>
          <w:p w14:paraId="0AC0A9FF" w14:textId="77777777" w:rsidR="00350FF1" w:rsidRPr="00350FF1" w:rsidRDefault="00350FF1" w:rsidP="00350FF1">
            <w:pPr>
              <w:spacing w:after="0"/>
              <w:rPr>
                <w:rFonts w:ascii="Cambria" w:hAnsi="Cambria"/>
              </w:rPr>
            </w:pPr>
            <w:r w:rsidRPr="00350FF1">
              <w:rPr>
                <w:rFonts w:ascii="Cambria" w:hAnsi="Cambria"/>
              </w:rPr>
              <w:t>Izlaganje</w:t>
            </w:r>
          </w:p>
          <w:p w14:paraId="1C465509" w14:textId="683A290D" w:rsidR="00350FF1" w:rsidRPr="00350FF1" w:rsidRDefault="00350FF1" w:rsidP="001E6D25">
            <w:pPr>
              <w:numPr>
                <w:ilvl w:val="0"/>
                <w:numId w:val="68"/>
              </w:numPr>
              <w:spacing w:after="0"/>
              <w:rPr>
                <w:rFonts w:ascii="Cambria" w:hAnsi="Cambria"/>
              </w:rPr>
            </w:pPr>
            <w:r w:rsidRPr="00350FF1">
              <w:rPr>
                <w:rFonts w:ascii="Cambria" w:hAnsi="Cambria"/>
              </w:rPr>
              <w:t>Jasnoća govora i izražavanja        = 4% ocjene</w:t>
            </w:r>
          </w:p>
          <w:p w14:paraId="5138F2FD" w14:textId="1BA47B40" w:rsidR="00350FF1" w:rsidRPr="00350FF1" w:rsidRDefault="00350FF1" w:rsidP="001E6D25">
            <w:pPr>
              <w:numPr>
                <w:ilvl w:val="0"/>
                <w:numId w:val="68"/>
              </w:numPr>
              <w:spacing w:after="0"/>
              <w:rPr>
                <w:rFonts w:ascii="Cambria" w:hAnsi="Cambria"/>
              </w:rPr>
            </w:pPr>
            <w:r w:rsidRPr="00350FF1">
              <w:rPr>
                <w:rFonts w:ascii="Cambria" w:hAnsi="Cambria"/>
              </w:rPr>
              <w:t xml:space="preserve">Jasnoća prezentacije            </w:t>
            </w:r>
            <w:r w:rsidR="00384400">
              <w:rPr>
                <w:rFonts w:ascii="Cambria" w:hAnsi="Cambria"/>
              </w:rPr>
              <w:t xml:space="preserve">       </w:t>
            </w:r>
            <w:r w:rsidRPr="00350FF1">
              <w:rPr>
                <w:rFonts w:ascii="Cambria" w:hAnsi="Cambria"/>
              </w:rPr>
              <w:t xml:space="preserve">    = 4% ocjene</w:t>
            </w:r>
          </w:p>
          <w:p w14:paraId="10CEC102" w14:textId="77777777" w:rsidR="00350FF1" w:rsidRPr="00350FF1" w:rsidRDefault="00350FF1" w:rsidP="001E6D25">
            <w:pPr>
              <w:numPr>
                <w:ilvl w:val="0"/>
                <w:numId w:val="68"/>
              </w:numPr>
              <w:spacing w:after="0"/>
              <w:rPr>
                <w:rFonts w:ascii="Cambria" w:hAnsi="Cambria"/>
              </w:rPr>
            </w:pPr>
            <w:r w:rsidRPr="00350FF1">
              <w:rPr>
                <w:rFonts w:ascii="Cambria" w:hAnsi="Cambria"/>
              </w:rPr>
              <w:t xml:space="preserve">Metoda prezentiranja usklađena s ciljevima i sadržajem     = 5% ocjene  (audiovizualna pomagala i dr.)                                                 </w:t>
            </w:r>
          </w:p>
          <w:p w14:paraId="66CF2F2F" w14:textId="77777777" w:rsidR="00350FF1" w:rsidRPr="00350FF1" w:rsidRDefault="00350FF1" w:rsidP="001E6D25">
            <w:pPr>
              <w:numPr>
                <w:ilvl w:val="0"/>
                <w:numId w:val="68"/>
              </w:numPr>
              <w:spacing w:after="0"/>
              <w:rPr>
                <w:rFonts w:ascii="Cambria" w:hAnsi="Cambria"/>
              </w:rPr>
            </w:pPr>
            <w:r w:rsidRPr="00350FF1">
              <w:rPr>
                <w:rFonts w:ascii="Cambria" w:hAnsi="Cambria"/>
              </w:rPr>
              <w:t>Poticano aktivno učenje i uključenje drugih studenata        = 4% ocjene</w:t>
            </w:r>
          </w:p>
          <w:p w14:paraId="35520686" w14:textId="77777777" w:rsidR="00350FF1" w:rsidRPr="000C0589" w:rsidRDefault="00350FF1" w:rsidP="00350FF1">
            <w:pPr>
              <w:spacing w:after="0"/>
              <w:rPr>
                <w:rFonts w:ascii="Cambria" w:hAnsi="Cambria"/>
              </w:rPr>
            </w:pPr>
            <w:r w:rsidRPr="000C0589">
              <w:rPr>
                <w:rFonts w:ascii="Cambria" w:hAnsi="Cambria"/>
              </w:rPr>
              <w:t>Kontaktiranje s nastavnikom</w:t>
            </w:r>
          </w:p>
          <w:p w14:paraId="40709E48" w14:textId="483F174F" w:rsidR="00350FF1" w:rsidRPr="000C0589" w:rsidRDefault="00350FF1" w:rsidP="00350FF1">
            <w:pPr>
              <w:spacing w:after="0"/>
              <w:rPr>
                <w:rFonts w:ascii="Cambria" w:hAnsi="Cambria"/>
              </w:rPr>
            </w:pPr>
            <w:r w:rsidRPr="000C0589">
              <w:rPr>
                <w:rFonts w:ascii="Cambria" w:hAnsi="Cambria"/>
              </w:rPr>
              <w:t>Kontaktiranje s nastavnikom izvan nastave odvija se najčešće u vrijeme konzultacija. Svakodnevno (dvosmjerno) kontaktiranje omogućuje se putem  elektroničke pošte i ostalih oblika komunikacije putem interneta.</w:t>
            </w:r>
          </w:p>
        </w:tc>
      </w:tr>
      <w:tr w:rsidR="00350FF1" w:rsidRPr="00350FF1" w14:paraId="6354F282" w14:textId="77777777" w:rsidTr="00350FF1">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C2E7B2" w14:textId="77777777" w:rsidR="00350FF1" w:rsidRPr="00350FF1" w:rsidRDefault="00350FF1" w:rsidP="00350FF1">
            <w:pPr>
              <w:spacing w:after="0"/>
              <w:rPr>
                <w:rFonts w:ascii="Cambria" w:hAnsi="Cambria"/>
                <w:lang w:val="en-US"/>
              </w:rPr>
            </w:pPr>
            <w:r w:rsidRPr="00350FF1">
              <w:rPr>
                <w:rFonts w:ascii="Cambria" w:hAnsi="Cambria"/>
                <w:lang w:val="en-US"/>
              </w:rPr>
              <w:t>Studentske obveze</w:t>
            </w:r>
          </w:p>
        </w:tc>
        <w:tc>
          <w:tcPr>
            <w:tcW w:w="68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D3F4764" w14:textId="77777777" w:rsidR="00350FF1" w:rsidRPr="00350FF1" w:rsidRDefault="00350FF1" w:rsidP="00350FF1">
            <w:pPr>
              <w:spacing w:after="0"/>
              <w:rPr>
                <w:rFonts w:ascii="Cambria" w:hAnsi="Cambria"/>
                <w:lang w:val="it-IT"/>
              </w:rPr>
            </w:pPr>
            <w:r w:rsidRPr="00350FF1">
              <w:rPr>
                <w:rFonts w:ascii="Cambria" w:hAnsi="Cambria"/>
                <w:lang w:val="it-IT"/>
              </w:rPr>
              <w:t>Da položi kolegij, student/studentica mora:</w:t>
            </w:r>
          </w:p>
          <w:p w14:paraId="7FA2BC36" w14:textId="13CBDE29" w:rsidR="00350FF1" w:rsidRPr="00350FF1" w:rsidRDefault="00350FF1" w:rsidP="00350FF1">
            <w:pPr>
              <w:spacing w:after="0"/>
              <w:rPr>
                <w:rFonts w:ascii="Cambria" w:hAnsi="Cambria"/>
              </w:rPr>
            </w:pPr>
            <w:r w:rsidRPr="00350FF1">
              <w:rPr>
                <w:rFonts w:ascii="Cambria" w:hAnsi="Cambria"/>
              </w:rPr>
              <w:t xml:space="preserve">1. </w:t>
            </w:r>
            <w:r w:rsidR="00BF7C35">
              <w:rPr>
                <w:rFonts w:ascii="Cambria" w:hAnsi="Cambria"/>
              </w:rPr>
              <w:t>n</w:t>
            </w:r>
            <w:r w:rsidRPr="00350FF1">
              <w:rPr>
                <w:rFonts w:ascii="Cambria" w:hAnsi="Cambria"/>
              </w:rPr>
              <w:t xml:space="preserve">apisati i izložiti seminarski rad </w:t>
            </w:r>
          </w:p>
          <w:p w14:paraId="211B719C" w14:textId="4A814A4B" w:rsidR="00350FF1" w:rsidRPr="00350FF1" w:rsidRDefault="00350FF1" w:rsidP="00350FF1">
            <w:pPr>
              <w:spacing w:after="0"/>
              <w:rPr>
                <w:rFonts w:ascii="Cambria" w:hAnsi="Cambria"/>
              </w:rPr>
            </w:pPr>
            <w:r w:rsidRPr="00350FF1">
              <w:rPr>
                <w:rFonts w:ascii="Cambria" w:hAnsi="Cambria"/>
              </w:rPr>
              <w:lastRenderedPageBreak/>
              <w:t xml:space="preserve">2. </w:t>
            </w:r>
            <w:r w:rsidR="00BF7C35">
              <w:rPr>
                <w:rFonts w:ascii="Cambria" w:hAnsi="Cambria"/>
              </w:rPr>
              <w:t>p</w:t>
            </w:r>
            <w:r w:rsidRPr="00350FF1">
              <w:rPr>
                <w:rFonts w:ascii="Cambria" w:hAnsi="Cambria"/>
              </w:rPr>
              <w:t>oložiti završni ispit</w:t>
            </w:r>
            <w:r w:rsidR="00BF7C35">
              <w:rPr>
                <w:rFonts w:ascii="Cambria" w:hAnsi="Cambria"/>
              </w:rPr>
              <w:t xml:space="preserve">. </w:t>
            </w:r>
          </w:p>
          <w:p w14:paraId="34E2293E" w14:textId="77777777" w:rsidR="00350FF1" w:rsidRPr="00350FF1" w:rsidRDefault="00350FF1" w:rsidP="00350FF1">
            <w:pPr>
              <w:spacing w:after="0"/>
              <w:rPr>
                <w:rFonts w:ascii="Cambria" w:hAnsi="Cambria"/>
                <w:lang w:val="it-IT"/>
              </w:rPr>
            </w:pPr>
          </w:p>
        </w:tc>
      </w:tr>
      <w:tr w:rsidR="00350FF1" w:rsidRPr="00350FF1" w14:paraId="5BE28492" w14:textId="77777777" w:rsidTr="00350FF1">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E84DE7" w14:textId="77777777" w:rsidR="00350FF1" w:rsidRPr="00350FF1" w:rsidRDefault="00350FF1" w:rsidP="00350FF1">
            <w:pPr>
              <w:spacing w:after="0"/>
              <w:rPr>
                <w:rFonts w:ascii="Cambria" w:hAnsi="Cambria"/>
                <w:lang w:val="en-US"/>
              </w:rPr>
            </w:pPr>
            <w:r w:rsidRPr="00350FF1">
              <w:rPr>
                <w:rFonts w:ascii="Cambria" w:hAnsi="Cambria"/>
                <w:lang w:val="en-US"/>
              </w:rPr>
              <w:lastRenderedPageBreak/>
              <w:t>Rokovi ispita i kolokvija</w:t>
            </w:r>
          </w:p>
        </w:tc>
        <w:tc>
          <w:tcPr>
            <w:tcW w:w="68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701673F" w14:textId="77777777" w:rsidR="00350FF1" w:rsidRPr="00350FF1" w:rsidRDefault="00350FF1" w:rsidP="00350FF1">
            <w:pPr>
              <w:spacing w:after="0"/>
              <w:rPr>
                <w:rFonts w:ascii="Cambria" w:hAnsi="Cambria"/>
                <w:lang w:val="en-US"/>
              </w:rPr>
            </w:pPr>
            <w:r w:rsidRPr="00350FF1">
              <w:rPr>
                <w:rFonts w:ascii="Cambria" w:hAnsi="Cambria"/>
                <w:lang w:val="en-US"/>
              </w:rPr>
              <w:t>Ispitni rokovi se objavljuju početkom akademske godine na mrežnim stranicama Sveučilišta i u ISVU.</w:t>
            </w:r>
          </w:p>
        </w:tc>
      </w:tr>
      <w:tr w:rsidR="00350FF1" w:rsidRPr="00350FF1" w14:paraId="4C549338" w14:textId="77777777" w:rsidTr="00350FF1">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04C715" w14:textId="77777777" w:rsidR="00350FF1" w:rsidRPr="00350FF1" w:rsidRDefault="00350FF1" w:rsidP="00350FF1">
            <w:pPr>
              <w:spacing w:after="0"/>
              <w:rPr>
                <w:rFonts w:ascii="Cambria" w:hAnsi="Cambria"/>
                <w:lang w:val="it-IT"/>
              </w:rPr>
            </w:pPr>
            <w:r w:rsidRPr="00350FF1">
              <w:rPr>
                <w:rFonts w:ascii="Cambria" w:hAnsi="Cambria"/>
                <w:lang w:val="it-IT"/>
              </w:rPr>
              <w:t>Ostale važne činjenice vezane uz kolegij</w:t>
            </w:r>
          </w:p>
        </w:tc>
        <w:tc>
          <w:tcPr>
            <w:tcW w:w="689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E5635A2" w14:textId="3F3876C8" w:rsidR="00350FF1" w:rsidRPr="00350FF1" w:rsidRDefault="00350FF1" w:rsidP="00350FF1">
            <w:pPr>
              <w:spacing w:after="0"/>
              <w:rPr>
                <w:rFonts w:ascii="Cambria" w:hAnsi="Cambria"/>
              </w:rPr>
            </w:pPr>
            <w:r w:rsidRPr="00350FF1">
              <w:rPr>
                <w:rFonts w:ascii="Cambria" w:hAnsi="Cambria"/>
              </w:rPr>
              <w:t xml:space="preserve">U slučaju održavanja nastave na daljinu, moguće je odstupanje u: mjestu izvođenja kolegija, provedbi aktivnosti, metoda tumačenja i poučavanja i načinima vrednovanja, studentskim obvezama i dostupnoj literaturi. O tome će nositeljica kolegija i </w:t>
            </w:r>
            <w:r w:rsidR="00BF7C35">
              <w:rPr>
                <w:rFonts w:ascii="Cambria" w:hAnsi="Cambria"/>
              </w:rPr>
              <w:t>suradnik</w:t>
            </w:r>
            <w:r w:rsidRPr="00350FF1">
              <w:rPr>
                <w:rFonts w:ascii="Cambria" w:hAnsi="Cambria"/>
              </w:rPr>
              <w:t xml:space="preserve"> obavijestiti studente i studentice kad se nastava na daljinu počne održavati. Ishodi učenja ostaju nepromijenjeni.</w:t>
            </w:r>
          </w:p>
        </w:tc>
      </w:tr>
      <w:tr w:rsidR="00350FF1" w:rsidRPr="00350FF1" w14:paraId="6DB786D7" w14:textId="77777777" w:rsidTr="00350FF1">
        <w:trPr>
          <w:trHeight w:val="77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A09F7D" w14:textId="77777777" w:rsidR="00350FF1" w:rsidRPr="00350FF1" w:rsidRDefault="00350FF1" w:rsidP="00350FF1">
            <w:pPr>
              <w:spacing w:after="0"/>
              <w:rPr>
                <w:rFonts w:ascii="Cambria" w:hAnsi="Cambria"/>
                <w:lang w:val="en-US"/>
              </w:rPr>
            </w:pPr>
            <w:r w:rsidRPr="00350FF1">
              <w:rPr>
                <w:rFonts w:ascii="Cambria" w:hAnsi="Cambria"/>
                <w:lang w:val="en-US"/>
              </w:rPr>
              <w:t>Literatura</w:t>
            </w:r>
          </w:p>
        </w:tc>
        <w:tc>
          <w:tcPr>
            <w:tcW w:w="689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4135794" w14:textId="77777777" w:rsidR="00350FF1" w:rsidRPr="00350FF1" w:rsidRDefault="00350FF1" w:rsidP="00350FF1">
            <w:pPr>
              <w:spacing w:after="0"/>
              <w:rPr>
                <w:rFonts w:ascii="Cambria" w:hAnsi="Cambria"/>
                <w:lang w:val="en-US"/>
              </w:rPr>
            </w:pPr>
            <w:r w:rsidRPr="00350FF1">
              <w:rPr>
                <w:rFonts w:ascii="Cambria" w:hAnsi="Cambria"/>
                <w:lang w:val="en-US"/>
              </w:rPr>
              <w:t xml:space="preserve">Obvezna: </w:t>
            </w:r>
          </w:p>
          <w:p w14:paraId="15138217" w14:textId="1018FAB4" w:rsidR="00350FF1" w:rsidRPr="00350FF1" w:rsidRDefault="00350FF1" w:rsidP="001E6D25">
            <w:pPr>
              <w:numPr>
                <w:ilvl w:val="0"/>
                <w:numId w:val="63"/>
              </w:numPr>
              <w:spacing w:after="0"/>
              <w:rPr>
                <w:rFonts w:ascii="Cambria" w:hAnsi="Cambria"/>
                <w:lang w:val="it-IT"/>
              </w:rPr>
            </w:pPr>
            <w:r w:rsidRPr="00350FF1">
              <w:rPr>
                <w:rFonts w:ascii="Cambria" w:hAnsi="Cambria"/>
                <w:lang w:val="en-US"/>
              </w:rPr>
              <w:t>Ružić-Baf, M</w:t>
            </w:r>
            <w:r w:rsidR="00384400">
              <w:rPr>
                <w:rFonts w:ascii="Cambria" w:hAnsi="Cambria"/>
                <w:lang w:val="en-US"/>
              </w:rPr>
              <w:t>.</w:t>
            </w:r>
            <w:r w:rsidRPr="00350FF1">
              <w:rPr>
                <w:rFonts w:ascii="Cambria" w:hAnsi="Cambria"/>
                <w:lang w:val="en-US"/>
              </w:rPr>
              <w:t xml:space="preserve"> (2020). Pametno s pametnim telefonom. </w:t>
            </w:r>
            <w:r w:rsidRPr="00350FF1">
              <w:rPr>
                <w:rFonts w:ascii="Cambria" w:hAnsi="Cambria"/>
                <w:lang w:val="it-IT"/>
              </w:rPr>
              <w:t>Pula: Sveučilište Jurja Dobrile u Puli.</w:t>
            </w:r>
          </w:p>
          <w:p w14:paraId="28725E1C" w14:textId="77777777" w:rsidR="00350FF1" w:rsidRPr="00350FF1" w:rsidRDefault="00350FF1" w:rsidP="001E6D25">
            <w:pPr>
              <w:numPr>
                <w:ilvl w:val="0"/>
                <w:numId w:val="63"/>
              </w:numPr>
              <w:spacing w:after="0"/>
              <w:rPr>
                <w:rFonts w:ascii="Cambria" w:hAnsi="Cambria"/>
                <w:lang w:val="it-IT"/>
              </w:rPr>
            </w:pPr>
            <w:r w:rsidRPr="00350FF1">
              <w:rPr>
                <w:rFonts w:ascii="Cambria" w:hAnsi="Cambria"/>
                <w:lang w:val="it-IT"/>
              </w:rPr>
              <w:t xml:space="preserve">Rogulj, E. (2023). </w:t>
            </w:r>
            <w:r w:rsidRPr="00350FF1">
              <w:rPr>
                <w:rFonts w:ascii="Cambria" w:hAnsi="Cambria"/>
              </w:rPr>
              <w:t>Dijete u digitalnom okružju - primjena digitalne tehnologije u dječjem vrtiću, priručnik za odgojitelje i roditelje. Zagreb: Škoska knjiga.</w:t>
            </w:r>
          </w:p>
          <w:p w14:paraId="46912306" w14:textId="77777777" w:rsidR="00350FF1" w:rsidRPr="00350FF1" w:rsidRDefault="00350FF1" w:rsidP="001E6D25">
            <w:pPr>
              <w:numPr>
                <w:ilvl w:val="0"/>
                <w:numId w:val="63"/>
              </w:numPr>
              <w:spacing w:after="0"/>
              <w:rPr>
                <w:rFonts w:ascii="Cambria" w:hAnsi="Cambria"/>
                <w:lang w:val="it-IT"/>
              </w:rPr>
            </w:pPr>
            <w:r w:rsidRPr="00350FF1">
              <w:rPr>
                <w:rFonts w:ascii="Cambria" w:hAnsi="Cambria"/>
                <w:lang w:val="it-IT"/>
              </w:rPr>
              <w:t xml:space="preserve">Šimović, V., Ružić-Baf, M. (2013). Suvremeni informacijski sustavi. Pula: Sveučilište Jurja Dobrile u Puli </w:t>
            </w:r>
          </w:p>
          <w:p w14:paraId="48F988A0" w14:textId="77777777" w:rsidR="00350FF1" w:rsidRPr="00350FF1" w:rsidRDefault="00350FF1" w:rsidP="001E6D25">
            <w:pPr>
              <w:numPr>
                <w:ilvl w:val="0"/>
                <w:numId w:val="63"/>
              </w:numPr>
              <w:spacing w:after="0"/>
              <w:rPr>
                <w:rFonts w:ascii="Cambria" w:hAnsi="Cambria"/>
                <w:lang w:val="it-IT"/>
              </w:rPr>
            </w:pPr>
            <w:r w:rsidRPr="00350FF1">
              <w:rPr>
                <w:rFonts w:ascii="Cambria" w:hAnsi="Cambria"/>
                <w:lang w:val="it-IT"/>
              </w:rPr>
              <w:t>Matijević, M., Topolovčan, T. (2017). Multimedijska didaktika. Zagreb: Školska knjiga.</w:t>
            </w:r>
          </w:p>
          <w:p w14:paraId="27FB4E19" w14:textId="77777777" w:rsidR="00350FF1" w:rsidRPr="00350FF1" w:rsidRDefault="00350FF1" w:rsidP="00350FF1">
            <w:pPr>
              <w:spacing w:after="0"/>
              <w:rPr>
                <w:rFonts w:ascii="Cambria" w:hAnsi="Cambria"/>
                <w:lang w:val="it-IT"/>
              </w:rPr>
            </w:pPr>
            <w:r w:rsidRPr="00350FF1">
              <w:rPr>
                <w:rFonts w:ascii="Cambria" w:hAnsi="Cambria"/>
                <w:lang w:val="it-IT"/>
              </w:rPr>
              <w:t xml:space="preserve">Izborna: </w:t>
            </w:r>
          </w:p>
          <w:p w14:paraId="6EEFE51A" w14:textId="77777777" w:rsidR="00350FF1" w:rsidRPr="00350FF1" w:rsidRDefault="00350FF1" w:rsidP="001E6D25">
            <w:pPr>
              <w:numPr>
                <w:ilvl w:val="0"/>
                <w:numId w:val="65"/>
              </w:numPr>
              <w:spacing w:after="0"/>
              <w:rPr>
                <w:rFonts w:ascii="Cambria" w:hAnsi="Cambria"/>
                <w:lang w:val="it-IT"/>
              </w:rPr>
            </w:pPr>
            <w:r w:rsidRPr="00350FF1">
              <w:rPr>
                <w:rFonts w:ascii="Cambria" w:hAnsi="Cambria"/>
                <w:lang w:val="it-IT"/>
              </w:rPr>
              <w:t>Spitzer, M. (2018). Digitalna demencija: kako mi i naša djeca silazimo s uma. Zagreb: Naklada Ljevak.</w:t>
            </w:r>
          </w:p>
          <w:p w14:paraId="0435165A" w14:textId="77777777" w:rsidR="00350FF1" w:rsidRPr="00350FF1" w:rsidRDefault="00350FF1" w:rsidP="001E6D25">
            <w:pPr>
              <w:numPr>
                <w:ilvl w:val="0"/>
                <w:numId w:val="65"/>
              </w:numPr>
              <w:spacing w:after="0"/>
              <w:rPr>
                <w:rFonts w:ascii="Cambria" w:hAnsi="Cambria"/>
                <w:lang w:val="it-IT"/>
              </w:rPr>
            </w:pPr>
            <w:r w:rsidRPr="00350FF1">
              <w:rPr>
                <w:rFonts w:ascii="Cambria" w:hAnsi="Cambria"/>
                <w:lang w:val="it-IT"/>
              </w:rPr>
              <w:t>Jandrić, P. (2014). Digitalno učenje. Zagreb: Školske novine, Tehničko Veleučilište u Zagrebu.</w:t>
            </w:r>
          </w:p>
          <w:p w14:paraId="03A73093" w14:textId="77777777" w:rsidR="00350FF1" w:rsidRPr="00350FF1" w:rsidRDefault="00350FF1" w:rsidP="001E6D25">
            <w:pPr>
              <w:numPr>
                <w:ilvl w:val="0"/>
                <w:numId w:val="65"/>
              </w:numPr>
              <w:spacing w:after="0"/>
              <w:rPr>
                <w:rFonts w:ascii="Cambria" w:hAnsi="Cambria"/>
                <w:lang w:val="en-US"/>
              </w:rPr>
            </w:pPr>
            <w:r w:rsidRPr="00350FF1">
              <w:rPr>
                <w:rFonts w:ascii="Cambria" w:hAnsi="Cambria"/>
                <w:lang w:val="it-IT"/>
              </w:rPr>
              <w:t xml:space="preserve">Maceachern, R. (2012). Cyberbullying: učini nešto: prekini lanac elektroničkog nasilja. </w:t>
            </w:r>
            <w:r w:rsidRPr="00350FF1">
              <w:rPr>
                <w:rFonts w:ascii="Cambria" w:hAnsi="Cambria"/>
                <w:lang w:val="en-US"/>
              </w:rPr>
              <w:t>Zagreb: Mosta Viridis.</w:t>
            </w:r>
          </w:p>
          <w:p w14:paraId="3FFF1B85" w14:textId="77777777" w:rsidR="00350FF1" w:rsidRPr="00350FF1" w:rsidRDefault="00350FF1" w:rsidP="001E6D25">
            <w:pPr>
              <w:numPr>
                <w:ilvl w:val="0"/>
                <w:numId w:val="65"/>
              </w:numPr>
              <w:spacing w:after="0"/>
              <w:rPr>
                <w:rFonts w:ascii="Cambria" w:hAnsi="Cambria"/>
                <w:lang w:val="it-IT"/>
              </w:rPr>
            </w:pPr>
            <w:r w:rsidRPr="00350FF1">
              <w:rPr>
                <w:rFonts w:ascii="Cambria" w:hAnsi="Cambria"/>
                <w:lang w:val="en-US"/>
              </w:rPr>
              <w:t xml:space="preserve">Wortley, R. K. (2012). Internet child pornography: causes, investigation, and prevention. </w:t>
            </w:r>
            <w:r w:rsidRPr="00350FF1">
              <w:rPr>
                <w:rFonts w:ascii="Cambria" w:hAnsi="Cambria"/>
                <w:lang w:val="it-IT"/>
              </w:rPr>
              <w:t>Santa Barbara; Denver; Oxford: Praeger.</w:t>
            </w:r>
          </w:p>
          <w:p w14:paraId="38CF85EC" w14:textId="77777777" w:rsidR="00350FF1" w:rsidRPr="00350FF1" w:rsidRDefault="00350FF1" w:rsidP="001E6D25">
            <w:pPr>
              <w:numPr>
                <w:ilvl w:val="0"/>
                <w:numId w:val="65"/>
              </w:numPr>
              <w:spacing w:after="0"/>
              <w:rPr>
                <w:rFonts w:ascii="Cambria" w:hAnsi="Cambria"/>
                <w:lang w:val="it-IT"/>
              </w:rPr>
            </w:pPr>
            <w:r w:rsidRPr="00350FF1">
              <w:rPr>
                <w:rFonts w:ascii="Cambria" w:hAnsi="Cambria"/>
                <w:lang w:val="it-IT"/>
              </w:rPr>
              <w:t>Labaš, D. (2011). Djeca u svijetu interneta: zatočenici virtualnoga svijeta. Pedagoški modeli i otvorena pitanja. Djeca medija: od marginalizacije do senzacije. Zagreb: Matica hrvatska.</w:t>
            </w:r>
          </w:p>
          <w:p w14:paraId="0C5188F4" w14:textId="77777777" w:rsidR="00350FF1" w:rsidRPr="00350FF1" w:rsidRDefault="00350FF1" w:rsidP="00350FF1">
            <w:pPr>
              <w:spacing w:after="0"/>
              <w:rPr>
                <w:rFonts w:ascii="Cambria" w:hAnsi="Cambria"/>
                <w:lang w:val="it-IT"/>
              </w:rPr>
            </w:pPr>
            <w:r w:rsidRPr="00350FF1">
              <w:rPr>
                <w:rFonts w:ascii="Cambria" w:hAnsi="Cambria"/>
                <w:lang w:val="it-IT"/>
              </w:rPr>
              <w:t xml:space="preserve">Priručna: </w:t>
            </w:r>
          </w:p>
          <w:p w14:paraId="2EFFA06E" w14:textId="77777777" w:rsidR="00350FF1" w:rsidRPr="00350FF1" w:rsidRDefault="00350FF1" w:rsidP="001E6D25">
            <w:pPr>
              <w:numPr>
                <w:ilvl w:val="0"/>
                <w:numId w:val="66"/>
              </w:numPr>
              <w:spacing w:after="0"/>
              <w:ind w:left="633"/>
              <w:rPr>
                <w:rFonts w:ascii="Cambria" w:hAnsi="Cambria"/>
              </w:rPr>
            </w:pPr>
            <w:r w:rsidRPr="00350FF1">
              <w:rPr>
                <w:rFonts w:ascii="Cambria" w:hAnsi="Cambria"/>
              </w:rPr>
              <w:t xml:space="preserve">Ružić-Baf, M., Strnak, H., Debeljuh, A. (2016). Online video games and young people. </w:t>
            </w:r>
            <w:r w:rsidRPr="00350FF1">
              <w:rPr>
                <w:rFonts w:ascii="Cambria" w:hAnsi="Cambria"/>
                <w:i/>
              </w:rPr>
              <w:t>International Journal of Research in Education and Science</w:t>
            </w:r>
            <w:r w:rsidRPr="00350FF1">
              <w:rPr>
                <w:rFonts w:ascii="Cambria" w:hAnsi="Cambria"/>
              </w:rPr>
              <w:t>, 2 (1), 94-103.</w:t>
            </w:r>
          </w:p>
          <w:p w14:paraId="1FBA60BF" w14:textId="77777777" w:rsidR="00350FF1" w:rsidRPr="00350FF1" w:rsidRDefault="00350FF1" w:rsidP="001E6D25">
            <w:pPr>
              <w:numPr>
                <w:ilvl w:val="0"/>
                <w:numId w:val="66"/>
              </w:numPr>
              <w:spacing w:after="0"/>
              <w:ind w:left="633"/>
              <w:rPr>
                <w:rFonts w:ascii="Cambria" w:hAnsi="Cambria"/>
              </w:rPr>
            </w:pPr>
            <w:r w:rsidRPr="00541A6F">
              <w:rPr>
                <w:rFonts w:ascii="Cambria" w:hAnsi="Cambria"/>
              </w:rPr>
              <w:t xml:space="preserve">Ružić-Baf, M., Radetić-Paić, M. (2015). </w:t>
            </w:r>
            <w:r w:rsidRPr="00350FF1">
              <w:rPr>
                <w:rFonts w:ascii="Cambria" w:hAnsi="Cambria"/>
                <w:lang w:val="en-US"/>
              </w:rPr>
              <w:t xml:space="preserve">Inappropriate Effects Which the Use of Computer and Playing Video Games Have on Young People. </w:t>
            </w:r>
            <w:r w:rsidRPr="00350FF1">
              <w:rPr>
                <w:rFonts w:ascii="Cambria" w:hAnsi="Cambria"/>
                <w:i/>
                <w:lang w:val="en-US"/>
              </w:rPr>
              <w:t>World Academy of Science</w:t>
            </w:r>
            <w:r w:rsidRPr="00350FF1">
              <w:rPr>
                <w:rFonts w:ascii="Cambria" w:hAnsi="Cambria"/>
                <w:lang w:val="en-US"/>
              </w:rPr>
              <w:t xml:space="preserve">, </w:t>
            </w:r>
            <w:r w:rsidRPr="00350FF1">
              <w:rPr>
                <w:rFonts w:ascii="Cambria" w:hAnsi="Cambria"/>
                <w:i/>
                <w:lang w:val="en-US"/>
              </w:rPr>
              <w:t>Engineering and Technology</w:t>
            </w:r>
            <w:r w:rsidRPr="00350FF1">
              <w:rPr>
                <w:rFonts w:ascii="Cambria" w:hAnsi="Cambria"/>
                <w:lang w:val="en-US"/>
              </w:rPr>
              <w:t>, 13 (1), 1758-1761.</w:t>
            </w:r>
          </w:p>
          <w:p w14:paraId="4C1E4F7C" w14:textId="77777777" w:rsidR="00350FF1" w:rsidRPr="00350FF1" w:rsidRDefault="00350FF1" w:rsidP="001E6D25">
            <w:pPr>
              <w:numPr>
                <w:ilvl w:val="0"/>
                <w:numId w:val="66"/>
              </w:numPr>
              <w:spacing w:after="0"/>
              <w:ind w:left="633"/>
              <w:rPr>
                <w:rFonts w:ascii="Cambria" w:hAnsi="Cambria"/>
                <w:lang w:val="en-US"/>
              </w:rPr>
            </w:pPr>
            <w:r w:rsidRPr="00350FF1">
              <w:rPr>
                <w:rFonts w:ascii="Cambria" w:hAnsi="Cambria"/>
              </w:rPr>
              <w:t xml:space="preserve">Ružić-Baf, M., Radetić-Paić, M., Šimović, V. (2015). </w:t>
            </w:r>
            <w:r w:rsidRPr="00350FF1">
              <w:rPr>
                <w:rFonts w:ascii="Cambria" w:hAnsi="Cambria"/>
                <w:lang w:val="en-US"/>
              </w:rPr>
              <w:t xml:space="preserve">Students playing computer games with elements of violence's self-evaluation - what can  we learn from this?. </w:t>
            </w:r>
            <w:r w:rsidRPr="00350FF1">
              <w:rPr>
                <w:rFonts w:ascii="Cambria" w:hAnsi="Cambria"/>
                <w:i/>
                <w:lang w:val="en-US"/>
              </w:rPr>
              <w:t>International Journal of Innovation and Learning</w:t>
            </w:r>
            <w:r w:rsidRPr="00350FF1">
              <w:rPr>
                <w:rFonts w:ascii="Cambria" w:hAnsi="Cambria"/>
                <w:lang w:val="en-US"/>
              </w:rPr>
              <w:t>, 17 (1), 134-144.</w:t>
            </w:r>
          </w:p>
          <w:p w14:paraId="41DC288E" w14:textId="77777777" w:rsidR="00350FF1" w:rsidRPr="00350FF1" w:rsidRDefault="00350FF1" w:rsidP="001E6D25">
            <w:pPr>
              <w:numPr>
                <w:ilvl w:val="0"/>
                <w:numId w:val="66"/>
              </w:numPr>
              <w:spacing w:after="0"/>
              <w:ind w:left="633"/>
              <w:rPr>
                <w:rFonts w:ascii="Cambria" w:hAnsi="Cambria"/>
                <w:lang w:val="en-US"/>
              </w:rPr>
            </w:pPr>
            <w:r w:rsidRPr="00350FF1">
              <w:rPr>
                <w:rFonts w:ascii="Cambria" w:hAnsi="Cambria"/>
                <w:lang w:val="en-US"/>
              </w:rPr>
              <w:t xml:space="preserve">Ružić-Baf, M., Rajović, R., Debeljuh, A. (2016). ICT, Digital Rest (or Tiredness?) Spending Free Time in Front of a Screen. </w:t>
            </w:r>
            <w:r w:rsidRPr="00350FF1">
              <w:rPr>
                <w:rFonts w:ascii="Cambria" w:hAnsi="Cambria"/>
                <w:i/>
                <w:lang w:val="en-US"/>
              </w:rPr>
              <w:t>Technology Education Managament Informatics</w:t>
            </w:r>
            <w:r w:rsidRPr="00350FF1">
              <w:rPr>
                <w:rFonts w:ascii="Cambria" w:hAnsi="Cambria"/>
                <w:lang w:val="en-US"/>
              </w:rPr>
              <w:t>. 6 (2017), 4; 883-887.</w:t>
            </w:r>
          </w:p>
          <w:p w14:paraId="360CA7A1" w14:textId="77777777" w:rsidR="00350FF1" w:rsidRPr="00350FF1" w:rsidRDefault="00350FF1" w:rsidP="001E6D25">
            <w:pPr>
              <w:numPr>
                <w:ilvl w:val="0"/>
                <w:numId w:val="66"/>
              </w:numPr>
              <w:spacing w:after="0"/>
              <w:ind w:left="633"/>
              <w:rPr>
                <w:rFonts w:ascii="Cambria" w:hAnsi="Cambria"/>
                <w:lang w:val="en-US"/>
              </w:rPr>
            </w:pPr>
            <w:r w:rsidRPr="00350FF1">
              <w:rPr>
                <w:rFonts w:ascii="Cambria" w:hAnsi="Cambria"/>
                <w:lang w:val="en-US"/>
              </w:rPr>
              <w:lastRenderedPageBreak/>
              <w:t>Buljan-Flander, G.  (2018). Znanost i umjetnost odgoja: praktični priručnik o suvremenom odgoju za roditelje i odgojitelje. Sveta Nedelja: Geromar.</w:t>
            </w:r>
          </w:p>
          <w:p w14:paraId="1E878F60" w14:textId="77777777" w:rsidR="00350FF1" w:rsidRPr="00350FF1" w:rsidRDefault="00350FF1" w:rsidP="00350FF1">
            <w:pPr>
              <w:spacing w:after="0"/>
              <w:rPr>
                <w:rFonts w:ascii="Cambria" w:hAnsi="Cambria"/>
                <w:lang w:val="it-IT"/>
              </w:rPr>
            </w:pPr>
            <w:r w:rsidRPr="00350FF1">
              <w:rPr>
                <w:rFonts w:ascii="Cambria" w:hAnsi="Cambria"/>
                <w:lang w:val="it-IT"/>
              </w:rPr>
              <w:t xml:space="preserve">Mrežni izvori: </w:t>
            </w:r>
          </w:p>
          <w:p w14:paraId="51941F14" w14:textId="77777777" w:rsidR="00350FF1" w:rsidRPr="00350FF1" w:rsidRDefault="00350FF1" w:rsidP="001E6D25">
            <w:pPr>
              <w:numPr>
                <w:ilvl w:val="0"/>
                <w:numId w:val="64"/>
              </w:numPr>
              <w:spacing w:after="0"/>
              <w:rPr>
                <w:rFonts w:ascii="Cambria" w:hAnsi="Cambria"/>
                <w:lang w:val="en-US"/>
              </w:rPr>
            </w:pPr>
            <w:r w:rsidRPr="00350FF1">
              <w:rPr>
                <w:rFonts w:ascii="Cambria" w:hAnsi="Cambria"/>
                <w:lang w:val="en-US"/>
              </w:rPr>
              <w:t xml:space="preserve">HR Kids Online. </w:t>
            </w:r>
            <w:hyperlink r:id="rId42" w:history="1">
              <w:r w:rsidRPr="00350FF1">
                <w:rPr>
                  <w:rStyle w:val="Hiperveza"/>
                  <w:rFonts w:ascii="Cambria" w:hAnsi="Cambria"/>
                  <w:lang w:val="en-US"/>
                </w:rPr>
                <w:t>http://hrkids.online/</w:t>
              </w:r>
            </w:hyperlink>
          </w:p>
          <w:p w14:paraId="3A792DDD" w14:textId="77777777" w:rsidR="00350FF1" w:rsidRPr="00350FF1" w:rsidRDefault="00350FF1" w:rsidP="001E6D25">
            <w:pPr>
              <w:numPr>
                <w:ilvl w:val="0"/>
                <w:numId w:val="64"/>
              </w:numPr>
              <w:spacing w:after="0"/>
              <w:rPr>
                <w:rFonts w:ascii="Cambria" w:hAnsi="Cambria"/>
                <w:lang w:val="en-US"/>
              </w:rPr>
            </w:pPr>
            <w:r w:rsidRPr="00350FF1">
              <w:rPr>
                <w:rFonts w:ascii="Cambria" w:hAnsi="Cambria"/>
                <w:lang w:val="it-IT"/>
              </w:rPr>
              <w:t xml:space="preserve">HAKOm. Zaštita djece na internetu. </w:t>
            </w:r>
            <w:hyperlink r:id="rId43" w:history="1">
              <w:r w:rsidRPr="00350FF1">
                <w:rPr>
                  <w:rStyle w:val="Hiperveza"/>
                  <w:rFonts w:ascii="Cambria" w:hAnsi="Cambria"/>
                  <w:lang w:val="en-US"/>
                </w:rPr>
                <w:t>https://www.hakom.hr/default.aspx?id=337</w:t>
              </w:r>
            </w:hyperlink>
          </w:p>
          <w:p w14:paraId="55E14AD4" w14:textId="77777777" w:rsidR="00350FF1" w:rsidRPr="00350FF1" w:rsidRDefault="00350FF1" w:rsidP="001E6D25">
            <w:pPr>
              <w:numPr>
                <w:ilvl w:val="0"/>
                <w:numId w:val="64"/>
              </w:numPr>
              <w:spacing w:after="0"/>
              <w:rPr>
                <w:rFonts w:ascii="Cambria" w:hAnsi="Cambria"/>
                <w:lang w:val="en-US"/>
              </w:rPr>
            </w:pPr>
            <w:r w:rsidRPr="00350FF1">
              <w:rPr>
                <w:rFonts w:ascii="Cambria" w:hAnsi="Cambria"/>
                <w:lang w:val="en-US"/>
              </w:rPr>
              <w:t xml:space="preserve">Global Kids Online. www. globalkidsonline.net </w:t>
            </w:r>
          </w:p>
          <w:p w14:paraId="3F009529" w14:textId="77777777" w:rsidR="00350FF1" w:rsidRPr="00350FF1" w:rsidRDefault="00350FF1" w:rsidP="001E6D25">
            <w:pPr>
              <w:numPr>
                <w:ilvl w:val="0"/>
                <w:numId w:val="64"/>
              </w:numPr>
              <w:spacing w:after="0"/>
              <w:rPr>
                <w:rFonts w:ascii="Cambria" w:hAnsi="Cambria"/>
                <w:lang w:val="it-IT"/>
              </w:rPr>
            </w:pPr>
            <w:r w:rsidRPr="00350FF1">
              <w:rPr>
                <w:rFonts w:ascii="Cambria" w:hAnsi="Cambria"/>
                <w:lang w:val="it-IT"/>
              </w:rPr>
              <w:t xml:space="preserve">Zaštita djece na internetu (2019). </w:t>
            </w:r>
            <w:hyperlink r:id="rId44" w:history="1">
              <w:r w:rsidRPr="00350FF1">
                <w:rPr>
                  <w:rStyle w:val="Hiperveza"/>
                  <w:rFonts w:ascii="Cambria" w:hAnsi="Cambria"/>
                  <w:lang w:val="it-IT"/>
                </w:rPr>
                <w:t>https://gov.hr/moja-uprava/pravna-drzava-i-sigurnost/sigurnost-na-internetu/zastita-djece-na-internetu/1649</w:t>
              </w:r>
            </w:hyperlink>
          </w:p>
          <w:p w14:paraId="14672030" w14:textId="77777777" w:rsidR="00350FF1" w:rsidRPr="00541A6F" w:rsidRDefault="00350FF1" w:rsidP="001E6D25">
            <w:pPr>
              <w:numPr>
                <w:ilvl w:val="0"/>
                <w:numId w:val="64"/>
              </w:numPr>
              <w:spacing w:after="0"/>
              <w:rPr>
                <w:rFonts w:ascii="Cambria" w:hAnsi="Cambria"/>
                <w:lang w:val="nl-NL"/>
              </w:rPr>
            </w:pPr>
            <w:r w:rsidRPr="00541A6F">
              <w:rPr>
                <w:rFonts w:ascii="Cambria" w:hAnsi="Cambria"/>
                <w:lang w:val="nl-NL"/>
              </w:rPr>
              <w:t xml:space="preserve">CERT (2018). Sigurnije na internetu. </w:t>
            </w:r>
            <w:hyperlink r:id="rId45" w:history="1">
              <w:r w:rsidRPr="00541A6F">
                <w:rPr>
                  <w:rStyle w:val="Hiperveza"/>
                  <w:rFonts w:ascii="Cambria" w:hAnsi="Cambria"/>
                  <w:lang w:val="nl-NL"/>
                </w:rPr>
                <w:t>www.cert.hr</w:t>
              </w:r>
            </w:hyperlink>
          </w:p>
          <w:p w14:paraId="534A8031" w14:textId="77777777" w:rsidR="00350FF1" w:rsidRPr="00350FF1" w:rsidRDefault="00350FF1" w:rsidP="001E6D25">
            <w:pPr>
              <w:numPr>
                <w:ilvl w:val="0"/>
                <w:numId w:val="64"/>
              </w:numPr>
              <w:spacing w:after="0"/>
              <w:rPr>
                <w:rFonts w:ascii="Cambria" w:hAnsi="Cambria"/>
                <w:lang w:val="it-IT"/>
              </w:rPr>
            </w:pPr>
            <w:r w:rsidRPr="00350FF1">
              <w:rPr>
                <w:rFonts w:ascii="Cambria" w:hAnsi="Cambria"/>
                <w:lang w:val="it-IT"/>
              </w:rPr>
              <w:t xml:space="preserve">Centar za sigurniji Internet. </w:t>
            </w:r>
            <w:hyperlink r:id="rId46" w:history="1">
              <w:r w:rsidRPr="00350FF1">
                <w:rPr>
                  <w:rStyle w:val="Hiperveza"/>
                  <w:rFonts w:ascii="Cambria" w:hAnsi="Cambria"/>
                  <w:lang w:val="it-IT"/>
                </w:rPr>
                <w:t>https://www.csi.hr/</w:t>
              </w:r>
            </w:hyperlink>
          </w:p>
          <w:p w14:paraId="6C24BED3" w14:textId="77777777" w:rsidR="00350FF1" w:rsidRPr="00350FF1" w:rsidRDefault="00350FF1" w:rsidP="001E6D25">
            <w:pPr>
              <w:numPr>
                <w:ilvl w:val="0"/>
                <w:numId w:val="64"/>
              </w:numPr>
              <w:spacing w:after="0"/>
              <w:rPr>
                <w:rFonts w:ascii="Cambria" w:hAnsi="Cambria"/>
                <w:lang w:val="it-IT"/>
              </w:rPr>
            </w:pPr>
            <w:r w:rsidRPr="00350FF1">
              <w:rPr>
                <w:rFonts w:ascii="Cambria" w:hAnsi="Cambria"/>
                <w:lang w:val="it-IT"/>
              </w:rPr>
              <w:t>Medijska pismenost. www.medijskapismenost.hr</w:t>
            </w:r>
          </w:p>
          <w:p w14:paraId="58B99B7D" w14:textId="77777777" w:rsidR="00350FF1" w:rsidRPr="00541A6F" w:rsidRDefault="00350FF1" w:rsidP="001E6D25">
            <w:pPr>
              <w:numPr>
                <w:ilvl w:val="0"/>
                <w:numId w:val="64"/>
              </w:numPr>
              <w:spacing w:after="0"/>
              <w:rPr>
                <w:rFonts w:ascii="Cambria" w:hAnsi="Cambria"/>
                <w:lang w:val="nl-NL"/>
              </w:rPr>
            </w:pPr>
            <w:r w:rsidRPr="00541A6F">
              <w:rPr>
                <w:rFonts w:ascii="Cambria" w:hAnsi="Cambria"/>
                <w:lang w:val="nl-NL"/>
              </w:rPr>
              <w:t xml:space="preserve">Kidsmart. </w:t>
            </w:r>
            <w:hyperlink r:id="rId47" w:history="1">
              <w:r w:rsidRPr="00541A6F">
                <w:rPr>
                  <w:rStyle w:val="Hiperveza"/>
                  <w:rFonts w:ascii="Cambria" w:hAnsi="Cambria"/>
                  <w:lang w:val="nl-NL"/>
                </w:rPr>
                <w:t>http://www.kidsmart.org.uk/teachers/</w:t>
              </w:r>
            </w:hyperlink>
          </w:p>
          <w:p w14:paraId="638EE78B" w14:textId="77777777" w:rsidR="00350FF1" w:rsidRPr="00350FF1" w:rsidRDefault="00350FF1" w:rsidP="001E6D25">
            <w:pPr>
              <w:numPr>
                <w:ilvl w:val="0"/>
                <w:numId w:val="64"/>
              </w:numPr>
              <w:spacing w:after="0"/>
              <w:rPr>
                <w:rFonts w:ascii="Cambria" w:hAnsi="Cambria"/>
                <w:lang w:val="en-US"/>
              </w:rPr>
            </w:pPr>
            <w:r w:rsidRPr="00350FF1">
              <w:rPr>
                <w:rFonts w:ascii="Cambria" w:hAnsi="Cambria"/>
                <w:lang w:val="en-US"/>
              </w:rPr>
              <w:t xml:space="preserve">Childnet International. </w:t>
            </w:r>
            <w:hyperlink r:id="rId48" w:history="1">
              <w:r w:rsidRPr="00350FF1">
                <w:rPr>
                  <w:rStyle w:val="Hiperveza"/>
                  <w:rFonts w:ascii="Cambria" w:hAnsi="Cambria"/>
                  <w:lang w:val="en-US"/>
                </w:rPr>
                <w:t>https://www.childnet.com/teachers-and-professionals/for-you-as-a-professional</w:t>
              </w:r>
            </w:hyperlink>
          </w:p>
          <w:p w14:paraId="7C55B73A" w14:textId="77777777" w:rsidR="00350FF1" w:rsidRPr="00350FF1" w:rsidRDefault="00350FF1" w:rsidP="001E6D25">
            <w:pPr>
              <w:numPr>
                <w:ilvl w:val="0"/>
                <w:numId w:val="64"/>
              </w:numPr>
              <w:spacing w:after="0"/>
              <w:rPr>
                <w:rFonts w:ascii="Cambria" w:hAnsi="Cambria"/>
                <w:bCs/>
                <w:lang w:val="en-US"/>
              </w:rPr>
            </w:pPr>
            <w:r w:rsidRPr="00350FF1">
              <w:rPr>
                <w:rFonts w:ascii="Cambria" w:hAnsi="Cambria"/>
                <w:lang w:val="en-US"/>
              </w:rPr>
              <w:t xml:space="preserve">Childnet Digital Leaders Programme. </w:t>
            </w:r>
            <w:hyperlink r:id="rId49" w:history="1">
              <w:r w:rsidRPr="00350FF1">
                <w:rPr>
                  <w:rStyle w:val="Hiperveza"/>
                  <w:rFonts w:ascii="Cambria" w:hAnsi="Cambria"/>
                  <w:lang w:val="en-US"/>
                </w:rPr>
                <w:t>https://digital-leaders.childnet.com/</w:t>
              </w:r>
            </w:hyperlink>
          </w:p>
          <w:p w14:paraId="7F63364F" w14:textId="77777777" w:rsidR="00350FF1" w:rsidRPr="00350FF1" w:rsidRDefault="00350FF1" w:rsidP="001E6D25">
            <w:pPr>
              <w:numPr>
                <w:ilvl w:val="0"/>
                <w:numId w:val="64"/>
              </w:numPr>
              <w:spacing w:after="0"/>
              <w:rPr>
                <w:rFonts w:ascii="Cambria" w:hAnsi="Cambria"/>
                <w:lang w:val="it-IT"/>
              </w:rPr>
            </w:pPr>
            <w:r w:rsidRPr="00B45008">
              <w:rPr>
                <w:rFonts w:ascii="Cambria" w:hAnsi="Cambria"/>
                <w:lang w:val="it-IT"/>
              </w:rPr>
              <w:t xml:space="preserve">Poliklinika za zaštitu djece i mladih grada Zagreba. </w:t>
            </w:r>
            <w:hyperlink r:id="rId50" w:history="1">
              <w:r w:rsidRPr="00350FF1">
                <w:rPr>
                  <w:rStyle w:val="Hiperveza"/>
                  <w:rFonts w:ascii="Cambria" w:hAnsi="Cambria"/>
                  <w:lang w:val="it-IT"/>
                </w:rPr>
                <w:t>https://www.poliklinika-djeca.hr/category/istrazivanja/</w:t>
              </w:r>
            </w:hyperlink>
          </w:p>
          <w:p w14:paraId="1C2779D9" w14:textId="77777777" w:rsidR="00350FF1" w:rsidRPr="00350FF1" w:rsidRDefault="00350FF1" w:rsidP="001E6D25">
            <w:pPr>
              <w:numPr>
                <w:ilvl w:val="0"/>
                <w:numId w:val="64"/>
              </w:numPr>
              <w:spacing w:after="0"/>
              <w:rPr>
                <w:rFonts w:ascii="Cambria" w:hAnsi="Cambria"/>
                <w:lang w:val="it-IT"/>
              </w:rPr>
            </w:pPr>
            <w:r w:rsidRPr="00350FF1">
              <w:rPr>
                <w:rFonts w:ascii="Cambria" w:hAnsi="Cambria"/>
                <w:lang w:val="it-IT"/>
              </w:rPr>
              <w:t>Online vodič za mlade ‘Moji podaci i privatnost na internetu’ (2019). https://www.medijskapismenost.hr/online-vodic-za-mlade-moji-podaci-i-privatnost-na-internetu/</w:t>
            </w:r>
          </w:p>
          <w:p w14:paraId="317A4B21" w14:textId="77777777" w:rsidR="00350FF1" w:rsidRPr="00350FF1" w:rsidRDefault="00350FF1" w:rsidP="001E6D25">
            <w:pPr>
              <w:numPr>
                <w:ilvl w:val="0"/>
                <w:numId w:val="64"/>
              </w:numPr>
              <w:spacing w:after="0"/>
              <w:rPr>
                <w:rFonts w:ascii="Cambria" w:hAnsi="Cambria"/>
                <w:lang w:val="it-IT"/>
              </w:rPr>
            </w:pPr>
            <w:r w:rsidRPr="00350FF1">
              <w:rPr>
                <w:rFonts w:ascii="Cambria" w:hAnsi="Cambria"/>
                <w:lang w:val="it-IT"/>
              </w:rPr>
              <w:t xml:space="preserve">Nasilje preko interneta – cyberbullying. </w:t>
            </w:r>
            <w:hyperlink r:id="rId51" w:history="1">
              <w:r w:rsidRPr="00350FF1">
                <w:rPr>
                  <w:rStyle w:val="Hiperveza"/>
                  <w:rFonts w:ascii="Cambria" w:hAnsi="Cambria"/>
                  <w:lang w:val="it-IT"/>
                </w:rPr>
                <w:t>https://www.poliklinika-djeca.hr/publikacije/nasilje-preko-interneta/</w:t>
              </w:r>
            </w:hyperlink>
            <w:r w:rsidRPr="00350FF1">
              <w:rPr>
                <w:rFonts w:ascii="Cambria" w:hAnsi="Cambria"/>
                <w:lang w:val="it-IT"/>
              </w:rPr>
              <w:t xml:space="preserve"> </w:t>
            </w:r>
          </w:p>
          <w:p w14:paraId="3BA10DE6" w14:textId="77777777" w:rsidR="00350FF1" w:rsidRPr="000C0589" w:rsidRDefault="00350FF1" w:rsidP="001E6D25">
            <w:pPr>
              <w:numPr>
                <w:ilvl w:val="0"/>
                <w:numId w:val="64"/>
              </w:numPr>
              <w:spacing w:after="0"/>
              <w:rPr>
                <w:rFonts w:ascii="Cambria" w:hAnsi="Cambria"/>
              </w:rPr>
            </w:pPr>
            <w:r w:rsidRPr="00350FF1">
              <w:rPr>
                <w:rFonts w:ascii="Cambria" w:hAnsi="Cambria"/>
                <w:lang w:val="it-IT"/>
              </w:rPr>
              <w:t xml:space="preserve">PC Chip. Vodič za roditeljsku kontrolu internet sadržaja. </w:t>
            </w:r>
            <w:hyperlink r:id="rId52" w:history="1">
              <w:r w:rsidRPr="000C0589">
                <w:rPr>
                  <w:rStyle w:val="Hiperveza"/>
                  <w:rFonts w:ascii="Cambria" w:hAnsi="Cambria"/>
                </w:rPr>
                <w:t>https://pcchip.hr/helpdesk/vodic-za-roditeljsku-kontrolu-internet-sadrzaja/</w:t>
              </w:r>
            </w:hyperlink>
          </w:p>
          <w:p w14:paraId="2C9F1363" w14:textId="77777777" w:rsidR="00350FF1" w:rsidRPr="000C0589" w:rsidRDefault="00350FF1" w:rsidP="00350FF1">
            <w:pPr>
              <w:spacing w:after="0"/>
              <w:rPr>
                <w:rFonts w:ascii="Cambria" w:hAnsi="Cambria"/>
              </w:rPr>
            </w:pPr>
          </w:p>
        </w:tc>
      </w:tr>
    </w:tbl>
    <w:p w14:paraId="34BCEA0E" w14:textId="77777777" w:rsidR="00350FF1" w:rsidRPr="00350FF1" w:rsidRDefault="00350FF1" w:rsidP="00350FF1">
      <w:pPr>
        <w:spacing w:after="0"/>
        <w:rPr>
          <w:rFonts w:ascii="Cambria" w:hAnsi="Cambria"/>
        </w:rPr>
      </w:pPr>
    </w:p>
    <w:p w14:paraId="6E35119F" w14:textId="02A8B3CD" w:rsidR="008E7FAA" w:rsidRPr="00DD0818" w:rsidRDefault="00C406D9" w:rsidP="008E7FAA">
      <w:pPr>
        <w:spacing w:after="0"/>
      </w:pPr>
      <w:r w:rsidRPr="005E3632">
        <w:br w:type="page"/>
      </w:r>
    </w:p>
    <w:tbl>
      <w:tblPr>
        <w:tblW w:w="5000" w:type="pct"/>
        <w:tblLayout w:type="fixed"/>
        <w:tblCellMar>
          <w:left w:w="0" w:type="dxa"/>
          <w:right w:w="0" w:type="dxa"/>
        </w:tblCellMar>
        <w:tblLook w:val="0600" w:firstRow="0" w:lastRow="0" w:firstColumn="0" w:lastColumn="0" w:noHBand="1" w:noVBand="1"/>
      </w:tblPr>
      <w:tblGrid>
        <w:gridCol w:w="2536"/>
        <w:gridCol w:w="2406"/>
        <w:gridCol w:w="95"/>
        <w:gridCol w:w="1058"/>
        <w:gridCol w:w="558"/>
        <w:gridCol w:w="139"/>
        <w:gridCol w:w="982"/>
        <w:gridCol w:w="1278"/>
      </w:tblGrid>
      <w:tr w:rsidR="008E7FAA" w:rsidRPr="008E7FAA" w14:paraId="4F2AE2CC" w14:textId="77777777" w:rsidTr="00384400">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4F1E6AB" w14:textId="77777777" w:rsidR="008E7FAA" w:rsidRPr="008E7FAA" w:rsidRDefault="008E7FAA" w:rsidP="001F479B">
            <w:pPr>
              <w:spacing w:after="0"/>
              <w:jc w:val="right"/>
              <w:rPr>
                <w:rFonts w:ascii="Cambria" w:hAnsi="Cambria"/>
                <w:b/>
              </w:rPr>
            </w:pPr>
            <w:r w:rsidRPr="008E7FAA">
              <w:rPr>
                <w:rFonts w:ascii="Cambria" w:hAnsi="Cambria"/>
                <w:b/>
              </w:rPr>
              <w:lastRenderedPageBreak/>
              <w:t>IZVEDBENI PLAN NASTAVE KOLEGIJA</w:t>
            </w:r>
          </w:p>
        </w:tc>
      </w:tr>
      <w:tr w:rsidR="008E7FAA" w:rsidRPr="008E7FAA" w14:paraId="44C88183"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B4B7A2F" w14:textId="77777777" w:rsidR="008E7FAA" w:rsidRPr="008E7FAA" w:rsidRDefault="008E7FAA" w:rsidP="008E7FAA">
            <w:pPr>
              <w:spacing w:after="0"/>
              <w:rPr>
                <w:rFonts w:ascii="Cambria" w:hAnsi="Cambria"/>
              </w:rPr>
            </w:pPr>
            <w:r w:rsidRPr="008E7FAA">
              <w:rPr>
                <w:rFonts w:ascii="Cambria" w:hAnsi="Cambria"/>
              </w:rPr>
              <w:t>Kod i naziv kolegija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9B4141" w14:textId="77777777" w:rsidR="008E7FAA" w:rsidRPr="008E7FAA" w:rsidRDefault="008E7FAA" w:rsidP="008E7FAA">
            <w:pPr>
              <w:spacing w:after="0"/>
              <w:rPr>
                <w:rFonts w:ascii="Cambria" w:hAnsi="Cambria"/>
              </w:rPr>
            </w:pPr>
            <w:r w:rsidRPr="008E7FAA">
              <w:rPr>
                <w:rFonts w:ascii="Cambria" w:hAnsi="Cambria"/>
              </w:rPr>
              <w:t>232854</w:t>
            </w:r>
          </w:p>
          <w:p w14:paraId="34232ED5" w14:textId="77777777" w:rsidR="008E7FAA" w:rsidRPr="008E7FAA" w:rsidRDefault="008E7FAA" w:rsidP="008E7FAA">
            <w:pPr>
              <w:spacing w:after="0"/>
              <w:rPr>
                <w:rFonts w:ascii="Cambria" w:hAnsi="Cambria"/>
              </w:rPr>
            </w:pPr>
            <w:r w:rsidRPr="008E7FAA">
              <w:rPr>
                <w:rFonts w:ascii="Cambria" w:hAnsi="Cambria"/>
              </w:rPr>
              <w:t>Aktivnosti u timskom radu</w:t>
            </w:r>
          </w:p>
        </w:tc>
      </w:tr>
      <w:tr w:rsidR="008E7FAA" w:rsidRPr="008E7FAA" w14:paraId="128DB4BB"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1D5A27" w14:textId="77777777" w:rsidR="008E7FAA" w:rsidRPr="008E7FAA" w:rsidRDefault="008E7FAA" w:rsidP="008E7FAA">
            <w:pPr>
              <w:spacing w:after="0"/>
              <w:rPr>
                <w:rFonts w:ascii="Cambria" w:hAnsi="Cambria"/>
              </w:rPr>
            </w:pPr>
            <w:r w:rsidRPr="008E7FAA">
              <w:rPr>
                <w:rFonts w:ascii="Cambria" w:hAnsi="Cambria"/>
              </w:rPr>
              <w:t xml:space="preserve">Nastavnica </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01862A9" w14:textId="77777777" w:rsidR="008E7FAA" w:rsidRPr="008E7FAA" w:rsidRDefault="00AC6FAD" w:rsidP="008E7FAA">
            <w:pPr>
              <w:spacing w:after="0"/>
              <w:rPr>
                <w:rFonts w:ascii="Cambria" w:hAnsi="Cambria"/>
              </w:rPr>
            </w:pPr>
            <w:hyperlink r:id="rId53" w:history="1">
              <w:r w:rsidR="008E7FAA" w:rsidRPr="008E7FAA">
                <w:rPr>
                  <w:rStyle w:val="Hiperveza"/>
                  <w:rFonts w:ascii="Cambria" w:hAnsi="Cambria"/>
                </w:rPr>
                <w:t>Izv. prof. dr. sc. Marina Diković</w:t>
              </w:r>
            </w:hyperlink>
            <w:r w:rsidR="008E7FAA" w:rsidRPr="008E7FAA">
              <w:rPr>
                <w:rFonts w:ascii="Cambria" w:hAnsi="Cambria"/>
              </w:rPr>
              <w:t xml:space="preserve"> (nositeljica) </w:t>
            </w:r>
          </w:p>
        </w:tc>
      </w:tr>
      <w:tr w:rsidR="008E7FAA" w:rsidRPr="008E7FAA" w14:paraId="4E6B9DB0"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5B1A69" w14:textId="77777777" w:rsidR="008E7FAA" w:rsidRPr="008E7FAA" w:rsidRDefault="008E7FAA" w:rsidP="008E7FAA">
            <w:pPr>
              <w:spacing w:after="0"/>
              <w:rPr>
                <w:rFonts w:ascii="Cambria" w:hAnsi="Cambria"/>
              </w:rPr>
            </w:pPr>
            <w:r w:rsidRPr="008E7FAA">
              <w:rPr>
                <w:rFonts w:ascii="Cambria" w:hAnsi="Cambria"/>
              </w:rPr>
              <w:t>Studijski program</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F111BFC" w14:textId="77777777" w:rsidR="008E7FAA" w:rsidRPr="008E7FAA" w:rsidRDefault="008E7FAA" w:rsidP="008E7FAA">
            <w:pPr>
              <w:spacing w:after="0"/>
              <w:rPr>
                <w:rFonts w:ascii="Cambria" w:hAnsi="Cambria"/>
              </w:rPr>
            </w:pPr>
            <w:r w:rsidRPr="008E7FAA">
              <w:rPr>
                <w:rFonts w:ascii="Cambria" w:hAnsi="Cambria"/>
              </w:rPr>
              <w:t>Sveučilišni diplomski studij Rani i predškolski odgoj i obrazovanje na hrvatskom jeziku – izvanredni</w:t>
            </w:r>
          </w:p>
        </w:tc>
      </w:tr>
      <w:tr w:rsidR="008E7FAA" w:rsidRPr="008E7FAA" w14:paraId="6863E606"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8D4E9E" w14:textId="77777777" w:rsidR="008E7FAA" w:rsidRPr="008E7FAA" w:rsidRDefault="008E7FAA" w:rsidP="008E7FAA">
            <w:pPr>
              <w:spacing w:after="0"/>
              <w:rPr>
                <w:rFonts w:ascii="Cambria" w:hAnsi="Cambria"/>
              </w:rPr>
            </w:pPr>
            <w:r w:rsidRPr="008E7FAA">
              <w:rPr>
                <w:rFonts w:ascii="Cambria" w:hAnsi="Cambria"/>
              </w:rPr>
              <w:t>Vrsta kolegija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0DC987" w14:textId="77777777" w:rsidR="008E7FAA" w:rsidRPr="008E7FAA" w:rsidRDefault="008E7FAA" w:rsidP="008E7FAA">
            <w:pPr>
              <w:spacing w:after="0"/>
              <w:rPr>
                <w:rFonts w:ascii="Cambria" w:hAnsi="Cambria"/>
              </w:rPr>
            </w:pPr>
            <w:r w:rsidRPr="008E7FAA">
              <w:rPr>
                <w:rFonts w:ascii="Cambria" w:hAnsi="Cambria"/>
              </w:rPr>
              <w:t>izborni</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CF940D9" w14:textId="77777777" w:rsidR="008E7FAA" w:rsidRPr="008E7FAA" w:rsidRDefault="008E7FAA" w:rsidP="008E7FAA">
            <w:pPr>
              <w:spacing w:after="0"/>
              <w:rPr>
                <w:rFonts w:ascii="Cambria" w:hAnsi="Cambria"/>
              </w:rPr>
            </w:pPr>
            <w:r w:rsidRPr="008E7FAA">
              <w:rPr>
                <w:rFonts w:ascii="Cambria" w:hAnsi="Cambria"/>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398199" w14:textId="77777777" w:rsidR="008E7FAA" w:rsidRPr="008E7FAA" w:rsidRDefault="008E7FAA" w:rsidP="008E7FAA">
            <w:pPr>
              <w:spacing w:after="0"/>
              <w:rPr>
                <w:rFonts w:ascii="Cambria" w:hAnsi="Cambria"/>
              </w:rPr>
            </w:pPr>
          </w:p>
          <w:p w14:paraId="462DB056" w14:textId="77777777" w:rsidR="008E7FAA" w:rsidRPr="008E7FAA" w:rsidRDefault="008E7FAA" w:rsidP="008E7FAA">
            <w:pPr>
              <w:spacing w:after="0"/>
              <w:rPr>
                <w:rFonts w:ascii="Cambria" w:hAnsi="Cambria"/>
              </w:rPr>
            </w:pPr>
            <w:r w:rsidRPr="008E7FAA">
              <w:rPr>
                <w:rFonts w:ascii="Cambria" w:hAnsi="Cambria"/>
              </w:rPr>
              <w:t>diplomski</w:t>
            </w:r>
          </w:p>
          <w:p w14:paraId="61D2A07E" w14:textId="77777777" w:rsidR="008E7FAA" w:rsidRPr="008E7FAA" w:rsidRDefault="008E7FAA" w:rsidP="008E7FAA">
            <w:pPr>
              <w:spacing w:after="0"/>
              <w:rPr>
                <w:rFonts w:ascii="Cambria" w:hAnsi="Cambria"/>
              </w:rPr>
            </w:pPr>
          </w:p>
        </w:tc>
      </w:tr>
      <w:tr w:rsidR="008E7FAA" w:rsidRPr="008E7FAA" w14:paraId="4851E559"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7C75BB" w14:textId="77777777" w:rsidR="008E7FAA" w:rsidRPr="008E7FAA" w:rsidRDefault="008E7FAA" w:rsidP="008E7FAA">
            <w:pPr>
              <w:spacing w:after="0"/>
              <w:rPr>
                <w:rFonts w:ascii="Cambria" w:hAnsi="Cambria"/>
              </w:rPr>
            </w:pPr>
            <w:r w:rsidRPr="008E7FAA">
              <w:rPr>
                <w:rFonts w:ascii="Cambria" w:hAnsi="Cambria"/>
              </w:rPr>
              <w:t>Semestar</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BD62F2" w14:textId="77777777" w:rsidR="008E7FAA" w:rsidRPr="008E7FAA" w:rsidRDefault="008E7FAA" w:rsidP="008E7FAA">
            <w:pPr>
              <w:spacing w:after="0"/>
              <w:rPr>
                <w:rFonts w:ascii="Cambria" w:hAnsi="Cambria"/>
              </w:rPr>
            </w:pPr>
            <w:r w:rsidRPr="008E7FAA">
              <w:rPr>
                <w:rFonts w:ascii="Cambria" w:hAnsi="Cambria"/>
              </w:rPr>
              <w:t>ljetni</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C89B9DB" w14:textId="77777777" w:rsidR="008E7FAA" w:rsidRPr="008E7FAA" w:rsidRDefault="008E7FAA" w:rsidP="008E7FAA">
            <w:pPr>
              <w:spacing w:after="0"/>
              <w:rPr>
                <w:rFonts w:ascii="Cambria" w:hAnsi="Cambria"/>
              </w:rPr>
            </w:pPr>
            <w:r w:rsidRPr="008E7FAA">
              <w:rPr>
                <w:rFonts w:ascii="Cambria" w:hAnsi="Cambria"/>
              </w:rPr>
              <w:t>Godina studija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AABB52B" w14:textId="77777777" w:rsidR="008E7FAA" w:rsidRPr="008E7FAA" w:rsidRDefault="008E7FAA" w:rsidP="008E7FAA">
            <w:pPr>
              <w:spacing w:after="0"/>
              <w:rPr>
                <w:rFonts w:ascii="Cambria" w:hAnsi="Cambria"/>
              </w:rPr>
            </w:pPr>
            <w:r w:rsidRPr="008E7FAA">
              <w:rPr>
                <w:rFonts w:ascii="Cambria" w:hAnsi="Cambria"/>
              </w:rPr>
              <w:t xml:space="preserve">I. </w:t>
            </w:r>
          </w:p>
        </w:tc>
      </w:tr>
      <w:tr w:rsidR="008E7FAA" w:rsidRPr="008E7FAA" w14:paraId="602D78E6"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8D8600D" w14:textId="77777777" w:rsidR="008E7FAA" w:rsidRPr="008E7FAA" w:rsidRDefault="008E7FAA" w:rsidP="008E7FAA">
            <w:pPr>
              <w:spacing w:after="0"/>
              <w:rPr>
                <w:rFonts w:ascii="Cambria" w:hAnsi="Cambria"/>
              </w:rPr>
            </w:pPr>
            <w:r w:rsidRPr="008E7FAA">
              <w:rPr>
                <w:rFonts w:ascii="Cambria" w:hAnsi="Cambria"/>
                <w:lang w:val="en-US"/>
              </w:rPr>
              <w:t>Mjesto izvođenja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E98898" w14:textId="77777777" w:rsidR="008E7FAA" w:rsidRPr="008E7FAA" w:rsidRDefault="008E7FAA" w:rsidP="008E7FAA">
            <w:pPr>
              <w:spacing w:after="0"/>
              <w:rPr>
                <w:rFonts w:ascii="Cambria" w:hAnsi="Cambria"/>
              </w:rPr>
            </w:pPr>
            <w:r w:rsidRPr="008E7FAA">
              <w:rPr>
                <w:rFonts w:ascii="Cambria" w:hAnsi="Cambria"/>
              </w:rPr>
              <w:t>dvorana</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D2A200F" w14:textId="77777777" w:rsidR="008E7FAA" w:rsidRPr="008E7FAA" w:rsidRDefault="008E7FAA" w:rsidP="008E7FAA">
            <w:pPr>
              <w:spacing w:after="0"/>
              <w:rPr>
                <w:rFonts w:ascii="Cambria" w:hAnsi="Cambria"/>
              </w:rPr>
            </w:pPr>
            <w:r w:rsidRPr="008E7FAA">
              <w:rPr>
                <w:rFonts w:ascii="Cambria" w:hAnsi="Cambria"/>
                <w:lang w:val="en-US"/>
              </w:rPr>
              <w:t>Jezik</w:t>
            </w:r>
            <w:r w:rsidRPr="008E7FAA">
              <w:rPr>
                <w:rFonts w:ascii="Cambria" w:hAnsi="Cambria"/>
              </w:rPr>
              <w:t xml:space="preserve"> izvođenja </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1CCE92" w14:textId="77777777" w:rsidR="008E7FAA" w:rsidRPr="008E7FAA" w:rsidRDefault="008E7FAA" w:rsidP="008E7FAA">
            <w:pPr>
              <w:spacing w:after="0"/>
              <w:rPr>
                <w:rFonts w:ascii="Cambria" w:hAnsi="Cambria"/>
              </w:rPr>
            </w:pPr>
            <w:r w:rsidRPr="008E7FAA">
              <w:rPr>
                <w:rFonts w:ascii="Cambria" w:hAnsi="Cambria"/>
              </w:rPr>
              <w:t>hrvatski</w:t>
            </w:r>
          </w:p>
        </w:tc>
      </w:tr>
      <w:tr w:rsidR="008E7FAA" w:rsidRPr="008E7FAA" w14:paraId="780AAF3E"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8402CB" w14:textId="77777777" w:rsidR="008E7FAA" w:rsidRPr="008E7FAA" w:rsidRDefault="008E7FAA" w:rsidP="008E7FAA">
            <w:pPr>
              <w:spacing w:after="0"/>
              <w:rPr>
                <w:rFonts w:ascii="Cambria" w:hAnsi="Cambria"/>
              </w:rPr>
            </w:pPr>
            <w:r w:rsidRPr="008E7FAA">
              <w:rPr>
                <w:rFonts w:ascii="Cambria" w:hAnsi="Cambria"/>
              </w:rPr>
              <w:t>Broj ECTS bodova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26C0D86" w14:textId="77777777" w:rsidR="008E7FAA" w:rsidRPr="008E7FAA" w:rsidRDefault="008E7FAA" w:rsidP="008E7FAA">
            <w:pPr>
              <w:spacing w:after="0"/>
              <w:rPr>
                <w:rFonts w:ascii="Cambria" w:hAnsi="Cambria"/>
              </w:rPr>
            </w:pPr>
            <w:r w:rsidRPr="008E7FAA">
              <w:rPr>
                <w:rFonts w:ascii="Cambria" w:hAnsi="Cambria"/>
              </w:rPr>
              <w:t>3</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64F971C" w14:textId="77777777" w:rsidR="008E7FAA" w:rsidRPr="008E7FAA" w:rsidRDefault="008E7FAA" w:rsidP="008E7FAA">
            <w:pPr>
              <w:spacing w:after="0"/>
              <w:rPr>
                <w:rFonts w:ascii="Cambria" w:hAnsi="Cambria"/>
              </w:rPr>
            </w:pPr>
            <w:r w:rsidRPr="008E7FAA">
              <w:rPr>
                <w:rFonts w:ascii="Cambria" w:hAnsi="Cambria"/>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664E74F" w14:textId="6C5F663A" w:rsidR="008E7FAA" w:rsidRPr="008E7FAA" w:rsidRDefault="008E7FAA" w:rsidP="008E7FAA">
            <w:pPr>
              <w:spacing w:after="0"/>
              <w:rPr>
                <w:rFonts w:ascii="Cambria" w:hAnsi="Cambria"/>
              </w:rPr>
            </w:pPr>
            <w:r w:rsidRPr="008E7FAA">
              <w:rPr>
                <w:rFonts w:ascii="Cambria" w:hAnsi="Cambria"/>
              </w:rPr>
              <w:t xml:space="preserve">7,5P – </w:t>
            </w:r>
            <w:r w:rsidR="00BF7C35" w:rsidRPr="008E7FAA">
              <w:rPr>
                <w:rFonts w:ascii="Cambria" w:hAnsi="Cambria"/>
              </w:rPr>
              <w:t>0S</w:t>
            </w:r>
            <w:r w:rsidR="00BF7C35">
              <w:rPr>
                <w:rFonts w:ascii="Cambria" w:hAnsi="Cambria"/>
              </w:rPr>
              <w:t xml:space="preserve"> – </w:t>
            </w:r>
            <w:r w:rsidRPr="008E7FAA">
              <w:rPr>
                <w:rFonts w:ascii="Cambria" w:hAnsi="Cambria"/>
              </w:rPr>
              <w:t xml:space="preserve">15V </w:t>
            </w:r>
          </w:p>
        </w:tc>
      </w:tr>
      <w:tr w:rsidR="008E7FAA" w:rsidRPr="008E7FAA" w14:paraId="060D5A7F"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F1CCCB" w14:textId="77777777" w:rsidR="008E7FAA" w:rsidRPr="008E7FAA" w:rsidRDefault="008E7FAA" w:rsidP="008E7FAA">
            <w:pPr>
              <w:spacing w:after="0"/>
              <w:rPr>
                <w:rFonts w:ascii="Cambria" w:hAnsi="Cambria"/>
              </w:rPr>
            </w:pPr>
            <w:r w:rsidRPr="008E7FAA">
              <w:rPr>
                <w:rFonts w:ascii="Cambria" w:hAnsi="Cambria"/>
              </w:rPr>
              <w:t>Preduvjeti za upis i za svladavanje</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34A578B" w14:textId="77777777" w:rsidR="008E7FAA" w:rsidRPr="008E7FAA" w:rsidRDefault="008E7FAA" w:rsidP="008E7FAA">
            <w:pPr>
              <w:spacing w:after="0"/>
              <w:rPr>
                <w:rFonts w:ascii="Cambria" w:hAnsi="Cambria"/>
              </w:rPr>
            </w:pPr>
            <w:r w:rsidRPr="008E7FAA">
              <w:rPr>
                <w:rFonts w:ascii="Cambria" w:hAnsi="Cambria"/>
              </w:rPr>
              <w:t xml:space="preserve">Nema preduvjeta za upis. </w:t>
            </w:r>
          </w:p>
        </w:tc>
      </w:tr>
      <w:tr w:rsidR="008E7FAA" w:rsidRPr="008E7FAA" w14:paraId="42E098B7"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9557C4C" w14:textId="77777777" w:rsidR="008E7FAA" w:rsidRPr="008E7FAA" w:rsidRDefault="008E7FAA" w:rsidP="008E7FAA">
            <w:pPr>
              <w:spacing w:after="0"/>
              <w:rPr>
                <w:rFonts w:ascii="Cambria" w:hAnsi="Cambria"/>
              </w:rPr>
            </w:pPr>
            <w:r w:rsidRPr="008E7FAA">
              <w:rPr>
                <w:rFonts w:ascii="Cambria" w:hAnsi="Cambria"/>
                <w:lang w:val="en-US"/>
              </w:rPr>
              <w:t>Korelativnost</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F8E585B" w14:textId="77777777" w:rsidR="008E7FAA" w:rsidRPr="008E7FAA" w:rsidRDefault="008E7FAA" w:rsidP="008E7FAA">
            <w:pPr>
              <w:spacing w:after="0"/>
              <w:rPr>
                <w:rFonts w:ascii="Cambria" w:hAnsi="Cambria"/>
              </w:rPr>
            </w:pPr>
            <w:r w:rsidRPr="008E7FAA">
              <w:rPr>
                <w:rFonts w:ascii="Cambria" w:hAnsi="Cambria"/>
              </w:rPr>
              <w:t>Građanski odgoj i obrazovanje, Strategije aktivnog učenja, Cjeloživotno učenje odgojitelja</w:t>
            </w:r>
          </w:p>
        </w:tc>
      </w:tr>
      <w:tr w:rsidR="008E7FAA" w:rsidRPr="008E7FAA" w14:paraId="38395EE8"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4F6F7C" w14:textId="77777777" w:rsidR="008E7FAA" w:rsidRPr="008E7FAA" w:rsidRDefault="008E7FAA" w:rsidP="008E7FAA">
            <w:pPr>
              <w:spacing w:after="0"/>
              <w:rPr>
                <w:rFonts w:ascii="Cambria" w:hAnsi="Cambria"/>
              </w:rPr>
            </w:pPr>
            <w:r w:rsidRPr="008E7FAA">
              <w:rPr>
                <w:rFonts w:ascii="Cambria" w:hAnsi="Cambria"/>
              </w:rPr>
              <w:t xml:space="preserve">Cilj kolegija </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B74BB12" w14:textId="77777777" w:rsidR="008E7FAA" w:rsidRPr="008E7FAA" w:rsidRDefault="008E7FAA" w:rsidP="008E7FAA">
            <w:pPr>
              <w:spacing w:after="0"/>
              <w:rPr>
                <w:rFonts w:ascii="Cambria" w:hAnsi="Cambria"/>
              </w:rPr>
            </w:pPr>
            <w:r w:rsidRPr="008E7FAA">
              <w:rPr>
                <w:rFonts w:ascii="Cambria" w:hAnsi="Cambria"/>
              </w:rPr>
              <w:t>usvojiti vještine za timski rad u odgoju i obrazovanju</w:t>
            </w:r>
          </w:p>
        </w:tc>
      </w:tr>
      <w:tr w:rsidR="008E7FAA" w:rsidRPr="008E7FAA" w14:paraId="1046AA07"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BFABB0F" w14:textId="77777777" w:rsidR="008E7FAA" w:rsidRPr="008E7FAA" w:rsidRDefault="008E7FAA" w:rsidP="008E7FAA">
            <w:pPr>
              <w:spacing w:after="0"/>
              <w:rPr>
                <w:rFonts w:ascii="Cambria" w:hAnsi="Cambria"/>
              </w:rPr>
            </w:pPr>
            <w:r w:rsidRPr="008E7FAA">
              <w:rPr>
                <w:rFonts w:ascii="Cambria" w:hAnsi="Cambria"/>
              </w:rPr>
              <w:t>Ishodi učenja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CE6DA95" w14:textId="77777777" w:rsidR="008E7FAA" w:rsidRPr="008E7FAA" w:rsidRDefault="008E7FAA" w:rsidP="008E7FAA">
            <w:pPr>
              <w:spacing w:after="0"/>
              <w:rPr>
                <w:rFonts w:ascii="Cambria" w:hAnsi="Cambria"/>
              </w:rPr>
            </w:pPr>
            <w:r w:rsidRPr="008E7FAA">
              <w:rPr>
                <w:rFonts w:ascii="Cambria" w:hAnsi="Cambria"/>
              </w:rPr>
              <w:t>1. objasniti ulogu odgojitelja u timskome radu u dječjem vrtiću</w:t>
            </w:r>
          </w:p>
          <w:p w14:paraId="2F5C5F72" w14:textId="77777777" w:rsidR="008E7FAA" w:rsidRPr="008E7FAA" w:rsidRDefault="008E7FAA" w:rsidP="008E7FAA">
            <w:pPr>
              <w:spacing w:after="0"/>
              <w:rPr>
                <w:rFonts w:ascii="Cambria" w:hAnsi="Cambria"/>
              </w:rPr>
            </w:pPr>
            <w:r w:rsidRPr="008E7FAA">
              <w:rPr>
                <w:rFonts w:ascii="Cambria" w:hAnsi="Cambria"/>
              </w:rPr>
              <w:t xml:space="preserve">2. analizirati elemente timskoga rada radi postizanja inkluzivnosti u kurikulumu </w:t>
            </w:r>
          </w:p>
          <w:p w14:paraId="05C65FAD" w14:textId="77777777" w:rsidR="008E7FAA" w:rsidRPr="008E7FAA" w:rsidRDefault="008E7FAA" w:rsidP="008E7FAA">
            <w:pPr>
              <w:spacing w:after="0"/>
              <w:rPr>
                <w:rFonts w:ascii="Cambria" w:hAnsi="Cambria"/>
              </w:rPr>
            </w:pPr>
            <w:r w:rsidRPr="008E7FAA">
              <w:rPr>
                <w:rFonts w:ascii="Cambria" w:hAnsi="Cambria"/>
              </w:rPr>
              <w:t>3. izraditi plan i program radionice za timski rad</w:t>
            </w:r>
          </w:p>
          <w:p w14:paraId="2651195C" w14:textId="77777777" w:rsidR="008E7FAA" w:rsidRPr="008E7FAA" w:rsidRDefault="008E7FAA" w:rsidP="008E7FAA">
            <w:pPr>
              <w:spacing w:after="0"/>
              <w:rPr>
                <w:rFonts w:ascii="Cambria" w:hAnsi="Cambria"/>
              </w:rPr>
            </w:pPr>
            <w:r w:rsidRPr="008E7FAA">
              <w:rPr>
                <w:rFonts w:ascii="Cambria" w:hAnsi="Cambria"/>
              </w:rPr>
              <w:t>4. vrednovati aktivnosti u timskome radu</w:t>
            </w:r>
          </w:p>
        </w:tc>
      </w:tr>
      <w:tr w:rsidR="008E7FAA" w:rsidRPr="008E7FAA" w14:paraId="6037E741"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1F58C96" w14:textId="77777777" w:rsidR="008E7FAA" w:rsidRPr="008E7FAA" w:rsidRDefault="008E7FAA" w:rsidP="008E7FAA">
            <w:pPr>
              <w:spacing w:after="0"/>
              <w:rPr>
                <w:rFonts w:ascii="Cambria" w:hAnsi="Cambria"/>
              </w:rPr>
            </w:pPr>
            <w:r w:rsidRPr="008E7FAA">
              <w:rPr>
                <w:rFonts w:ascii="Cambria" w:hAnsi="Cambria"/>
              </w:rPr>
              <w:t>Sadržaj kolegija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1F1941" w14:textId="77777777" w:rsidR="008E7FAA" w:rsidRPr="008E7FAA" w:rsidRDefault="008E7FAA" w:rsidP="008E7FAA">
            <w:pPr>
              <w:spacing w:after="0"/>
              <w:rPr>
                <w:rFonts w:ascii="Cambria" w:hAnsi="Cambria"/>
              </w:rPr>
            </w:pPr>
            <w:r w:rsidRPr="008E7FAA">
              <w:rPr>
                <w:rFonts w:ascii="Cambria" w:hAnsi="Cambria"/>
              </w:rPr>
              <w:t>1. Obilježja timskoga rada</w:t>
            </w:r>
          </w:p>
          <w:p w14:paraId="7818A662" w14:textId="77777777" w:rsidR="008E7FAA" w:rsidRPr="008E7FAA" w:rsidRDefault="008E7FAA" w:rsidP="008E7FAA">
            <w:pPr>
              <w:spacing w:after="0"/>
              <w:rPr>
                <w:rFonts w:ascii="Cambria" w:hAnsi="Cambria"/>
              </w:rPr>
            </w:pPr>
            <w:r w:rsidRPr="008E7FAA">
              <w:rPr>
                <w:rFonts w:ascii="Cambria" w:hAnsi="Cambria"/>
              </w:rPr>
              <w:t>2. Kompetencije članova tima</w:t>
            </w:r>
          </w:p>
          <w:p w14:paraId="64B3F14A" w14:textId="77777777" w:rsidR="008E7FAA" w:rsidRPr="008E7FAA" w:rsidRDefault="008E7FAA" w:rsidP="008E7FAA">
            <w:pPr>
              <w:spacing w:after="0"/>
              <w:rPr>
                <w:rFonts w:ascii="Cambria" w:hAnsi="Cambria"/>
              </w:rPr>
            </w:pPr>
            <w:r w:rsidRPr="008E7FAA">
              <w:rPr>
                <w:rFonts w:ascii="Cambria" w:hAnsi="Cambria"/>
              </w:rPr>
              <w:t>3. Timski rad u odgoju i obrazovanju</w:t>
            </w:r>
          </w:p>
          <w:p w14:paraId="663C8F1A" w14:textId="77777777" w:rsidR="008E7FAA" w:rsidRPr="008E7FAA" w:rsidRDefault="008E7FAA" w:rsidP="008E7FAA">
            <w:pPr>
              <w:spacing w:after="0"/>
              <w:rPr>
                <w:rFonts w:ascii="Cambria" w:hAnsi="Cambria"/>
              </w:rPr>
            </w:pPr>
            <w:r w:rsidRPr="008E7FAA">
              <w:rPr>
                <w:rFonts w:ascii="Cambria" w:hAnsi="Cambria"/>
              </w:rPr>
              <w:t>4. Timski rad u stvaranju integriranog kurikuluma u predškolskoj ustanovi</w:t>
            </w:r>
          </w:p>
          <w:p w14:paraId="3C4AD5E0" w14:textId="77777777" w:rsidR="008E7FAA" w:rsidRPr="008E7FAA" w:rsidRDefault="008E7FAA" w:rsidP="008E7FAA">
            <w:pPr>
              <w:spacing w:after="0"/>
              <w:rPr>
                <w:rFonts w:ascii="Cambria" w:hAnsi="Cambria"/>
              </w:rPr>
            </w:pPr>
            <w:r w:rsidRPr="008E7FAA">
              <w:rPr>
                <w:rFonts w:ascii="Cambria" w:hAnsi="Cambria"/>
              </w:rPr>
              <w:t>5. Planiranje i programiranje aktivnosti u timskome radu</w:t>
            </w:r>
          </w:p>
          <w:p w14:paraId="1DFBCEC4" w14:textId="77777777" w:rsidR="008E7FAA" w:rsidRPr="008E7FAA" w:rsidRDefault="008E7FAA" w:rsidP="008E7FAA">
            <w:pPr>
              <w:spacing w:after="0"/>
              <w:rPr>
                <w:rFonts w:ascii="Cambria" w:hAnsi="Cambria"/>
              </w:rPr>
            </w:pPr>
            <w:r w:rsidRPr="008E7FAA">
              <w:rPr>
                <w:rFonts w:ascii="Cambria" w:hAnsi="Cambria"/>
              </w:rPr>
              <w:t>6. Vrednovanje aktivnosti u timskome radu</w:t>
            </w:r>
          </w:p>
        </w:tc>
      </w:tr>
      <w:tr w:rsidR="008E7FAA" w:rsidRPr="008E7FAA" w14:paraId="4BC392EF" w14:textId="77777777" w:rsidTr="00384400">
        <w:tc>
          <w:tcPr>
            <w:tcW w:w="25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5BAF8F57" w14:textId="77777777" w:rsidR="008E7FAA" w:rsidRPr="008E7FAA" w:rsidRDefault="008E7FAA" w:rsidP="008E7FAA">
            <w:pPr>
              <w:spacing w:after="0"/>
              <w:rPr>
                <w:rFonts w:ascii="Cambria" w:hAnsi="Cambria"/>
              </w:rPr>
            </w:pPr>
            <w:r w:rsidRPr="008E7FAA">
              <w:rPr>
                <w:rFonts w:ascii="Cambria" w:hAnsi="Cambria"/>
              </w:rPr>
              <w:t>Planirane aktivnosti</w:t>
            </w:r>
            <w:r w:rsidRPr="00541A6F">
              <w:rPr>
                <w:rFonts w:ascii="Cambria" w:hAnsi="Cambria"/>
              </w:rPr>
              <w:t>,</w:t>
            </w:r>
          </w:p>
          <w:p w14:paraId="791AD791" w14:textId="77777777" w:rsidR="008E7FAA" w:rsidRPr="008E7FAA" w:rsidRDefault="008E7FAA" w:rsidP="008E7FAA">
            <w:pPr>
              <w:spacing w:after="0"/>
              <w:rPr>
                <w:rFonts w:ascii="Cambria" w:hAnsi="Cambria"/>
              </w:rPr>
            </w:pPr>
            <w:r w:rsidRPr="00541A6F">
              <w:rPr>
                <w:rFonts w:ascii="Cambria" w:hAnsi="Cambria"/>
              </w:rPr>
              <w:t xml:space="preserve">metode </w:t>
            </w:r>
            <w:r w:rsidRPr="008E7FAA">
              <w:rPr>
                <w:rFonts w:ascii="Cambria" w:hAnsi="Cambria"/>
              </w:rPr>
              <w:t>učenja i poučavanja i načini vrednovanja</w:t>
            </w: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CCC326" w14:textId="77777777" w:rsidR="008E7FAA" w:rsidRPr="008E7FAA" w:rsidRDefault="008E7FAA" w:rsidP="008E7FAA">
            <w:pPr>
              <w:spacing w:after="0"/>
              <w:rPr>
                <w:rFonts w:ascii="Cambria" w:hAnsi="Cambria"/>
              </w:rPr>
            </w:pPr>
            <w:r w:rsidRPr="008E7FAA">
              <w:rPr>
                <w:rFonts w:ascii="Cambria" w:hAnsi="Cambria"/>
                <w:bCs/>
              </w:rPr>
              <w:t>Obveze</w:t>
            </w:r>
            <w:r w:rsidRPr="008E7FAA">
              <w:rPr>
                <w:rFonts w:ascii="Cambria" w:hAnsi="Cambria"/>
                <w:bCs/>
                <w:lang w:val="en-US"/>
              </w:rPr>
              <w:t xml:space="preserve"> </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674AD0" w14:textId="77777777" w:rsidR="008E7FAA" w:rsidRPr="008E7FAA" w:rsidRDefault="008E7FAA" w:rsidP="008E7FAA">
            <w:pPr>
              <w:spacing w:after="0"/>
              <w:rPr>
                <w:rFonts w:ascii="Cambria" w:hAnsi="Cambria"/>
              </w:rPr>
            </w:pPr>
            <w:r w:rsidRPr="008E7FAA">
              <w:rPr>
                <w:rFonts w:ascii="Cambria" w:hAnsi="Cambria"/>
                <w:bCs/>
              </w:rPr>
              <w:t>Ishodi</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AE0EBC" w14:textId="77777777" w:rsidR="008E7FAA" w:rsidRPr="008E7FAA" w:rsidRDefault="008E7FAA" w:rsidP="008E7FAA">
            <w:pPr>
              <w:spacing w:after="0"/>
              <w:rPr>
                <w:rFonts w:ascii="Cambria" w:hAnsi="Cambria"/>
              </w:rPr>
            </w:pPr>
            <w:r w:rsidRPr="008E7FAA">
              <w:rPr>
                <w:rFonts w:ascii="Cambria" w:hAnsi="Cambria"/>
                <w:bCs/>
              </w:rPr>
              <w:t>Sati</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84831" w14:textId="77777777" w:rsidR="008E7FAA" w:rsidRPr="008E7FAA" w:rsidRDefault="008E7FAA" w:rsidP="008E7FAA">
            <w:pPr>
              <w:spacing w:after="0"/>
              <w:rPr>
                <w:rFonts w:ascii="Cambria" w:hAnsi="Cambria"/>
              </w:rPr>
            </w:pPr>
            <w:r w:rsidRPr="008E7FAA">
              <w:rPr>
                <w:rFonts w:ascii="Cambria" w:hAnsi="Cambria"/>
                <w:bCs/>
              </w:rPr>
              <w:t>ECTS</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76706C" w14:textId="77777777" w:rsidR="008E7FAA" w:rsidRPr="008E7FAA" w:rsidRDefault="008E7FAA" w:rsidP="008E7FAA">
            <w:pPr>
              <w:spacing w:after="0"/>
              <w:rPr>
                <w:rFonts w:ascii="Cambria" w:hAnsi="Cambria"/>
              </w:rPr>
            </w:pPr>
            <w:r w:rsidRPr="008E7FAA">
              <w:rPr>
                <w:rFonts w:ascii="Cambria" w:hAnsi="Cambria"/>
                <w:bCs/>
              </w:rPr>
              <w:t>Maksimalni udio u ocjeni</w:t>
            </w:r>
            <w:r w:rsidRPr="008E7FAA">
              <w:rPr>
                <w:rFonts w:ascii="Cambria" w:hAnsi="Cambria"/>
                <w:bCs/>
                <w:lang w:val="en-US"/>
              </w:rPr>
              <w:t xml:space="preserve"> (%)</w:t>
            </w:r>
          </w:p>
        </w:tc>
      </w:tr>
      <w:tr w:rsidR="008E7FAA" w:rsidRPr="008E7FAA" w14:paraId="4D707292" w14:textId="77777777" w:rsidTr="00384400">
        <w:tc>
          <w:tcPr>
            <w:tcW w:w="2536" w:type="dxa"/>
            <w:vMerge/>
            <w:tcBorders>
              <w:left w:val="single" w:sz="8" w:space="0" w:color="000000"/>
              <w:right w:val="single" w:sz="8" w:space="0" w:color="000000"/>
            </w:tcBorders>
            <w:vAlign w:val="center"/>
            <w:hideMark/>
          </w:tcPr>
          <w:p w14:paraId="28E8C167" w14:textId="77777777" w:rsidR="008E7FAA" w:rsidRPr="008E7FAA" w:rsidRDefault="008E7FAA" w:rsidP="008E7FAA">
            <w:pPr>
              <w:spacing w:after="0"/>
              <w:rPr>
                <w:rFonts w:ascii="Cambria" w:hAnsi="Cambria"/>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505973" w14:textId="77777777" w:rsidR="008E7FAA" w:rsidRPr="008E7FAA" w:rsidRDefault="008E7FAA" w:rsidP="008E7FAA">
            <w:pPr>
              <w:spacing w:after="0"/>
              <w:rPr>
                <w:rFonts w:ascii="Cambria" w:hAnsi="Cambria"/>
              </w:rPr>
            </w:pPr>
            <w:r w:rsidRPr="008E7FAA">
              <w:rPr>
                <w:rFonts w:ascii="Cambria" w:hAnsi="Cambria"/>
              </w:rPr>
              <w:t>interaktivne aktivnosti na nastavi (P, V)</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8439C4" w14:textId="22E1A3A0" w:rsidR="008E7FAA" w:rsidRPr="008E7FAA" w:rsidRDefault="008E7FAA" w:rsidP="00BF7C35">
            <w:pPr>
              <w:spacing w:after="0"/>
              <w:jc w:val="center"/>
              <w:rPr>
                <w:rFonts w:ascii="Cambria" w:hAnsi="Cambria"/>
              </w:rPr>
            </w:pPr>
            <w:r w:rsidRPr="008E7FAA">
              <w:rPr>
                <w:rFonts w:ascii="Cambria" w:hAnsi="Cambria"/>
              </w:rPr>
              <w:t>1. – 4.</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A8D565" w14:textId="77777777" w:rsidR="008E7FAA" w:rsidRPr="008E7FAA" w:rsidRDefault="008E7FAA" w:rsidP="00BF7C35">
            <w:pPr>
              <w:spacing w:after="0"/>
              <w:jc w:val="center"/>
              <w:rPr>
                <w:rFonts w:ascii="Cambria" w:hAnsi="Cambria"/>
              </w:rPr>
            </w:pPr>
            <w:r w:rsidRPr="008E7FAA">
              <w:rPr>
                <w:rFonts w:ascii="Cambria" w:hAnsi="Cambria"/>
              </w:rPr>
              <w:t>17</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0F3837" w14:textId="77777777" w:rsidR="008E7FAA" w:rsidRPr="008E7FAA" w:rsidRDefault="008E7FAA" w:rsidP="00BF7C35">
            <w:pPr>
              <w:spacing w:after="0"/>
              <w:jc w:val="center"/>
              <w:rPr>
                <w:rFonts w:ascii="Cambria" w:hAnsi="Cambria"/>
              </w:rPr>
            </w:pPr>
            <w:r w:rsidRPr="008E7FAA">
              <w:rPr>
                <w:rFonts w:ascii="Cambria" w:hAnsi="Cambria"/>
              </w:rPr>
              <w:t>0,6</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EC7C7C" w14:textId="77777777" w:rsidR="008E7FAA" w:rsidRPr="008E7FAA" w:rsidRDefault="008E7FAA" w:rsidP="00BF7C35">
            <w:pPr>
              <w:spacing w:after="0"/>
              <w:jc w:val="center"/>
              <w:rPr>
                <w:rFonts w:ascii="Cambria" w:hAnsi="Cambria"/>
              </w:rPr>
            </w:pPr>
            <w:r w:rsidRPr="008E7FAA">
              <w:rPr>
                <w:rFonts w:ascii="Cambria" w:hAnsi="Cambria"/>
              </w:rPr>
              <w:t>10%</w:t>
            </w:r>
          </w:p>
        </w:tc>
      </w:tr>
      <w:tr w:rsidR="008E7FAA" w:rsidRPr="008E7FAA" w14:paraId="3B585381" w14:textId="77777777" w:rsidTr="00384400">
        <w:tc>
          <w:tcPr>
            <w:tcW w:w="2536" w:type="dxa"/>
            <w:vMerge/>
            <w:tcBorders>
              <w:left w:val="single" w:sz="8" w:space="0" w:color="000000"/>
              <w:right w:val="single" w:sz="8" w:space="0" w:color="000000"/>
            </w:tcBorders>
            <w:vAlign w:val="center"/>
            <w:hideMark/>
          </w:tcPr>
          <w:p w14:paraId="6DE8167D" w14:textId="77777777" w:rsidR="008E7FAA" w:rsidRPr="008E7FAA" w:rsidRDefault="008E7FAA" w:rsidP="008E7FAA">
            <w:pPr>
              <w:spacing w:after="0"/>
              <w:rPr>
                <w:rFonts w:ascii="Cambria" w:hAnsi="Cambria"/>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B3B63D" w14:textId="77777777" w:rsidR="008E7FAA" w:rsidRPr="008E7FAA" w:rsidRDefault="008E7FAA" w:rsidP="008E7FAA">
            <w:pPr>
              <w:spacing w:after="0"/>
              <w:rPr>
                <w:rFonts w:ascii="Cambria" w:hAnsi="Cambria"/>
              </w:rPr>
            </w:pPr>
            <w:r w:rsidRPr="008E7FAA">
              <w:rPr>
                <w:rFonts w:ascii="Cambria" w:hAnsi="Cambria"/>
                <w:lang w:val="en-US"/>
              </w:rPr>
              <w:t>praktični rad</w:t>
            </w:r>
            <w:r w:rsidRPr="008E7FAA">
              <w:rPr>
                <w:rFonts w:ascii="Cambria" w:hAnsi="Cambria"/>
              </w:rPr>
              <w:t xml:space="preserve"> </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6333AD" w14:textId="454F01F9" w:rsidR="008E7FAA" w:rsidRPr="008E7FAA" w:rsidRDefault="008E7FAA" w:rsidP="00BF7C35">
            <w:pPr>
              <w:spacing w:after="0"/>
              <w:jc w:val="center"/>
              <w:rPr>
                <w:rFonts w:ascii="Cambria" w:hAnsi="Cambria"/>
              </w:rPr>
            </w:pPr>
            <w:r w:rsidRPr="008E7FAA">
              <w:rPr>
                <w:rFonts w:ascii="Cambria" w:hAnsi="Cambria"/>
              </w:rPr>
              <w:t>2.</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0C254E1" w14:textId="77777777" w:rsidR="008E7FAA" w:rsidRPr="008E7FAA" w:rsidRDefault="008E7FAA" w:rsidP="00BF7C35">
            <w:pPr>
              <w:spacing w:after="0"/>
              <w:jc w:val="center"/>
              <w:rPr>
                <w:rFonts w:ascii="Cambria" w:hAnsi="Cambria"/>
              </w:rPr>
            </w:pPr>
            <w:r w:rsidRPr="008E7FAA">
              <w:rPr>
                <w:rFonts w:ascii="Cambria" w:hAnsi="Cambria"/>
              </w:rPr>
              <w:t>15</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3F1E32" w14:textId="77777777" w:rsidR="008E7FAA" w:rsidRPr="008E7FAA" w:rsidRDefault="008E7FAA" w:rsidP="00BF7C35">
            <w:pPr>
              <w:spacing w:after="0"/>
              <w:jc w:val="center"/>
              <w:rPr>
                <w:rFonts w:ascii="Cambria" w:hAnsi="Cambria"/>
              </w:rPr>
            </w:pPr>
            <w:r w:rsidRPr="008E7FAA">
              <w:rPr>
                <w:rFonts w:ascii="Cambria" w:hAnsi="Cambria"/>
              </w:rPr>
              <w:t>0,5</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763190" w14:textId="77777777" w:rsidR="008E7FAA" w:rsidRPr="008E7FAA" w:rsidRDefault="008E7FAA" w:rsidP="00BF7C35">
            <w:pPr>
              <w:spacing w:after="0"/>
              <w:jc w:val="center"/>
              <w:rPr>
                <w:rFonts w:ascii="Cambria" w:hAnsi="Cambria"/>
              </w:rPr>
            </w:pPr>
            <w:r w:rsidRPr="008E7FAA">
              <w:rPr>
                <w:rFonts w:ascii="Cambria" w:hAnsi="Cambria"/>
              </w:rPr>
              <w:t>20%</w:t>
            </w:r>
          </w:p>
        </w:tc>
      </w:tr>
      <w:tr w:rsidR="008E7FAA" w:rsidRPr="008E7FAA" w14:paraId="1320E8D2" w14:textId="77777777" w:rsidTr="00384400">
        <w:tc>
          <w:tcPr>
            <w:tcW w:w="2536" w:type="dxa"/>
            <w:vMerge/>
            <w:tcBorders>
              <w:left w:val="single" w:sz="8" w:space="0" w:color="000000"/>
              <w:right w:val="single" w:sz="8" w:space="0" w:color="000000"/>
            </w:tcBorders>
            <w:vAlign w:val="center"/>
            <w:hideMark/>
          </w:tcPr>
          <w:p w14:paraId="46884ECF" w14:textId="77777777" w:rsidR="008E7FAA" w:rsidRPr="008E7FAA" w:rsidRDefault="008E7FAA" w:rsidP="008E7FAA">
            <w:pPr>
              <w:spacing w:after="0"/>
              <w:rPr>
                <w:rFonts w:ascii="Cambria" w:hAnsi="Cambria"/>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4437F5" w14:textId="77777777" w:rsidR="008E7FAA" w:rsidRPr="008E7FAA" w:rsidRDefault="008E7FAA" w:rsidP="008E7FAA">
            <w:pPr>
              <w:spacing w:after="0"/>
              <w:rPr>
                <w:rFonts w:ascii="Cambria" w:hAnsi="Cambria"/>
              </w:rPr>
            </w:pPr>
            <w:r w:rsidRPr="008E7FAA">
              <w:rPr>
                <w:rFonts w:ascii="Cambria" w:hAnsi="Cambria"/>
              </w:rPr>
              <w:t>r</w:t>
            </w:r>
            <w:r w:rsidRPr="008E7FAA">
              <w:rPr>
                <w:rFonts w:ascii="Cambria" w:hAnsi="Cambria"/>
                <w:lang w:val="en-US"/>
              </w:rPr>
              <w:t>adionica</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23AD43" w14:textId="030B86ED" w:rsidR="008E7FAA" w:rsidRPr="008E7FAA" w:rsidRDefault="008E7FAA" w:rsidP="00BF7C35">
            <w:pPr>
              <w:spacing w:after="0"/>
              <w:jc w:val="center"/>
              <w:rPr>
                <w:rFonts w:ascii="Cambria" w:hAnsi="Cambria"/>
              </w:rPr>
            </w:pPr>
            <w:r w:rsidRPr="008E7FAA">
              <w:rPr>
                <w:rFonts w:ascii="Cambria" w:hAnsi="Cambria"/>
              </w:rPr>
              <w:t>3.</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BAB58A" w14:textId="77777777" w:rsidR="008E7FAA" w:rsidRPr="008E7FAA" w:rsidRDefault="008E7FAA" w:rsidP="00BF7C35">
            <w:pPr>
              <w:spacing w:after="0"/>
              <w:jc w:val="center"/>
              <w:rPr>
                <w:rFonts w:ascii="Cambria" w:hAnsi="Cambria"/>
              </w:rPr>
            </w:pPr>
            <w:r w:rsidRPr="008E7FAA">
              <w:rPr>
                <w:rFonts w:ascii="Cambria" w:hAnsi="Cambria"/>
              </w:rPr>
              <w:t>15</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D32C94" w14:textId="77777777" w:rsidR="008E7FAA" w:rsidRPr="008E7FAA" w:rsidRDefault="008E7FAA" w:rsidP="00BF7C35">
            <w:pPr>
              <w:spacing w:after="0"/>
              <w:jc w:val="center"/>
              <w:rPr>
                <w:rFonts w:ascii="Cambria" w:hAnsi="Cambria"/>
              </w:rPr>
            </w:pPr>
            <w:r w:rsidRPr="008E7FAA">
              <w:rPr>
                <w:rFonts w:ascii="Cambria" w:hAnsi="Cambria"/>
              </w:rPr>
              <w:t>0,5</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661DB25" w14:textId="77777777" w:rsidR="008E7FAA" w:rsidRPr="008E7FAA" w:rsidRDefault="008E7FAA" w:rsidP="00BF7C35">
            <w:pPr>
              <w:spacing w:after="0"/>
              <w:jc w:val="center"/>
              <w:rPr>
                <w:rFonts w:ascii="Cambria" w:hAnsi="Cambria"/>
              </w:rPr>
            </w:pPr>
            <w:r w:rsidRPr="008E7FAA">
              <w:rPr>
                <w:rFonts w:ascii="Cambria" w:hAnsi="Cambria"/>
              </w:rPr>
              <w:t>10%</w:t>
            </w:r>
          </w:p>
        </w:tc>
      </w:tr>
      <w:tr w:rsidR="008E7FAA" w:rsidRPr="008E7FAA" w14:paraId="69FA2605" w14:textId="77777777" w:rsidTr="00384400">
        <w:tc>
          <w:tcPr>
            <w:tcW w:w="2536" w:type="dxa"/>
            <w:vMerge/>
            <w:tcBorders>
              <w:left w:val="single" w:sz="8" w:space="0" w:color="000000"/>
              <w:right w:val="single" w:sz="8" w:space="0" w:color="000000"/>
            </w:tcBorders>
            <w:vAlign w:val="center"/>
            <w:hideMark/>
          </w:tcPr>
          <w:p w14:paraId="7090739D" w14:textId="77777777" w:rsidR="008E7FAA" w:rsidRPr="008E7FAA" w:rsidRDefault="008E7FAA" w:rsidP="008E7FAA">
            <w:pPr>
              <w:spacing w:after="0"/>
              <w:rPr>
                <w:rFonts w:ascii="Cambria" w:hAnsi="Cambria"/>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B03822" w14:textId="77777777" w:rsidR="008E7FAA" w:rsidRPr="008E7FAA" w:rsidRDefault="008E7FAA" w:rsidP="008E7FAA">
            <w:pPr>
              <w:spacing w:after="0"/>
              <w:rPr>
                <w:rFonts w:ascii="Cambria" w:hAnsi="Cambria"/>
              </w:rPr>
            </w:pPr>
            <w:r w:rsidRPr="008E7FAA">
              <w:rPr>
                <w:rFonts w:ascii="Cambria" w:hAnsi="Cambria"/>
              </w:rPr>
              <w:t xml:space="preserve">aktivnost (vrednovanje) </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6651FC" w14:textId="77777777" w:rsidR="008E7FAA" w:rsidRPr="008E7FAA" w:rsidRDefault="008E7FAA" w:rsidP="00BF7C35">
            <w:pPr>
              <w:spacing w:after="0"/>
              <w:jc w:val="center"/>
              <w:rPr>
                <w:rFonts w:ascii="Cambria" w:hAnsi="Cambria"/>
              </w:rPr>
            </w:pPr>
            <w:r w:rsidRPr="008E7FAA">
              <w:rPr>
                <w:rFonts w:ascii="Cambria" w:hAnsi="Cambria"/>
              </w:rPr>
              <w:t>4.</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63FE18" w14:textId="77777777" w:rsidR="008E7FAA" w:rsidRPr="008E7FAA" w:rsidRDefault="008E7FAA" w:rsidP="00BF7C35">
            <w:pPr>
              <w:spacing w:after="0"/>
              <w:jc w:val="center"/>
              <w:rPr>
                <w:rFonts w:ascii="Cambria" w:hAnsi="Cambria"/>
              </w:rPr>
            </w:pPr>
            <w:r w:rsidRPr="008E7FAA">
              <w:rPr>
                <w:rFonts w:ascii="Cambria" w:hAnsi="Cambria"/>
              </w:rPr>
              <w:t>15</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17DED8" w14:textId="77777777" w:rsidR="008E7FAA" w:rsidRPr="008E7FAA" w:rsidRDefault="008E7FAA" w:rsidP="00BF7C35">
            <w:pPr>
              <w:spacing w:after="0"/>
              <w:jc w:val="center"/>
              <w:rPr>
                <w:rFonts w:ascii="Cambria" w:hAnsi="Cambria"/>
              </w:rPr>
            </w:pPr>
            <w:r w:rsidRPr="008E7FAA">
              <w:rPr>
                <w:rFonts w:ascii="Cambria" w:hAnsi="Cambria"/>
              </w:rPr>
              <w:t>0,5</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CCF5AF" w14:textId="77777777" w:rsidR="008E7FAA" w:rsidRPr="008E7FAA" w:rsidRDefault="008E7FAA" w:rsidP="00BF7C35">
            <w:pPr>
              <w:spacing w:after="0"/>
              <w:jc w:val="center"/>
              <w:rPr>
                <w:rFonts w:ascii="Cambria" w:hAnsi="Cambria"/>
              </w:rPr>
            </w:pPr>
            <w:r w:rsidRPr="008E7FAA">
              <w:rPr>
                <w:rFonts w:ascii="Cambria" w:hAnsi="Cambria"/>
              </w:rPr>
              <w:t>10%</w:t>
            </w:r>
          </w:p>
        </w:tc>
      </w:tr>
      <w:tr w:rsidR="008E7FAA" w:rsidRPr="008E7FAA" w14:paraId="444DCD7D" w14:textId="77777777" w:rsidTr="00384400">
        <w:tc>
          <w:tcPr>
            <w:tcW w:w="2536" w:type="dxa"/>
            <w:vMerge/>
            <w:tcBorders>
              <w:left w:val="single" w:sz="8" w:space="0" w:color="000000"/>
              <w:right w:val="single" w:sz="8" w:space="0" w:color="000000"/>
            </w:tcBorders>
            <w:vAlign w:val="center"/>
            <w:hideMark/>
          </w:tcPr>
          <w:p w14:paraId="3C9179F0" w14:textId="77777777" w:rsidR="008E7FAA" w:rsidRPr="008E7FAA" w:rsidRDefault="008E7FAA" w:rsidP="008E7FAA">
            <w:pPr>
              <w:spacing w:after="0"/>
              <w:rPr>
                <w:rFonts w:ascii="Cambria" w:hAnsi="Cambria"/>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FFCA26" w14:textId="77777777" w:rsidR="008E7FAA" w:rsidRPr="008E7FAA" w:rsidRDefault="008E7FAA" w:rsidP="008E7FAA">
            <w:pPr>
              <w:spacing w:after="0"/>
              <w:rPr>
                <w:rFonts w:ascii="Cambria" w:hAnsi="Cambria"/>
              </w:rPr>
            </w:pPr>
            <w:r w:rsidRPr="008E7FAA">
              <w:rPr>
                <w:rFonts w:ascii="Cambria" w:hAnsi="Cambria"/>
              </w:rPr>
              <w:t>ispit (pismeni)</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FAE519" w14:textId="77777777" w:rsidR="008E7FAA" w:rsidRPr="008E7FAA" w:rsidRDefault="008E7FAA" w:rsidP="00BF7C35">
            <w:pPr>
              <w:spacing w:after="0"/>
              <w:jc w:val="center"/>
              <w:rPr>
                <w:rFonts w:ascii="Cambria" w:hAnsi="Cambria"/>
              </w:rPr>
            </w:pPr>
            <w:r w:rsidRPr="008E7FAA">
              <w:rPr>
                <w:rFonts w:ascii="Cambria" w:hAnsi="Cambria"/>
              </w:rPr>
              <w:t>1. – 4.</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33F35C" w14:textId="77777777" w:rsidR="008E7FAA" w:rsidRPr="008E7FAA" w:rsidRDefault="008E7FAA" w:rsidP="00BF7C35">
            <w:pPr>
              <w:spacing w:after="0"/>
              <w:jc w:val="center"/>
              <w:rPr>
                <w:rFonts w:ascii="Cambria" w:hAnsi="Cambria"/>
              </w:rPr>
            </w:pPr>
            <w:r w:rsidRPr="008E7FAA">
              <w:rPr>
                <w:rFonts w:ascii="Cambria" w:hAnsi="Cambria"/>
              </w:rPr>
              <w:t>28</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0BCCE3" w14:textId="77777777" w:rsidR="008E7FAA" w:rsidRPr="008E7FAA" w:rsidRDefault="008E7FAA" w:rsidP="00BF7C35">
            <w:pPr>
              <w:spacing w:after="0"/>
              <w:jc w:val="center"/>
              <w:rPr>
                <w:rFonts w:ascii="Cambria" w:hAnsi="Cambria"/>
              </w:rPr>
            </w:pPr>
            <w:r w:rsidRPr="008E7FAA">
              <w:rPr>
                <w:rFonts w:ascii="Cambria" w:hAnsi="Cambria"/>
              </w:rPr>
              <w:t>0,9</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C010B5" w14:textId="77777777" w:rsidR="008E7FAA" w:rsidRPr="008E7FAA" w:rsidRDefault="008E7FAA" w:rsidP="00BF7C35">
            <w:pPr>
              <w:spacing w:after="0"/>
              <w:jc w:val="center"/>
              <w:rPr>
                <w:rFonts w:ascii="Cambria" w:hAnsi="Cambria"/>
              </w:rPr>
            </w:pPr>
            <w:r w:rsidRPr="008E7FAA">
              <w:rPr>
                <w:rFonts w:ascii="Cambria" w:hAnsi="Cambria"/>
              </w:rPr>
              <w:t>50%</w:t>
            </w:r>
          </w:p>
        </w:tc>
      </w:tr>
      <w:tr w:rsidR="008E7FAA" w:rsidRPr="008E7FAA" w14:paraId="6AB29052" w14:textId="77777777" w:rsidTr="00384400">
        <w:tc>
          <w:tcPr>
            <w:tcW w:w="2536" w:type="dxa"/>
            <w:vMerge/>
            <w:tcBorders>
              <w:left w:val="single" w:sz="8" w:space="0" w:color="000000"/>
              <w:right w:val="single" w:sz="8" w:space="0" w:color="000000"/>
            </w:tcBorders>
            <w:vAlign w:val="center"/>
            <w:hideMark/>
          </w:tcPr>
          <w:p w14:paraId="77D1172A" w14:textId="77777777" w:rsidR="008E7FAA" w:rsidRPr="008E7FAA" w:rsidRDefault="008E7FAA" w:rsidP="008E7FAA">
            <w:pPr>
              <w:spacing w:after="0"/>
              <w:rPr>
                <w:rFonts w:ascii="Cambria" w:hAnsi="Cambria"/>
              </w:rPr>
            </w:pPr>
          </w:p>
        </w:tc>
        <w:tc>
          <w:tcPr>
            <w:tcW w:w="35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728F89" w14:textId="77777777" w:rsidR="008E7FAA" w:rsidRPr="008E7FAA" w:rsidRDefault="008E7FAA" w:rsidP="008E7FAA">
            <w:pPr>
              <w:spacing w:after="0"/>
              <w:rPr>
                <w:rFonts w:ascii="Cambria" w:hAnsi="Cambria"/>
              </w:rPr>
            </w:pPr>
            <w:r w:rsidRPr="008E7FAA">
              <w:rPr>
                <w:rFonts w:ascii="Cambria" w:hAnsi="Cambria"/>
                <w:lang w:val="en-US"/>
              </w:rPr>
              <w:t>ukupno</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F93630" w14:textId="77777777" w:rsidR="008E7FAA" w:rsidRPr="008E7FAA" w:rsidRDefault="008E7FAA" w:rsidP="00BF7C35">
            <w:pPr>
              <w:spacing w:after="0"/>
              <w:jc w:val="center"/>
              <w:rPr>
                <w:rFonts w:ascii="Cambria" w:hAnsi="Cambria"/>
              </w:rPr>
            </w:pPr>
            <w:r w:rsidRPr="008E7FAA">
              <w:rPr>
                <w:rFonts w:ascii="Cambria" w:hAnsi="Cambria"/>
              </w:rPr>
              <w:t>90</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A0AADA" w14:textId="77777777" w:rsidR="008E7FAA" w:rsidRPr="008E7FAA" w:rsidRDefault="008E7FAA" w:rsidP="00BF7C35">
            <w:pPr>
              <w:spacing w:after="0"/>
              <w:jc w:val="center"/>
              <w:rPr>
                <w:rFonts w:ascii="Cambria" w:hAnsi="Cambria"/>
              </w:rPr>
            </w:pPr>
            <w:r w:rsidRPr="008E7FAA">
              <w:rPr>
                <w:rFonts w:ascii="Cambria" w:hAnsi="Cambria"/>
              </w:rPr>
              <w:t>3</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C737BF" w14:textId="77777777" w:rsidR="008E7FAA" w:rsidRPr="008E7FAA" w:rsidRDefault="008E7FAA" w:rsidP="00BF7C35">
            <w:pPr>
              <w:spacing w:after="0"/>
              <w:jc w:val="center"/>
              <w:rPr>
                <w:rFonts w:ascii="Cambria" w:hAnsi="Cambria"/>
              </w:rPr>
            </w:pPr>
            <w:r w:rsidRPr="008E7FAA">
              <w:rPr>
                <w:rFonts w:ascii="Cambria" w:hAnsi="Cambria"/>
              </w:rPr>
              <w:t>100%</w:t>
            </w:r>
          </w:p>
        </w:tc>
      </w:tr>
      <w:tr w:rsidR="008E7FAA" w:rsidRPr="008E7FAA" w14:paraId="593CA3D4" w14:textId="77777777" w:rsidTr="00384400">
        <w:tc>
          <w:tcPr>
            <w:tcW w:w="2536" w:type="dxa"/>
            <w:vMerge/>
            <w:tcBorders>
              <w:left w:val="single" w:sz="8" w:space="0" w:color="000000"/>
              <w:right w:val="single" w:sz="8" w:space="0" w:color="000000"/>
            </w:tcBorders>
            <w:vAlign w:val="center"/>
          </w:tcPr>
          <w:p w14:paraId="5F579665" w14:textId="77777777" w:rsidR="008E7FAA" w:rsidRPr="008E7FAA" w:rsidRDefault="008E7FAA" w:rsidP="008E7FAA">
            <w:pPr>
              <w:spacing w:after="0"/>
              <w:rPr>
                <w:rFonts w:ascii="Cambria" w:hAnsi="Cambria"/>
              </w:rPr>
            </w:pP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E317D27" w14:textId="77777777" w:rsidR="008E7FAA" w:rsidRPr="008E7FAA" w:rsidRDefault="008E7FAA" w:rsidP="008E7FAA">
            <w:pPr>
              <w:spacing w:after="0"/>
              <w:rPr>
                <w:rFonts w:ascii="Cambria" w:hAnsi="Cambria"/>
              </w:rPr>
            </w:pPr>
            <w:r w:rsidRPr="008E7FAA">
              <w:rPr>
                <w:rFonts w:ascii="Cambria" w:hAnsi="Cambria"/>
              </w:rPr>
              <w:t xml:space="preserve">Dodatna pojašnjenja (kriteriji ocjenjivanja): </w:t>
            </w:r>
          </w:p>
          <w:p w14:paraId="0B9B208E" w14:textId="77777777" w:rsidR="008E7FAA" w:rsidRPr="008E7FAA" w:rsidRDefault="008E7FAA" w:rsidP="008E7FAA">
            <w:pPr>
              <w:spacing w:after="0"/>
              <w:rPr>
                <w:rFonts w:ascii="Cambria" w:hAnsi="Cambria"/>
              </w:rPr>
            </w:pPr>
            <w:r w:rsidRPr="008E7FAA">
              <w:rPr>
                <w:rFonts w:ascii="Cambria" w:hAnsi="Cambria"/>
              </w:rPr>
              <w:t>Studenti i studentice će zadatke predstaviti ostalim studentima u sklopu nastave.</w:t>
            </w:r>
          </w:p>
        </w:tc>
      </w:tr>
      <w:tr w:rsidR="008E7FAA" w:rsidRPr="008E7FAA" w14:paraId="69A6C21E"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665D75B" w14:textId="77777777" w:rsidR="008E7FAA" w:rsidRPr="008E7FAA" w:rsidRDefault="008E7FAA" w:rsidP="008E7FAA">
            <w:pPr>
              <w:spacing w:after="0"/>
              <w:rPr>
                <w:rFonts w:ascii="Cambria" w:hAnsi="Cambria"/>
              </w:rPr>
            </w:pPr>
            <w:r w:rsidRPr="008E7FAA">
              <w:rPr>
                <w:rFonts w:ascii="Cambria" w:hAnsi="Cambria"/>
              </w:rPr>
              <w:lastRenderedPageBreak/>
              <w:t>Studentske obveze</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0381A6" w14:textId="77777777" w:rsidR="008E7FAA" w:rsidRPr="008E7FAA" w:rsidRDefault="008E7FAA" w:rsidP="008E7FAA">
            <w:pPr>
              <w:spacing w:after="0"/>
              <w:rPr>
                <w:rFonts w:ascii="Cambria" w:hAnsi="Cambria"/>
              </w:rPr>
            </w:pPr>
            <w:r w:rsidRPr="008E7FAA">
              <w:rPr>
                <w:rFonts w:ascii="Cambria" w:hAnsi="Cambria"/>
              </w:rPr>
              <w:t xml:space="preserve">Da položi kolegij, student/studentica mora: </w:t>
            </w:r>
          </w:p>
          <w:p w14:paraId="7D916AA2" w14:textId="77777777" w:rsidR="008E7FAA" w:rsidRPr="008E7FAA" w:rsidRDefault="008E7FAA" w:rsidP="008E7FAA">
            <w:pPr>
              <w:spacing w:after="0"/>
              <w:rPr>
                <w:rFonts w:ascii="Cambria" w:hAnsi="Cambria"/>
              </w:rPr>
            </w:pPr>
            <w:r w:rsidRPr="008E7FAA">
              <w:rPr>
                <w:rFonts w:ascii="Cambria" w:hAnsi="Cambria"/>
              </w:rPr>
              <w:t>1. aktivno sudjelovati u interaktivnim aktivnostima na nastavi (pedagoške radionice, vježbe, igre i sl.)</w:t>
            </w:r>
          </w:p>
          <w:p w14:paraId="4EB4C4EF" w14:textId="77777777" w:rsidR="008E7FAA" w:rsidRPr="008E7FAA" w:rsidRDefault="008E7FAA" w:rsidP="008E7FAA">
            <w:pPr>
              <w:spacing w:after="0"/>
              <w:rPr>
                <w:rFonts w:ascii="Cambria" w:hAnsi="Cambria"/>
              </w:rPr>
            </w:pPr>
            <w:r w:rsidRPr="008E7FAA">
              <w:rPr>
                <w:rFonts w:ascii="Cambria" w:hAnsi="Cambria"/>
              </w:rPr>
              <w:t>2. odabrati primjer iz pedagoške prakse i analizirati elemente timskoga rada u kurikulumu</w:t>
            </w:r>
          </w:p>
          <w:p w14:paraId="07F3D6E0" w14:textId="77777777" w:rsidR="008E7FAA" w:rsidRPr="008E7FAA" w:rsidRDefault="008E7FAA" w:rsidP="008E7FAA">
            <w:pPr>
              <w:spacing w:after="0"/>
              <w:rPr>
                <w:rFonts w:ascii="Cambria" w:hAnsi="Cambria"/>
              </w:rPr>
            </w:pPr>
            <w:r w:rsidRPr="008E7FAA">
              <w:rPr>
                <w:rFonts w:ascii="Cambria" w:hAnsi="Cambria"/>
              </w:rPr>
              <w:t>3. izraditi radionicu timskoga rada</w:t>
            </w:r>
          </w:p>
          <w:p w14:paraId="3086FEE1" w14:textId="77777777" w:rsidR="008E7FAA" w:rsidRPr="008E7FAA" w:rsidRDefault="008E7FAA" w:rsidP="008E7FAA">
            <w:pPr>
              <w:spacing w:after="0"/>
              <w:rPr>
                <w:rFonts w:ascii="Cambria" w:hAnsi="Cambria"/>
              </w:rPr>
            </w:pPr>
            <w:r w:rsidRPr="008E7FAA">
              <w:rPr>
                <w:rFonts w:ascii="Cambria" w:hAnsi="Cambria"/>
              </w:rPr>
              <w:t>4. vrednovati radionicu studenata i studentica</w:t>
            </w:r>
          </w:p>
          <w:p w14:paraId="45ECDDB9" w14:textId="77777777" w:rsidR="008E7FAA" w:rsidRPr="008E7FAA" w:rsidRDefault="008E7FAA" w:rsidP="008E7FAA">
            <w:pPr>
              <w:spacing w:after="0"/>
              <w:rPr>
                <w:rFonts w:ascii="Cambria" w:hAnsi="Cambria"/>
              </w:rPr>
            </w:pPr>
            <w:r w:rsidRPr="008E7FAA">
              <w:rPr>
                <w:rFonts w:ascii="Cambria" w:hAnsi="Cambria"/>
              </w:rPr>
              <w:t>5. položiti pismeni ispit.</w:t>
            </w:r>
          </w:p>
          <w:p w14:paraId="2B02CFD6" w14:textId="77777777" w:rsidR="008E7FAA" w:rsidRPr="008E7FAA" w:rsidRDefault="008E7FAA" w:rsidP="008E7FAA">
            <w:pPr>
              <w:spacing w:after="0"/>
              <w:rPr>
                <w:rFonts w:ascii="Cambria" w:hAnsi="Cambria"/>
              </w:rPr>
            </w:pPr>
            <w:r w:rsidRPr="008E7FAA">
              <w:rPr>
                <w:rFonts w:ascii="Cambria" w:hAnsi="Cambria"/>
              </w:rPr>
              <w:t>Napomena: (vrijedi za obveze 2. i 3.) Student/studentica treba napisati praktični rad i predati radionicu osam (8) dana prije prezentacije rada pred studentima/studenticama. Ako ne riješi obvezu do zadanoga roka, tada gubi pravo na ECTS-e iz kolegija u toj akademskoj godini. Zadane rokove u ovome kolegiju treba poštivati.</w:t>
            </w:r>
          </w:p>
          <w:p w14:paraId="25EBFF1D" w14:textId="77777777" w:rsidR="008E7FAA" w:rsidRPr="008E7FAA" w:rsidRDefault="008E7FAA" w:rsidP="008E7FAA">
            <w:pPr>
              <w:spacing w:after="0"/>
              <w:rPr>
                <w:rFonts w:ascii="Cambria" w:hAnsi="Cambria"/>
              </w:rPr>
            </w:pPr>
          </w:p>
        </w:tc>
      </w:tr>
      <w:tr w:rsidR="008E7FAA" w:rsidRPr="008E7FAA" w14:paraId="4BA5E25D"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71D6C9" w14:textId="77777777" w:rsidR="008E7FAA" w:rsidRPr="008E7FAA" w:rsidRDefault="008E7FAA" w:rsidP="008E7FAA">
            <w:pPr>
              <w:spacing w:after="0"/>
              <w:rPr>
                <w:rFonts w:ascii="Cambria" w:hAnsi="Cambria"/>
              </w:rPr>
            </w:pPr>
            <w:r w:rsidRPr="008E7FAA">
              <w:rPr>
                <w:rFonts w:ascii="Cambria" w:hAnsi="Cambria"/>
                <w:lang w:val="en-US"/>
              </w:rPr>
              <w:t>Rokovi ispita i kolokvija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49A759" w14:textId="77777777" w:rsidR="008E7FAA" w:rsidRPr="008E7FAA" w:rsidRDefault="008E7FAA" w:rsidP="008E7FAA">
            <w:pPr>
              <w:spacing w:after="0"/>
              <w:rPr>
                <w:rFonts w:ascii="Cambria" w:hAnsi="Cambria"/>
              </w:rPr>
            </w:pPr>
            <w:r w:rsidRPr="008E7FAA">
              <w:rPr>
                <w:rFonts w:ascii="Cambria" w:hAnsi="Cambria"/>
              </w:rPr>
              <w:t>Daju se na početku akademske godine, objavljuju se na mrežnim stranicama Sveučilišta i u ISVU.</w:t>
            </w:r>
          </w:p>
        </w:tc>
      </w:tr>
      <w:tr w:rsidR="008E7FAA" w:rsidRPr="008E7FAA" w14:paraId="0D2223DF"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5E9EC3E" w14:textId="77777777" w:rsidR="008E7FAA" w:rsidRPr="008E7FAA" w:rsidRDefault="008E7FAA" w:rsidP="008E7FAA">
            <w:pPr>
              <w:spacing w:after="0"/>
              <w:rPr>
                <w:rFonts w:ascii="Cambria" w:hAnsi="Cambria"/>
              </w:rPr>
            </w:pPr>
            <w:r w:rsidRPr="008E7FAA">
              <w:rPr>
                <w:rFonts w:ascii="Cambria" w:hAnsi="Cambria"/>
              </w:rPr>
              <w:t xml:space="preserve">Ostale važne činjenice </w:t>
            </w:r>
            <w:r w:rsidRPr="008E7FAA">
              <w:rPr>
                <w:rFonts w:ascii="Cambria" w:hAnsi="Cambria"/>
                <w:lang w:val="it-IT"/>
              </w:rPr>
              <w:t>vezane uz kolegij</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18D3EC" w14:textId="77777777" w:rsidR="008E7FAA" w:rsidRPr="008E7FAA" w:rsidRDefault="008E7FAA" w:rsidP="008E7FAA">
            <w:pPr>
              <w:spacing w:after="0"/>
              <w:rPr>
                <w:rFonts w:ascii="Cambria" w:hAnsi="Cambria"/>
              </w:rPr>
            </w:pPr>
            <w:r w:rsidRPr="008E7FAA">
              <w:rPr>
                <w:rFonts w:ascii="Cambria" w:hAnsi="Cambria"/>
              </w:rPr>
              <w:t>Materijali za predavanja i seminare objavljuju se na e-učenju.</w:t>
            </w:r>
          </w:p>
          <w:p w14:paraId="5586F6ED" w14:textId="77777777" w:rsidR="008E7FAA" w:rsidRPr="008E7FAA" w:rsidRDefault="008E7FAA" w:rsidP="008E7FAA">
            <w:pPr>
              <w:spacing w:after="0"/>
              <w:rPr>
                <w:rFonts w:ascii="Cambria" w:hAnsi="Cambria"/>
              </w:rPr>
            </w:pPr>
            <w:r w:rsidRPr="008E7FAA">
              <w:rPr>
                <w:rFonts w:ascii="Cambria" w:hAnsi="Cambria"/>
              </w:rPr>
              <w:t>U slučaju održavanja nastave na daljinu, moguće je odstupanje u:</w:t>
            </w:r>
          </w:p>
          <w:p w14:paraId="35BBB50B" w14:textId="77777777" w:rsidR="008E7FAA" w:rsidRPr="008E7FAA" w:rsidRDefault="008E7FAA" w:rsidP="008E7FAA">
            <w:pPr>
              <w:spacing w:after="0"/>
              <w:rPr>
                <w:rFonts w:ascii="Cambria" w:hAnsi="Cambria"/>
              </w:rPr>
            </w:pPr>
            <w:r w:rsidRPr="008E7FAA">
              <w:rPr>
                <w:rFonts w:ascii="Cambria" w:hAnsi="Cambria"/>
              </w:rPr>
              <w:t>- mjestu izvođenja kolegija</w:t>
            </w:r>
          </w:p>
          <w:p w14:paraId="7D1D43C1" w14:textId="77777777" w:rsidR="008E7FAA" w:rsidRPr="008E7FAA" w:rsidRDefault="008E7FAA" w:rsidP="008E7FAA">
            <w:pPr>
              <w:spacing w:after="0"/>
              <w:rPr>
                <w:rFonts w:ascii="Cambria" w:hAnsi="Cambria"/>
              </w:rPr>
            </w:pPr>
            <w:r w:rsidRPr="008E7FAA">
              <w:rPr>
                <w:rFonts w:ascii="Cambria" w:hAnsi="Cambria"/>
              </w:rPr>
              <w:t>- provedbi aktivnosti, metodama tumačenja i poučavanja i načinima</w:t>
            </w:r>
          </w:p>
          <w:p w14:paraId="66BD3E5E" w14:textId="77777777" w:rsidR="008E7FAA" w:rsidRPr="008E7FAA" w:rsidRDefault="008E7FAA" w:rsidP="008E7FAA">
            <w:pPr>
              <w:spacing w:after="0"/>
              <w:rPr>
                <w:rFonts w:ascii="Cambria" w:hAnsi="Cambria"/>
              </w:rPr>
            </w:pPr>
            <w:r w:rsidRPr="008E7FAA">
              <w:rPr>
                <w:rFonts w:ascii="Cambria" w:hAnsi="Cambria"/>
              </w:rPr>
              <w:t>vrednovanja</w:t>
            </w:r>
          </w:p>
          <w:p w14:paraId="050E94B6" w14:textId="77777777" w:rsidR="008E7FAA" w:rsidRPr="008E7FAA" w:rsidRDefault="008E7FAA" w:rsidP="008E7FAA">
            <w:pPr>
              <w:spacing w:after="0"/>
              <w:rPr>
                <w:rFonts w:ascii="Cambria" w:hAnsi="Cambria"/>
              </w:rPr>
            </w:pPr>
            <w:r w:rsidRPr="008E7FAA">
              <w:rPr>
                <w:rFonts w:ascii="Cambria" w:hAnsi="Cambria"/>
              </w:rPr>
              <w:t>- studentskim obvezama</w:t>
            </w:r>
          </w:p>
          <w:p w14:paraId="1B6BC790" w14:textId="77777777" w:rsidR="008E7FAA" w:rsidRPr="008E7FAA" w:rsidRDefault="008E7FAA" w:rsidP="008E7FAA">
            <w:pPr>
              <w:spacing w:after="0"/>
              <w:rPr>
                <w:rFonts w:ascii="Cambria" w:hAnsi="Cambria"/>
              </w:rPr>
            </w:pPr>
            <w:r w:rsidRPr="008E7FAA">
              <w:rPr>
                <w:rFonts w:ascii="Cambria" w:hAnsi="Cambria"/>
              </w:rPr>
              <w:t>- dostupnoj literaturi.</w:t>
            </w:r>
          </w:p>
          <w:p w14:paraId="10D390B2" w14:textId="21D89F95" w:rsidR="008E7FAA" w:rsidRPr="008E7FAA" w:rsidRDefault="008E7FAA" w:rsidP="008E7FAA">
            <w:pPr>
              <w:spacing w:after="0"/>
              <w:rPr>
                <w:rFonts w:ascii="Cambria" w:hAnsi="Cambria"/>
              </w:rPr>
            </w:pPr>
            <w:r w:rsidRPr="008E7FAA">
              <w:rPr>
                <w:rFonts w:ascii="Cambria" w:hAnsi="Cambria"/>
              </w:rPr>
              <w:t>O tome će nositeljica kolegija obavijestiti</w:t>
            </w:r>
          </w:p>
          <w:p w14:paraId="1F62A4AE" w14:textId="77777777" w:rsidR="008E7FAA" w:rsidRPr="008E7FAA" w:rsidRDefault="008E7FAA" w:rsidP="008E7FAA">
            <w:pPr>
              <w:spacing w:after="0"/>
              <w:rPr>
                <w:rFonts w:ascii="Cambria" w:hAnsi="Cambria"/>
              </w:rPr>
            </w:pPr>
            <w:r w:rsidRPr="008E7FAA">
              <w:rPr>
                <w:rFonts w:ascii="Cambria" w:hAnsi="Cambria"/>
              </w:rPr>
              <w:t>studente i studentice kad se nastava na daljinu počne održavati.</w:t>
            </w:r>
          </w:p>
          <w:p w14:paraId="26545A8A" w14:textId="77777777" w:rsidR="008E7FAA" w:rsidRPr="008E7FAA" w:rsidRDefault="008E7FAA" w:rsidP="008E7FAA">
            <w:pPr>
              <w:spacing w:after="0"/>
              <w:rPr>
                <w:rFonts w:ascii="Cambria" w:hAnsi="Cambria"/>
              </w:rPr>
            </w:pPr>
            <w:r w:rsidRPr="008E7FAA">
              <w:rPr>
                <w:rFonts w:ascii="Cambria" w:hAnsi="Cambria"/>
              </w:rPr>
              <w:t>Ishodi učenja ostaju nepromijenjeni.</w:t>
            </w:r>
          </w:p>
        </w:tc>
      </w:tr>
      <w:tr w:rsidR="008E7FAA" w:rsidRPr="008E7FAA" w14:paraId="706A3173" w14:textId="77777777" w:rsidTr="00384400">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C6DD47" w14:textId="77777777" w:rsidR="008E7FAA" w:rsidRPr="008E7FAA" w:rsidRDefault="008E7FAA" w:rsidP="008E7FAA">
            <w:pPr>
              <w:spacing w:after="0"/>
              <w:rPr>
                <w:rFonts w:ascii="Cambria" w:hAnsi="Cambria"/>
              </w:rPr>
            </w:pPr>
            <w:r w:rsidRPr="008E7FAA">
              <w:rPr>
                <w:rFonts w:ascii="Cambria" w:hAnsi="Cambria"/>
              </w:rPr>
              <w:t>Literatura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6BD1F15" w14:textId="77777777" w:rsidR="001A234C" w:rsidRPr="00BF7C35" w:rsidRDefault="001A234C" w:rsidP="001A234C">
            <w:pPr>
              <w:spacing w:after="0" w:line="240" w:lineRule="auto"/>
              <w:rPr>
                <w:rFonts w:ascii="Cambria" w:eastAsia="Calibri" w:hAnsi="Cambria" w:cs="Times New Roman"/>
              </w:rPr>
            </w:pPr>
            <w:r w:rsidRPr="00BF7C35">
              <w:rPr>
                <w:rFonts w:ascii="Cambria" w:eastAsia="Calibri" w:hAnsi="Cambria" w:cs="Times New Roman"/>
              </w:rPr>
              <w:t>Obvezna:</w:t>
            </w:r>
          </w:p>
          <w:p w14:paraId="205E0D0C" w14:textId="77777777" w:rsidR="001A234C" w:rsidRPr="00BF7C35" w:rsidRDefault="001A234C" w:rsidP="001A234C">
            <w:pPr>
              <w:spacing w:after="0" w:line="240" w:lineRule="auto"/>
              <w:rPr>
                <w:rFonts w:ascii="Cambria" w:eastAsia="Calibri" w:hAnsi="Cambria" w:cs="Times New Roman"/>
              </w:rPr>
            </w:pPr>
            <w:r w:rsidRPr="00BF7C35">
              <w:rPr>
                <w:rFonts w:ascii="Cambria" w:eastAsia="Calibri" w:hAnsi="Cambria" w:cs="Times New Roman"/>
              </w:rPr>
              <w:t>1. Bošković, M. (2017). Uspješan timski rad pomoću tipologije članova tima. K&amp;K Promocija.</w:t>
            </w:r>
          </w:p>
          <w:p w14:paraId="53274379" w14:textId="77777777" w:rsidR="001A234C" w:rsidRPr="00BF7C35" w:rsidRDefault="001A234C" w:rsidP="001A234C">
            <w:pPr>
              <w:spacing w:after="0" w:line="240" w:lineRule="auto"/>
              <w:rPr>
                <w:rFonts w:ascii="Cambria" w:eastAsia="Calibri" w:hAnsi="Cambria" w:cs="Times New Roman"/>
              </w:rPr>
            </w:pPr>
            <w:r w:rsidRPr="00BF7C35">
              <w:rPr>
                <w:rFonts w:ascii="Cambria" w:eastAsia="Calibri" w:hAnsi="Cambria" w:cs="Times New Roman"/>
              </w:rPr>
              <w:t>2. Kobolt, A., Žižak, A. (2007). Timski rad i supervizija timova. Ljetopis socijalnog rada, 14(2), 367-386.</w:t>
            </w:r>
          </w:p>
          <w:p w14:paraId="2454690D" w14:textId="77777777" w:rsidR="001A234C" w:rsidRPr="00BF7C35" w:rsidRDefault="001A234C" w:rsidP="001A234C">
            <w:pPr>
              <w:spacing w:after="0" w:line="240" w:lineRule="auto"/>
              <w:rPr>
                <w:rFonts w:ascii="Cambria" w:eastAsia="Calibri" w:hAnsi="Cambria" w:cs="Times New Roman"/>
              </w:rPr>
            </w:pPr>
            <w:r w:rsidRPr="00BF7C35">
              <w:rPr>
                <w:rFonts w:ascii="Cambria" w:eastAsia="Calibri" w:hAnsi="Cambria" w:cs="Times New Roman"/>
              </w:rPr>
              <w:t xml:space="preserve">3. Maxwell, J. C. (2005). 17 neosporivih pravila za uspješan timski rad: usvojite ih i ojačajte svoj tim. Katarina Zrinski. </w:t>
            </w:r>
          </w:p>
          <w:p w14:paraId="554EE75F" w14:textId="77777777" w:rsidR="001A234C" w:rsidRPr="00BF7C35" w:rsidRDefault="001A234C" w:rsidP="001A234C">
            <w:pPr>
              <w:spacing w:after="0" w:line="240" w:lineRule="auto"/>
              <w:rPr>
                <w:rFonts w:ascii="Cambria" w:eastAsia="Calibri" w:hAnsi="Cambria" w:cs="Times New Roman"/>
              </w:rPr>
            </w:pPr>
            <w:r w:rsidRPr="00BF7C35">
              <w:rPr>
                <w:rFonts w:ascii="Cambria" w:eastAsia="Calibri" w:hAnsi="Cambria" w:cs="Times New Roman"/>
              </w:rPr>
              <w:t>4. Nikić, M. (2004). Temeljna načela timskog rada. Diacovensia, 12(1), 115-130.</w:t>
            </w:r>
          </w:p>
          <w:p w14:paraId="4F0F0492" w14:textId="77777777" w:rsidR="001A234C" w:rsidRPr="00BF7C35" w:rsidRDefault="001A234C" w:rsidP="001A234C">
            <w:pPr>
              <w:spacing w:after="0" w:line="240" w:lineRule="auto"/>
              <w:rPr>
                <w:rFonts w:ascii="Cambria" w:eastAsia="Calibri" w:hAnsi="Cambria" w:cs="Times New Roman"/>
              </w:rPr>
            </w:pPr>
            <w:r w:rsidRPr="00BF7C35">
              <w:rPr>
                <w:rFonts w:ascii="Cambria" w:eastAsia="Calibri" w:hAnsi="Cambria" w:cs="Times New Roman"/>
              </w:rPr>
              <w:t>5. Seme Stojnović I., Hitrec, S. (2014). Suvremeno vođenje u odgoju i</w:t>
            </w:r>
          </w:p>
          <w:p w14:paraId="0E2F45CF" w14:textId="77777777" w:rsidR="001A234C" w:rsidRPr="00BF7C35" w:rsidRDefault="001A234C" w:rsidP="001A234C">
            <w:pPr>
              <w:spacing w:after="0" w:line="240" w:lineRule="auto"/>
              <w:rPr>
                <w:rFonts w:ascii="Cambria" w:eastAsia="Calibri" w:hAnsi="Cambria" w:cs="Times New Roman"/>
              </w:rPr>
            </w:pPr>
            <w:r w:rsidRPr="00BF7C35">
              <w:rPr>
                <w:rFonts w:ascii="Cambria" w:eastAsia="Calibri" w:hAnsi="Cambria" w:cs="Times New Roman"/>
              </w:rPr>
              <w:t xml:space="preserve">obrazovanju. Priručnik za ravnatelje, stručne suradnike i odgojitelje u sustavu odgoja i obrazovanja. Golden marketing – Tehnička knjiga. </w:t>
            </w:r>
          </w:p>
          <w:p w14:paraId="4695D7D6" w14:textId="77777777" w:rsidR="001A234C" w:rsidRPr="00BF7C35" w:rsidRDefault="001A234C" w:rsidP="001A234C">
            <w:pPr>
              <w:spacing w:after="0" w:line="240" w:lineRule="auto"/>
              <w:rPr>
                <w:rFonts w:ascii="Cambria" w:eastAsia="Calibri" w:hAnsi="Cambria" w:cs="Times New Roman"/>
              </w:rPr>
            </w:pPr>
            <w:r w:rsidRPr="00BF7C35">
              <w:rPr>
                <w:rFonts w:ascii="Cambria" w:eastAsia="Calibri" w:hAnsi="Cambria" w:cs="Times New Roman"/>
              </w:rPr>
              <w:t>Izborna:</w:t>
            </w:r>
          </w:p>
          <w:p w14:paraId="7D860B13" w14:textId="77777777" w:rsidR="001A234C" w:rsidRPr="00BF7C35" w:rsidRDefault="001A234C" w:rsidP="001A234C">
            <w:pPr>
              <w:spacing w:after="0" w:line="240" w:lineRule="auto"/>
              <w:rPr>
                <w:rFonts w:ascii="Cambria" w:eastAsia="Calibri" w:hAnsi="Cambria" w:cs="Times New Roman"/>
              </w:rPr>
            </w:pPr>
            <w:r w:rsidRPr="00BF7C35">
              <w:rPr>
                <w:rFonts w:ascii="Cambria" w:eastAsia="Calibri" w:hAnsi="Cambria" w:cs="Times New Roman"/>
              </w:rPr>
              <w:t>1. Brüning, L., Saum, T. (2008). Suradničkim učenjem do uspješne nastave: kako aktivirati učenike i potaknuti ih na suradnju. Naklada Kosinj.</w:t>
            </w:r>
          </w:p>
          <w:p w14:paraId="4815339F" w14:textId="1A63CC0B" w:rsidR="008E7FAA" w:rsidRPr="00BF7C35" w:rsidRDefault="001A234C" w:rsidP="001A234C">
            <w:pPr>
              <w:spacing w:after="0"/>
              <w:rPr>
                <w:rFonts w:ascii="Cambria" w:hAnsi="Cambria"/>
              </w:rPr>
            </w:pPr>
            <w:r w:rsidRPr="00BF7C35">
              <w:rPr>
                <w:rFonts w:ascii="Cambria" w:eastAsia="Calibri" w:hAnsi="Cambria" w:cs="Times New Roman"/>
              </w:rPr>
              <w:t>2. Tatković, N., Diković, M., Tatković, S. (2016). Pedagoško-psihološki aspekti komunikacije. Sveučilište Jurja Dobrile u Puli.</w:t>
            </w:r>
          </w:p>
        </w:tc>
      </w:tr>
    </w:tbl>
    <w:p w14:paraId="34F80F0D" w14:textId="5665263D" w:rsidR="008E7FAA" w:rsidRDefault="008E7FAA" w:rsidP="008E7FAA">
      <w:pPr>
        <w:spacing w:after="0"/>
        <w:rPr>
          <w:rFonts w:ascii="Cambria" w:hAnsi="Cambria"/>
        </w:rPr>
      </w:pPr>
    </w:p>
    <w:p w14:paraId="197C736F" w14:textId="1D066384" w:rsidR="008E7FAA" w:rsidRPr="008E7FAA" w:rsidRDefault="008E7FAA" w:rsidP="00DD0818">
      <w:pPr>
        <w:rPr>
          <w:rFonts w:ascii="Cambria" w:hAnsi="Cambria"/>
        </w:rPr>
      </w:pPr>
      <w:r>
        <w:rPr>
          <w:rFonts w:ascii="Cambria" w:hAnsi="Cambria"/>
        </w:rPr>
        <w:br w:type="page"/>
      </w:r>
    </w:p>
    <w:tbl>
      <w:tblPr>
        <w:tblW w:w="5084" w:type="pct"/>
        <w:tblLayout w:type="fixed"/>
        <w:tblCellMar>
          <w:left w:w="0" w:type="dxa"/>
          <w:right w:w="0" w:type="dxa"/>
        </w:tblCellMar>
        <w:tblLook w:val="0600" w:firstRow="0" w:lastRow="0" w:firstColumn="0" w:lastColumn="0" w:noHBand="1" w:noVBand="1"/>
      </w:tblPr>
      <w:tblGrid>
        <w:gridCol w:w="2536"/>
        <w:gridCol w:w="2501"/>
        <w:gridCol w:w="56"/>
        <w:gridCol w:w="1002"/>
        <w:gridCol w:w="697"/>
        <w:gridCol w:w="144"/>
        <w:gridCol w:w="709"/>
        <w:gridCol w:w="1559"/>
      </w:tblGrid>
      <w:tr w:rsidR="00C406D9" w:rsidRPr="005E3632" w14:paraId="30CAC6A0" w14:textId="77777777" w:rsidTr="0088520B">
        <w:tc>
          <w:tcPr>
            <w:tcW w:w="9204"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AD7B86C" w14:textId="77777777" w:rsidR="00C406D9" w:rsidRPr="001F479B" w:rsidRDefault="00C406D9" w:rsidP="00AD592E">
            <w:pPr>
              <w:spacing w:after="0" w:line="240" w:lineRule="auto"/>
              <w:jc w:val="right"/>
              <w:rPr>
                <w:rFonts w:ascii="Cambria" w:hAnsi="Cambria" w:cs="Calibri"/>
                <w:b/>
                <w:bCs/>
              </w:rPr>
            </w:pPr>
            <w:r w:rsidRPr="001F479B">
              <w:rPr>
                <w:rFonts w:ascii="Cambria" w:hAnsi="Cambria" w:cs="Calibri"/>
                <w:b/>
                <w:bCs/>
              </w:rPr>
              <w:lastRenderedPageBreak/>
              <w:t>IZVEDBENI PLAN NASTAVE KOLEGIJA</w:t>
            </w:r>
          </w:p>
        </w:tc>
      </w:tr>
      <w:tr w:rsidR="00C406D9" w:rsidRPr="005E3632" w14:paraId="669BBAF4" w14:textId="77777777" w:rsidTr="0088520B">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32B539" w14:textId="77777777" w:rsidR="00C406D9" w:rsidRPr="005E3632" w:rsidRDefault="00C406D9" w:rsidP="00AD592E">
            <w:pPr>
              <w:spacing w:after="0" w:line="240" w:lineRule="auto"/>
              <w:rPr>
                <w:rFonts w:ascii="Cambria" w:hAnsi="Cambria" w:cs="Calibri"/>
              </w:rPr>
            </w:pPr>
            <w:r w:rsidRPr="005E3632">
              <w:rPr>
                <w:rFonts w:ascii="Cambria" w:hAnsi="Cambria" w:cs="Calibri"/>
              </w:rPr>
              <w:t>Kod i naziv kolegija</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A5F4864" w14:textId="77777777" w:rsidR="00C406D9" w:rsidRPr="005E3632" w:rsidRDefault="00C406D9" w:rsidP="00AD592E">
            <w:pPr>
              <w:spacing w:after="0" w:line="240" w:lineRule="auto"/>
              <w:rPr>
                <w:rFonts w:ascii="Cambria" w:hAnsi="Cambria" w:cs="Calibri"/>
              </w:rPr>
            </w:pPr>
            <w:r w:rsidRPr="005E3632">
              <w:rPr>
                <w:rFonts w:ascii="Cambria" w:hAnsi="Cambria" w:cs="Calibri"/>
              </w:rPr>
              <w:t>232855</w:t>
            </w:r>
          </w:p>
          <w:p w14:paraId="2468E166" w14:textId="77777777" w:rsidR="00C406D9" w:rsidRPr="005E3632" w:rsidRDefault="00C406D9" w:rsidP="00AD592E">
            <w:pPr>
              <w:spacing w:after="0" w:line="240" w:lineRule="auto"/>
              <w:rPr>
                <w:rFonts w:ascii="Cambria" w:hAnsi="Cambria" w:cs="Calibri"/>
              </w:rPr>
            </w:pPr>
            <w:r w:rsidRPr="005E3632">
              <w:rPr>
                <w:rFonts w:ascii="Cambria" w:hAnsi="Cambria" w:cs="Calibri"/>
              </w:rPr>
              <w:t>Osnove radnog prava</w:t>
            </w:r>
          </w:p>
        </w:tc>
      </w:tr>
      <w:tr w:rsidR="00C406D9" w:rsidRPr="005E3632" w14:paraId="1DF8E977" w14:textId="77777777" w:rsidTr="0088520B">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C47C94" w14:textId="6B54A154" w:rsidR="00C406D9" w:rsidRPr="005E3632" w:rsidRDefault="00C406D9" w:rsidP="00AD592E">
            <w:pPr>
              <w:spacing w:after="0" w:line="240" w:lineRule="auto"/>
              <w:rPr>
                <w:rFonts w:ascii="Cambria" w:hAnsi="Cambria" w:cs="Calibri"/>
              </w:rPr>
            </w:pPr>
            <w:r w:rsidRPr="005E3632">
              <w:rPr>
                <w:rFonts w:ascii="Cambria" w:hAnsi="Cambria" w:cs="Calibri"/>
              </w:rPr>
              <w:t>Nastavni</w:t>
            </w:r>
            <w:r w:rsidR="00BF7C35">
              <w:rPr>
                <w:rFonts w:ascii="Cambria" w:hAnsi="Cambria" w:cs="Calibri"/>
              </w:rPr>
              <w:t>ci</w:t>
            </w:r>
          </w:p>
          <w:p w14:paraId="09EC0F1D" w14:textId="77777777" w:rsidR="00C406D9" w:rsidRPr="005E3632" w:rsidRDefault="00C406D9" w:rsidP="00AD592E">
            <w:pPr>
              <w:spacing w:after="0" w:line="240" w:lineRule="auto"/>
              <w:rPr>
                <w:rFonts w:ascii="Cambria" w:hAnsi="Cambria" w:cs="Calibri"/>
              </w:rPr>
            </w:pP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00C7ABE" w14:textId="5A49EC2B" w:rsidR="00C406D9" w:rsidRPr="005E3632" w:rsidRDefault="00AC6FAD" w:rsidP="00AD592E">
            <w:pPr>
              <w:spacing w:after="0" w:line="240" w:lineRule="auto"/>
              <w:rPr>
                <w:rStyle w:val="Hiperveza"/>
                <w:rFonts w:ascii="Cambria" w:eastAsia="Calibri" w:hAnsi="Cambria" w:cs="Calibri"/>
              </w:rPr>
            </w:pPr>
            <w:hyperlink r:id="rId54" w:history="1">
              <w:r w:rsidR="00FA746E">
                <w:rPr>
                  <w:rStyle w:val="Hiperveza"/>
                  <w:rFonts w:ascii="Cambria" w:eastAsia="Calibri" w:hAnsi="Cambria" w:cs="Calibri"/>
                </w:rPr>
                <w:t>Izv. prof</w:t>
              </w:r>
              <w:r w:rsidR="00C406D9" w:rsidRPr="005E3632">
                <w:rPr>
                  <w:rStyle w:val="Hiperveza"/>
                  <w:rFonts w:ascii="Cambria" w:eastAsia="Calibri" w:hAnsi="Cambria" w:cs="Calibri"/>
                </w:rPr>
                <w:t>. dr.</w:t>
              </w:r>
              <w:r w:rsidR="00BF7C35">
                <w:rPr>
                  <w:rStyle w:val="Hiperveza"/>
                  <w:rFonts w:ascii="Cambria" w:eastAsia="Calibri" w:hAnsi="Cambria" w:cs="Calibri"/>
                </w:rPr>
                <w:t xml:space="preserve"> </w:t>
              </w:r>
              <w:r w:rsidR="00C406D9" w:rsidRPr="005E3632">
                <w:rPr>
                  <w:rStyle w:val="Hiperveza"/>
                  <w:rFonts w:ascii="Cambria" w:eastAsia="Calibri" w:hAnsi="Cambria" w:cs="Calibri"/>
                </w:rPr>
                <w:t>sc. Oliver Radolović</w:t>
              </w:r>
            </w:hyperlink>
            <w:r w:rsidR="00C406D9" w:rsidRPr="005E3632">
              <w:rPr>
                <w:rFonts w:ascii="Cambria" w:eastAsia="Calibri" w:hAnsi="Cambria" w:cs="Calibri"/>
              </w:rPr>
              <w:t xml:space="preserve"> (nositelj)</w:t>
            </w:r>
          </w:p>
          <w:p w14:paraId="39CD8F22" w14:textId="17FBEA49" w:rsidR="00C406D9" w:rsidRPr="005E3632" w:rsidRDefault="00AC6FAD" w:rsidP="00AD592E">
            <w:pPr>
              <w:spacing w:after="0" w:line="240" w:lineRule="auto"/>
              <w:rPr>
                <w:rFonts w:ascii="Cambria" w:eastAsia="Calibri" w:hAnsi="Cambria" w:cs="Calibri"/>
              </w:rPr>
            </w:pPr>
            <w:hyperlink r:id="rId55" w:history="1">
              <w:r w:rsidR="00C406D9" w:rsidRPr="005E3632">
                <w:rPr>
                  <w:rStyle w:val="Hiperveza"/>
                  <w:rFonts w:ascii="Cambria" w:eastAsia="Calibri" w:hAnsi="Cambria" w:cs="Calibri"/>
                </w:rPr>
                <w:t>D</w:t>
              </w:r>
              <w:r w:rsidR="00BF7C35">
                <w:rPr>
                  <w:rStyle w:val="Hiperveza"/>
                  <w:rFonts w:ascii="Cambria" w:eastAsia="Calibri" w:hAnsi="Cambria" w:cs="Calibri"/>
                </w:rPr>
                <w:t>oc. d</w:t>
              </w:r>
              <w:r w:rsidR="00C406D9" w:rsidRPr="005E3632">
                <w:rPr>
                  <w:rStyle w:val="Hiperveza"/>
                  <w:rFonts w:ascii="Cambria" w:eastAsia="Calibri" w:hAnsi="Cambria" w:cs="Calibri"/>
                </w:rPr>
                <w:t>r.</w:t>
              </w:r>
              <w:r w:rsidR="00BF7C35">
                <w:rPr>
                  <w:rStyle w:val="Hiperveza"/>
                  <w:rFonts w:ascii="Cambria" w:eastAsia="Calibri" w:hAnsi="Cambria" w:cs="Calibri"/>
                </w:rPr>
                <w:t xml:space="preserve"> </w:t>
              </w:r>
              <w:r w:rsidR="00C406D9" w:rsidRPr="005E3632">
                <w:rPr>
                  <w:rStyle w:val="Hiperveza"/>
                  <w:rFonts w:ascii="Cambria" w:eastAsia="Calibri" w:hAnsi="Cambria" w:cs="Calibri"/>
                </w:rPr>
                <w:t>sc. Tea Hasić</w:t>
              </w:r>
            </w:hyperlink>
            <w:r w:rsidR="00BF7C35">
              <w:rPr>
                <w:rStyle w:val="Hiperveza"/>
                <w:rFonts w:ascii="Cambria" w:eastAsia="Calibri" w:hAnsi="Cambria" w:cs="Calibri"/>
              </w:rPr>
              <w:t xml:space="preserve"> </w:t>
            </w:r>
            <w:r w:rsidR="00BF7C35" w:rsidRPr="005E3632">
              <w:rPr>
                <w:rFonts w:ascii="Cambria" w:eastAsia="Calibri" w:hAnsi="Cambria" w:cs="Calibri"/>
              </w:rPr>
              <w:t>(nositelj</w:t>
            </w:r>
            <w:r w:rsidR="00DD0818">
              <w:rPr>
                <w:rFonts w:ascii="Cambria" w:eastAsia="Calibri" w:hAnsi="Cambria" w:cs="Calibri"/>
              </w:rPr>
              <w:t>ica)</w:t>
            </w:r>
          </w:p>
        </w:tc>
      </w:tr>
      <w:tr w:rsidR="00C406D9" w:rsidRPr="005E3632" w14:paraId="4E78D944" w14:textId="77777777" w:rsidTr="0088520B">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213319" w14:textId="77777777" w:rsidR="00C406D9" w:rsidRPr="005E3632" w:rsidRDefault="00C406D9" w:rsidP="00AD592E">
            <w:pPr>
              <w:spacing w:after="0" w:line="240" w:lineRule="auto"/>
              <w:rPr>
                <w:rFonts w:ascii="Cambria" w:hAnsi="Cambria" w:cs="Calibri"/>
              </w:rPr>
            </w:pPr>
            <w:r w:rsidRPr="005E3632">
              <w:rPr>
                <w:rFonts w:ascii="Cambria" w:hAnsi="Cambria" w:cs="Calibri"/>
              </w:rPr>
              <w:t>Studijski program</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1B2411E" w14:textId="4CB0D63D" w:rsidR="00C406D9" w:rsidRPr="005E3632" w:rsidRDefault="00317A97" w:rsidP="00AD592E">
            <w:pPr>
              <w:spacing w:after="0" w:line="240" w:lineRule="auto"/>
              <w:rPr>
                <w:rFonts w:ascii="Cambria" w:hAnsi="Cambria" w:cs="Calibri"/>
              </w:rPr>
            </w:pPr>
            <w:r w:rsidRPr="005E3632">
              <w:rPr>
                <w:rFonts w:ascii="Cambria" w:hAnsi="Cambria"/>
              </w:rPr>
              <w:t>Sveučilišni diplomski studij Rani i predškolski odgoj i obrazovanje na hrvatskom jeziku (izvanredni studij)</w:t>
            </w:r>
          </w:p>
        </w:tc>
      </w:tr>
      <w:tr w:rsidR="00C406D9" w:rsidRPr="005E3632" w14:paraId="6378F087" w14:textId="77777777" w:rsidTr="0088520B">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33D67B" w14:textId="77777777" w:rsidR="00C406D9" w:rsidRPr="005E3632" w:rsidRDefault="00C406D9" w:rsidP="00AD592E">
            <w:pPr>
              <w:spacing w:after="0" w:line="240" w:lineRule="auto"/>
              <w:rPr>
                <w:rFonts w:ascii="Cambria" w:hAnsi="Cambria" w:cs="Calibri"/>
              </w:rPr>
            </w:pPr>
            <w:r w:rsidRPr="005E3632">
              <w:rPr>
                <w:rFonts w:ascii="Cambria" w:hAnsi="Cambria" w:cs="Calibri"/>
              </w:rPr>
              <w:t>Vrsta kolegija</w:t>
            </w:r>
          </w:p>
        </w:tc>
        <w:tc>
          <w:tcPr>
            <w:tcW w:w="255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B7D8D2" w14:textId="52698337" w:rsidR="00C406D9" w:rsidRPr="005E3632" w:rsidRDefault="00C406D9" w:rsidP="00AD592E">
            <w:pPr>
              <w:spacing w:after="0" w:line="240" w:lineRule="auto"/>
              <w:rPr>
                <w:rFonts w:ascii="Cambria" w:hAnsi="Cambria" w:cs="Calibri"/>
              </w:rPr>
            </w:pPr>
            <w:r w:rsidRPr="005E3632">
              <w:rPr>
                <w:rFonts w:ascii="Cambria" w:hAnsi="Cambria" w:cs="Calibri"/>
              </w:rPr>
              <w:t>izborni</w:t>
            </w:r>
            <w:r w:rsidR="0088520B" w:rsidRPr="005E3632">
              <w:rPr>
                <w:rFonts w:ascii="Cambria" w:hAnsi="Cambria" w:cs="Calibri"/>
              </w:rPr>
              <w:t xml:space="preserve"> (modul: pedagoško-psihološki)</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005A33D" w14:textId="77777777" w:rsidR="00C406D9" w:rsidRPr="005E3632" w:rsidRDefault="00C406D9" w:rsidP="00AD592E">
            <w:pPr>
              <w:spacing w:after="0" w:line="240" w:lineRule="auto"/>
              <w:rPr>
                <w:rFonts w:ascii="Cambria" w:hAnsi="Cambria" w:cs="Calibri"/>
              </w:rPr>
            </w:pPr>
            <w:r w:rsidRPr="005E3632">
              <w:rPr>
                <w:rFonts w:ascii="Cambria" w:hAnsi="Cambria" w:cs="Calibri"/>
              </w:rPr>
              <w:t>Razina kolegija</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5448C8" w14:textId="58CAD1AD" w:rsidR="00C406D9" w:rsidRPr="005E3632" w:rsidRDefault="00C406D9" w:rsidP="00AD592E">
            <w:pPr>
              <w:spacing w:after="0" w:line="240" w:lineRule="auto"/>
              <w:rPr>
                <w:rFonts w:ascii="Cambria" w:hAnsi="Cambria" w:cs="Calibri"/>
              </w:rPr>
            </w:pPr>
            <w:r w:rsidRPr="005E3632">
              <w:rPr>
                <w:rFonts w:ascii="Cambria" w:hAnsi="Cambria" w:cs="Calibri"/>
              </w:rPr>
              <w:t>diplomski</w:t>
            </w:r>
          </w:p>
        </w:tc>
      </w:tr>
      <w:tr w:rsidR="00C406D9" w:rsidRPr="005E3632" w14:paraId="30825E2C" w14:textId="77777777" w:rsidTr="0088520B">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B05D03" w14:textId="77777777" w:rsidR="00C406D9" w:rsidRPr="005E3632" w:rsidRDefault="00C406D9" w:rsidP="00AD592E">
            <w:pPr>
              <w:spacing w:after="0" w:line="240" w:lineRule="auto"/>
              <w:rPr>
                <w:rFonts w:ascii="Cambria" w:hAnsi="Cambria" w:cs="Calibri"/>
              </w:rPr>
            </w:pPr>
            <w:r w:rsidRPr="005E3632">
              <w:rPr>
                <w:rFonts w:ascii="Cambria" w:hAnsi="Cambria" w:cs="Calibri"/>
              </w:rPr>
              <w:t>Semestar</w:t>
            </w:r>
          </w:p>
        </w:tc>
        <w:tc>
          <w:tcPr>
            <w:tcW w:w="255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5ECFA21" w14:textId="71889A04" w:rsidR="00C406D9" w:rsidRPr="005E3632" w:rsidRDefault="00C406D9" w:rsidP="00AD592E">
            <w:pPr>
              <w:spacing w:after="0" w:line="240" w:lineRule="auto"/>
              <w:rPr>
                <w:rFonts w:ascii="Cambria" w:hAnsi="Cambria" w:cs="Calibri"/>
              </w:rPr>
            </w:pPr>
            <w:r w:rsidRPr="005E3632">
              <w:rPr>
                <w:rFonts w:ascii="Cambria" w:hAnsi="Cambria" w:cs="Calibri"/>
              </w:rPr>
              <w:t>ljetni</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F44AD1C" w14:textId="77777777" w:rsidR="00C406D9" w:rsidRPr="005E3632" w:rsidRDefault="00C406D9" w:rsidP="00AD592E">
            <w:pPr>
              <w:spacing w:after="0" w:line="240" w:lineRule="auto"/>
              <w:rPr>
                <w:rFonts w:ascii="Cambria" w:hAnsi="Cambria" w:cs="Calibri"/>
              </w:rPr>
            </w:pPr>
            <w:r w:rsidRPr="005E3632">
              <w:rPr>
                <w:rFonts w:ascii="Cambria" w:hAnsi="Cambria" w:cs="Calibri"/>
              </w:rPr>
              <w:t>Godina studija</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8B2054F" w14:textId="77777777" w:rsidR="00C406D9" w:rsidRPr="005E3632" w:rsidRDefault="00C406D9" w:rsidP="00AD592E">
            <w:pPr>
              <w:spacing w:after="0" w:line="240" w:lineRule="auto"/>
              <w:rPr>
                <w:rFonts w:ascii="Cambria" w:hAnsi="Cambria" w:cs="Calibri"/>
              </w:rPr>
            </w:pPr>
            <w:r w:rsidRPr="005E3632">
              <w:rPr>
                <w:rFonts w:ascii="Cambria" w:hAnsi="Cambria" w:cs="Calibri"/>
              </w:rPr>
              <w:t>I.</w:t>
            </w:r>
          </w:p>
        </w:tc>
      </w:tr>
      <w:tr w:rsidR="00C406D9" w:rsidRPr="005E3632" w14:paraId="368FDDEC" w14:textId="77777777" w:rsidTr="0088520B">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6399D9" w14:textId="77777777" w:rsidR="00C406D9" w:rsidRPr="005E3632" w:rsidRDefault="00C406D9" w:rsidP="00AD592E">
            <w:pPr>
              <w:spacing w:after="0" w:line="240" w:lineRule="auto"/>
              <w:rPr>
                <w:rFonts w:ascii="Cambria" w:hAnsi="Cambria" w:cs="Calibri"/>
              </w:rPr>
            </w:pPr>
            <w:r w:rsidRPr="005E3632">
              <w:rPr>
                <w:rFonts w:ascii="Cambria" w:hAnsi="Cambria" w:cs="Calibri"/>
              </w:rPr>
              <w:t>Mjesto izvođenja</w:t>
            </w:r>
          </w:p>
        </w:tc>
        <w:tc>
          <w:tcPr>
            <w:tcW w:w="255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11E7D5" w14:textId="329A260F" w:rsidR="00C406D9" w:rsidRPr="005E3632" w:rsidRDefault="00C406D9" w:rsidP="00AD592E">
            <w:pPr>
              <w:spacing w:after="0" w:line="240" w:lineRule="auto"/>
              <w:rPr>
                <w:rFonts w:ascii="Cambria" w:hAnsi="Cambria" w:cs="Calibri"/>
              </w:rPr>
            </w:pPr>
            <w:r w:rsidRPr="005E3632">
              <w:rPr>
                <w:rFonts w:ascii="Cambria" w:hAnsi="Cambria" w:cs="Calibri"/>
              </w:rPr>
              <w:t>dvorana u Preradovićevoj ulici</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5F7B396" w14:textId="77777777" w:rsidR="00C406D9" w:rsidRPr="005E3632" w:rsidRDefault="00C406D9" w:rsidP="00AD592E">
            <w:pPr>
              <w:spacing w:after="0" w:line="240" w:lineRule="auto"/>
              <w:rPr>
                <w:rFonts w:ascii="Cambria" w:hAnsi="Cambria" w:cs="Calibri"/>
              </w:rPr>
            </w:pPr>
            <w:r w:rsidRPr="005E3632">
              <w:rPr>
                <w:rFonts w:ascii="Cambria" w:hAnsi="Cambria" w:cs="Calibri"/>
              </w:rPr>
              <w:t>Jezik izvođenja (drugi jezici)</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B18032" w14:textId="77777777" w:rsidR="00C406D9" w:rsidRPr="005E3632" w:rsidRDefault="00C406D9" w:rsidP="00AD592E">
            <w:pPr>
              <w:spacing w:after="0" w:line="240" w:lineRule="auto"/>
              <w:rPr>
                <w:rFonts w:ascii="Cambria" w:hAnsi="Cambria" w:cs="Calibri"/>
              </w:rPr>
            </w:pPr>
            <w:r w:rsidRPr="005E3632">
              <w:rPr>
                <w:rFonts w:ascii="Cambria" w:hAnsi="Cambria" w:cs="Calibri"/>
              </w:rPr>
              <w:t xml:space="preserve">hrvatski jezik </w:t>
            </w:r>
          </w:p>
        </w:tc>
      </w:tr>
      <w:tr w:rsidR="00C406D9" w:rsidRPr="005E3632" w14:paraId="6C644F89" w14:textId="77777777" w:rsidTr="0088520B">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84185D1" w14:textId="77777777" w:rsidR="00C406D9" w:rsidRPr="005E3632" w:rsidRDefault="00C406D9" w:rsidP="00AD592E">
            <w:pPr>
              <w:spacing w:after="0" w:line="240" w:lineRule="auto"/>
              <w:rPr>
                <w:rFonts w:ascii="Cambria" w:hAnsi="Cambria" w:cs="Calibri"/>
              </w:rPr>
            </w:pPr>
            <w:r w:rsidRPr="005E3632">
              <w:rPr>
                <w:rFonts w:ascii="Cambria" w:hAnsi="Cambria" w:cs="Calibri"/>
              </w:rPr>
              <w:t>Broj ECTS bodova</w:t>
            </w:r>
          </w:p>
        </w:tc>
        <w:tc>
          <w:tcPr>
            <w:tcW w:w="255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B79006" w14:textId="77777777" w:rsidR="00C406D9" w:rsidRPr="005E3632" w:rsidRDefault="00C406D9" w:rsidP="00AD592E">
            <w:pPr>
              <w:spacing w:after="0" w:line="240" w:lineRule="auto"/>
              <w:rPr>
                <w:rFonts w:ascii="Cambria" w:hAnsi="Cambria" w:cs="Calibri"/>
              </w:rPr>
            </w:pPr>
            <w:r w:rsidRPr="005E3632">
              <w:rPr>
                <w:rFonts w:ascii="Cambria" w:hAnsi="Cambria" w:cs="Calibri"/>
              </w:rPr>
              <w:t>3</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11CFBA3" w14:textId="77777777" w:rsidR="00C406D9" w:rsidRPr="005E3632" w:rsidRDefault="00C406D9" w:rsidP="00AD592E">
            <w:pPr>
              <w:spacing w:after="0" w:line="240" w:lineRule="auto"/>
              <w:rPr>
                <w:rFonts w:ascii="Cambria" w:hAnsi="Cambria" w:cs="Calibri"/>
              </w:rPr>
            </w:pPr>
            <w:r w:rsidRPr="005E3632">
              <w:rPr>
                <w:rFonts w:ascii="Cambria" w:hAnsi="Cambria" w:cs="Calibri"/>
              </w:rPr>
              <w:t>Broj sati u semestru</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FEE84AB" w14:textId="6FDFC57D" w:rsidR="00C406D9" w:rsidRPr="005E3632" w:rsidRDefault="00F608E2" w:rsidP="00AD592E">
            <w:pPr>
              <w:spacing w:after="0" w:line="240" w:lineRule="auto"/>
              <w:rPr>
                <w:rFonts w:ascii="Cambria" w:hAnsi="Cambria" w:cs="Calibri"/>
              </w:rPr>
            </w:pPr>
            <w:r w:rsidRPr="005E3632">
              <w:rPr>
                <w:rFonts w:ascii="Cambria" w:hAnsi="Cambria" w:cs="Calibri"/>
              </w:rPr>
              <w:t>7,</w:t>
            </w:r>
            <w:r w:rsidR="00C406D9" w:rsidRPr="005E3632">
              <w:rPr>
                <w:rFonts w:ascii="Cambria" w:hAnsi="Cambria" w:cs="Calibri"/>
              </w:rPr>
              <w:t xml:space="preserve">5P – </w:t>
            </w:r>
            <w:r w:rsidR="00BF7C35" w:rsidRPr="005E3632">
              <w:rPr>
                <w:rFonts w:ascii="Cambria" w:hAnsi="Cambria" w:cs="Calibri"/>
              </w:rPr>
              <w:t>15S</w:t>
            </w:r>
            <w:r w:rsidR="00BF7C35">
              <w:rPr>
                <w:rFonts w:ascii="Cambria" w:hAnsi="Cambria" w:cs="Calibri"/>
              </w:rPr>
              <w:t xml:space="preserve"> – </w:t>
            </w:r>
            <w:r w:rsidR="00C406D9" w:rsidRPr="005E3632">
              <w:rPr>
                <w:rFonts w:ascii="Cambria" w:hAnsi="Cambria" w:cs="Calibri"/>
              </w:rPr>
              <w:t xml:space="preserve">0V </w:t>
            </w:r>
          </w:p>
        </w:tc>
      </w:tr>
      <w:tr w:rsidR="00C406D9" w:rsidRPr="005E3632" w14:paraId="58C65F15" w14:textId="77777777" w:rsidTr="0088520B">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F4C3C8B" w14:textId="77777777" w:rsidR="00C406D9" w:rsidRPr="005E3632" w:rsidRDefault="00C406D9" w:rsidP="00AD592E">
            <w:pPr>
              <w:spacing w:after="0" w:line="240" w:lineRule="auto"/>
              <w:rPr>
                <w:rFonts w:ascii="Cambria" w:hAnsi="Cambria" w:cs="Calibri"/>
              </w:rPr>
            </w:pPr>
            <w:r w:rsidRPr="005E3632">
              <w:rPr>
                <w:rFonts w:ascii="Cambria" w:hAnsi="Cambria" w:cs="Calibri"/>
              </w:rPr>
              <w:t>Preduvjeti za upis i za svladavanje</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ABB916B" w14:textId="77777777" w:rsidR="00C406D9" w:rsidRPr="005E3632" w:rsidRDefault="00C406D9" w:rsidP="00AD592E">
            <w:pPr>
              <w:spacing w:after="0" w:line="240" w:lineRule="auto"/>
              <w:rPr>
                <w:rFonts w:ascii="Cambria" w:hAnsi="Cambria" w:cs="Calibri"/>
              </w:rPr>
            </w:pPr>
            <w:r w:rsidRPr="005E3632">
              <w:rPr>
                <w:rFonts w:ascii="Cambria" w:hAnsi="Cambria" w:cs="Calibri"/>
              </w:rPr>
              <w:t>Nisu definirani posebni preduvjeti za upis, niti za svladavanja kolegija.</w:t>
            </w:r>
          </w:p>
        </w:tc>
      </w:tr>
      <w:tr w:rsidR="00C406D9" w:rsidRPr="005E3632" w14:paraId="50DEE68F" w14:textId="77777777" w:rsidTr="0088520B">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3A7EB9" w14:textId="77777777" w:rsidR="00C406D9" w:rsidRPr="005E3632" w:rsidRDefault="00C406D9" w:rsidP="00AD592E">
            <w:pPr>
              <w:spacing w:after="0" w:line="240" w:lineRule="auto"/>
              <w:rPr>
                <w:rFonts w:ascii="Cambria" w:hAnsi="Cambria" w:cs="Calibri"/>
              </w:rPr>
            </w:pPr>
            <w:r w:rsidRPr="005E3632">
              <w:rPr>
                <w:rFonts w:ascii="Cambria" w:hAnsi="Cambria" w:cs="Calibri"/>
              </w:rPr>
              <w:t>Korelativnost</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81C4DBB" w14:textId="77777777" w:rsidR="00C406D9" w:rsidRPr="005E3632" w:rsidRDefault="00C406D9" w:rsidP="00AD592E">
            <w:pPr>
              <w:spacing w:after="0" w:line="240" w:lineRule="auto"/>
              <w:rPr>
                <w:rFonts w:ascii="Cambria" w:hAnsi="Cambria" w:cs="Calibri"/>
              </w:rPr>
            </w:pPr>
            <w:r w:rsidRPr="005E3632">
              <w:rPr>
                <w:rFonts w:ascii="Cambria" w:hAnsi="Cambria" w:cs="Calibri"/>
              </w:rPr>
              <w:t>Upravljanje i organizacija predškolske ustanove</w:t>
            </w:r>
          </w:p>
        </w:tc>
      </w:tr>
      <w:tr w:rsidR="00C406D9" w:rsidRPr="005E3632" w14:paraId="55EDCCC6" w14:textId="77777777" w:rsidTr="0088520B">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23FDDCF" w14:textId="77777777" w:rsidR="00C406D9" w:rsidRPr="005E3632" w:rsidRDefault="00C406D9" w:rsidP="00AD592E">
            <w:pPr>
              <w:spacing w:after="0" w:line="240" w:lineRule="auto"/>
              <w:rPr>
                <w:rFonts w:ascii="Cambria" w:hAnsi="Cambria" w:cs="Calibri"/>
              </w:rPr>
            </w:pPr>
            <w:r w:rsidRPr="005E3632">
              <w:rPr>
                <w:rFonts w:ascii="Cambria" w:hAnsi="Cambria" w:cs="Calibri"/>
              </w:rPr>
              <w:t xml:space="preserve">Cilj kolegija </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72D0A38" w14:textId="77777777" w:rsidR="00C406D9" w:rsidRPr="005E3632" w:rsidRDefault="00C406D9" w:rsidP="00AD592E">
            <w:pPr>
              <w:spacing w:after="0" w:line="240" w:lineRule="auto"/>
              <w:rPr>
                <w:rFonts w:ascii="Cambria" w:hAnsi="Cambria" w:cs="Calibri"/>
              </w:rPr>
            </w:pPr>
            <w:r w:rsidRPr="005E3632">
              <w:rPr>
                <w:rFonts w:ascii="Cambria" w:hAnsi="Cambria" w:cs="Calibri"/>
              </w:rPr>
              <w:t>Usvojiti kompetencije za tumačenje i primjenu pravnih normi iz područja radnog prava te interpretirati različite modele zasnivanja i prestanka radnih odnosa.</w:t>
            </w:r>
          </w:p>
        </w:tc>
      </w:tr>
      <w:tr w:rsidR="00C406D9" w:rsidRPr="005E3632" w14:paraId="2AB353C0" w14:textId="77777777" w:rsidTr="0088520B">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ED5BE3E" w14:textId="77777777" w:rsidR="00C406D9" w:rsidRPr="005E3632" w:rsidRDefault="00C406D9" w:rsidP="00AD592E">
            <w:pPr>
              <w:spacing w:after="0" w:line="240" w:lineRule="auto"/>
              <w:rPr>
                <w:rFonts w:ascii="Cambria" w:hAnsi="Cambria" w:cs="Calibri"/>
              </w:rPr>
            </w:pPr>
            <w:r w:rsidRPr="005E3632">
              <w:rPr>
                <w:rFonts w:ascii="Cambria" w:hAnsi="Cambria" w:cs="Calibri"/>
              </w:rPr>
              <w:t>Ishodi učenja</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F2CAE6E" w14:textId="77777777" w:rsidR="00BF7C35" w:rsidRDefault="00BF7C35" w:rsidP="00BF7C35">
            <w:pPr>
              <w:spacing w:after="0" w:line="240" w:lineRule="auto"/>
              <w:rPr>
                <w:rFonts w:ascii="Cambria" w:hAnsi="Cambria" w:cs="Calibri"/>
              </w:rPr>
            </w:pPr>
            <w:r>
              <w:rPr>
                <w:rFonts w:ascii="Cambria" w:hAnsi="Cambria" w:cs="Calibri"/>
              </w:rPr>
              <w:t>1. p</w:t>
            </w:r>
            <w:r w:rsidR="00C406D9" w:rsidRPr="00BF7C35">
              <w:rPr>
                <w:rFonts w:ascii="Cambria" w:hAnsi="Cambria" w:cs="Calibri"/>
              </w:rPr>
              <w:t>repoznati mjerodavni pravni institut za rješenje određenog pravnog pitanja iz područja radnog prava</w:t>
            </w:r>
          </w:p>
          <w:p w14:paraId="25F79334" w14:textId="77777777" w:rsidR="00BF7C35" w:rsidRDefault="00BF7C35" w:rsidP="00BF7C35">
            <w:pPr>
              <w:spacing w:after="0" w:line="240" w:lineRule="auto"/>
              <w:rPr>
                <w:rFonts w:ascii="Cambria" w:hAnsi="Cambria" w:cs="Calibri"/>
              </w:rPr>
            </w:pPr>
            <w:r>
              <w:rPr>
                <w:rFonts w:ascii="Cambria" w:hAnsi="Cambria" w:cs="Calibri"/>
              </w:rPr>
              <w:t>2. i</w:t>
            </w:r>
            <w:r w:rsidR="00C406D9" w:rsidRPr="00BF7C35">
              <w:rPr>
                <w:rFonts w:ascii="Cambria" w:hAnsi="Cambria" w:cs="Calibri"/>
              </w:rPr>
              <w:t>nterpretirati pozitivnopravna rješenja iz područja radnog pra</w:t>
            </w:r>
            <w:r>
              <w:rPr>
                <w:rFonts w:ascii="Cambria" w:hAnsi="Cambria" w:cs="Calibri"/>
              </w:rPr>
              <w:t>va</w:t>
            </w:r>
          </w:p>
          <w:p w14:paraId="4D615980" w14:textId="3C135307" w:rsidR="00C406D9" w:rsidRPr="00BF7C35" w:rsidRDefault="00BF7C35" w:rsidP="00BF7C35">
            <w:pPr>
              <w:spacing w:after="0" w:line="240" w:lineRule="auto"/>
              <w:rPr>
                <w:rFonts w:ascii="Cambria" w:hAnsi="Cambria" w:cs="Calibri"/>
              </w:rPr>
            </w:pPr>
            <w:r>
              <w:rPr>
                <w:rFonts w:ascii="Cambria" w:hAnsi="Cambria" w:cs="Calibri"/>
              </w:rPr>
              <w:t>3. s</w:t>
            </w:r>
            <w:r w:rsidR="00C406D9" w:rsidRPr="00BF7C35">
              <w:rPr>
                <w:rFonts w:ascii="Cambria" w:hAnsi="Cambria" w:cs="Calibri"/>
              </w:rPr>
              <w:t>astaviti ugovor o radu i odluku o prestanku radnog odnosa</w:t>
            </w:r>
          </w:p>
        </w:tc>
      </w:tr>
      <w:tr w:rsidR="00C406D9" w:rsidRPr="005E3632" w14:paraId="51F0731B" w14:textId="77777777" w:rsidTr="0088520B">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CA0B4D5" w14:textId="77777777" w:rsidR="00C406D9" w:rsidRPr="005E3632" w:rsidRDefault="00C406D9" w:rsidP="00AD592E">
            <w:pPr>
              <w:spacing w:after="0" w:line="240" w:lineRule="auto"/>
              <w:rPr>
                <w:rFonts w:ascii="Cambria" w:hAnsi="Cambria" w:cs="Calibri"/>
              </w:rPr>
            </w:pPr>
            <w:r w:rsidRPr="005E3632">
              <w:rPr>
                <w:rFonts w:ascii="Cambria" w:hAnsi="Cambria" w:cs="Calibri"/>
              </w:rPr>
              <w:t>Sadržaj kolegija</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26EC59" w14:textId="6C66CAFD" w:rsidR="00C406D9" w:rsidRPr="00BF7C35" w:rsidRDefault="00BF7C35" w:rsidP="00BF7C35">
            <w:pPr>
              <w:spacing w:after="0" w:line="240" w:lineRule="auto"/>
              <w:rPr>
                <w:rFonts w:ascii="Cambria" w:hAnsi="Cambria" w:cs="Calibri"/>
              </w:rPr>
            </w:pPr>
            <w:r>
              <w:rPr>
                <w:rFonts w:ascii="Cambria" w:hAnsi="Cambria" w:cs="Calibri"/>
              </w:rPr>
              <w:t xml:space="preserve">1. </w:t>
            </w:r>
            <w:r w:rsidR="00C406D9" w:rsidRPr="00BF7C35">
              <w:rPr>
                <w:rFonts w:ascii="Cambria" w:hAnsi="Cambria" w:cs="Calibri"/>
              </w:rPr>
              <w:t>Radno pravo – pojam i izvori</w:t>
            </w:r>
          </w:p>
          <w:p w14:paraId="5545D47E" w14:textId="569CB352" w:rsidR="00C406D9" w:rsidRPr="00BF7C35" w:rsidRDefault="00BF7C35" w:rsidP="00BF7C35">
            <w:pPr>
              <w:spacing w:after="0" w:line="240" w:lineRule="auto"/>
              <w:rPr>
                <w:rFonts w:ascii="Cambria" w:hAnsi="Cambria" w:cs="Calibri"/>
              </w:rPr>
            </w:pPr>
            <w:r>
              <w:rPr>
                <w:rFonts w:ascii="Cambria" w:hAnsi="Cambria" w:cs="Calibri"/>
              </w:rPr>
              <w:t xml:space="preserve">2. </w:t>
            </w:r>
            <w:r w:rsidR="00C406D9" w:rsidRPr="00BF7C35">
              <w:rPr>
                <w:rFonts w:ascii="Cambria" w:hAnsi="Cambria" w:cs="Calibri"/>
              </w:rPr>
              <w:t>Zasnivanje radnog odnosa – s naglaskom na dječje vrtiće</w:t>
            </w:r>
          </w:p>
          <w:p w14:paraId="72F5CE85" w14:textId="28956E1C" w:rsidR="00C406D9" w:rsidRPr="00BF7C35" w:rsidRDefault="00BF7C35" w:rsidP="00BF7C35">
            <w:pPr>
              <w:spacing w:after="0" w:line="240" w:lineRule="auto"/>
              <w:rPr>
                <w:rFonts w:ascii="Cambria" w:hAnsi="Cambria" w:cs="Calibri"/>
              </w:rPr>
            </w:pPr>
            <w:r>
              <w:rPr>
                <w:rFonts w:ascii="Cambria" w:hAnsi="Cambria" w:cs="Calibri"/>
              </w:rPr>
              <w:t xml:space="preserve">3. </w:t>
            </w:r>
            <w:r w:rsidR="00C406D9" w:rsidRPr="00BF7C35">
              <w:rPr>
                <w:rFonts w:ascii="Cambria" w:hAnsi="Cambria" w:cs="Calibri"/>
              </w:rPr>
              <w:t>Ugovor o radu – forma i sadržaj</w:t>
            </w:r>
          </w:p>
          <w:p w14:paraId="5B00C1F8" w14:textId="43C23D11" w:rsidR="00C406D9" w:rsidRPr="00BF7C35" w:rsidRDefault="00BF7C35" w:rsidP="00BF7C35">
            <w:pPr>
              <w:spacing w:after="0" w:line="240" w:lineRule="auto"/>
              <w:rPr>
                <w:rFonts w:ascii="Cambria" w:hAnsi="Cambria" w:cs="Calibri"/>
              </w:rPr>
            </w:pPr>
            <w:r>
              <w:rPr>
                <w:rFonts w:ascii="Cambria" w:hAnsi="Cambria" w:cs="Calibri"/>
              </w:rPr>
              <w:t xml:space="preserve">4. </w:t>
            </w:r>
            <w:r w:rsidR="00C406D9" w:rsidRPr="00BF7C35">
              <w:rPr>
                <w:rFonts w:ascii="Cambria" w:hAnsi="Cambria" w:cs="Calibri"/>
              </w:rPr>
              <w:t>Zaštita posebnih skupina radnika</w:t>
            </w:r>
          </w:p>
          <w:p w14:paraId="471E3876" w14:textId="6D4F8389" w:rsidR="00C406D9" w:rsidRPr="00BF7C35" w:rsidRDefault="00BF7C35" w:rsidP="00BF7C35">
            <w:pPr>
              <w:spacing w:after="0" w:line="240" w:lineRule="auto"/>
              <w:rPr>
                <w:rFonts w:ascii="Cambria" w:hAnsi="Cambria" w:cs="Calibri"/>
              </w:rPr>
            </w:pPr>
            <w:r>
              <w:rPr>
                <w:rFonts w:ascii="Cambria" w:hAnsi="Cambria" w:cs="Calibri"/>
              </w:rPr>
              <w:t xml:space="preserve">5. </w:t>
            </w:r>
            <w:r w:rsidR="00C406D9" w:rsidRPr="00BF7C35">
              <w:rPr>
                <w:rFonts w:ascii="Cambria" w:hAnsi="Cambria" w:cs="Calibri"/>
              </w:rPr>
              <w:t>Radno vrijeme, odmori i dopusti</w:t>
            </w:r>
          </w:p>
          <w:p w14:paraId="6D68D9E3" w14:textId="2B35118B" w:rsidR="00C406D9" w:rsidRPr="00BF7C35" w:rsidRDefault="00BF7C35" w:rsidP="00BF7C35">
            <w:pPr>
              <w:spacing w:after="0" w:line="240" w:lineRule="auto"/>
              <w:rPr>
                <w:rFonts w:ascii="Cambria" w:hAnsi="Cambria" w:cs="Calibri"/>
              </w:rPr>
            </w:pPr>
            <w:r>
              <w:rPr>
                <w:rFonts w:ascii="Cambria" w:hAnsi="Cambria" w:cs="Calibri"/>
              </w:rPr>
              <w:t xml:space="preserve">6. </w:t>
            </w:r>
            <w:r w:rsidR="00C406D9" w:rsidRPr="00BF7C35">
              <w:rPr>
                <w:rFonts w:ascii="Cambria" w:hAnsi="Cambria" w:cs="Calibri"/>
              </w:rPr>
              <w:t>Materijalna prava iz radnog odnosa</w:t>
            </w:r>
          </w:p>
          <w:p w14:paraId="6A7BBD31" w14:textId="4F9DC6FC" w:rsidR="00C406D9" w:rsidRPr="00BF7C35" w:rsidRDefault="00BF7C35" w:rsidP="00BF7C35">
            <w:pPr>
              <w:spacing w:after="0" w:line="240" w:lineRule="auto"/>
              <w:rPr>
                <w:rFonts w:ascii="Cambria" w:hAnsi="Cambria" w:cs="Calibri"/>
              </w:rPr>
            </w:pPr>
            <w:r>
              <w:rPr>
                <w:rFonts w:ascii="Cambria" w:hAnsi="Cambria" w:cs="Calibri"/>
              </w:rPr>
              <w:t xml:space="preserve">7. </w:t>
            </w:r>
            <w:r w:rsidR="00C406D9" w:rsidRPr="00BF7C35">
              <w:rPr>
                <w:rFonts w:ascii="Cambria" w:hAnsi="Cambria" w:cs="Calibri"/>
              </w:rPr>
              <w:t>Prestanak radnog odnosa – s naglaskom na otkaz</w:t>
            </w:r>
          </w:p>
          <w:p w14:paraId="2815F803" w14:textId="1BCE72AD" w:rsidR="00C406D9" w:rsidRPr="00BF7C35" w:rsidRDefault="00BF7C35" w:rsidP="00BF7C35">
            <w:pPr>
              <w:spacing w:after="0" w:line="240" w:lineRule="auto"/>
              <w:rPr>
                <w:rFonts w:ascii="Cambria" w:hAnsi="Cambria" w:cs="Calibri"/>
              </w:rPr>
            </w:pPr>
            <w:r>
              <w:rPr>
                <w:rFonts w:ascii="Cambria" w:hAnsi="Cambria" w:cs="Calibri"/>
              </w:rPr>
              <w:t xml:space="preserve">8. </w:t>
            </w:r>
            <w:r w:rsidR="00C406D9" w:rsidRPr="00BF7C35">
              <w:rPr>
                <w:rFonts w:ascii="Cambria" w:hAnsi="Cambria" w:cs="Calibri"/>
              </w:rPr>
              <w:t>Ostvarivanje prava iz radnog odnosa</w:t>
            </w:r>
          </w:p>
          <w:p w14:paraId="3DB2A313" w14:textId="6DCBE382" w:rsidR="00C406D9" w:rsidRPr="00BF7C35" w:rsidRDefault="00BF7C35" w:rsidP="00BF7C35">
            <w:pPr>
              <w:spacing w:after="0" w:line="240" w:lineRule="auto"/>
              <w:rPr>
                <w:rFonts w:ascii="Cambria" w:hAnsi="Cambria" w:cs="Calibri"/>
              </w:rPr>
            </w:pPr>
            <w:r>
              <w:rPr>
                <w:rFonts w:ascii="Cambria" w:hAnsi="Cambria" w:cs="Calibri"/>
              </w:rPr>
              <w:t xml:space="preserve">9. </w:t>
            </w:r>
            <w:r w:rsidR="00C406D9" w:rsidRPr="00BF7C35">
              <w:rPr>
                <w:rFonts w:ascii="Cambria" w:hAnsi="Cambria" w:cs="Calibri"/>
              </w:rPr>
              <w:t>Sudjelovanje radnika u odlučivanju</w:t>
            </w:r>
          </w:p>
          <w:p w14:paraId="2371705D" w14:textId="1BD16E71" w:rsidR="00C406D9" w:rsidRPr="00BF7C35" w:rsidRDefault="00BF7C35" w:rsidP="00BF7C35">
            <w:pPr>
              <w:spacing w:after="0" w:line="240" w:lineRule="auto"/>
              <w:rPr>
                <w:rFonts w:ascii="Cambria" w:hAnsi="Cambria" w:cs="Calibri"/>
              </w:rPr>
            </w:pPr>
            <w:r>
              <w:rPr>
                <w:rFonts w:ascii="Cambria" w:hAnsi="Cambria" w:cs="Calibri"/>
              </w:rPr>
              <w:t xml:space="preserve">10. </w:t>
            </w:r>
            <w:r w:rsidR="00C406D9" w:rsidRPr="00BF7C35">
              <w:rPr>
                <w:rFonts w:ascii="Cambria" w:hAnsi="Cambria" w:cs="Calibri"/>
              </w:rPr>
              <w:t>Kolektivni radni odnosi</w:t>
            </w:r>
          </w:p>
        </w:tc>
      </w:tr>
      <w:tr w:rsidR="00C406D9" w:rsidRPr="005E3632" w14:paraId="3DF440A4" w14:textId="77777777" w:rsidTr="0088520B">
        <w:tc>
          <w:tcPr>
            <w:tcW w:w="25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107CAC0D" w14:textId="77777777" w:rsidR="00C406D9" w:rsidRPr="005E3632" w:rsidRDefault="00C406D9" w:rsidP="00AD592E">
            <w:pPr>
              <w:spacing w:after="0" w:line="240" w:lineRule="auto"/>
              <w:rPr>
                <w:rFonts w:ascii="Cambria" w:hAnsi="Cambria" w:cs="Calibri"/>
              </w:rPr>
            </w:pPr>
            <w:r w:rsidRPr="005E3632">
              <w:rPr>
                <w:rFonts w:ascii="Cambria" w:hAnsi="Cambria" w:cs="Calibri"/>
              </w:rPr>
              <w:t>Planirane aktivnosti,</w:t>
            </w:r>
          </w:p>
          <w:p w14:paraId="19E12F04" w14:textId="77777777" w:rsidR="00C406D9" w:rsidRPr="005E3632" w:rsidRDefault="00C406D9" w:rsidP="00AD592E">
            <w:pPr>
              <w:spacing w:after="0" w:line="240" w:lineRule="auto"/>
              <w:rPr>
                <w:rFonts w:ascii="Cambria" w:hAnsi="Cambria" w:cs="Calibri"/>
              </w:rPr>
            </w:pPr>
            <w:r w:rsidRPr="005E3632">
              <w:rPr>
                <w:rFonts w:ascii="Cambria" w:hAnsi="Cambria" w:cs="Calibri"/>
              </w:rPr>
              <w:t>metode učenja i poučavanja i načini vrednovanja</w:t>
            </w:r>
          </w:p>
        </w:tc>
        <w:tc>
          <w:tcPr>
            <w:tcW w:w="25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D55A15" w14:textId="77777777" w:rsidR="00C406D9" w:rsidRPr="005E3632" w:rsidRDefault="00C406D9" w:rsidP="00AD592E">
            <w:pPr>
              <w:spacing w:after="0" w:line="240" w:lineRule="auto"/>
              <w:rPr>
                <w:rFonts w:ascii="Cambria" w:hAnsi="Cambria" w:cs="Calibri"/>
              </w:rPr>
            </w:pPr>
            <w:r w:rsidRPr="005E3632">
              <w:rPr>
                <w:rFonts w:ascii="Cambria" w:hAnsi="Cambria" w:cs="Calibri"/>
                <w:bCs/>
              </w:rPr>
              <w:t xml:space="preserve">Obveze </w:t>
            </w:r>
          </w:p>
        </w:tc>
        <w:tc>
          <w:tcPr>
            <w:tcW w:w="10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EDC939" w14:textId="77777777" w:rsidR="00C406D9" w:rsidRPr="005E3632" w:rsidRDefault="00C406D9" w:rsidP="00AD592E">
            <w:pPr>
              <w:spacing w:after="0" w:line="240" w:lineRule="auto"/>
              <w:rPr>
                <w:rFonts w:ascii="Cambria" w:hAnsi="Cambria" w:cs="Calibri"/>
              </w:rPr>
            </w:pPr>
            <w:r w:rsidRPr="005E3632">
              <w:rPr>
                <w:rFonts w:ascii="Cambria" w:hAnsi="Cambria" w:cs="Calibri"/>
                <w:bCs/>
              </w:rPr>
              <w:t>Ishodi</w:t>
            </w:r>
          </w:p>
        </w:tc>
        <w:tc>
          <w:tcPr>
            <w:tcW w:w="6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4D5146" w14:textId="77777777" w:rsidR="00C406D9" w:rsidRPr="005E3632" w:rsidRDefault="00C406D9" w:rsidP="00AD592E">
            <w:pPr>
              <w:spacing w:after="0" w:line="240" w:lineRule="auto"/>
              <w:rPr>
                <w:rFonts w:ascii="Cambria" w:hAnsi="Cambria" w:cs="Calibri"/>
              </w:rPr>
            </w:pPr>
            <w:r w:rsidRPr="005E3632">
              <w:rPr>
                <w:rFonts w:ascii="Cambria" w:hAnsi="Cambria" w:cs="Calibri"/>
                <w:bCs/>
              </w:rPr>
              <w:t>Sati</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339B6E" w14:textId="77777777" w:rsidR="00C406D9" w:rsidRPr="005E3632" w:rsidRDefault="00C406D9" w:rsidP="00AD592E">
            <w:pPr>
              <w:spacing w:after="0" w:line="240" w:lineRule="auto"/>
              <w:rPr>
                <w:rFonts w:ascii="Cambria" w:hAnsi="Cambria" w:cs="Calibri"/>
              </w:rPr>
            </w:pPr>
            <w:r w:rsidRPr="005E3632">
              <w:rPr>
                <w:rFonts w:ascii="Cambria" w:hAnsi="Cambria" w:cs="Calibri"/>
                <w:bCs/>
              </w:rPr>
              <w:t>ECTS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DEC339" w14:textId="77777777" w:rsidR="00C406D9" w:rsidRPr="005E3632" w:rsidRDefault="00C406D9" w:rsidP="00AD592E">
            <w:pPr>
              <w:spacing w:after="0" w:line="240" w:lineRule="auto"/>
              <w:rPr>
                <w:rFonts w:ascii="Cambria" w:hAnsi="Cambria" w:cs="Calibri"/>
              </w:rPr>
            </w:pPr>
            <w:r w:rsidRPr="005E3632">
              <w:rPr>
                <w:rFonts w:ascii="Cambria" w:hAnsi="Cambria" w:cs="Calibri"/>
                <w:bCs/>
              </w:rPr>
              <w:t>Maksimalni udio u ocjeni (%)</w:t>
            </w:r>
          </w:p>
        </w:tc>
      </w:tr>
      <w:tr w:rsidR="00C406D9" w:rsidRPr="005E3632" w14:paraId="6F8332A9" w14:textId="77777777" w:rsidTr="0088520B">
        <w:tc>
          <w:tcPr>
            <w:tcW w:w="253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E60B2BC" w14:textId="77777777" w:rsidR="00C406D9" w:rsidRPr="005E3632" w:rsidRDefault="00C406D9" w:rsidP="00AD592E">
            <w:pPr>
              <w:spacing w:after="0" w:line="240" w:lineRule="auto"/>
              <w:rPr>
                <w:rFonts w:ascii="Cambria" w:hAnsi="Cambria" w:cs="Calibri"/>
              </w:rPr>
            </w:pPr>
          </w:p>
        </w:tc>
        <w:tc>
          <w:tcPr>
            <w:tcW w:w="25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B5CA5C" w14:textId="5A6D125A" w:rsidR="00C406D9" w:rsidRPr="005E3632" w:rsidRDefault="00BF7C35" w:rsidP="00AD592E">
            <w:pPr>
              <w:spacing w:after="0" w:line="240" w:lineRule="auto"/>
              <w:rPr>
                <w:rFonts w:ascii="Cambria" w:hAnsi="Cambria" w:cs="Calibri"/>
                <w:bCs/>
              </w:rPr>
            </w:pPr>
            <w:r>
              <w:rPr>
                <w:rFonts w:ascii="Cambria" w:hAnsi="Cambria" w:cs="Calibri"/>
                <w:bCs/>
              </w:rPr>
              <w:t>a</w:t>
            </w:r>
            <w:r w:rsidR="001A234C">
              <w:rPr>
                <w:rFonts w:ascii="Cambria" w:hAnsi="Cambria" w:cs="Calibri"/>
                <w:bCs/>
              </w:rPr>
              <w:t>ktivnosti na nastavi</w:t>
            </w:r>
            <w:r w:rsidR="00C406D9" w:rsidRPr="005E3632">
              <w:rPr>
                <w:rFonts w:ascii="Cambria" w:hAnsi="Cambria" w:cs="Calibri"/>
                <w:bCs/>
              </w:rPr>
              <w:t xml:space="preserve"> (P, S)</w:t>
            </w:r>
          </w:p>
        </w:tc>
        <w:tc>
          <w:tcPr>
            <w:tcW w:w="10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21131F" w14:textId="5894E2AF" w:rsidR="00C406D9" w:rsidRPr="005E3632" w:rsidRDefault="00C406D9" w:rsidP="00BF7C35">
            <w:pPr>
              <w:spacing w:after="0" w:line="240" w:lineRule="auto"/>
              <w:jc w:val="center"/>
              <w:rPr>
                <w:rFonts w:ascii="Cambria" w:hAnsi="Cambria" w:cs="Calibri"/>
                <w:bCs/>
              </w:rPr>
            </w:pPr>
            <w:r w:rsidRPr="005E3632">
              <w:rPr>
                <w:rFonts w:ascii="Cambria" w:hAnsi="Cambria" w:cs="Calibri"/>
                <w:bCs/>
              </w:rPr>
              <w:t>1. – 3.</w:t>
            </w:r>
          </w:p>
        </w:tc>
        <w:tc>
          <w:tcPr>
            <w:tcW w:w="6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E77517" w14:textId="7F3EFCBE" w:rsidR="00C406D9" w:rsidRPr="005E3632" w:rsidRDefault="009A052F" w:rsidP="00BF7C35">
            <w:pPr>
              <w:spacing w:after="0" w:line="240" w:lineRule="auto"/>
              <w:jc w:val="center"/>
              <w:rPr>
                <w:rFonts w:ascii="Cambria" w:hAnsi="Cambria" w:cs="Calibri"/>
                <w:bCs/>
              </w:rPr>
            </w:pPr>
            <w:r w:rsidRPr="005E3632">
              <w:rPr>
                <w:rFonts w:ascii="Cambria" w:hAnsi="Cambria" w:cs="Calibri"/>
                <w:bCs/>
              </w:rPr>
              <w:t>1</w:t>
            </w:r>
            <w:r w:rsidR="00BF7C35">
              <w:rPr>
                <w:rFonts w:ascii="Cambria" w:hAnsi="Cambria" w:cs="Calibri"/>
                <w:bCs/>
              </w:rPr>
              <w:t>7</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83AB40" w14:textId="2BD6F8AD" w:rsidR="00C406D9" w:rsidRPr="005E3632" w:rsidRDefault="009A052F" w:rsidP="00BF7C35">
            <w:pPr>
              <w:spacing w:after="0" w:line="240" w:lineRule="auto"/>
              <w:jc w:val="center"/>
              <w:rPr>
                <w:rFonts w:ascii="Cambria" w:hAnsi="Cambria" w:cs="Calibri"/>
                <w:bCs/>
              </w:rPr>
            </w:pPr>
            <w:r w:rsidRPr="005E3632">
              <w:rPr>
                <w:rFonts w:ascii="Cambria" w:hAnsi="Cambria" w:cs="Calibri"/>
                <w:bCs/>
              </w:rPr>
              <w:t>0,6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4DA36B" w14:textId="77777777" w:rsidR="00C406D9" w:rsidRPr="005E3632" w:rsidRDefault="00C406D9" w:rsidP="00BF7C35">
            <w:pPr>
              <w:spacing w:after="0" w:line="240" w:lineRule="auto"/>
              <w:jc w:val="center"/>
              <w:rPr>
                <w:rFonts w:ascii="Cambria" w:hAnsi="Cambria" w:cs="Calibri"/>
                <w:bCs/>
              </w:rPr>
            </w:pPr>
            <w:r w:rsidRPr="005E3632">
              <w:rPr>
                <w:rFonts w:ascii="Cambria" w:hAnsi="Cambria" w:cs="Calibri"/>
                <w:bCs/>
              </w:rPr>
              <w:t>0%</w:t>
            </w:r>
          </w:p>
        </w:tc>
      </w:tr>
      <w:tr w:rsidR="00C406D9" w:rsidRPr="005E3632" w14:paraId="4FB10F87" w14:textId="77777777" w:rsidTr="0088520B">
        <w:tc>
          <w:tcPr>
            <w:tcW w:w="2536" w:type="dxa"/>
            <w:vMerge/>
            <w:tcBorders>
              <w:left w:val="single" w:sz="8" w:space="0" w:color="000000"/>
              <w:right w:val="single" w:sz="8" w:space="0" w:color="000000"/>
            </w:tcBorders>
            <w:vAlign w:val="center"/>
          </w:tcPr>
          <w:p w14:paraId="173B61BA" w14:textId="77777777" w:rsidR="00C406D9" w:rsidRPr="005E3632" w:rsidRDefault="00C406D9" w:rsidP="00AD592E">
            <w:pPr>
              <w:spacing w:after="0" w:line="240" w:lineRule="auto"/>
              <w:rPr>
                <w:rFonts w:ascii="Cambria" w:hAnsi="Cambria" w:cs="Calibri"/>
              </w:rPr>
            </w:pPr>
          </w:p>
        </w:tc>
        <w:tc>
          <w:tcPr>
            <w:tcW w:w="25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20D870" w14:textId="5207668F" w:rsidR="00C406D9" w:rsidRPr="005E3632" w:rsidRDefault="00BF7C35" w:rsidP="00AD592E">
            <w:pPr>
              <w:spacing w:after="0" w:line="240" w:lineRule="auto"/>
              <w:rPr>
                <w:rFonts w:ascii="Cambria" w:hAnsi="Cambria" w:cs="Calibri"/>
              </w:rPr>
            </w:pPr>
            <w:r>
              <w:rPr>
                <w:rFonts w:ascii="Cambria" w:hAnsi="Cambria" w:cs="Calibri"/>
              </w:rPr>
              <w:t>u</w:t>
            </w:r>
            <w:r w:rsidR="00C406D9" w:rsidRPr="005E3632">
              <w:rPr>
                <w:rFonts w:ascii="Cambria" w:hAnsi="Cambria" w:cs="Calibri"/>
              </w:rPr>
              <w:t>smeno izlaganje</w:t>
            </w:r>
          </w:p>
        </w:tc>
        <w:tc>
          <w:tcPr>
            <w:tcW w:w="10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1C1F8B" w14:textId="77777777" w:rsidR="00C406D9" w:rsidRPr="005E3632" w:rsidRDefault="00C406D9" w:rsidP="00BF7C35">
            <w:pPr>
              <w:spacing w:after="0" w:line="240" w:lineRule="auto"/>
              <w:jc w:val="center"/>
              <w:rPr>
                <w:rFonts w:ascii="Cambria" w:hAnsi="Cambria" w:cs="Calibri"/>
              </w:rPr>
            </w:pPr>
            <w:r w:rsidRPr="005E3632">
              <w:rPr>
                <w:rFonts w:ascii="Cambria" w:hAnsi="Cambria" w:cs="Calibri"/>
              </w:rPr>
              <w:t>2.</w:t>
            </w:r>
          </w:p>
        </w:tc>
        <w:tc>
          <w:tcPr>
            <w:tcW w:w="6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F3160D" w14:textId="61AD212D" w:rsidR="00C406D9" w:rsidRPr="005E3632" w:rsidRDefault="00C406D9" w:rsidP="00BF7C35">
            <w:pPr>
              <w:spacing w:after="0" w:line="240" w:lineRule="auto"/>
              <w:jc w:val="center"/>
              <w:rPr>
                <w:rFonts w:ascii="Cambria" w:hAnsi="Cambria" w:cs="Calibri"/>
              </w:rPr>
            </w:pPr>
            <w:r w:rsidRPr="005E3632">
              <w:rPr>
                <w:rFonts w:ascii="Cambria" w:hAnsi="Cambria" w:cs="Calibri"/>
              </w:rPr>
              <w:t>1</w:t>
            </w:r>
            <w:r w:rsidR="009A052F" w:rsidRPr="005E3632">
              <w:rPr>
                <w:rFonts w:ascii="Cambria" w:hAnsi="Cambria" w:cs="Calibri"/>
              </w:rPr>
              <w:t>5</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A1C29F" w14:textId="77777777" w:rsidR="00C406D9" w:rsidRPr="005E3632" w:rsidRDefault="00C406D9" w:rsidP="00BF7C35">
            <w:pPr>
              <w:spacing w:after="0" w:line="240" w:lineRule="auto"/>
              <w:jc w:val="center"/>
              <w:rPr>
                <w:rFonts w:ascii="Cambria" w:hAnsi="Cambria" w:cs="Calibri"/>
              </w:rPr>
            </w:pPr>
            <w:r w:rsidRPr="005E3632">
              <w:rPr>
                <w:rFonts w:ascii="Cambria" w:hAnsi="Cambria" w:cs="Calibri"/>
              </w:rPr>
              <w:t>0,5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B415B2" w14:textId="77777777" w:rsidR="00C406D9" w:rsidRPr="005E3632" w:rsidRDefault="00C406D9" w:rsidP="00BF7C35">
            <w:pPr>
              <w:spacing w:after="0" w:line="240" w:lineRule="auto"/>
              <w:jc w:val="center"/>
              <w:rPr>
                <w:rFonts w:ascii="Cambria" w:hAnsi="Cambria" w:cs="Calibri"/>
              </w:rPr>
            </w:pPr>
            <w:r w:rsidRPr="005E3632">
              <w:rPr>
                <w:rFonts w:ascii="Cambria" w:hAnsi="Cambria" w:cs="Calibri"/>
              </w:rPr>
              <w:t>50%</w:t>
            </w:r>
          </w:p>
        </w:tc>
      </w:tr>
      <w:tr w:rsidR="00C406D9" w:rsidRPr="005E3632" w14:paraId="2496D257" w14:textId="77777777" w:rsidTr="0088520B">
        <w:tc>
          <w:tcPr>
            <w:tcW w:w="2536" w:type="dxa"/>
            <w:vMerge/>
            <w:tcBorders>
              <w:left w:val="single" w:sz="8" w:space="0" w:color="000000"/>
              <w:right w:val="single" w:sz="8" w:space="0" w:color="000000"/>
            </w:tcBorders>
            <w:vAlign w:val="center"/>
            <w:hideMark/>
          </w:tcPr>
          <w:p w14:paraId="56AD7AEB" w14:textId="77777777" w:rsidR="00C406D9" w:rsidRPr="005E3632" w:rsidRDefault="00C406D9" w:rsidP="00AD592E">
            <w:pPr>
              <w:spacing w:after="0" w:line="240" w:lineRule="auto"/>
              <w:rPr>
                <w:rFonts w:ascii="Cambria" w:hAnsi="Cambria" w:cs="Calibri"/>
              </w:rPr>
            </w:pPr>
          </w:p>
        </w:tc>
        <w:tc>
          <w:tcPr>
            <w:tcW w:w="25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517125" w14:textId="070663E2" w:rsidR="00C406D9" w:rsidRPr="005E3632" w:rsidRDefault="00BF7C35" w:rsidP="00AD592E">
            <w:pPr>
              <w:spacing w:after="0" w:line="240" w:lineRule="auto"/>
              <w:rPr>
                <w:rFonts w:ascii="Cambria" w:hAnsi="Cambria" w:cs="Calibri"/>
              </w:rPr>
            </w:pPr>
            <w:r>
              <w:rPr>
                <w:rFonts w:ascii="Cambria" w:hAnsi="Cambria" w:cs="Calibri"/>
              </w:rPr>
              <w:t>i</w:t>
            </w:r>
            <w:r w:rsidR="00C406D9" w:rsidRPr="005E3632">
              <w:rPr>
                <w:rFonts w:ascii="Cambria" w:hAnsi="Cambria" w:cs="Calibri"/>
              </w:rPr>
              <w:t>spit (pisani)</w:t>
            </w:r>
          </w:p>
        </w:tc>
        <w:tc>
          <w:tcPr>
            <w:tcW w:w="10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6E883C" w14:textId="77777777" w:rsidR="00C406D9" w:rsidRPr="005E3632" w:rsidRDefault="00C406D9" w:rsidP="00BF7C35">
            <w:pPr>
              <w:spacing w:after="0" w:line="240" w:lineRule="auto"/>
              <w:jc w:val="center"/>
              <w:rPr>
                <w:rFonts w:ascii="Cambria" w:hAnsi="Cambria" w:cs="Calibri"/>
              </w:rPr>
            </w:pPr>
            <w:r w:rsidRPr="005E3632">
              <w:rPr>
                <w:rFonts w:ascii="Cambria" w:hAnsi="Cambria" w:cs="Calibri"/>
              </w:rPr>
              <w:t>1. – 3.</w:t>
            </w:r>
          </w:p>
        </w:tc>
        <w:tc>
          <w:tcPr>
            <w:tcW w:w="6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6D3FEF" w14:textId="0E06AEF6" w:rsidR="00C406D9" w:rsidRPr="005E3632" w:rsidRDefault="009A052F" w:rsidP="00BF7C35">
            <w:pPr>
              <w:spacing w:after="0" w:line="240" w:lineRule="auto"/>
              <w:jc w:val="center"/>
              <w:rPr>
                <w:rFonts w:ascii="Cambria" w:hAnsi="Cambria" w:cs="Calibri"/>
              </w:rPr>
            </w:pPr>
            <w:r w:rsidRPr="005E3632">
              <w:rPr>
                <w:rFonts w:ascii="Cambria" w:hAnsi="Cambria" w:cs="Calibri"/>
              </w:rPr>
              <w:t>5</w:t>
            </w:r>
            <w:r w:rsidR="00BF7C35">
              <w:rPr>
                <w:rFonts w:ascii="Cambria" w:hAnsi="Cambria" w:cs="Calibri"/>
              </w:rPr>
              <w:t>8</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83AA15E" w14:textId="0071E60A" w:rsidR="00C406D9" w:rsidRPr="005E3632" w:rsidRDefault="00C406D9" w:rsidP="00BF7C35">
            <w:pPr>
              <w:spacing w:after="0" w:line="240" w:lineRule="auto"/>
              <w:jc w:val="center"/>
              <w:rPr>
                <w:rFonts w:ascii="Cambria" w:hAnsi="Cambria" w:cs="Calibri"/>
              </w:rPr>
            </w:pPr>
            <w:r w:rsidRPr="005E3632">
              <w:rPr>
                <w:rFonts w:ascii="Cambria" w:hAnsi="Cambria" w:cs="Calibri"/>
              </w:rPr>
              <w:t>1,</w:t>
            </w:r>
            <w:r w:rsidR="009A052F" w:rsidRPr="005E3632">
              <w:rPr>
                <w:rFonts w:ascii="Cambria" w:hAnsi="Cambria" w:cs="Calibri"/>
              </w:rPr>
              <w:t>9</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4D8291" w14:textId="77777777" w:rsidR="00C406D9" w:rsidRPr="005E3632" w:rsidRDefault="00C406D9" w:rsidP="00BF7C35">
            <w:pPr>
              <w:spacing w:after="0" w:line="240" w:lineRule="auto"/>
              <w:jc w:val="center"/>
              <w:rPr>
                <w:rFonts w:ascii="Cambria" w:hAnsi="Cambria" w:cs="Calibri"/>
              </w:rPr>
            </w:pPr>
            <w:r w:rsidRPr="005E3632">
              <w:rPr>
                <w:rFonts w:ascii="Cambria" w:hAnsi="Cambria" w:cs="Calibri"/>
              </w:rPr>
              <w:t>50%</w:t>
            </w:r>
          </w:p>
        </w:tc>
      </w:tr>
      <w:tr w:rsidR="00C406D9" w:rsidRPr="005E3632" w14:paraId="46147AD4" w14:textId="77777777" w:rsidTr="0088520B">
        <w:tc>
          <w:tcPr>
            <w:tcW w:w="2536" w:type="dxa"/>
            <w:vMerge/>
            <w:tcBorders>
              <w:left w:val="single" w:sz="8" w:space="0" w:color="000000"/>
              <w:right w:val="single" w:sz="8" w:space="0" w:color="000000"/>
            </w:tcBorders>
            <w:vAlign w:val="center"/>
            <w:hideMark/>
          </w:tcPr>
          <w:p w14:paraId="49100907" w14:textId="77777777" w:rsidR="00C406D9" w:rsidRPr="005E3632" w:rsidRDefault="00C406D9" w:rsidP="00AD592E">
            <w:pPr>
              <w:spacing w:after="0" w:line="240" w:lineRule="auto"/>
              <w:rPr>
                <w:rFonts w:ascii="Cambria" w:hAnsi="Cambria" w:cs="Calibri"/>
              </w:rPr>
            </w:pPr>
          </w:p>
        </w:tc>
        <w:tc>
          <w:tcPr>
            <w:tcW w:w="35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373EF1" w14:textId="7E01A3AD" w:rsidR="00C406D9" w:rsidRPr="005E3632" w:rsidRDefault="00BF7C35" w:rsidP="00AD592E">
            <w:pPr>
              <w:spacing w:after="0" w:line="240" w:lineRule="auto"/>
              <w:rPr>
                <w:rFonts w:ascii="Cambria" w:hAnsi="Cambria" w:cs="Calibri"/>
              </w:rPr>
            </w:pPr>
            <w:r>
              <w:rPr>
                <w:rFonts w:ascii="Cambria" w:hAnsi="Cambria" w:cs="Calibri"/>
              </w:rPr>
              <w:t>u</w:t>
            </w:r>
            <w:r w:rsidR="00C406D9" w:rsidRPr="005E3632">
              <w:rPr>
                <w:rFonts w:ascii="Cambria" w:hAnsi="Cambria" w:cs="Calibri"/>
              </w:rPr>
              <w:t>kupno</w:t>
            </w:r>
          </w:p>
        </w:tc>
        <w:tc>
          <w:tcPr>
            <w:tcW w:w="6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765E84" w14:textId="58E28C8E" w:rsidR="00C406D9" w:rsidRPr="005E3632" w:rsidRDefault="009A052F" w:rsidP="00BF7C35">
            <w:pPr>
              <w:spacing w:after="0" w:line="240" w:lineRule="auto"/>
              <w:jc w:val="center"/>
              <w:rPr>
                <w:rFonts w:ascii="Cambria" w:hAnsi="Cambria" w:cs="Calibri"/>
              </w:rPr>
            </w:pPr>
            <w:r w:rsidRPr="005E3632">
              <w:rPr>
                <w:rFonts w:ascii="Cambria" w:hAnsi="Cambria" w:cs="Calibri"/>
              </w:rPr>
              <w:t>90</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14EC48" w14:textId="77777777" w:rsidR="00C406D9" w:rsidRPr="005E3632" w:rsidRDefault="00C406D9" w:rsidP="00BF7C35">
            <w:pPr>
              <w:spacing w:after="0" w:line="240" w:lineRule="auto"/>
              <w:jc w:val="center"/>
              <w:rPr>
                <w:rFonts w:ascii="Cambria" w:hAnsi="Cambria" w:cs="Calibri"/>
              </w:rPr>
            </w:pPr>
            <w:r w:rsidRPr="005E3632">
              <w:rPr>
                <w:rFonts w:ascii="Cambria" w:hAnsi="Cambria" w:cs="Calibri"/>
              </w:rPr>
              <w:t>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B96996" w14:textId="77777777" w:rsidR="00C406D9" w:rsidRPr="005E3632" w:rsidRDefault="00C406D9" w:rsidP="00BF7C35">
            <w:pPr>
              <w:spacing w:after="0" w:line="240" w:lineRule="auto"/>
              <w:jc w:val="center"/>
              <w:rPr>
                <w:rFonts w:ascii="Cambria" w:hAnsi="Cambria" w:cs="Calibri"/>
              </w:rPr>
            </w:pPr>
            <w:r w:rsidRPr="005E3632">
              <w:rPr>
                <w:rFonts w:ascii="Cambria" w:hAnsi="Cambria" w:cs="Calibri"/>
              </w:rPr>
              <w:t>100%</w:t>
            </w:r>
          </w:p>
        </w:tc>
      </w:tr>
      <w:tr w:rsidR="00C406D9" w:rsidRPr="005E3632" w14:paraId="7C2DEEE5" w14:textId="77777777" w:rsidTr="0088520B">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AB900F8" w14:textId="77777777" w:rsidR="00C406D9" w:rsidRPr="005E3632" w:rsidRDefault="00C406D9" w:rsidP="00AD592E">
            <w:pPr>
              <w:spacing w:after="0" w:line="240" w:lineRule="auto"/>
              <w:rPr>
                <w:rFonts w:ascii="Cambria" w:hAnsi="Cambria" w:cs="Calibri"/>
                <w:color w:val="FF0000"/>
              </w:rPr>
            </w:pP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666D76D" w14:textId="77777777" w:rsidR="00C406D9" w:rsidRPr="005E3632" w:rsidRDefault="00C406D9" w:rsidP="00AD592E">
            <w:pPr>
              <w:spacing w:after="0" w:line="240" w:lineRule="auto"/>
              <w:jc w:val="both"/>
              <w:rPr>
                <w:rFonts w:ascii="Cambria" w:hAnsi="Cambria" w:cs="Calibri"/>
              </w:rPr>
            </w:pPr>
            <w:r w:rsidRPr="005E3632">
              <w:rPr>
                <w:rFonts w:ascii="Cambria" w:hAnsi="Cambria" w:cs="Calibri"/>
              </w:rPr>
              <w:t>Pisani ispit sastoji se od 10 pitanja. Za polaganje ispita potrebno je u potpunosti točno odgovoriti na najmanje 5 pitanja. Ocjena ostvarena na ispitu sudjeluje u ukupnoj ocjena iz kolegija Osnove radnog prava s 50%.</w:t>
            </w:r>
          </w:p>
          <w:p w14:paraId="658D6378" w14:textId="77777777" w:rsidR="00C406D9" w:rsidRPr="005E3632" w:rsidRDefault="00C406D9" w:rsidP="00AD592E">
            <w:pPr>
              <w:spacing w:after="0" w:line="240" w:lineRule="auto"/>
              <w:jc w:val="both"/>
              <w:rPr>
                <w:rFonts w:ascii="Cambria" w:hAnsi="Cambria" w:cs="Calibri"/>
              </w:rPr>
            </w:pPr>
            <w:r w:rsidRPr="005E3632">
              <w:rPr>
                <w:rFonts w:ascii="Cambria" w:hAnsi="Cambria" w:cs="Calibri"/>
              </w:rPr>
              <w:lastRenderedPageBreak/>
              <w:t>Za potrebe usmenog izlaganja neophodno je detaljno iščitati literaturu koja obrađuje dodijeljenu temu (literaturu student pronalazi samostalno u knjižnicama i/ili putem Interneta) te s razumijevanjem (pred nastavnikom i studentima) izložiti prethodno analiziranu literaturu. Za potrebe izlaganja studenti se mogu koristiti pisanim natuknicama (npr. power point prezentacijama), ali pozitivnom ocjenom neće biti ocijenjena ona izlaganja za vrijeme kojih studenti isključivo čitaju unaprijed pripremljene pisane materijale. Nastavnik će razumijevanje provjeriti postavljanjem pitanja i potpitanja te će ocjena iz usmenog izlaganja ovisiti o kvaliteti pripremljenog izlaganja te o odgovorima na postavljena pitanja. Ocjena ostvarena iz usmenog izlaganja sudjeluje u ukupnoj ocjena iz kolegija Osnove radnog prava s 50%.</w:t>
            </w:r>
          </w:p>
        </w:tc>
      </w:tr>
      <w:tr w:rsidR="00C406D9" w:rsidRPr="005E3632" w14:paraId="6AC15938" w14:textId="77777777" w:rsidTr="0088520B">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932D483" w14:textId="77777777" w:rsidR="00C406D9" w:rsidRPr="005E3632" w:rsidRDefault="00C406D9" w:rsidP="00AD592E">
            <w:pPr>
              <w:spacing w:after="0" w:line="240" w:lineRule="auto"/>
              <w:rPr>
                <w:rFonts w:ascii="Cambria" w:hAnsi="Cambria" w:cs="Calibri"/>
              </w:rPr>
            </w:pPr>
            <w:r w:rsidRPr="005E3632">
              <w:rPr>
                <w:rFonts w:ascii="Cambria" w:hAnsi="Cambria" w:cs="Calibri"/>
              </w:rPr>
              <w:lastRenderedPageBreak/>
              <w:t>Studentske obveze</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B6BCEC9" w14:textId="77777777" w:rsidR="00C406D9" w:rsidRPr="005E3632" w:rsidRDefault="00C406D9" w:rsidP="00AD592E">
            <w:pPr>
              <w:spacing w:after="0" w:line="240" w:lineRule="auto"/>
              <w:rPr>
                <w:rFonts w:ascii="Cambria" w:hAnsi="Cambria" w:cs="Calibri"/>
              </w:rPr>
            </w:pPr>
            <w:r w:rsidRPr="005E3632">
              <w:rPr>
                <w:rFonts w:ascii="Cambria" w:hAnsi="Cambria" w:cs="Calibri"/>
              </w:rPr>
              <w:t>Da položi kolegij, student/studentica mora:</w:t>
            </w:r>
          </w:p>
          <w:p w14:paraId="36B454E0" w14:textId="1B573D3D" w:rsidR="00C406D9" w:rsidRPr="005E3632" w:rsidRDefault="00C406D9" w:rsidP="00AD592E">
            <w:pPr>
              <w:spacing w:after="0" w:line="240" w:lineRule="auto"/>
              <w:rPr>
                <w:rFonts w:ascii="Cambria" w:hAnsi="Cambria" w:cs="Calibri"/>
              </w:rPr>
            </w:pPr>
            <w:r w:rsidRPr="005E3632">
              <w:rPr>
                <w:rFonts w:ascii="Cambria" w:hAnsi="Cambria" w:cs="Calibri"/>
              </w:rPr>
              <w:t xml:space="preserve">1. </w:t>
            </w:r>
            <w:r w:rsidR="00BF7C35">
              <w:rPr>
                <w:rFonts w:ascii="Cambria" w:hAnsi="Cambria" w:cs="Calibri"/>
              </w:rPr>
              <w:t>p</w:t>
            </w:r>
            <w:r w:rsidRPr="005E3632">
              <w:rPr>
                <w:rFonts w:ascii="Cambria" w:hAnsi="Cambria" w:cs="Calibri"/>
              </w:rPr>
              <w:t>ripremiti i održati usmeno izlaganje (na temu koju dodijeli i u terminu kojeg odredi predmetni nastavnik)</w:t>
            </w:r>
          </w:p>
          <w:p w14:paraId="21D8125C" w14:textId="68435F30" w:rsidR="00C406D9" w:rsidRPr="005E3632" w:rsidRDefault="00C406D9" w:rsidP="00AD592E">
            <w:pPr>
              <w:spacing w:after="0" w:line="240" w:lineRule="auto"/>
              <w:rPr>
                <w:rFonts w:ascii="Cambria" w:hAnsi="Cambria" w:cs="Calibri"/>
              </w:rPr>
            </w:pPr>
            <w:r w:rsidRPr="005E3632">
              <w:rPr>
                <w:rFonts w:ascii="Cambria" w:hAnsi="Cambria" w:cs="Calibri"/>
              </w:rPr>
              <w:t xml:space="preserve">2. </w:t>
            </w:r>
            <w:r w:rsidR="00BF7C35">
              <w:rPr>
                <w:rFonts w:ascii="Cambria" w:hAnsi="Cambria" w:cs="Calibri"/>
              </w:rPr>
              <w:t>p</w:t>
            </w:r>
            <w:r w:rsidRPr="005E3632">
              <w:rPr>
                <w:rFonts w:ascii="Cambria" w:hAnsi="Cambria" w:cs="Calibri"/>
              </w:rPr>
              <w:t>oložiti ispit (pisani)</w:t>
            </w:r>
            <w:r w:rsidR="00BF7C35">
              <w:rPr>
                <w:rFonts w:ascii="Cambria" w:hAnsi="Cambria" w:cs="Calibri"/>
              </w:rPr>
              <w:t xml:space="preserve">. </w:t>
            </w:r>
          </w:p>
          <w:p w14:paraId="79451847" w14:textId="77777777" w:rsidR="00C406D9" w:rsidRPr="005E3632" w:rsidRDefault="00C406D9" w:rsidP="00AD592E">
            <w:pPr>
              <w:spacing w:after="0" w:line="240" w:lineRule="auto"/>
              <w:rPr>
                <w:rFonts w:ascii="Cambria" w:hAnsi="Cambria" w:cs="Calibri"/>
              </w:rPr>
            </w:pPr>
          </w:p>
        </w:tc>
      </w:tr>
      <w:tr w:rsidR="00C406D9" w:rsidRPr="005E3632" w14:paraId="25857BDD" w14:textId="77777777" w:rsidTr="0088520B">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88BC3F" w14:textId="77777777" w:rsidR="00C406D9" w:rsidRPr="005E3632" w:rsidRDefault="00C406D9" w:rsidP="00AD592E">
            <w:pPr>
              <w:spacing w:after="0" w:line="240" w:lineRule="auto"/>
              <w:rPr>
                <w:rFonts w:ascii="Cambria" w:hAnsi="Cambria" w:cs="Calibri"/>
              </w:rPr>
            </w:pPr>
            <w:r w:rsidRPr="005E3632">
              <w:rPr>
                <w:rFonts w:ascii="Cambria" w:hAnsi="Cambria" w:cs="Calibri"/>
              </w:rPr>
              <w:t>Rokovi ispita i kolokvija</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AA7CE1" w14:textId="77777777" w:rsidR="00C406D9" w:rsidRPr="005E3632" w:rsidRDefault="00C406D9" w:rsidP="00AD592E">
            <w:pPr>
              <w:spacing w:after="0" w:line="240" w:lineRule="auto"/>
              <w:rPr>
                <w:rFonts w:ascii="Cambria" w:hAnsi="Cambria" w:cs="Calibri"/>
              </w:rPr>
            </w:pPr>
            <w:r w:rsidRPr="005E3632">
              <w:rPr>
                <w:rFonts w:ascii="Cambria" w:hAnsi="Cambria" w:cs="Calibri"/>
              </w:rPr>
              <w:t>Definiraju se na početku akademske godine i objavljuju na mrežnim stranicama Sveučilišta i ISVU-a</w:t>
            </w:r>
          </w:p>
        </w:tc>
      </w:tr>
      <w:tr w:rsidR="00C406D9" w:rsidRPr="005E3632" w14:paraId="11012F8F" w14:textId="77777777" w:rsidTr="0088520B">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CED82A3" w14:textId="77777777" w:rsidR="00C406D9" w:rsidRPr="005E3632" w:rsidRDefault="00C406D9" w:rsidP="00AD592E">
            <w:pPr>
              <w:spacing w:after="0" w:line="240" w:lineRule="auto"/>
              <w:rPr>
                <w:rFonts w:ascii="Cambria" w:hAnsi="Cambria" w:cs="Calibri"/>
              </w:rPr>
            </w:pPr>
            <w:r w:rsidRPr="005E3632">
              <w:rPr>
                <w:rFonts w:ascii="Cambria" w:hAnsi="Cambria" w:cs="Calibri"/>
              </w:rPr>
              <w:t>Ostale važne činjenice vezane uz kolegij</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9BBF43E" w14:textId="77777777" w:rsidR="00C406D9" w:rsidRPr="005E3632" w:rsidRDefault="00C406D9" w:rsidP="00AD592E">
            <w:pPr>
              <w:spacing w:after="0" w:line="240" w:lineRule="auto"/>
              <w:jc w:val="both"/>
              <w:rPr>
                <w:rFonts w:ascii="Cambria" w:hAnsi="Cambria" w:cs="Calibri"/>
              </w:rPr>
            </w:pPr>
            <w:r w:rsidRPr="005E3632">
              <w:rPr>
                <w:rFonts w:ascii="Cambria" w:hAnsi="Cambria" w:cs="Calibri"/>
              </w:rPr>
              <w:t xml:space="preserve">Usmeno izlaganje na temu i u roku kojeg definira predmetni nastavnik,  preduvjet je za pristup ispitu. </w:t>
            </w:r>
          </w:p>
          <w:p w14:paraId="249DEB33" w14:textId="77777777" w:rsidR="00C406D9" w:rsidRPr="005E3632" w:rsidRDefault="00C406D9" w:rsidP="00AD592E">
            <w:pPr>
              <w:spacing w:after="0" w:line="240" w:lineRule="auto"/>
              <w:jc w:val="both"/>
              <w:rPr>
                <w:rFonts w:ascii="Cambria" w:hAnsi="Cambria" w:cs="Calibri"/>
              </w:rPr>
            </w:pPr>
            <w:r w:rsidRPr="005E3632">
              <w:rPr>
                <w:rFonts w:ascii="Cambria" w:hAnsi="Cambria" w:cs="Calibri"/>
              </w:rPr>
              <w:t>Ispunjene obveze prema opisanom izvedbenom planu nastave vrijede do primjene novog izvedbenog plana nastave.</w:t>
            </w:r>
          </w:p>
          <w:p w14:paraId="243F390B" w14:textId="77777777" w:rsidR="00C406D9" w:rsidRPr="005E3632" w:rsidRDefault="00C406D9" w:rsidP="00AD592E">
            <w:pPr>
              <w:spacing w:after="0" w:line="240" w:lineRule="auto"/>
              <w:jc w:val="both"/>
              <w:rPr>
                <w:rFonts w:ascii="Cambria" w:hAnsi="Cambria" w:cs="Calibri"/>
              </w:rPr>
            </w:pPr>
            <w:r w:rsidRPr="005E3632">
              <w:rPr>
                <w:rFonts w:ascii="Cambria" w:hAnsi="Cambria" w:cs="Calibri"/>
              </w:rPr>
              <w:t>U slučaju održavanja nastave na daljinu, moguće je odstupanje u:</w:t>
            </w:r>
          </w:p>
          <w:p w14:paraId="287C1DAF" w14:textId="77777777" w:rsidR="00C406D9" w:rsidRPr="005E3632" w:rsidRDefault="00C406D9" w:rsidP="00AD592E">
            <w:pPr>
              <w:spacing w:after="0" w:line="240" w:lineRule="auto"/>
              <w:jc w:val="both"/>
              <w:rPr>
                <w:rFonts w:ascii="Cambria" w:hAnsi="Cambria" w:cs="Calibri"/>
              </w:rPr>
            </w:pPr>
            <w:r w:rsidRPr="005E3632">
              <w:rPr>
                <w:rFonts w:ascii="Cambria" w:hAnsi="Cambria" w:cs="Calibri"/>
              </w:rPr>
              <w:t>- mjestu izvođenja kolegija</w:t>
            </w:r>
          </w:p>
          <w:p w14:paraId="3C8B8F60" w14:textId="77777777" w:rsidR="00C406D9" w:rsidRPr="005E3632" w:rsidRDefault="00C406D9" w:rsidP="00AD592E">
            <w:pPr>
              <w:spacing w:after="0" w:line="240" w:lineRule="auto"/>
              <w:jc w:val="both"/>
              <w:rPr>
                <w:rFonts w:ascii="Cambria" w:hAnsi="Cambria" w:cs="Calibri"/>
              </w:rPr>
            </w:pPr>
            <w:r w:rsidRPr="005E3632">
              <w:rPr>
                <w:rFonts w:ascii="Cambria" w:hAnsi="Cambria" w:cs="Calibri"/>
              </w:rPr>
              <w:t>- provedbi aktivnosti, metodama tumačenja i poučavanja i načinima vrednovanja</w:t>
            </w:r>
          </w:p>
          <w:p w14:paraId="510836AE" w14:textId="77777777" w:rsidR="00C406D9" w:rsidRPr="005E3632" w:rsidRDefault="00C406D9" w:rsidP="00AD592E">
            <w:pPr>
              <w:spacing w:after="0" w:line="240" w:lineRule="auto"/>
              <w:jc w:val="both"/>
              <w:rPr>
                <w:rFonts w:ascii="Cambria" w:hAnsi="Cambria" w:cs="Calibri"/>
              </w:rPr>
            </w:pPr>
            <w:r w:rsidRPr="005E3632">
              <w:rPr>
                <w:rFonts w:ascii="Cambria" w:hAnsi="Cambria" w:cs="Calibri"/>
              </w:rPr>
              <w:t>- studentskim obvezama</w:t>
            </w:r>
          </w:p>
          <w:p w14:paraId="4326A520" w14:textId="77777777" w:rsidR="00C406D9" w:rsidRPr="005E3632" w:rsidRDefault="00C406D9" w:rsidP="00AD592E">
            <w:pPr>
              <w:spacing w:after="0" w:line="240" w:lineRule="auto"/>
              <w:jc w:val="both"/>
              <w:rPr>
                <w:rFonts w:ascii="Cambria" w:hAnsi="Cambria" w:cs="Calibri"/>
              </w:rPr>
            </w:pPr>
            <w:r w:rsidRPr="005E3632">
              <w:rPr>
                <w:rFonts w:ascii="Cambria" w:hAnsi="Cambria" w:cs="Calibri"/>
              </w:rPr>
              <w:t>- dostupnoj literaturi.</w:t>
            </w:r>
          </w:p>
          <w:p w14:paraId="7604216A" w14:textId="790C7295" w:rsidR="00C406D9" w:rsidRPr="005E3632" w:rsidRDefault="00C406D9" w:rsidP="00AD592E">
            <w:pPr>
              <w:spacing w:after="0" w:line="240" w:lineRule="auto"/>
              <w:jc w:val="both"/>
              <w:rPr>
                <w:rFonts w:ascii="Cambria" w:hAnsi="Cambria" w:cs="Calibri"/>
              </w:rPr>
            </w:pPr>
            <w:r w:rsidRPr="005E3632">
              <w:rPr>
                <w:rFonts w:ascii="Cambria" w:hAnsi="Cambria" w:cs="Calibri"/>
              </w:rPr>
              <w:t>O tome će nositelj</w:t>
            </w:r>
            <w:r w:rsidR="00BF7C35">
              <w:rPr>
                <w:rFonts w:ascii="Cambria" w:hAnsi="Cambria" w:cs="Calibri"/>
              </w:rPr>
              <w:t xml:space="preserve">i </w:t>
            </w:r>
            <w:r w:rsidRPr="005E3632">
              <w:rPr>
                <w:rFonts w:ascii="Cambria" w:hAnsi="Cambria" w:cs="Calibri"/>
              </w:rPr>
              <w:t>kolegija obavijestiti studente i studentice kad se nastava na daljinu počne održavati. Ishodi učenja ostaju nepromijenjeni.</w:t>
            </w:r>
          </w:p>
          <w:p w14:paraId="1782D3B9" w14:textId="77777777" w:rsidR="00C406D9" w:rsidRPr="005E3632" w:rsidRDefault="00C406D9" w:rsidP="00AD592E">
            <w:pPr>
              <w:spacing w:after="0" w:line="240" w:lineRule="auto"/>
              <w:rPr>
                <w:rFonts w:ascii="Cambria" w:hAnsi="Cambria" w:cs="Calibri"/>
              </w:rPr>
            </w:pPr>
          </w:p>
        </w:tc>
      </w:tr>
      <w:tr w:rsidR="00C406D9" w:rsidRPr="005E3632" w14:paraId="253A7753" w14:textId="77777777" w:rsidTr="0088520B">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8A4222" w14:textId="77777777" w:rsidR="00C406D9" w:rsidRPr="005E3632" w:rsidRDefault="00C406D9" w:rsidP="00AD592E">
            <w:pPr>
              <w:spacing w:after="0" w:line="240" w:lineRule="auto"/>
              <w:rPr>
                <w:rFonts w:ascii="Cambria" w:hAnsi="Cambria" w:cs="Calibri"/>
              </w:rPr>
            </w:pPr>
            <w:r w:rsidRPr="005E3632">
              <w:rPr>
                <w:rFonts w:ascii="Cambria" w:hAnsi="Cambria" w:cs="Calibri"/>
              </w:rPr>
              <w:t>Literatura</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418139A" w14:textId="77777777" w:rsidR="00C406D9" w:rsidRPr="005E3632" w:rsidRDefault="00C406D9" w:rsidP="00AD592E">
            <w:pPr>
              <w:spacing w:after="0" w:line="240" w:lineRule="auto"/>
              <w:jc w:val="both"/>
              <w:rPr>
                <w:rFonts w:ascii="Cambria" w:hAnsi="Cambria" w:cs="Calibri"/>
              </w:rPr>
            </w:pPr>
            <w:r w:rsidRPr="005E3632">
              <w:rPr>
                <w:rFonts w:ascii="Cambria" w:hAnsi="Cambria" w:cs="Calibri"/>
              </w:rPr>
              <w:t>Obvezna</w:t>
            </w:r>
          </w:p>
          <w:p w14:paraId="3AB4E186" w14:textId="25A4FA00" w:rsidR="00C406D9" w:rsidRPr="00BF7C35" w:rsidRDefault="00BF7C35" w:rsidP="00BF7C35">
            <w:pPr>
              <w:spacing w:after="0" w:line="240" w:lineRule="auto"/>
              <w:jc w:val="both"/>
              <w:rPr>
                <w:rFonts w:ascii="Cambria" w:hAnsi="Cambria" w:cs="Calibri"/>
              </w:rPr>
            </w:pPr>
            <w:r>
              <w:rPr>
                <w:rFonts w:ascii="Cambria" w:hAnsi="Cambria" w:cs="Calibri"/>
              </w:rPr>
              <w:t xml:space="preserve">1. </w:t>
            </w:r>
            <w:r w:rsidR="00C406D9" w:rsidRPr="00BF7C35">
              <w:rPr>
                <w:rFonts w:ascii="Cambria" w:hAnsi="Cambria" w:cs="Calibri"/>
              </w:rPr>
              <w:t>Milković</w:t>
            </w:r>
            <w:r>
              <w:rPr>
                <w:rFonts w:ascii="Cambria" w:hAnsi="Cambria" w:cs="Calibri"/>
              </w:rPr>
              <w:t>,</w:t>
            </w:r>
            <w:r w:rsidR="00C406D9" w:rsidRPr="00BF7C35">
              <w:rPr>
                <w:rFonts w:ascii="Cambria" w:hAnsi="Cambria" w:cs="Calibri"/>
              </w:rPr>
              <w:t xml:space="preserve"> D. i Trbojević</w:t>
            </w:r>
            <w:r>
              <w:rPr>
                <w:rFonts w:ascii="Cambria" w:hAnsi="Cambria" w:cs="Calibri"/>
              </w:rPr>
              <w:t>,</w:t>
            </w:r>
            <w:r w:rsidR="00C406D9" w:rsidRPr="00BF7C35">
              <w:rPr>
                <w:rFonts w:ascii="Cambria" w:hAnsi="Cambria" w:cs="Calibri"/>
              </w:rPr>
              <w:t xml:space="preserve"> G. (2019). Radni odnosi. Effectus, Zagreb, str. 1 – 309.</w:t>
            </w:r>
          </w:p>
          <w:p w14:paraId="483C9EB5" w14:textId="5528EF07" w:rsidR="00C406D9" w:rsidRPr="00BF7C35" w:rsidRDefault="00BF7C35" w:rsidP="00BF7C35">
            <w:pPr>
              <w:spacing w:after="0" w:line="240" w:lineRule="auto"/>
              <w:jc w:val="both"/>
              <w:rPr>
                <w:rFonts w:ascii="Cambria" w:hAnsi="Cambria" w:cs="Calibri"/>
              </w:rPr>
            </w:pPr>
            <w:r>
              <w:rPr>
                <w:rFonts w:ascii="Cambria" w:hAnsi="Cambria" w:cs="Calibri"/>
              </w:rPr>
              <w:t xml:space="preserve">2. </w:t>
            </w:r>
            <w:r w:rsidR="00C406D9" w:rsidRPr="00BF7C35">
              <w:rPr>
                <w:rFonts w:ascii="Cambria" w:hAnsi="Cambria" w:cs="Calibri"/>
              </w:rPr>
              <w:t>Materijali s predavanja (dostupni na e-učenju)</w:t>
            </w:r>
          </w:p>
          <w:p w14:paraId="404AADFF" w14:textId="77777777" w:rsidR="00C406D9" w:rsidRPr="005E3632" w:rsidRDefault="00C406D9" w:rsidP="00AD592E">
            <w:pPr>
              <w:spacing w:after="0" w:line="240" w:lineRule="auto"/>
              <w:jc w:val="both"/>
              <w:rPr>
                <w:rFonts w:ascii="Cambria" w:hAnsi="Cambria" w:cs="Calibri"/>
              </w:rPr>
            </w:pPr>
            <w:r w:rsidRPr="005E3632">
              <w:rPr>
                <w:rFonts w:ascii="Cambria" w:hAnsi="Cambria" w:cs="Calibri"/>
              </w:rPr>
              <w:t>Izborna</w:t>
            </w:r>
          </w:p>
          <w:p w14:paraId="0C01EA87" w14:textId="77777777" w:rsidR="00C406D9" w:rsidRPr="005E3632" w:rsidRDefault="00C406D9" w:rsidP="00AD592E">
            <w:pPr>
              <w:spacing w:after="0" w:line="240" w:lineRule="auto"/>
              <w:jc w:val="both"/>
              <w:rPr>
                <w:rFonts w:ascii="Cambria" w:hAnsi="Cambria" w:cs="Calibri"/>
              </w:rPr>
            </w:pPr>
            <w:r w:rsidRPr="005E3632">
              <w:rPr>
                <w:rFonts w:ascii="Cambria" w:hAnsi="Cambria" w:cs="Calibri"/>
              </w:rPr>
              <w:t>1. Ravnić, A. (2004). Osnove radnog prava – domaćeg, usporednog i međunarodnog. Zagreb: Pravni fakultet Sveučilišta u Zagrebu, str. 1 – 780.</w:t>
            </w:r>
          </w:p>
          <w:p w14:paraId="408EFD2F" w14:textId="77777777" w:rsidR="00C406D9" w:rsidRPr="005E3632" w:rsidRDefault="00C406D9" w:rsidP="00AD592E">
            <w:pPr>
              <w:spacing w:after="0" w:line="240" w:lineRule="auto"/>
              <w:jc w:val="both"/>
              <w:rPr>
                <w:rFonts w:ascii="Cambria" w:hAnsi="Cambria" w:cs="Calibri"/>
              </w:rPr>
            </w:pPr>
            <w:r w:rsidRPr="005E3632">
              <w:rPr>
                <w:rFonts w:ascii="Cambria" w:hAnsi="Cambria" w:cs="Calibri"/>
              </w:rPr>
              <w:t>2. Jakovina, D. et al. (2016). Radno pravo. Zagreb: Mate, d.o.o., str. 1 – 280.</w:t>
            </w:r>
          </w:p>
          <w:p w14:paraId="66587DD2" w14:textId="77777777" w:rsidR="00C406D9" w:rsidRPr="005E3632" w:rsidRDefault="00C406D9" w:rsidP="00AD592E">
            <w:pPr>
              <w:spacing w:after="0" w:line="240" w:lineRule="auto"/>
              <w:jc w:val="both"/>
              <w:rPr>
                <w:rFonts w:ascii="Cambria" w:hAnsi="Cambria" w:cs="Calibri"/>
              </w:rPr>
            </w:pPr>
            <w:r w:rsidRPr="005E3632">
              <w:rPr>
                <w:rFonts w:ascii="Cambria" w:hAnsi="Cambria" w:cs="Calibri"/>
              </w:rPr>
              <w:t>Priručna</w:t>
            </w:r>
          </w:p>
          <w:p w14:paraId="6BDFC877" w14:textId="77777777" w:rsidR="00C406D9" w:rsidRPr="005E3632" w:rsidRDefault="00C406D9" w:rsidP="00AD592E">
            <w:pPr>
              <w:spacing w:after="0" w:line="240" w:lineRule="auto"/>
              <w:jc w:val="both"/>
              <w:rPr>
                <w:rFonts w:ascii="Cambria" w:hAnsi="Cambria" w:cs="Calibri"/>
              </w:rPr>
            </w:pPr>
            <w:r w:rsidRPr="005E3632">
              <w:rPr>
                <w:rFonts w:ascii="Cambria" w:hAnsi="Cambria" w:cs="Calibri"/>
              </w:rPr>
              <w:t xml:space="preserve">1. Zakon o radu </w:t>
            </w:r>
            <w:r w:rsidRPr="005E3632">
              <w:rPr>
                <w:rFonts w:ascii="Cambria" w:hAnsi="Cambria" w:cs="Calibri"/>
                <w:i/>
              </w:rPr>
              <w:t>(verzija na snazi u vrijeme polaganja ispita)</w:t>
            </w:r>
            <w:r w:rsidRPr="005E3632">
              <w:rPr>
                <w:rFonts w:ascii="Cambria" w:hAnsi="Cambria" w:cs="Calibri"/>
              </w:rPr>
              <w:t xml:space="preserve"> </w:t>
            </w:r>
          </w:p>
          <w:p w14:paraId="031A5BA5" w14:textId="77777777" w:rsidR="00C406D9" w:rsidRPr="005E3632" w:rsidRDefault="00C406D9" w:rsidP="00AD592E">
            <w:pPr>
              <w:spacing w:after="0" w:line="240" w:lineRule="auto"/>
              <w:jc w:val="both"/>
              <w:rPr>
                <w:rFonts w:ascii="Cambria" w:hAnsi="Cambria" w:cs="Calibri"/>
              </w:rPr>
            </w:pPr>
            <w:r w:rsidRPr="005E3632">
              <w:rPr>
                <w:rFonts w:ascii="Cambria" w:hAnsi="Cambria" w:cs="Calibri"/>
              </w:rPr>
              <w:t xml:space="preserve">2. Zakon o predškolskom odgoju i obrazovanju </w:t>
            </w:r>
            <w:r w:rsidRPr="005E3632">
              <w:rPr>
                <w:rFonts w:ascii="Cambria" w:hAnsi="Cambria" w:cs="Calibri"/>
                <w:i/>
              </w:rPr>
              <w:t>(verzija na snazi u vrijeme polaganja ispita)</w:t>
            </w:r>
          </w:p>
        </w:tc>
      </w:tr>
    </w:tbl>
    <w:p w14:paraId="4F006F57" w14:textId="77777777" w:rsidR="00C406D9" w:rsidRPr="005E3632" w:rsidRDefault="00C406D9" w:rsidP="00AD592E">
      <w:pPr>
        <w:spacing w:after="0"/>
        <w:rPr>
          <w:rFonts w:ascii="Cambria" w:hAnsi="Cambria"/>
        </w:rPr>
      </w:pPr>
    </w:p>
    <w:p w14:paraId="0382B3A6" w14:textId="19248098" w:rsidR="008E7FAA" w:rsidRPr="008E7FAA" w:rsidRDefault="008E7FAA" w:rsidP="00DD0818">
      <w:pPr>
        <w:rPr>
          <w:rFonts w:ascii="Cambria" w:hAnsi="Cambria"/>
        </w:rPr>
      </w:pPr>
      <w:r>
        <w:rPr>
          <w:rFonts w:ascii="Cambria" w:hAnsi="Cambria"/>
        </w:rPr>
        <w:br w:type="page"/>
      </w:r>
    </w:p>
    <w:tbl>
      <w:tblPr>
        <w:tblW w:w="5084" w:type="pct"/>
        <w:tblLayout w:type="fixed"/>
        <w:tblCellMar>
          <w:left w:w="0" w:type="dxa"/>
          <w:right w:w="0" w:type="dxa"/>
        </w:tblCellMar>
        <w:tblLook w:val="0600" w:firstRow="0" w:lastRow="0" w:firstColumn="0" w:lastColumn="0" w:noHBand="1" w:noVBand="1"/>
      </w:tblPr>
      <w:tblGrid>
        <w:gridCol w:w="2536"/>
        <w:gridCol w:w="2406"/>
        <w:gridCol w:w="95"/>
        <w:gridCol w:w="1058"/>
        <w:gridCol w:w="558"/>
        <w:gridCol w:w="139"/>
        <w:gridCol w:w="982"/>
        <w:gridCol w:w="1430"/>
      </w:tblGrid>
      <w:tr w:rsidR="008E7FAA" w:rsidRPr="008E7FAA" w14:paraId="5A90A37F" w14:textId="77777777" w:rsidTr="00384400">
        <w:tc>
          <w:tcPr>
            <w:tcW w:w="9204"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832A92B" w14:textId="77777777" w:rsidR="008E7FAA" w:rsidRPr="008E7FAA" w:rsidRDefault="008E7FAA" w:rsidP="001F479B">
            <w:pPr>
              <w:spacing w:after="0" w:line="240" w:lineRule="auto"/>
              <w:jc w:val="right"/>
              <w:rPr>
                <w:rFonts w:ascii="Cambria" w:hAnsi="Cambria"/>
                <w:b/>
              </w:rPr>
            </w:pPr>
            <w:r w:rsidRPr="008E7FAA">
              <w:rPr>
                <w:rFonts w:ascii="Cambria" w:hAnsi="Cambria"/>
                <w:b/>
              </w:rPr>
              <w:lastRenderedPageBreak/>
              <w:t>IZVEDBENI PLAN NASTAVE KOLEGIJA</w:t>
            </w:r>
          </w:p>
        </w:tc>
      </w:tr>
      <w:tr w:rsidR="008E7FAA" w:rsidRPr="008E7FAA" w14:paraId="26824E33"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DD26E9" w14:textId="77777777" w:rsidR="008E7FAA" w:rsidRPr="008E7FAA" w:rsidRDefault="008E7FAA" w:rsidP="008E7FAA">
            <w:pPr>
              <w:spacing w:after="0" w:line="240" w:lineRule="auto"/>
              <w:rPr>
                <w:rFonts w:ascii="Cambria" w:hAnsi="Cambria"/>
              </w:rPr>
            </w:pPr>
            <w:r w:rsidRPr="008E7FAA">
              <w:rPr>
                <w:rFonts w:ascii="Cambria" w:hAnsi="Cambria"/>
              </w:rPr>
              <w:t>Kod i naziv kolegija</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42AA870" w14:textId="77777777" w:rsidR="008E7FAA" w:rsidRPr="008E7FAA" w:rsidRDefault="008E7FAA" w:rsidP="008E7FAA">
            <w:pPr>
              <w:spacing w:after="0" w:line="240" w:lineRule="auto"/>
              <w:rPr>
                <w:rFonts w:ascii="Cambria" w:hAnsi="Cambria"/>
              </w:rPr>
            </w:pPr>
            <w:r w:rsidRPr="008E7FAA">
              <w:rPr>
                <w:rFonts w:ascii="Cambria" w:hAnsi="Cambria"/>
              </w:rPr>
              <w:t>232857</w:t>
            </w:r>
          </w:p>
          <w:p w14:paraId="638CAAD3" w14:textId="77777777" w:rsidR="008E7FAA" w:rsidRPr="008E7FAA" w:rsidRDefault="008E7FAA" w:rsidP="008E7FAA">
            <w:pPr>
              <w:spacing w:after="0" w:line="240" w:lineRule="auto"/>
              <w:rPr>
                <w:rFonts w:ascii="Cambria" w:hAnsi="Cambria"/>
              </w:rPr>
            </w:pPr>
            <w:r w:rsidRPr="008E7FAA">
              <w:rPr>
                <w:rFonts w:ascii="Cambria" w:hAnsi="Cambria"/>
              </w:rPr>
              <w:t>Cjeloživotno učenje odgojitelja</w:t>
            </w:r>
          </w:p>
        </w:tc>
      </w:tr>
      <w:tr w:rsidR="008E7FAA" w:rsidRPr="008E7FAA" w14:paraId="55AB3563"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FEC36E" w14:textId="77777777" w:rsidR="008E7FAA" w:rsidRPr="008E7FAA" w:rsidRDefault="008E7FAA" w:rsidP="008E7FAA">
            <w:pPr>
              <w:spacing w:after="0" w:line="240" w:lineRule="auto"/>
              <w:rPr>
                <w:rFonts w:ascii="Cambria" w:hAnsi="Cambria"/>
              </w:rPr>
            </w:pPr>
            <w:r w:rsidRPr="008E7FAA">
              <w:rPr>
                <w:rFonts w:ascii="Cambria" w:hAnsi="Cambria"/>
              </w:rPr>
              <w:t xml:space="preserve">Nastavnica </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9C490D" w14:textId="77777777" w:rsidR="008E7FAA" w:rsidRPr="008E7FAA" w:rsidRDefault="00AC6FAD" w:rsidP="008E7FAA">
            <w:pPr>
              <w:spacing w:after="0" w:line="240" w:lineRule="auto"/>
              <w:rPr>
                <w:rFonts w:ascii="Cambria" w:hAnsi="Cambria"/>
              </w:rPr>
            </w:pPr>
            <w:hyperlink r:id="rId56" w:history="1">
              <w:r w:rsidR="008E7FAA" w:rsidRPr="008E7FAA">
                <w:rPr>
                  <w:rStyle w:val="Hiperveza"/>
                  <w:rFonts w:ascii="Cambria" w:hAnsi="Cambria"/>
                </w:rPr>
                <w:t>Izv. prof. dr. sc. Marina Diković</w:t>
              </w:r>
            </w:hyperlink>
            <w:r w:rsidR="008E7FAA" w:rsidRPr="008E7FAA">
              <w:rPr>
                <w:rFonts w:ascii="Cambria" w:hAnsi="Cambria"/>
              </w:rPr>
              <w:t xml:space="preserve"> (nositeljica) </w:t>
            </w:r>
          </w:p>
        </w:tc>
      </w:tr>
      <w:tr w:rsidR="008E7FAA" w:rsidRPr="008E7FAA" w14:paraId="7BD8872B"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2C039D" w14:textId="77777777" w:rsidR="008E7FAA" w:rsidRPr="008E7FAA" w:rsidRDefault="008E7FAA" w:rsidP="008E7FAA">
            <w:pPr>
              <w:spacing w:after="0" w:line="240" w:lineRule="auto"/>
              <w:rPr>
                <w:rFonts w:ascii="Cambria" w:hAnsi="Cambria"/>
              </w:rPr>
            </w:pPr>
            <w:r w:rsidRPr="008E7FAA">
              <w:rPr>
                <w:rFonts w:ascii="Cambria" w:hAnsi="Cambria"/>
              </w:rPr>
              <w:t>Studijski program</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93600C" w14:textId="77777777" w:rsidR="008E7FAA" w:rsidRPr="008E7FAA" w:rsidRDefault="008E7FAA" w:rsidP="008E7FAA">
            <w:pPr>
              <w:spacing w:after="0" w:line="240" w:lineRule="auto"/>
              <w:rPr>
                <w:rFonts w:ascii="Cambria" w:hAnsi="Cambria"/>
              </w:rPr>
            </w:pPr>
            <w:r w:rsidRPr="008E7FAA">
              <w:rPr>
                <w:rFonts w:ascii="Cambria" w:hAnsi="Cambria"/>
              </w:rPr>
              <w:t>Sveučilišni diplomski studij Rani i predškolski odgoj i obrazovanje na hrvatskom jeziku – izvanredni</w:t>
            </w:r>
          </w:p>
        </w:tc>
      </w:tr>
      <w:tr w:rsidR="008E7FAA" w:rsidRPr="008E7FAA" w14:paraId="542F2C9A"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CC68285" w14:textId="77777777" w:rsidR="008E7FAA" w:rsidRPr="008E7FAA" w:rsidRDefault="008E7FAA" w:rsidP="008E7FAA">
            <w:pPr>
              <w:spacing w:after="0" w:line="240" w:lineRule="auto"/>
              <w:rPr>
                <w:rFonts w:ascii="Cambria" w:hAnsi="Cambria"/>
              </w:rPr>
            </w:pPr>
            <w:r w:rsidRPr="008E7FAA">
              <w:rPr>
                <w:rFonts w:ascii="Cambria" w:hAnsi="Cambria"/>
              </w:rPr>
              <w:t>Vrsta kolegija</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689F292" w14:textId="77777777" w:rsidR="008E7FAA" w:rsidRPr="008E7FAA" w:rsidRDefault="008E7FAA" w:rsidP="008E7FAA">
            <w:pPr>
              <w:spacing w:after="0" w:line="240" w:lineRule="auto"/>
              <w:rPr>
                <w:rFonts w:ascii="Cambria" w:hAnsi="Cambria"/>
              </w:rPr>
            </w:pPr>
            <w:r w:rsidRPr="008E7FAA">
              <w:rPr>
                <w:rFonts w:ascii="Cambria" w:hAnsi="Cambria"/>
              </w:rPr>
              <w:t>izborni</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52BA51B" w14:textId="77777777" w:rsidR="008E7FAA" w:rsidRPr="008E7FAA" w:rsidRDefault="008E7FAA" w:rsidP="008E7FAA">
            <w:pPr>
              <w:spacing w:after="0" w:line="240" w:lineRule="auto"/>
              <w:rPr>
                <w:rFonts w:ascii="Cambria" w:hAnsi="Cambria"/>
              </w:rPr>
            </w:pPr>
            <w:r w:rsidRPr="008E7FAA">
              <w:rPr>
                <w:rFonts w:ascii="Cambria" w:hAnsi="Cambria"/>
              </w:rPr>
              <w:t>Razina kolegija</w:t>
            </w:r>
          </w:p>
        </w:tc>
        <w:tc>
          <w:tcPr>
            <w:tcW w:w="255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669BD06" w14:textId="77777777" w:rsidR="008E7FAA" w:rsidRPr="008E7FAA" w:rsidRDefault="008E7FAA" w:rsidP="008E7FAA">
            <w:pPr>
              <w:spacing w:after="0" w:line="240" w:lineRule="auto"/>
              <w:rPr>
                <w:rFonts w:ascii="Cambria" w:hAnsi="Cambria"/>
              </w:rPr>
            </w:pPr>
            <w:r w:rsidRPr="008E7FAA">
              <w:rPr>
                <w:rFonts w:ascii="Cambria" w:hAnsi="Cambria"/>
              </w:rPr>
              <w:t>diplomski</w:t>
            </w:r>
          </w:p>
          <w:p w14:paraId="61855C34" w14:textId="77777777" w:rsidR="008E7FAA" w:rsidRPr="008E7FAA" w:rsidRDefault="008E7FAA" w:rsidP="008E7FAA">
            <w:pPr>
              <w:spacing w:after="0" w:line="240" w:lineRule="auto"/>
              <w:rPr>
                <w:rFonts w:ascii="Cambria" w:hAnsi="Cambria"/>
              </w:rPr>
            </w:pPr>
          </w:p>
        </w:tc>
      </w:tr>
      <w:tr w:rsidR="008E7FAA" w:rsidRPr="008E7FAA" w14:paraId="6BEAFF52"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CEF77F" w14:textId="77777777" w:rsidR="008E7FAA" w:rsidRPr="008E7FAA" w:rsidRDefault="008E7FAA" w:rsidP="008E7FAA">
            <w:pPr>
              <w:spacing w:after="0" w:line="240" w:lineRule="auto"/>
              <w:rPr>
                <w:rFonts w:ascii="Cambria" w:hAnsi="Cambria"/>
              </w:rPr>
            </w:pPr>
            <w:r w:rsidRPr="008E7FAA">
              <w:rPr>
                <w:rFonts w:ascii="Cambria" w:hAnsi="Cambria"/>
              </w:rPr>
              <w:t>Semestar</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EF99E07" w14:textId="77777777" w:rsidR="008E7FAA" w:rsidRPr="008E7FAA" w:rsidRDefault="008E7FAA" w:rsidP="008E7FAA">
            <w:pPr>
              <w:spacing w:after="0" w:line="240" w:lineRule="auto"/>
              <w:rPr>
                <w:rFonts w:ascii="Cambria" w:hAnsi="Cambria"/>
              </w:rPr>
            </w:pPr>
            <w:r w:rsidRPr="008E7FAA">
              <w:rPr>
                <w:rFonts w:ascii="Cambria" w:hAnsi="Cambria"/>
              </w:rPr>
              <w:t>ljetni</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93032AF" w14:textId="77777777" w:rsidR="008E7FAA" w:rsidRPr="008E7FAA" w:rsidRDefault="008E7FAA" w:rsidP="008E7FAA">
            <w:pPr>
              <w:spacing w:after="0" w:line="240" w:lineRule="auto"/>
              <w:rPr>
                <w:rFonts w:ascii="Cambria" w:hAnsi="Cambria"/>
              </w:rPr>
            </w:pPr>
            <w:r w:rsidRPr="008E7FAA">
              <w:rPr>
                <w:rFonts w:ascii="Cambria" w:hAnsi="Cambria"/>
              </w:rPr>
              <w:t>Godina studija</w:t>
            </w:r>
          </w:p>
        </w:tc>
        <w:tc>
          <w:tcPr>
            <w:tcW w:w="255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91529A1" w14:textId="77777777" w:rsidR="008E7FAA" w:rsidRPr="008E7FAA" w:rsidRDefault="008E7FAA" w:rsidP="008E7FAA">
            <w:pPr>
              <w:spacing w:after="0" w:line="240" w:lineRule="auto"/>
              <w:rPr>
                <w:rFonts w:ascii="Cambria" w:hAnsi="Cambria"/>
              </w:rPr>
            </w:pPr>
            <w:r w:rsidRPr="008E7FAA">
              <w:rPr>
                <w:rFonts w:ascii="Cambria" w:hAnsi="Cambria"/>
              </w:rPr>
              <w:t xml:space="preserve">I. </w:t>
            </w:r>
          </w:p>
        </w:tc>
      </w:tr>
      <w:tr w:rsidR="008E7FAA" w:rsidRPr="008E7FAA" w14:paraId="26C44F1A"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51D3F7" w14:textId="77777777" w:rsidR="008E7FAA" w:rsidRPr="008E7FAA" w:rsidRDefault="008E7FAA" w:rsidP="008E7FAA">
            <w:pPr>
              <w:spacing w:after="0" w:line="240" w:lineRule="auto"/>
              <w:rPr>
                <w:rFonts w:ascii="Cambria" w:hAnsi="Cambria"/>
              </w:rPr>
            </w:pPr>
            <w:r w:rsidRPr="008E7FAA">
              <w:rPr>
                <w:rFonts w:ascii="Cambria" w:hAnsi="Cambria"/>
                <w:lang w:val="en-US"/>
              </w:rPr>
              <w:t>Mjesto izvođenja</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B3D8937" w14:textId="77777777" w:rsidR="008E7FAA" w:rsidRPr="008E7FAA" w:rsidRDefault="008E7FAA" w:rsidP="008E7FAA">
            <w:pPr>
              <w:spacing w:after="0" w:line="240" w:lineRule="auto"/>
              <w:rPr>
                <w:rFonts w:ascii="Cambria" w:hAnsi="Cambria"/>
              </w:rPr>
            </w:pPr>
            <w:r w:rsidRPr="008E7FAA">
              <w:rPr>
                <w:rFonts w:ascii="Cambria" w:hAnsi="Cambria"/>
              </w:rPr>
              <w:t>dvorana</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2C5DEB1" w14:textId="77777777" w:rsidR="008E7FAA" w:rsidRPr="008E7FAA" w:rsidRDefault="008E7FAA" w:rsidP="008E7FAA">
            <w:pPr>
              <w:spacing w:after="0" w:line="240" w:lineRule="auto"/>
              <w:rPr>
                <w:rFonts w:ascii="Cambria" w:hAnsi="Cambria"/>
              </w:rPr>
            </w:pPr>
            <w:r w:rsidRPr="008E7FAA">
              <w:rPr>
                <w:rFonts w:ascii="Cambria" w:hAnsi="Cambria"/>
                <w:lang w:val="en-US"/>
              </w:rPr>
              <w:t>Jezik</w:t>
            </w:r>
            <w:r w:rsidRPr="008E7FAA">
              <w:rPr>
                <w:rFonts w:ascii="Cambria" w:hAnsi="Cambria"/>
              </w:rPr>
              <w:t xml:space="preserve"> izvođenja (drugi jezici)</w:t>
            </w:r>
          </w:p>
        </w:tc>
        <w:tc>
          <w:tcPr>
            <w:tcW w:w="255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BFD12BB" w14:textId="77777777" w:rsidR="008E7FAA" w:rsidRPr="008E7FAA" w:rsidRDefault="008E7FAA" w:rsidP="008E7FAA">
            <w:pPr>
              <w:spacing w:after="0" w:line="240" w:lineRule="auto"/>
              <w:rPr>
                <w:rFonts w:ascii="Cambria" w:hAnsi="Cambria"/>
              </w:rPr>
            </w:pPr>
            <w:r w:rsidRPr="008E7FAA">
              <w:rPr>
                <w:rFonts w:ascii="Cambria" w:hAnsi="Cambria"/>
              </w:rPr>
              <w:t>hrvatski</w:t>
            </w:r>
          </w:p>
        </w:tc>
      </w:tr>
      <w:tr w:rsidR="008E7FAA" w:rsidRPr="008E7FAA" w14:paraId="7B3E3E9D"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41B50A4" w14:textId="77777777" w:rsidR="008E7FAA" w:rsidRPr="008E7FAA" w:rsidRDefault="008E7FAA" w:rsidP="008E7FAA">
            <w:pPr>
              <w:spacing w:after="0" w:line="240" w:lineRule="auto"/>
              <w:rPr>
                <w:rFonts w:ascii="Cambria" w:hAnsi="Cambria"/>
              </w:rPr>
            </w:pPr>
            <w:r w:rsidRPr="008E7FAA">
              <w:rPr>
                <w:rFonts w:ascii="Cambria" w:hAnsi="Cambria"/>
              </w:rPr>
              <w:t>Broj ECTS bodova</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6F18642" w14:textId="77777777" w:rsidR="008E7FAA" w:rsidRPr="008E7FAA" w:rsidRDefault="008E7FAA" w:rsidP="008E7FAA">
            <w:pPr>
              <w:spacing w:after="0" w:line="240" w:lineRule="auto"/>
              <w:rPr>
                <w:rFonts w:ascii="Cambria" w:hAnsi="Cambria"/>
              </w:rPr>
            </w:pPr>
            <w:r w:rsidRPr="008E7FAA">
              <w:rPr>
                <w:rFonts w:ascii="Cambria" w:hAnsi="Cambria"/>
              </w:rPr>
              <w:t>3</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AB87448" w14:textId="77777777" w:rsidR="008E7FAA" w:rsidRPr="008E7FAA" w:rsidRDefault="008E7FAA" w:rsidP="008E7FAA">
            <w:pPr>
              <w:spacing w:after="0" w:line="240" w:lineRule="auto"/>
              <w:rPr>
                <w:rFonts w:ascii="Cambria" w:hAnsi="Cambria"/>
              </w:rPr>
            </w:pPr>
            <w:r w:rsidRPr="008E7FAA">
              <w:rPr>
                <w:rFonts w:ascii="Cambria" w:hAnsi="Cambria"/>
              </w:rPr>
              <w:t>Broj sati u semestru</w:t>
            </w:r>
          </w:p>
        </w:tc>
        <w:tc>
          <w:tcPr>
            <w:tcW w:w="255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151D3FC" w14:textId="35AD3F1E" w:rsidR="008E7FAA" w:rsidRPr="008E7FAA" w:rsidRDefault="008E7FAA" w:rsidP="008E7FAA">
            <w:pPr>
              <w:spacing w:after="0" w:line="240" w:lineRule="auto"/>
              <w:rPr>
                <w:rFonts w:ascii="Cambria" w:hAnsi="Cambria"/>
              </w:rPr>
            </w:pPr>
            <w:r w:rsidRPr="008E7FAA">
              <w:rPr>
                <w:rFonts w:ascii="Cambria" w:hAnsi="Cambria"/>
              </w:rPr>
              <w:t xml:space="preserve">7,5P – </w:t>
            </w:r>
            <w:r w:rsidR="00BF7C35" w:rsidRPr="008E7FAA">
              <w:rPr>
                <w:rFonts w:ascii="Cambria" w:hAnsi="Cambria"/>
              </w:rPr>
              <w:t>7,5S</w:t>
            </w:r>
            <w:r w:rsidR="00BF7C35">
              <w:rPr>
                <w:rFonts w:ascii="Cambria" w:hAnsi="Cambria"/>
              </w:rPr>
              <w:t xml:space="preserve"> – </w:t>
            </w:r>
            <w:r w:rsidRPr="008E7FAA">
              <w:rPr>
                <w:rFonts w:ascii="Cambria" w:hAnsi="Cambria"/>
              </w:rPr>
              <w:t xml:space="preserve">0V  </w:t>
            </w:r>
          </w:p>
        </w:tc>
      </w:tr>
      <w:tr w:rsidR="008E7FAA" w:rsidRPr="008E7FAA" w14:paraId="6779A9CA"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F50599" w14:textId="77777777" w:rsidR="008E7FAA" w:rsidRPr="008E7FAA" w:rsidRDefault="008E7FAA" w:rsidP="008E7FAA">
            <w:pPr>
              <w:spacing w:after="0" w:line="240" w:lineRule="auto"/>
              <w:rPr>
                <w:rFonts w:ascii="Cambria" w:hAnsi="Cambria"/>
              </w:rPr>
            </w:pPr>
            <w:r w:rsidRPr="008E7FAA">
              <w:rPr>
                <w:rFonts w:ascii="Cambria" w:hAnsi="Cambria"/>
              </w:rPr>
              <w:t>Preduvjeti za upis i za svladavanje</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E47C19" w14:textId="77777777" w:rsidR="008E7FAA" w:rsidRPr="008E7FAA" w:rsidRDefault="008E7FAA" w:rsidP="008E7FAA">
            <w:pPr>
              <w:spacing w:after="0" w:line="240" w:lineRule="auto"/>
              <w:rPr>
                <w:rFonts w:ascii="Cambria" w:hAnsi="Cambria"/>
              </w:rPr>
            </w:pPr>
            <w:r w:rsidRPr="008E7FAA">
              <w:rPr>
                <w:rFonts w:ascii="Cambria" w:hAnsi="Cambria"/>
              </w:rPr>
              <w:t>Nema preduvjeta za upis.</w:t>
            </w:r>
          </w:p>
        </w:tc>
      </w:tr>
      <w:tr w:rsidR="008E7FAA" w:rsidRPr="008E7FAA" w14:paraId="394A3164"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739B00" w14:textId="77777777" w:rsidR="008E7FAA" w:rsidRPr="008E7FAA" w:rsidRDefault="008E7FAA" w:rsidP="008E7FAA">
            <w:pPr>
              <w:spacing w:after="0" w:line="240" w:lineRule="auto"/>
              <w:rPr>
                <w:rFonts w:ascii="Cambria" w:hAnsi="Cambria"/>
              </w:rPr>
            </w:pPr>
            <w:r w:rsidRPr="008E7FAA">
              <w:rPr>
                <w:rFonts w:ascii="Cambria" w:hAnsi="Cambria"/>
                <w:lang w:val="en-US"/>
              </w:rPr>
              <w:t>Korelativnost</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B0E2911" w14:textId="77777777" w:rsidR="008E7FAA" w:rsidRPr="008E7FAA" w:rsidRDefault="008E7FAA" w:rsidP="008E7FAA">
            <w:pPr>
              <w:spacing w:after="0" w:line="240" w:lineRule="auto"/>
              <w:rPr>
                <w:rFonts w:ascii="Cambria" w:hAnsi="Cambria"/>
              </w:rPr>
            </w:pPr>
            <w:r w:rsidRPr="008E7FAA">
              <w:rPr>
                <w:rFonts w:ascii="Cambria" w:hAnsi="Cambria"/>
              </w:rPr>
              <w:t>Građanski odgoj i obrazovanje, Strategije aktivnog učenja, Aktivnosti u timskom radu, Slikovnica kao temeljna knjiga u razvoju predškolskog djeteta</w:t>
            </w:r>
          </w:p>
        </w:tc>
      </w:tr>
      <w:tr w:rsidR="008E7FAA" w:rsidRPr="008E7FAA" w14:paraId="1B94AD69"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55965A" w14:textId="77777777" w:rsidR="008E7FAA" w:rsidRPr="008E7FAA" w:rsidRDefault="008E7FAA" w:rsidP="008E7FAA">
            <w:pPr>
              <w:spacing w:after="0" w:line="240" w:lineRule="auto"/>
              <w:rPr>
                <w:rFonts w:ascii="Cambria" w:hAnsi="Cambria"/>
              </w:rPr>
            </w:pPr>
            <w:r w:rsidRPr="008E7FAA">
              <w:rPr>
                <w:rFonts w:ascii="Cambria" w:hAnsi="Cambria"/>
              </w:rPr>
              <w:t xml:space="preserve">Cilj kolegija </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75F068" w14:textId="77777777" w:rsidR="008E7FAA" w:rsidRPr="008E7FAA" w:rsidRDefault="008E7FAA" w:rsidP="008E7FAA">
            <w:pPr>
              <w:spacing w:after="0" w:line="240" w:lineRule="auto"/>
              <w:rPr>
                <w:rFonts w:ascii="Cambria" w:hAnsi="Cambria"/>
              </w:rPr>
            </w:pPr>
            <w:r w:rsidRPr="008E7FAA">
              <w:rPr>
                <w:rFonts w:ascii="Cambria" w:hAnsi="Cambria"/>
              </w:rPr>
              <w:t>usvojiti kompetencije za cjeloživotno učenje u odgoju i obrazovanju</w:t>
            </w:r>
          </w:p>
        </w:tc>
      </w:tr>
      <w:tr w:rsidR="008E7FAA" w:rsidRPr="008E7FAA" w14:paraId="378CEB32"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CD50A4" w14:textId="77777777" w:rsidR="008E7FAA" w:rsidRPr="008E7FAA" w:rsidRDefault="008E7FAA" w:rsidP="008E7FAA">
            <w:pPr>
              <w:spacing w:after="0" w:line="240" w:lineRule="auto"/>
              <w:rPr>
                <w:rFonts w:ascii="Cambria" w:hAnsi="Cambria"/>
              </w:rPr>
            </w:pPr>
            <w:r w:rsidRPr="008E7FAA">
              <w:rPr>
                <w:rFonts w:ascii="Cambria" w:hAnsi="Cambria"/>
              </w:rPr>
              <w:t>Ishodi učenja</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9B5F99" w14:textId="77777777" w:rsidR="008E7FAA" w:rsidRPr="008E7FAA" w:rsidRDefault="008E7FAA" w:rsidP="008E7FAA">
            <w:pPr>
              <w:spacing w:after="0" w:line="240" w:lineRule="auto"/>
              <w:rPr>
                <w:rFonts w:ascii="Cambria" w:hAnsi="Cambria"/>
              </w:rPr>
            </w:pPr>
            <w:r w:rsidRPr="008E7FAA">
              <w:rPr>
                <w:rFonts w:ascii="Cambria" w:hAnsi="Cambria"/>
              </w:rPr>
              <w:t>1. razlikovati formalno obrazovanje od neformalnog i informalnog učenja</w:t>
            </w:r>
          </w:p>
          <w:p w14:paraId="5FAF3703" w14:textId="77777777" w:rsidR="008E7FAA" w:rsidRPr="008E7FAA" w:rsidRDefault="008E7FAA" w:rsidP="008E7FAA">
            <w:pPr>
              <w:spacing w:after="0" w:line="240" w:lineRule="auto"/>
              <w:rPr>
                <w:rFonts w:ascii="Cambria" w:hAnsi="Cambria"/>
              </w:rPr>
            </w:pPr>
            <w:r w:rsidRPr="008E7FAA">
              <w:rPr>
                <w:rFonts w:ascii="Cambria" w:hAnsi="Cambria"/>
              </w:rPr>
              <w:t>2. istražiti aktivnosti koje bi mogle biti poticaj za inkluzivnost u sklopu cjeloživotnog učenja odgojitelja</w:t>
            </w:r>
          </w:p>
          <w:p w14:paraId="5FDE6466" w14:textId="77777777" w:rsidR="008E7FAA" w:rsidRPr="008E7FAA" w:rsidRDefault="008E7FAA" w:rsidP="008E7FAA">
            <w:pPr>
              <w:spacing w:after="0" w:line="240" w:lineRule="auto"/>
              <w:rPr>
                <w:rFonts w:ascii="Cambria" w:hAnsi="Cambria"/>
              </w:rPr>
            </w:pPr>
            <w:r w:rsidRPr="008E7FAA">
              <w:rPr>
                <w:rFonts w:ascii="Cambria" w:hAnsi="Cambria"/>
              </w:rPr>
              <w:t>3. usporediti neformalno i informalno učenje u međunarodnom kontekstu</w:t>
            </w:r>
          </w:p>
          <w:p w14:paraId="71BE95FC" w14:textId="77777777" w:rsidR="008E7FAA" w:rsidRPr="008E7FAA" w:rsidRDefault="008E7FAA" w:rsidP="008E7FAA">
            <w:pPr>
              <w:spacing w:after="0" w:line="240" w:lineRule="auto"/>
              <w:rPr>
                <w:rFonts w:ascii="Cambria" w:hAnsi="Cambria"/>
              </w:rPr>
            </w:pPr>
            <w:r w:rsidRPr="008E7FAA">
              <w:rPr>
                <w:rFonts w:ascii="Cambria" w:hAnsi="Cambria"/>
              </w:rPr>
              <w:t xml:space="preserve">4. osmisliti poticajne aktivnosti za cjeloživotno učenje za odgojitelje </w:t>
            </w:r>
          </w:p>
        </w:tc>
      </w:tr>
      <w:tr w:rsidR="008E7FAA" w:rsidRPr="008E7FAA" w14:paraId="064E5815"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427A060" w14:textId="77777777" w:rsidR="008E7FAA" w:rsidRPr="008E7FAA" w:rsidRDefault="008E7FAA" w:rsidP="008E7FAA">
            <w:pPr>
              <w:spacing w:after="0" w:line="240" w:lineRule="auto"/>
              <w:rPr>
                <w:rFonts w:ascii="Cambria" w:hAnsi="Cambria"/>
              </w:rPr>
            </w:pPr>
            <w:r w:rsidRPr="008E7FAA">
              <w:rPr>
                <w:rFonts w:ascii="Cambria" w:hAnsi="Cambria"/>
              </w:rPr>
              <w:t>Sadržaj kolegija</w:t>
            </w:r>
          </w:p>
        </w:tc>
        <w:tc>
          <w:tcPr>
            <w:tcW w:w="6668"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405A17" w14:textId="77777777" w:rsidR="008E7FAA" w:rsidRPr="008E7FAA" w:rsidRDefault="008E7FAA" w:rsidP="008E7FAA">
            <w:pPr>
              <w:spacing w:after="0" w:line="240" w:lineRule="auto"/>
              <w:rPr>
                <w:rFonts w:ascii="Cambria" w:hAnsi="Cambria"/>
              </w:rPr>
            </w:pPr>
            <w:r w:rsidRPr="008E7FAA">
              <w:rPr>
                <w:rFonts w:ascii="Cambria" w:hAnsi="Cambria"/>
              </w:rPr>
              <w:t>1. Formalno obrazovanje, neformalno i informalno učenje</w:t>
            </w:r>
          </w:p>
          <w:p w14:paraId="12CD0EAF" w14:textId="77777777" w:rsidR="008E7FAA" w:rsidRPr="008E7FAA" w:rsidRDefault="008E7FAA" w:rsidP="008E7FAA">
            <w:pPr>
              <w:spacing w:after="0" w:line="240" w:lineRule="auto"/>
              <w:rPr>
                <w:rFonts w:ascii="Cambria" w:hAnsi="Cambria"/>
              </w:rPr>
            </w:pPr>
            <w:r w:rsidRPr="008E7FAA">
              <w:rPr>
                <w:rFonts w:ascii="Cambria" w:hAnsi="Cambria"/>
              </w:rPr>
              <w:t>2. Cjeloživotno učenje i normativna osnova</w:t>
            </w:r>
          </w:p>
          <w:p w14:paraId="5FB8F975" w14:textId="77777777" w:rsidR="008E7FAA" w:rsidRPr="008E7FAA" w:rsidRDefault="008E7FAA" w:rsidP="008E7FAA">
            <w:pPr>
              <w:spacing w:after="0" w:line="240" w:lineRule="auto"/>
              <w:rPr>
                <w:rFonts w:ascii="Cambria" w:hAnsi="Cambria"/>
              </w:rPr>
            </w:pPr>
            <w:r w:rsidRPr="008E7FAA">
              <w:rPr>
                <w:rFonts w:ascii="Cambria" w:hAnsi="Cambria"/>
              </w:rPr>
              <w:t>3. Međunarodni kontekst cjeloživotnog učenja</w:t>
            </w:r>
          </w:p>
          <w:p w14:paraId="5646EBF2" w14:textId="77777777" w:rsidR="008E7FAA" w:rsidRPr="008E7FAA" w:rsidRDefault="008E7FAA" w:rsidP="008E7FAA">
            <w:pPr>
              <w:spacing w:after="0" w:line="240" w:lineRule="auto"/>
              <w:rPr>
                <w:rFonts w:ascii="Cambria" w:hAnsi="Cambria"/>
              </w:rPr>
            </w:pPr>
            <w:r w:rsidRPr="008E7FAA">
              <w:rPr>
                <w:rFonts w:ascii="Cambria" w:hAnsi="Cambria"/>
              </w:rPr>
              <w:t>4. Poticanje cjeloživotnog učenja u odgoju i obrazovanju</w:t>
            </w:r>
          </w:p>
          <w:p w14:paraId="79D69913" w14:textId="77777777" w:rsidR="008E7FAA" w:rsidRPr="008E7FAA" w:rsidRDefault="008E7FAA" w:rsidP="008E7FAA">
            <w:pPr>
              <w:spacing w:after="0" w:line="240" w:lineRule="auto"/>
              <w:rPr>
                <w:rFonts w:ascii="Cambria" w:hAnsi="Cambria"/>
              </w:rPr>
            </w:pPr>
            <w:r w:rsidRPr="008E7FAA">
              <w:rPr>
                <w:rFonts w:ascii="Cambria" w:hAnsi="Cambria"/>
              </w:rPr>
              <w:t>5. Primjeri cjeloživotnog učenja kod nas i u svijetu</w:t>
            </w:r>
          </w:p>
          <w:p w14:paraId="38BB58E7" w14:textId="77777777" w:rsidR="008E7FAA" w:rsidRPr="008E7FAA" w:rsidRDefault="008E7FAA" w:rsidP="008E7FAA">
            <w:pPr>
              <w:spacing w:after="0" w:line="240" w:lineRule="auto"/>
              <w:rPr>
                <w:rFonts w:ascii="Cambria" w:hAnsi="Cambria"/>
              </w:rPr>
            </w:pPr>
            <w:r w:rsidRPr="008E7FAA">
              <w:rPr>
                <w:rFonts w:ascii="Cambria" w:hAnsi="Cambria"/>
              </w:rPr>
              <w:t>6. Istraživanja u području cjeloživotnog učenja</w:t>
            </w:r>
          </w:p>
        </w:tc>
      </w:tr>
      <w:tr w:rsidR="008E7FAA" w:rsidRPr="008E7FAA" w14:paraId="59711551" w14:textId="77777777" w:rsidTr="00384400">
        <w:tc>
          <w:tcPr>
            <w:tcW w:w="25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0695E005" w14:textId="77777777" w:rsidR="008E7FAA" w:rsidRPr="008E7FAA" w:rsidRDefault="008E7FAA" w:rsidP="008E7FAA">
            <w:pPr>
              <w:spacing w:after="0" w:line="240" w:lineRule="auto"/>
              <w:rPr>
                <w:rFonts w:ascii="Cambria" w:hAnsi="Cambria"/>
              </w:rPr>
            </w:pPr>
            <w:r w:rsidRPr="008E7FAA">
              <w:rPr>
                <w:rFonts w:ascii="Cambria" w:hAnsi="Cambria"/>
              </w:rPr>
              <w:t>Planirane aktivnosti</w:t>
            </w:r>
            <w:r w:rsidRPr="00541A6F">
              <w:rPr>
                <w:rFonts w:ascii="Cambria" w:hAnsi="Cambria"/>
              </w:rPr>
              <w:t>,</w:t>
            </w:r>
          </w:p>
          <w:p w14:paraId="3EBFD0BF" w14:textId="77777777" w:rsidR="008E7FAA" w:rsidRPr="008E7FAA" w:rsidRDefault="008E7FAA" w:rsidP="008E7FAA">
            <w:pPr>
              <w:spacing w:after="0" w:line="240" w:lineRule="auto"/>
              <w:rPr>
                <w:rFonts w:ascii="Cambria" w:hAnsi="Cambria"/>
              </w:rPr>
            </w:pPr>
            <w:r w:rsidRPr="00541A6F">
              <w:rPr>
                <w:rFonts w:ascii="Cambria" w:hAnsi="Cambria"/>
              </w:rPr>
              <w:t xml:space="preserve">metode </w:t>
            </w:r>
            <w:r w:rsidRPr="008E7FAA">
              <w:rPr>
                <w:rFonts w:ascii="Cambria" w:hAnsi="Cambria"/>
              </w:rPr>
              <w:t>učenja i poučavanja i načini vrednovanja</w:t>
            </w: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B7FA50" w14:textId="77777777" w:rsidR="008E7FAA" w:rsidRPr="008E7FAA" w:rsidRDefault="008E7FAA" w:rsidP="008E7FAA">
            <w:pPr>
              <w:spacing w:after="0" w:line="240" w:lineRule="auto"/>
              <w:rPr>
                <w:rFonts w:ascii="Cambria" w:hAnsi="Cambria"/>
              </w:rPr>
            </w:pPr>
            <w:r w:rsidRPr="008E7FAA">
              <w:rPr>
                <w:rFonts w:ascii="Cambria" w:hAnsi="Cambria"/>
                <w:bCs/>
              </w:rPr>
              <w:t>Obveze</w:t>
            </w:r>
            <w:r w:rsidRPr="008E7FAA">
              <w:rPr>
                <w:rFonts w:ascii="Cambria" w:hAnsi="Cambria"/>
                <w:bCs/>
                <w:lang w:val="en-US"/>
              </w:rPr>
              <w:t xml:space="preserve"> </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0AC17B" w14:textId="77777777" w:rsidR="008E7FAA" w:rsidRPr="008E7FAA" w:rsidRDefault="008E7FAA" w:rsidP="008E7FAA">
            <w:pPr>
              <w:spacing w:after="0" w:line="240" w:lineRule="auto"/>
              <w:rPr>
                <w:rFonts w:ascii="Cambria" w:hAnsi="Cambria"/>
              </w:rPr>
            </w:pPr>
            <w:r w:rsidRPr="008E7FAA">
              <w:rPr>
                <w:rFonts w:ascii="Cambria" w:hAnsi="Cambria"/>
                <w:bCs/>
              </w:rPr>
              <w:t>Ishodi</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AD4D2C" w14:textId="77777777" w:rsidR="008E7FAA" w:rsidRPr="008E7FAA" w:rsidRDefault="008E7FAA" w:rsidP="008E7FAA">
            <w:pPr>
              <w:spacing w:after="0" w:line="240" w:lineRule="auto"/>
              <w:rPr>
                <w:rFonts w:ascii="Cambria" w:hAnsi="Cambria"/>
              </w:rPr>
            </w:pPr>
            <w:r w:rsidRPr="008E7FAA">
              <w:rPr>
                <w:rFonts w:ascii="Cambria" w:hAnsi="Cambria"/>
                <w:bCs/>
              </w:rPr>
              <w:t>Sati</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766162" w14:textId="77777777" w:rsidR="008E7FAA" w:rsidRPr="008E7FAA" w:rsidRDefault="008E7FAA" w:rsidP="008E7FAA">
            <w:pPr>
              <w:spacing w:after="0" w:line="240" w:lineRule="auto"/>
              <w:rPr>
                <w:rFonts w:ascii="Cambria" w:hAnsi="Cambria"/>
              </w:rPr>
            </w:pPr>
            <w:r w:rsidRPr="008E7FAA">
              <w:rPr>
                <w:rFonts w:ascii="Cambria" w:hAnsi="Cambria"/>
                <w:bCs/>
              </w:rPr>
              <w:t>ECTS</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82C29E" w14:textId="77777777" w:rsidR="008E7FAA" w:rsidRPr="008E7FAA" w:rsidRDefault="008E7FAA" w:rsidP="008E7FAA">
            <w:pPr>
              <w:spacing w:after="0" w:line="240" w:lineRule="auto"/>
              <w:rPr>
                <w:rFonts w:ascii="Cambria" w:hAnsi="Cambria"/>
              </w:rPr>
            </w:pPr>
            <w:r w:rsidRPr="008E7FAA">
              <w:rPr>
                <w:rFonts w:ascii="Cambria" w:hAnsi="Cambria"/>
                <w:bCs/>
              </w:rPr>
              <w:t>Maksimalni udio u ocjeni</w:t>
            </w:r>
            <w:r w:rsidRPr="008E7FAA">
              <w:rPr>
                <w:rFonts w:ascii="Cambria" w:hAnsi="Cambria"/>
                <w:bCs/>
                <w:lang w:val="en-US"/>
              </w:rPr>
              <w:t xml:space="preserve"> (%)</w:t>
            </w:r>
          </w:p>
        </w:tc>
      </w:tr>
      <w:tr w:rsidR="008E7FAA" w:rsidRPr="008E7FAA" w14:paraId="078021CE" w14:textId="77777777" w:rsidTr="00384400">
        <w:tc>
          <w:tcPr>
            <w:tcW w:w="2536" w:type="dxa"/>
            <w:vMerge/>
            <w:tcBorders>
              <w:left w:val="single" w:sz="8" w:space="0" w:color="000000"/>
              <w:right w:val="single" w:sz="8" w:space="0" w:color="000000"/>
            </w:tcBorders>
            <w:vAlign w:val="center"/>
            <w:hideMark/>
          </w:tcPr>
          <w:p w14:paraId="624BB02C" w14:textId="77777777" w:rsidR="008E7FAA" w:rsidRPr="008E7FAA" w:rsidRDefault="008E7FAA" w:rsidP="008E7FAA">
            <w:pPr>
              <w:spacing w:after="0" w:line="240" w:lineRule="auto"/>
              <w:rPr>
                <w:rFonts w:ascii="Cambria" w:hAnsi="Cambria"/>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B26978" w14:textId="77777777" w:rsidR="008E7FAA" w:rsidRPr="008E7FAA" w:rsidRDefault="008E7FAA" w:rsidP="008E7FAA">
            <w:pPr>
              <w:spacing w:after="0" w:line="240" w:lineRule="auto"/>
              <w:rPr>
                <w:rFonts w:ascii="Cambria" w:hAnsi="Cambria"/>
              </w:rPr>
            </w:pPr>
            <w:r w:rsidRPr="008E7FAA">
              <w:rPr>
                <w:rFonts w:ascii="Cambria" w:hAnsi="Cambria"/>
              </w:rPr>
              <w:t>interaktivne aktivnosti na nastavi</w:t>
            </w:r>
            <w:r w:rsidRPr="000C0589">
              <w:rPr>
                <w:rFonts w:ascii="Cambria" w:hAnsi="Cambria"/>
                <w:lang w:val="it-IT"/>
              </w:rPr>
              <w:t xml:space="preserve"> (P, S)</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84E022" w14:textId="20DAB5CE" w:rsidR="008E7FAA" w:rsidRPr="008E7FAA" w:rsidRDefault="008E7FAA" w:rsidP="00BF7C35">
            <w:pPr>
              <w:spacing w:after="0" w:line="240" w:lineRule="auto"/>
              <w:jc w:val="center"/>
              <w:rPr>
                <w:rFonts w:ascii="Cambria" w:hAnsi="Cambria"/>
              </w:rPr>
            </w:pPr>
            <w:r w:rsidRPr="008E7FAA">
              <w:rPr>
                <w:rFonts w:ascii="Cambria" w:hAnsi="Cambria"/>
              </w:rPr>
              <w:t>1. –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975365" w14:textId="77777777" w:rsidR="008E7FAA" w:rsidRPr="008E7FAA" w:rsidRDefault="008E7FAA" w:rsidP="00BF7C35">
            <w:pPr>
              <w:spacing w:after="0" w:line="240" w:lineRule="auto"/>
              <w:jc w:val="center"/>
              <w:rPr>
                <w:rFonts w:ascii="Cambria" w:hAnsi="Cambria"/>
              </w:rPr>
            </w:pPr>
            <w:r w:rsidRPr="008E7FAA">
              <w:rPr>
                <w:rFonts w:ascii="Cambria" w:hAnsi="Cambria"/>
              </w:rPr>
              <w:t>11</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66F167" w14:textId="77777777" w:rsidR="008E7FAA" w:rsidRPr="008E7FAA" w:rsidRDefault="008E7FAA" w:rsidP="00BF7C35">
            <w:pPr>
              <w:spacing w:after="0" w:line="240" w:lineRule="auto"/>
              <w:jc w:val="center"/>
              <w:rPr>
                <w:rFonts w:ascii="Cambria" w:hAnsi="Cambria"/>
              </w:rPr>
            </w:pPr>
            <w:r w:rsidRPr="008E7FAA">
              <w:rPr>
                <w:rFonts w:ascii="Cambria" w:hAnsi="Cambria"/>
              </w:rPr>
              <w:t>0,4</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47E099" w14:textId="77777777" w:rsidR="008E7FAA" w:rsidRPr="008E7FAA" w:rsidRDefault="008E7FAA" w:rsidP="00BF7C35">
            <w:pPr>
              <w:spacing w:after="0" w:line="240" w:lineRule="auto"/>
              <w:jc w:val="center"/>
              <w:rPr>
                <w:rFonts w:ascii="Cambria" w:hAnsi="Cambria"/>
              </w:rPr>
            </w:pPr>
            <w:r w:rsidRPr="008E7FAA">
              <w:rPr>
                <w:rFonts w:ascii="Cambria" w:hAnsi="Cambria"/>
              </w:rPr>
              <w:t>10%</w:t>
            </w:r>
          </w:p>
        </w:tc>
      </w:tr>
      <w:tr w:rsidR="008E7FAA" w:rsidRPr="008E7FAA" w14:paraId="08061430" w14:textId="77777777" w:rsidTr="00384400">
        <w:tc>
          <w:tcPr>
            <w:tcW w:w="2536" w:type="dxa"/>
            <w:vMerge/>
            <w:tcBorders>
              <w:left w:val="single" w:sz="8" w:space="0" w:color="000000"/>
              <w:right w:val="single" w:sz="8" w:space="0" w:color="000000"/>
            </w:tcBorders>
            <w:vAlign w:val="center"/>
            <w:hideMark/>
          </w:tcPr>
          <w:p w14:paraId="599D959B" w14:textId="77777777" w:rsidR="008E7FAA" w:rsidRPr="008E7FAA" w:rsidRDefault="008E7FAA" w:rsidP="008E7FAA">
            <w:pPr>
              <w:spacing w:after="0" w:line="240" w:lineRule="auto"/>
              <w:rPr>
                <w:rFonts w:ascii="Cambria" w:hAnsi="Cambria"/>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8136E0" w14:textId="77777777" w:rsidR="008E7FAA" w:rsidRPr="008E7FAA" w:rsidRDefault="008E7FAA" w:rsidP="008E7FAA">
            <w:pPr>
              <w:spacing w:after="0" w:line="240" w:lineRule="auto"/>
              <w:rPr>
                <w:rFonts w:ascii="Cambria" w:hAnsi="Cambria"/>
              </w:rPr>
            </w:pPr>
            <w:r w:rsidRPr="008E7FAA">
              <w:rPr>
                <w:rFonts w:ascii="Cambria" w:hAnsi="Cambria"/>
                <w:lang w:val="en-US"/>
              </w:rPr>
              <w:t>istraživanje</w:t>
            </w:r>
            <w:r w:rsidRPr="008E7FAA">
              <w:rPr>
                <w:rFonts w:ascii="Cambria" w:hAnsi="Cambria"/>
              </w:rPr>
              <w:t xml:space="preserve"> </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22E181" w14:textId="017D6021" w:rsidR="008E7FAA" w:rsidRPr="008E7FAA" w:rsidRDefault="008E7FAA" w:rsidP="00BF7C35">
            <w:pPr>
              <w:spacing w:after="0" w:line="240" w:lineRule="auto"/>
              <w:jc w:val="center"/>
              <w:rPr>
                <w:rFonts w:ascii="Cambria" w:hAnsi="Cambria"/>
              </w:rPr>
            </w:pPr>
            <w:r w:rsidRPr="008E7FAA">
              <w:rPr>
                <w:rFonts w:ascii="Cambria" w:hAnsi="Cambria"/>
              </w:rPr>
              <w:t>2.</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31D932" w14:textId="77777777" w:rsidR="008E7FAA" w:rsidRPr="008E7FAA" w:rsidRDefault="008E7FAA" w:rsidP="00BF7C35">
            <w:pPr>
              <w:spacing w:after="0" w:line="240" w:lineRule="auto"/>
              <w:jc w:val="center"/>
              <w:rPr>
                <w:rFonts w:ascii="Cambria" w:hAnsi="Cambria"/>
              </w:rPr>
            </w:pPr>
            <w:r w:rsidRPr="008E7FAA">
              <w:rPr>
                <w:rFonts w:ascii="Cambria" w:hAnsi="Cambria"/>
              </w:rPr>
              <w:t>15</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662A01" w14:textId="77777777" w:rsidR="008E7FAA" w:rsidRPr="008E7FAA" w:rsidRDefault="008E7FAA" w:rsidP="00BF7C35">
            <w:pPr>
              <w:spacing w:after="0" w:line="240" w:lineRule="auto"/>
              <w:jc w:val="center"/>
              <w:rPr>
                <w:rFonts w:ascii="Cambria" w:hAnsi="Cambria"/>
              </w:rPr>
            </w:pPr>
            <w:r w:rsidRPr="008E7FAA">
              <w:rPr>
                <w:rFonts w:ascii="Cambria" w:hAnsi="Cambria"/>
              </w:rPr>
              <w:t>0,5</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665636" w14:textId="77777777" w:rsidR="008E7FAA" w:rsidRPr="008E7FAA" w:rsidRDefault="008E7FAA" w:rsidP="00BF7C35">
            <w:pPr>
              <w:spacing w:after="0" w:line="240" w:lineRule="auto"/>
              <w:jc w:val="center"/>
              <w:rPr>
                <w:rFonts w:ascii="Cambria" w:hAnsi="Cambria"/>
              </w:rPr>
            </w:pPr>
            <w:r w:rsidRPr="008E7FAA">
              <w:rPr>
                <w:rFonts w:ascii="Cambria" w:hAnsi="Cambria"/>
              </w:rPr>
              <w:t>20%</w:t>
            </w:r>
          </w:p>
        </w:tc>
      </w:tr>
      <w:tr w:rsidR="008E7FAA" w:rsidRPr="008E7FAA" w14:paraId="2EEE245D" w14:textId="77777777" w:rsidTr="00384400">
        <w:tc>
          <w:tcPr>
            <w:tcW w:w="2536" w:type="dxa"/>
            <w:vMerge/>
            <w:tcBorders>
              <w:left w:val="single" w:sz="8" w:space="0" w:color="000000"/>
              <w:right w:val="single" w:sz="8" w:space="0" w:color="000000"/>
            </w:tcBorders>
            <w:vAlign w:val="center"/>
            <w:hideMark/>
          </w:tcPr>
          <w:p w14:paraId="6C411C3F" w14:textId="77777777" w:rsidR="008E7FAA" w:rsidRPr="008E7FAA" w:rsidRDefault="008E7FAA" w:rsidP="008E7FAA">
            <w:pPr>
              <w:spacing w:after="0" w:line="240" w:lineRule="auto"/>
              <w:rPr>
                <w:rFonts w:ascii="Cambria" w:hAnsi="Cambria"/>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E5A08A" w14:textId="77777777" w:rsidR="008E7FAA" w:rsidRPr="008E7FAA" w:rsidRDefault="008E7FAA" w:rsidP="008E7FAA">
            <w:pPr>
              <w:spacing w:after="0" w:line="240" w:lineRule="auto"/>
              <w:rPr>
                <w:rFonts w:ascii="Cambria" w:hAnsi="Cambria"/>
              </w:rPr>
            </w:pPr>
            <w:r w:rsidRPr="008E7FAA">
              <w:rPr>
                <w:rFonts w:ascii="Cambria" w:hAnsi="Cambria"/>
              </w:rPr>
              <w:t>samostalni zadatak</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4C8727" w14:textId="41DD7F9F" w:rsidR="008E7FAA" w:rsidRPr="008E7FAA" w:rsidRDefault="008E7FAA" w:rsidP="00BF7C35">
            <w:pPr>
              <w:spacing w:after="0" w:line="240" w:lineRule="auto"/>
              <w:jc w:val="center"/>
              <w:rPr>
                <w:rFonts w:ascii="Cambria" w:hAnsi="Cambria"/>
              </w:rPr>
            </w:pPr>
            <w:r w:rsidRPr="008E7FAA">
              <w:rPr>
                <w:rFonts w:ascii="Cambria" w:hAnsi="Cambria"/>
              </w:rPr>
              <w:t>3.</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E9C5C6" w14:textId="77777777" w:rsidR="008E7FAA" w:rsidRPr="008E7FAA" w:rsidRDefault="008E7FAA" w:rsidP="00BF7C35">
            <w:pPr>
              <w:spacing w:after="0" w:line="240" w:lineRule="auto"/>
              <w:jc w:val="center"/>
              <w:rPr>
                <w:rFonts w:ascii="Cambria" w:hAnsi="Cambria"/>
              </w:rPr>
            </w:pPr>
            <w:r w:rsidRPr="008E7FAA">
              <w:rPr>
                <w:rFonts w:ascii="Cambria" w:hAnsi="Cambria"/>
              </w:rPr>
              <w:t>15</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551844" w14:textId="77777777" w:rsidR="008E7FAA" w:rsidRPr="008E7FAA" w:rsidRDefault="008E7FAA" w:rsidP="00BF7C35">
            <w:pPr>
              <w:spacing w:after="0" w:line="240" w:lineRule="auto"/>
              <w:jc w:val="center"/>
              <w:rPr>
                <w:rFonts w:ascii="Cambria" w:hAnsi="Cambria"/>
              </w:rPr>
            </w:pPr>
            <w:r w:rsidRPr="008E7FAA">
              <w:rPr>
                <w:rFonts w:ascii="Cambria" w:hAnsi="Cambria"/>
              </w:rPr>
              <w:t>0,5</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90D2A6" w14:textId="77777777" w:rsidR="008E7FAA" w:rsidRPr="008E7FAA" w:rsidRDefault="008E7FAA" w:rsidP="00BF7C35">
            <w:pPr>
              <w:spacing w:after="0" w:line="240" w:lineRule="auto"/>
              <w:jc w:val="center"/>
              <w:rPr>
                <w:rFonts w:ascii="Cambria" w:hAnsi="Cambria"/>
              </w:rPr>
            </w:pPr>
            <w:r w:rsidRPr="008E7FAA">
              <w:rPr>
                <w:rFonts w:ascii="Cambria" w:hAnsi="Cambria"/>
              </w:rPr>
              <w:t>10%</w:t>
            </w:r>
          </w:p>
        </w:tc>
      </w:tr>
      <w:tr w:rsidR="008E7FAA" w:rsidRPr="008E7FAA" w14:paraId="367AA3AD" w14:textId="77777777" w:rsidTr="00384400">
        <w:tc>
          <w:tcPr>
            <w:tcW w:w="2536" w:type="dxa"/>
            <w:vMerge/>
            <w:tcBorders>
              <w:left w:val="single" w:sz="8" w:space="0" w:color="000000"/>
              <w:right w:val="single" w:sz="8" w:space="0" w:color="000000"/>
            </w:tcBorders>
            <w:vAlign w:val="center"/>
            <w:hideMark/>
          </w:tcPr>
          <w:p w14:paraId="00F5D982" w14:textId="77777777" w:rsidR="008E7FAA" w:rsidRPr="008E7FAA" w:rsidRDefault="008E7FAA" w:rsidP="008E7FAA">
            <w:pPr>
              <w:spacing w:after="0" w:line="240" w:lineRule="auto"/>
              <w:rPr>
                <w:rFonts w:ascii="Cambria" w:hAnsi="Cambria"/>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A5FBE8" w14:textId="77777777" w:rsidR="008E7FAA" w:rsidRPr="008E7FAA" w:rsidRDefault="008E7FAA" w:rsidP="008E7FAA">
            <w:pPr>
              <w:spacing w:after="0" w:line="240" w:lineRule="auto"/>
              <w:rPr>
                <w:rFonts w:ascii="Cambria" w:hAnsi="Cambria"/>
              </w:rPr>
            </w:pPr>
            <w:r w:rsidRPr="008E7FAA">
              <w:rPr>
                <w:rFonts w:ascii="Cambria" w:hAnsi="Cambria"/>
              </w:rPr>
              <w:t>aktivnost</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BDEF83" w14:textId="77777777" w:rsidR="008E7FAA" w:rsidRPr="008E7FAA" w:rsidRDefault="008E7FAA" w:rsidP="00BF7C35">
            <w:pPr>
              <w:spacing w:after="0" w:line="240" w:lineRule="auto"/>
              <w:jc w:val="center"/>
              <w:rPr>
                <w:rFonts w:ascii="Cambria" w:hAnsi="Cambria"/>
              </w:rPr>
            </w:pPr>
            <w:r w:rsidRPr="008E7FAA">
              <w:rPr>
                <w:rFonts w:ascii="Cambria" w:hAnsi="Cambria"/>
              </w:rPr>
              <w:t>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9A601C" w14:textId="77777777" w:rsidR="008E7FAA" w:rsidRPr="008E7FAA" w:rsidRDefault="008E7FAA" w:rsidP="00BF7C35">
            <w:pPr>
              <w:spacing w:after="0" w:line="240" w:lineRule="auto"/>
              <w:jc w:val="center"/>
              <w:rPr>
                <w:rFonts w:ascii="Cambria" w:hAnsi="Cambria"/>
              </w:rPr>
            </w:pPr>
            <w:r w:rsidRPr="008E7FAA">
              <w:rPr>
                <w:rFonts w:ascii="Cambria" w:hAnsi="Cambria"/>
              </w:rPr>
              <w:t>15</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66051C" w14:textId="77777777" w:rsidR="008E7FAA" w:rsidRPr="008E7FAA" w:rsidRDefault="008E7FAA" w:rsidP="00BF7C35">
            <w:pPr>
              <w:spacing w:after="0" w:line="240" w:lineRule="auto"/>
              <w:jc w:val="center"/>
              <w:rPr>
                <w:rFonts w:ascii="Cambria" w:hAnsi="Cambria"/>
              </w:rPr>
            </w:pPr>
            <w:r w:rsidRPr="008E7FAA">
              <w:rPr>
                <w:rFonts w:ascii="Cambria" w:hAnsi="Cambria"/>
              </w:rPr>
              <w:t>0,5</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DEF570" w14:textId="77777777" w:rsidR="008E7FAA" w:rsidRPr="008E7FAA" w:rsidRDefault="008E7FAA" w:rsidP="00BF7C35">
            <w:pPr>
              <w:spacing w:after="0" w:line="240" w:lineRule="auto"/>
              <w:jc w:val="center"/>
              <w:rPr>
                <w:rFonts w:ascii="Cambria" w:hAnsi="Cambria"/>
              </w:rPr>
            </w:pPr>
            <w:r w:rsidRPr="008E7FAA">
              <w:rPr>
                <w:rFonts w:ascii="Cambria" w:hAnsi="Cambria"/>
              </w:rPr>
              <w:t>10%</w:t>
            </w:r>
          </w:p>
        </w:tc>
      </w:tr>
      <w:tr w:rsidR="008E7FAA" w:rsidRPr="008E7FAA" w14:paraId="23159A54" w14:textId="77777777" w:rsidTr="00384400">
        <w:tc>
          <w:tcPr>
            <w:tcW w:w="2536" w:type="dxa"/>
            <w:vMerge/>
            <w:tcBorders>
              <w:left w:val="single" w:sz="8" w:space="0" w:color="000000"/>
              <w:right w:val="single" w:sz="8" w:space="0" w:color="000000"/>
            </w:tcBorders>
            <w:vAlign w:val="center"/>
            <w:hideMark/>
          </w:tcPr>
          <w:p w14:paraId="19E60375" w14:textId="77777777" w:rsidR="008E7FAA" w:rsidRPr="008E7FAA" w:rsidRDefault="008E7FAA" w:rsidP="008E7FAA">
            <w:pPr>
              <w:spacing w:after="0" w:line="240" w:lineRule="auto"/>
              <w:rPr>
                <w:rFonts w:ascii="Cambria" w:hAnsi="Cambria"/>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1F70A7" w14:textId="77777777" w:rsidR="008E7FAA" w:rsidRPr="008E7FAA" w:rsidRDefault="008E7FAA" w:rsidP="008E7FAA">
            <w:pPr>
              <w:spacing w:after="0" w:line="240" w:lineRule="auto"/>
              <w:rPr>
                <w:rFonts w:ascii="Cambria" w:hAnsi="Cambria"/>
              </w:rPr>
            </w:pPr>
            <w:r w:rsidRPr="008E7FAA">
              <w:rPr>
                <w:rFonts w:ascii="Cambria" w:hAnsi="Cambria"/>
              </w:rPr>
              <w:t>ispit (pismeni)</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3185A4" w14:textId="77777777" w:rsidR="008E7FAA" w:rsidRPr="008E7FAA" w:rsidRDefault="008E7FAA" w:rsidP="00BF7C35">
            <w:pPr>
              <w:spacing w:after="0" w:line="240" w:lineRule="auto"/>
              <w:jc w:val="center"/>
              <w:rPr>
                <w:rFonts w:ascii="Cambria" w:hAnsi="Cambria"/>
              </w:rPr>
            </w:pPr>
            <w:r w:rsidRPr="008E7FAA">
              <w:rPr>
                <w:rFonts w:ascii="Cambria" w:hAnsi="Cambria"/>
              </w:rPr>
              <w:t>1. –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E0CFA6" w14:textId="77777777" w:rsidR="008E7FAA" w:rsidRPr="008E7FAA" w:rsidRDefault="008E7FAA" w:rsidP="00BF7C35">
            <w:pPr>
              <w:spacing w:after="0" w:line="240" w:lineRule="auto"/>
              <w:jc w:val="center"/>
              <w:rPr>
                <w:rFonts w:ascii="Cambria" w:hAnsi="Cambria"/>
              </w:rPr>
            </w:pPr>
            <w:r w:rsidRPr="008E7FAA">
              <w:rPr>
                <w:rFonts w:ascii="Cambria" w:hAnsi="Cambria"/>
              </w:rPr>
              <w:t>34</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8B02CC" w14:textId="77777777" w:rsidR="008E7FAA" w:rsidRPr="008E7FAA" w:rsidRDefault="008E7FAA" w:rsidP="00BF7C35">
            <w:pPr>
              <w:spacing w:after="0" w:line="240" w:lineRule="auto"/>
              <w:jc w:val="center"/>
              <w:rPr>
                <w:rFonts w:ascii="Cambria" w:hAnsi="Cambria"/>
              </w:rPr>
            </w:pPr>
            <w:r w:rsidRPr="008E7FAA">
              <w:rPr>
                <w:rFonts w:ascii="Cambria" w:hAnsi="Cambria"/>
              </w:rPr>
              <w:t>1,1</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F730BD" w14:textId="77777777" w:rsidR="008E7FAA" w:rsidRPr="008E7FAA" w:rsidRDefault="008E7FAA" w:rsidP="00BF7C35">
            <w:pPr>
              <w:spacing w:after="0" w:line="240" w:lineRule="auto"/>
              <w:jc w:val="center"/>
              <w:rPr>
                <w:rFonts w:ascii="Cambria" w:hAnsi="Cambria"/>
              </w:rPr>
            </w:pPr>
            <w:r w:rsidRPr="008E7FAA">
              <w:rPr>
                <w:rFonts w:ascii="Cambria" w:hAnsi="Cambria"/>
              </w:rPr>
              <w:t>50%</w:t>
            </w:r>
          </w:p>
        </w:tc>
      </w:tr>
      <w:tr w:rsidR="008E7FAA" w:rsidRPr="008E7FAA" w14:paraId="053D8C45" w14:textId="77777777" w:rsidTr="00384400">
        <w:tc>
          <w:tcPr>
            <w:tcW w:w="2536" w:type="dxa"/>
            <w:vMerge/>
            <w:tcBorders>
              <w:left w:val="single" w:sz="8" w:space="0" w:color="000000"/>
              <w:right w:val="single" w:sz="8" w:space="0" w:color="000000"/>
            </w:tcBorders>
            <w:vAlign w:val="center"/>
            <w:hideMark/>
          </w:tcPr>
          <w:p w14:paraId="0ECE4FED" w14:textId="77777777" w:rsidR="008E7FAA" w:rsidRPr="008E7FAA" w:rsidRDefault="008E7FAA" w:rsidP="008E7FAA">
            <w:pPr>
              <w:spacing w:after="0" w:line="240" w:lineRule="auto"/>
              <w:rPr>
                <w:rFonts w:ascii="Cambria" w:hAnsi="Cambria"/>
              </w:rPr>
            </w:pPr>
          </w:p>
        </w:tc>
        <w:tc>
          <w:tcPr>
            <w:tcW w:w="355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DCEE8C" w14:textId="77777777" w:rsidR="008E7FAA" w:rsidRPr="008E7FAA" w:rsidRDefault="008E7FAA" w:rsidP="008E7FAA">
            <w:pPr>
              <w:spacing w:after="0" w:line="240" w:lineRule="auto"/>
              <w:rPr>
                <w:rFonts w:ascii="Cambria" w:hAnsi="Cambria"/>
              </w:rPr>
            </w:pPr>
            <w:r w:rsidRPr="008E7FAA">
              <w:rPr>
                <w:rFonts w:ascii="Cambria" w:hAnsi="Cambria"/>
                <w:lang w:val="en-US"/>
              </w:rPr>
              <w:t>ukupno</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B83439" w14:textId="77777777" w:rsidR="008E7FAA" w:rsidRPr="008E7FAA" w:rsidRDefault="008E7FAA" w:rsidP="00517C53">
            <w:pPr>
              <w:spacing w:after="0" w:line="240" w:lineRule="auto"/>
              <w:jc w:val="center"/>
              <w:rPr>
                <w:rFonts w:ascii="Cambria" w:hAnsi="Cambria"/>
              </w:rPr>
            </w:pPr>
            <w:r w:rsidRPr="008E7FAA">
              <w:rPr>
                <w:rFonts w:ascii="Cambria" w:hAnsi="Cambria"/>
              </w:rPr>
              <w:t>90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B82D80" w14:textId="77777777" w:rsidR="008E7FAA" w:rsidRPr="008E7FAA" w:rsidRDefault="008E7FAA" w:rsidP="00517C53">
            <w:pPr>
              <w:spacing w:after="0" w:line="240" w:lineRule="auto"/>
              <w:jc w:val="center"/>
              <w:rPr>
                <w:rFonts w:ascii="Cambria" w:hAnsi="Cambria"/>
              </w:rPr>
            </w:pPr>
            <w:r w:rsidRPr="008E7FAA">
              <w:rPr>
                <w:rFonts w:ascii="Cambria" w:hAnsi="Cambria"/>
              </w:rPr>
              <w:t>3</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B64337" w14:textId="77777777" w:rsidR="008E7FAA" w:rsidRPr="008E7FAA" w:rsidRDefault="008E7FAA" w:rsidP="00517C53">
            <w:pPr>
              <w:spacing w:after="0" w:line="240" w:lineRule="auto"/>
              <w:jc w:val="center"/>
              <w:rPr>
                <w:rFonts w:ascii="Cambria" w:hAnsi="Cambria"/>
              </w:rPr>
            </w:pPr>
            <w:r w:rsidRPr="008E7FAA">
              <w:rPr>
                <w:rFonts w:ascii="Cambria" w:hAnsi="Cambria"/>
              </w:rPr>
              <w:t>100%</w:t>
            </w:r>
          </w:p>
        </w:tc>
      </w:tr>
      <w:tr w:rsidR="008E7FAA" w:rsidRPr="008E7FAA" w14:paraId="3F3CE629" w14:textId="77777777" w:rsidTr="00384400">
        <w:tc>
          <w:tcPr>
            <w:tcW w:w="2536" w:type="dxa"/>
            <w:vMerge/>
            <w:tcBorders>
              <w:left w:val="single" w:sz="8" w:space="0" w:color="000000"/>
              <w:right w:val="single" w:sz="8" w:space="0" w:color="000000"/>
            </w:tcBorders>
            <w:vAlign w:val="center"/>
          </w:tcPr>
          <w:p w14:paraId="253AED23" w14:textId="77777777" w:rsidR="008E7FAA" w:rsidRPr="008E7FAA" w:rsidRDefault="008E7FAA" w:rsidP="008E7FAA">
            <w:pPr>
              <w:spacing w:after="0" w:line="240" w:lineRule="auto"/>
              <w:rPr>
                <w:rFonts w:ascii="Cambria" w:hAnsi="Cambria"/>
              </w:rPr>
            </w:pPr>
          </w:p>
        </w:tc>
        <w:tc>
          <w:tcPr>
            <w:tcW w:w="6668"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A828C9" w14:textId="77777777" w:rsidR="008E7FAA" w:rsidRPr="008E7FAA" w:rsidRDefault="008E7FAA" w:rsidP="008E7FAA">
            <w:pPr>
              <w:spacing w:after="0" w:line="240" w:lineRule="auto"/>
              <w:rPr>
                <w:rFonts w:ascii="Cambria" w:hAnsi="Cambria"/>
              </w:rPr>
            </w:pPr>
            <w:r w:rsidRPr="008E7FAA">
              <w:rPr>
                <w:rFonts w:ascii="Cambria" w:hAnsi="Cambria"/>
              </w:rPr>
              <w:t xml:space="preserve">Dodatna pojašnjenja (kriteriji ocjenjivanja): </w:t>
            </w:r>
          </w:p>
          <w:p w14:paraId="2E319564" w14:textId="77777777" w:rsidR="008E7FAA" w:rsidRPr="008E7FAA" w:rsidRDefault="008E7FAA" w:rsidP="008E7FAA">
            <w:pPr>
              <w:spacing w:after="0" w:line="240" w:lineRule="auto"/>
              <w:rPr>
                <w:rFonts w:ascii="Cambria" w:hAnsi="Cambria"/>
              </w:rPr>
            </w:pPr>
            <w:r w:rsidRPr="008E7FAA">
              <w:rPr>
                <w:rFonts w:ascii="Cambria" w:hAnsi="Cambria"/>
              </w:rPr>
              <w:t>Studenti i studentice će zadatke predstaviti ostalim studentima u sklopu nastave.</w:t>
            </w:r>
          </w:p>
        </w:tc>
      </w:tr>
      <w:tr w:rsidR="008E7FAA" w:rsidRPr="008E7FAA" w14:paraId="5BDA6DE2"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E567BA7" w14:textId="77777777" w:rsidR="008E7FAA" w:rsidRPr="008E7FAA" w:rsidRDefault="008E7FAA" w:rsidP="008E7FAA">
            <w:pPr>
              <w:spacing w:after="0" w:line="240" w:lineRule="auto"/>
              <w:rPr>
                <w:rFonts w:ascii="Cambria" w:hAnsi="Cambria"/>
              </w:rPr>
            </w:pPr>
            <w:r w:rsidRPr="008E7FAA">
              <w:rPr>
                <w:rFonts w:ascii="Cambria" w:hAnsi="Cambria"/>
              </w:rPr>
              <w:t>Studentske obveze</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6D27774" w14:textId="77777777" w:rsidR="008E7FAA" w:rsidRPr="008E7FAA" w:rsidRDefault="008E7FAA" w:rsidP="008E7FAA">
            <w:pPr>
              <w:spacing w:after="0" w:line="240" w:lineRule="auto"/>
              <w:rPr>
                <w:rFonts w:ascii="Cambria" w:hAnsi="Cambria"/>
              </w:rPr>
            </w:pPr>
            <w:r w:rsidRPr="008E7FAA">
              <w:rPr>
                <w:rFonts w:ascii="Cambria" w:hAnsi="Cambria"/>
              </w:rPr>
              <w:t xml:space="preserve">Da položi kolegij, student/studentica mora: </w:t>
            </w:r>
          </w:p>
          <w:p w14:paraId="033D896B" w14:textId="77777777" w:rsidR="008E7FAA" w:rsidRPr="008E7FAA" w:rsidRDefault="008E7FAA" w:rsidP="008E7FAA">
            <w:pPr>
              <w:spacing w:after="0" w:line="240" w:lineRule="auto"/>
              <w:rPr>
                <w:rFonts w:ascii="Cambria" w:hAnsi="Cambria"/>
              </w:rPr>
            </w:pPr>
            <w:r w:rsidRPr="008E7FAA">
              <w:rPr>
                <w:rFonts w:ascii="Cambria" w:hAnsi="Cambria"/>
              </w:rPr>
              <w:lastRenderedPageBreak/>
              <w:t>1. aktivno sudjelovati u interaktivnim aktivnostima na nastavi (pedagoške radionice, vježbe, igre i sl.)</w:t>
            </w:r>
          </w:p>
          <w:p w14:paraId="6ACD6D1D" w14:textId="77777777" w:rsidR="008E7FAA" w:rsidRPr="008E7FAA" w:rsidRDefault="008E7FAA" w:rsidP="008E7FAA">
            <w:pPr>
              <w:spacing w:after="0" w:line="240" w:lineRule="auto"/>
              <w:rPr>
                <w:rFonts w:ascii="Cambria" w:hAnsi="Cambria"/>
              </w:rPr>
            </w:pPr>
            <w:r w:rsidRPr="008E7FAA">
              <w:rPr>
                <w:rFonts w:ascii="Cambria" w:hAnsi="Cambria"/>
              </w:rPr>
              <w:t>2. istražiti aktivnosti koje bi mogle biti poticaj za cjeloživotno učenje odgojitelja</w:t>
            </w:r>
          </w:p>
          <w:p w14:paraId="65DFE7EC" w14:textId="77777777" w:rsidR="008E7FAA" w:rsidRPr="008E7FAA" w:rsidRDefault="008E7FAA" w:rsidP="008E7FAA">
            <w:pPr>
              <w:spacing w:after="0" w:line="240" w:lineRule="auto"/>
              <w:rPr>
                <w:rFonts w:ascii="Cambria" w:hAnsi="Cambria"/>
              </w:rPr>
            </w:pPr>
            <w:r w:rsidRPr="008E7FAA">
              <w:rPr>
                <w:rFonts w:ascii="Cambria" w:hAnsi="Cambria"/>
              </w:rPr>
              <w:t>3. izraditi zadatak usporedbe neformalnog i informalnog učenja u međunarodnom kontekstu</w:t>
            </w:r>
          </w:p>
          <w:p w14:paraId="59D1395A" w14:textId="77777777" w:rsidR="008E7FAA" w:rsidRPr="008E7FAA" w:rsidRDefault="008E7FAA" w:rsidP="008E7FAA">
            <w:pPr>
              <w:spacing w:after="0" w:line="240" w:lineRule="auto"/>
              <w:rPr>
                <w:rFonts w:ascii="Cambria" w:hAnsi="Cambria"/>
              </w:rPr>
            </w:pPr>
            <w:r w:rsidRPr="008E7FAA">
              <w:rPr>
                <w:rFonts w:ascii="Cambria" w:hAnsi="Cambria"/>
              </w:rPr>
              <w:t xml:space="preserve">4. osmisliti poticajne aktivnosti za cjeloživotno učenje za odgojitelje </w:t>
            </w:r>
          </w:p>
          <w:p w14:paraId="4A920BC2" w14:textId="77777777" w:rsidR="008E7FAA" w:rsidRPr="008E7FAA" w:rsidRDefault="008E7FAA" w:rsidP="008E7FAA">
            <w:pPr>
              <w:spacing w:after="0" w:line="240" w:lineRule="auto"/>
              <w:rPr>
                <w:rFonts w:ascii="Cambria" w:hAnsi="Cambria"/>
              </w:rPr>
            </w:pPr>
            <w:r w:rsidRPr="008E7FAA">
              <w:rPr>
                <w:rFonts w:ascii="Cambria" w:hAnsi="Cambria"/>
              </w:rPr>
              <w:t>5. položiti pismeni ispit.</w:t>
            </w:r>
          </w:p>
          <w:p w14:paraId="5FD9F80D" w14:textId="77777777" w:rsidR="008E7FAA" w:rsidRPr="008E7FAA" w:rsidRDefault="008E7FAA" w:rsidP="008E7FAA">
            <w:pPr>
              <w:spacing w:after="0" w:line="240" w:lineRule="auto"/>
              <w:rPr>
                <w:rFonts w:ascii="Cambria" w:hAnsi="Cambria"/>
              </w:rPr>
            </w:pPr>
            <w:r w:rsidRPr="008E7FAA">
              <w:rPr>
                <w:rFonts w:ascii="Cambria" w:hAnsi="Cambria"/>
              </w:rPr>
              <w:t>Napomena: (vrijedi za obveze 2. i 3.) Student/studentica treba napisati istraživački zadatak i izraditi samostalni zadatak osam (8) dana prije prezentacije rada pred studentima/studenticama. Ako ne riješi obvezu do zadanoga roka, tada gubi pravo na ECTS-e iz kolegija u toj akademskoj godini. Zadane rokove u ovome kolegiju treba poštivati.</w:t>
            </w:r>
          </w:p>
          <w:p w14:paraId="480DFE1D" w14:textId="77777777" w:rsidR="008E7FAA" w:rsidRPr="008E7FAA" w:rsidRDefault="008E7FAA" w:rsidP="008E7FAA">
            <w:pPr>
              <w:spacing w:after="0" w:line="240" w:lineRule="auto"/>
              <w:rPr>
                <w:rFonts w:ascii="Cambria" w:hAnsi="Cambria"/>
              </w:rPr>
            </w:pPr>
          </w:p>
        </w:tc>
      </w:tr>
      <w:tr w:rsidR="008E7FAA" w:rsidRPr="008E7FAA" w14:paraId="38E0B917"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B65EA7" w14:textId="77777777" w:rsidR="008E7FAA" w:rsidRPr="008E7FAA" w:rsidRDefault="008E7FAA" w:rsidP="008E7FAA">
            <w:pPr>
              <w:spacing w:after="0" w:line="240" w:lineRule="auto"/>
              <w:rPr>
                <w:rFonts w:ascii="Cambria" w:hAnsi="Cambria"/>
              </w:rPr>
            </w:pPr>
            <w:r w:rsidRPr="008E7FAA">
              <w:rPr>
                <w:rFonts w:ascii="Cambria" w:hAnsi="Cambria"/>
                <w:lang w:val="en-US"/>
              </w:rPr>
              <w:lastRenderedPageBreak/>
              <w:t>Rokovi ispita i kolokvija</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05A078F" w14:textId="77777777" w:rsidR="008E7FAA" w:rsidRPr="008E7FAA" w:rsidRDefault="008E7FAA" w:rsidP="008E7FAA">
            <w:pPr>
              <w:spacing w:after="0" w:line="240" w:lineRule="auto"/>
              <w:rPr>
                <w:rFonts w:ascii="Cambria" w:hAnsi="Cambria"/>
              </w:rPr>
            </w:pPr>
            <w:r w:rsidRPr="008E7FAA">
              <w:rPr>
                <w:rFonts w:ascii="Cambria" w:hAnsi="Cambria"/>
              </w:rPr>
              <w:t>Daju se na početku akademske godine, objavljuju se na mrežnim stranicama Sveučilišta i u ISVU.</w:t>
            </w:r>
          </w:p>
        </w:tc>
      </w:tr>
      <w:tr w:rsidR="008E7FAA" w:rsidRPr="008E7FAA" w14:paraId="4517A1A5" w14:textId="77777777" w:rsidTr="003844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0296D6A" w14:textId="77777777" w:rsidR="008E7FAA" w:rsidRPr="008E7FAA" w:rsidRDefault="008E7FAA" w:rsidP="008E7FAA">
            <w:pPr>
              <w:spacing w:after="0" w:line="240" w:lineRule="auto"/>
              <w:rPr>
                <w:rFonts w:ascii="Cambria" w:hAnsi="Cambria"/>
              </w:rPr>
            </w:pPr>
            <w:r w:rsidRPr="008E7FAA">
              <w:rPr>
                <w:rFonts w:ascii="Cambria" w:hAnsi="Cambria"/>
              </w:rPr>
              <w:t xml:space="preserve">Ostale važne činjenice </w:t>
            </w:r>
            <w:r w:rsidRPr="008E7FAA">
              <w:rPr>
                <w:rFonts w:ascii="Cambria" w:hAnsi="Cambria"/>
                <w:lang w:val="it-IT"/>
              </w:rPr>
              <w:t>vezane uz kolegij</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0574EFA" w14:textId="77777777" w:rsidR="008E7FAA" w:rsidRPr="008E7FAA" w:rsidRDefault="008E7FAA" w:rsidP="008E7FAA">
            <w:pPr>
              <w:spacing w:after="0" w:line="240" w:lineRule="auto"/>
              <w:rPr>
                <w:rFonts w:ascii="Cambria" w:hAnsi="Cambria"/>
              </w:rPr>
            </w:pPr>
            <w:r w:rsidRPr="008E7FAA">
              <w:rPr>
                <w:rFonts w:ascii="Cambria" w:hAnsi="Cambria"/>
              </w:rPr>
              <w:t>Materijali za predavanja i seminare objavljuju se na e-učenju.</w:t>
            </w:r>
          </w:p>
          <w:p w14:paraId="607DB3FF" w14:textId="77777777" w:rsidR="008E7FAA" w:rsidRPr="008E7FAA" w:rsidRDefault="008E7FAA" w:rsidP="008E7FAA">
            <w:pPr>
              <w:spacing w:after="0" w:line="240" w:lineRule="auto"/>
              <w:rPr>
                <w:rFonts w:ascii="Cambria" w:hAnsi="Cambria"/>
              </w:rPr>
            </w:pPr>
            <w:r w:rsidRPr="008E7FAA">
              <w:rPr>
                <w:rFonts w:ascii="Cambria" w:hAnsi="Cambria"/>
              </w:rPr>
              <w:t>U slučaju održavanja nastave na daljinu, moguće je odstupanje u:</w:t>
            </w:r>
          </w:p>
          <w:p w14:paraId="516F1C1F" w14:textId="77777777" w:rsidR="008E7FAA" w:rsidRPr="008E7FAA" w:rsidRDefault="008E7FAA" w:rsidP="008E7FAA">
            <w:pPr>
              <w:spacing w:after="0" w:line="240" w:lineRule="auto"/>
              <w:rPr>
                <w:rFonts w:ascii="Cambria" w:hAnsi="Cambria"/>
              </w:rPr>
            </w:pPr>
            <w:r w:rsidRPr="008E7FAA">
              <w:rPr>
                <w:rFonts w:ascii="Cambria" w:hAnsi="Cambria"/>
              </w:rPr>
              <w:t>- mjestu izvođenja kolegija</w:t>
            </w:r>
          </w:p>
          <w:p w14:paraId="2E96ACFA" w14:textId="77777777" w:rsidR="008E7FAA" w:rsidRPr="008E7FAA" w:rsidRDefault="008E7FAA" w:rsidP="008E7FAA">
            <w:pPr>
              <w:spacing w:after="0" w:line="240" w:lineRule="auto"/>
              <w:rPr>
                <w:rFonts w:ascii="Cambria" w:hAnsi="Cambria"/>
              </w:rPr>
            </w:pPr>
            <w:r w:rsidRPr="008E7FAA">
              <w:rPr>
                <w:rFonts w:ascii="Cambria" w:hAnsi="Cambria"/>
              </w:rPr>
              <w:t>- provedbi aktivnosti, metodama tumačenja i poučavanja i načinima</w:t>
            </w:r>
          </w:p>
          <w:p w14:paraId="6576B2E2" w14:textId="77777777" w:rsidR="008E7FAA" w:rsidRPr="008E7FAA" w:rsidRDefault="008E7FAA" w:rsidP="008E7FAA">
            <w:pPr>
              <w:spacing w:after="0" w:line="240" w:lineRule="auto"/>
              <w:rPr>
                <w:rFonts w:ascii="Cambria" w:hAnsi="Cambria"/>
              </w:rPr>
            </w:pPr>
            <w:r w:rsidRPr="008E7FAA">
              <w:rPr>
                <w:rFonts w:ascii="Cambria" w:hAnsi="Cambria"/>
              </w:rPr>
              <w:t>vrednovanja</w:t>
            </w:r>
          </w:p>
          <w:p w14:paraId="15B96D8F" w14:textId="77777777" w:rsidR="008E7FAA" w:rsidRPr="008E7FAA" w:rsidRDefault="008E7FAA" w:rsidP="008E7FAA">
            <w:pPr>
              <w:spacing w:after="0" w:line="240" w:lineRule="auto"/>
              <w:rPr>
                <w:rFonts w:ascii="Cambria" w:hAnsi="Cambria"/>
              </w:rPr>
            </w:pPr>
            <w:r w:rsidRPr="008E7FAA">
              <w:rPr>
                <w:rFonts w:ascii="Cambria" w:hAnsi="Cambria"/>
              </w:rPr>
              <w:t>- studentskim obvezama</w:t>
            </w:r>
          </w:p>
          <w:p w14:paraId="05ACB82E" w14:textId="77777777" w:rsidR="008E7FAA" w:rsidRPr="008E7FAA" w:rsidRDefault="008E7FAA" w:rsidP="008E7FAA">
            <w:pPr>
              <w:spacing w:after="0" w:line="240" w:lineRule="auto"/>
              <w:rPr>
                <w:rFonts w:ascii="Cambria" w:hAnsi="Cambria"/>
              </w:rPr>
            </w:pPr>
            <w:r w:rsidRPr="008E7FAA">
              <w:rPr>
                <w:rFonts w:ascii="Cambria" w:hAnsi="Cambria"/>
              </w:rPr>
              <w:t>- dostupnoj literaturi.</w:t>
            </w:r>
          </w:p>
          <w:p w14:paraId="4E227D26" w14:textId="2E77EAC5" w:rsidR="008E7FAA" w:rsidRPr="008E7FAA" w:rsidRDefault="008E7FAA" w:rsidP="008E7FAA">
            <w:pPr>
              <w:spacing w:after="0" w:line="240" w:lineRule="auto"/>
              <w:rPr>
                <w:rFonts w:ascii="Cambria" w:hAnsi="Cambria"/>
              </w:rPr>
            </w:pPr>
            <w:r w:rsidRPr="008E7FAA">
              <w:rPr>
                <w:rFonts w:ascii="Cambria" w:hAnsi="Cambria"/>
              </w:rPr>
              <w:t>O tome će nositeljica kolegija obavijestiti studente i studentice kad se nastava na daljinu počne održavati.</w:t>
            </w:r>
          </w:p>
          <w:p w14:paraId="1C27FCBD" w14:textId="77777777" w:rsidR="008E7FAA" w:rsidRPr="008E7FAA" w:rsidRDefault="008E7FAA" w:rsidP="008E7FAA">
            <w:pPr>
              <w:spacing w:after="0" w:line="240" w:lineRule="auto"/>
              <w:rPr>
                <w:rFonts w:ascii="Cambria" w:hAnsi="Cambria"/>
              </w:rPr>
            </w:pPr>
            <w:r w:rsidRPr="008E7FAA">
              <w:rPr>
                <w:rFonts w:ascii="Cambria" w:hAnsi="Cambria"/>
              </w:rPr>
              <w:t>Ishodi učenja ostaju nepromijenjeni.</w:t>
            </w:r>
          </w:p>
        </w:tc>
      </w:tr>
      <w:tr w:rsidR="008E7FAA" w:rsidRPr="008E7FAA" w14:paraId="203BFB34" w14:textId="77777777" w:rsidTr="00384400">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A11F9E" w14:textId="77777777" w:rsidR="008E7FAA" w:rsidRPr="008E7FAA" w:rsidRDefault="008E7FAA" w:rsidP="008E7FAA">
            <w:pPr>
              <w:spacing w:after="0" w:line="240" w:lineRule="auto"/>
              <w:rPr>
                <w:rFonts w:ascii="Cambria" w:hAnsi="Cambria"/>
              </w:rPr>
            </w:pPr>
            <w:r w:rsidRPr="008E7FAA">
              <w:rPr>
                <w:rFonts w:ascii="Cambria" w:hAnsi="Cambria"/>
              </w:rPr>
              <w:t>Literatura</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E46C0B8" w14:textId="77777777" w:rsidR="008E7FAA" w:rsidRPr="008E7FAA" w:rsidRDefault="008E7FAA" w:rsidP="008E7FAA">
            <w:pPr>
              <w:spacing w:after="0" w:line="240" w:lineRule="auto"/>
              <w:rPr>
                <w:rFonts w:ascii="Cambria" w:hAnsi="Cambria"/>
              </w:rPr>
            </w:pPr>
            <w:r w:rsidRPr="008E7FAA">
              <w:rPr>
                <w:rFonts w:ascii="Cambria" w:hAnsi="Cambria"/>
              </w:rPr>
              <w:t>Obvezna:</w:t>
            </w:r>
          </w:p>
          <w:p w14:paraId="5B5C4841" w14:textId="77777777" w:rsidR="008E7FAA" w:rsidRPr="008E7FAA" w:rsidRDefault="008E7FAA" w:rsidP="008E7FAA">
            <w:pPr>
              <w:spacing w:after="0" w:line="240" w:lineRule="auto"/>
              <w:rPr>
                <w:rFonts w:ascii="Cambria" w:hAnsi="Cambria"/>
              </w:rPr>
            </w:pPr>
            <w:r w:rsidRPr="008E7FAA">
              <w:rPr>
                <w:rFonts w:ascii="Cambria" w:hAnsi="Cambria"/>
              </w:rPr>
              <w:t>1. Lukenda, A. (2017). Genealogija koncepta cjeloživotnog učenja. Acta Iadertina, 14(1), 131-147.</w:t>
            </w:r>
          </w:p>
          <w:p w14:paraId="7E4CD7A7" w14:textId="77777777" w:rsidR="008E7FAA" w:rsidRPr="008E7FAA" w:rsidRDefault="008E7FAA" w:rsidP="008E7FAA">
            <w:pPr>
              <w:spacing w:after="0" w:line="240" w:lineRule="auto"/>
              <w:rPr>
                <w:rFonts w:ascii="Cambria" w:hAnsi="Cambria"/>
              </w:rPr>
            </w:pPr>
            <w:r w:rsidRPr="008E7FAA">
              <w:rPr>
                <w:rFonts w:ascii="Cambria" w:hAnsi="Cambria"/>
              </w:rPr>
              <w:t>2. Pastuović, N. (1999). Edukologija: integrativna znanost o sustavu cjeloživotnog obrazovanja i odgoja. Znamen.</w:t>
            </w:r>
          </w:p>
          <w:p w14:paraId="64FA0D0A" w14:textId="77777777" w:rsidR="008E7FAA" w:rsidRPr="008E7FAA" w:rsidRDefault="008E7FAA" w:rsidP="008E7FAA">
            <w:pPr>
              <w:spacing w:after="0" w:line="240" w:lineRule="auto"/>
              <w:rPr>
                <w:rFonts w:ascii="Cambria" w:hAnsi="Cambria"/>
              </w:rPr>
            </w:pPr>
            <w:r w:rsidRPr="008E7FAA">
              <w:rPr>
                <w:rFonts w:ascii="Cambria" w:hAnsi="Cambria"/>
              </w:rPr>
              <w:t>3. Plavšić, M., Diković, M. (2016). Stavovi studentica i studenata prema formalnom obrazovanju, neformalnom i informalnom učenju – Students' Attitudes toward Formal Education, Non-Formal and Informal Learning. Hrvatski časopis za odgoj i obrazovanje – Croatian Journal of Education, 18 (1), 71-102.</w:t>
            </w:r>
          </w:p>
          <w:p w14:paraId="67D31DB5" w14:textId="77777777" w:rsidR="008E7FAA" w:rsidRPr="008E7FAA" w:rsidRDefault="008E7FAA" w:rsidP="008E7FAA">
            <w:pPr>
              <w:spacing w:after="0" w:line="240" w:lineRule="auto"/>
              <w:rPr>
                <w:rFonts w:ascii="Cambria" w:hAnsi="Cambria"/>
              </w:rPr>
            </w:pPr>
            <w:r w:rsidRPr="008E7FAA">
              <w:rPr>
                <w:rFonts w:ascii="Cambria" w:hAnsi="Cambria"/>
              </w:rPr>
              <w:t>4. Rogić, A. M. (2017). Značenja cjeloživotnog učenja u kontekstu međunarodnih tijela i organizacija. </w:t>
            </w:r>
            <w:r w:rsidRPr="008E7FAA">
              <w:rPr>
                <w:rFonts w:ascii="Cambria" w:hAnsi="Cambria"/>
                <w:iCs/>
              </w:rPr>
              <w:t>Acta Iadertina</w:t>
            </w:r>
            <w:r w:rsidRPr="008E7FAA">
              <w:rPr>
                <w:rFonts w:ascii="Cambria" w:hAnsi="Cambria"/>
              </w:rPr>
              <w:t>, </w:t>
            </w:r>
            <w:r w:rsidRPr="008E7FAA">
              <w:rPr>
                <w:rFonts w:ascii="Cambria" w:hAnsi="Cambria"/>
                <w:iCs/>
              </w:rPr>
              <w:t>11</w:t>
            </w:r>
            <w:r w:rsidRPr="008E7FAA">
              <w:rPr>
                <w:rFonts w:ascii="Cambria" w:hAnsi="Cambria"/>
              </w:rPr>
              <w:t>(1), 49-67.</w:t>
            </w:r>
          </w:p>
          <w:p w14:paraId="2927AA3B" w14:textId="77777777" w:rsidR="008E7FAA" w:rsidRPr="008E7FAA" w:rsidRDefault="008E7FAA" w:rsidP="008E7FAA">
            <w:pPr>
              <w:spacing w:after="0" w:line="240" w:lineRule="auto"/>
              <w:rPr>
                <w:rFonts w:ascii="Cambria" w:hAnsi="Cambria"/>
              </w:rPr>
            </w:pPr>
            <w:r w:rsidRPr="008E7FAA">
              <w:rPr>
                <w:rFonts w:ascii="Cambria" w:hAnsi="Cambria"/>
              </w:rPr>
              <w:t>5. Tatković, N., Radetić-Paić, M., Blažević, I. (ur.), (2016). Kompetencijski pristup kvaliteti ranog i predškolskog odgoja i obrazovanja. DV Medulin, Fakultet za odgojne i obrazovne znanosti Sveučilišta Jurja Dobrile u Puli.</w:t>
            </w:r>
          </w:p>
          <w:p w14:paraId="71BA6E79" w14:textId="77777777" w:rsidR="008E7FAA" w:rsidRPr="008E7FAA" w:rsidRDefault="008E7FAA" w:rsidP="008E7FAA">
            <w:pPr>
              <w:spacing w:after="0" w:line="240" w:lineRule="auto"/>
              <w:rPr>
                <w:rFonts w:ascii="Cambria" w:hAnsi="Cambria"/>
              </w:rPr>
            </w:pPr>
            <w:r w:rsidRPr="008E7FAA">
              <w:rPr>
                <w:rFonts w:ascii="Cambria" w:hAnsi="Cambria"/>
              </w:rPr>
              <w:t>Izborna:</w:t>
            </w:r>
          </w:p>
          <w:p w14:paraId="182D1E62" w14:textId="77777777" w:rsidR="008E7FAA" w:rsidRPr="008E7FAA" w:rsidRDefault="008E7FAA" w:rsidP="008E7FAA">
            <w:pPr>
              <w:spacing w:after="0" w:line="240" w:lineRule="auto"/>
              <w:rPr>
                <w:rFonts w:ascii="Cambria" w:hAnsi="Cambria"/>
              </w:rPr>
            </w:pPr>
            <w:r w:rsidRPr="008E7FAA">
              <w:rPr>
                <w:rFonts w:ascii="Cambria" w:hAnsi="Cambria"/>
              </w:rPr>
              <w:t>1. Delors, J. (eds.) (1996). Learning, the treasure within: report to UNESCO of the International Commission on Education for the Twenty-first Century. UNESCO Publishing.</w:t>
            </w:r>
          </w:p>
          <w:p w14:paraId="15F343FC" w14:textId="77777777" w:rsidR="008E7FAA" w:rsidRPr="008E7FAA" w:rsidRDefault="008E7FAA" w:rsidP="008E7FAA">
            <w:pPr>
              <w:spacing w:after="0" w:line="240" w:lineRule="auto"/>
              <w:rPr>
                <w:rFonts w:ascii="Cambria" w:hAnsi="Cambria"/>
              </w:rPr>
            </w:pPr>
            <w:r w:rsidRPr="008E7FAA">
              <w:rPr>
                <w:rFonts w:ascii="Cambria" w:hAnsi="Cambria"/>
              </w:rPr>
              <w:t>2. Diković, M., Tatković, S., Legović, M. (2016). Stjecanje i razvijanje kompetencija odgojitelja u inicijalnom obrazovanju. U N. Tatković, M. Radetić-Paić, I. Blažević (ur.), Kompetencijski pristup kvaliteti ranog i predškolskog odgoja i obrazovanja. DV Medulin, Fakultet za odgojne i obrazovne znanosti Sveučilišta Jurja Dobrile u Puli, 155-172.</w:t>
            </w:r>
          </w:p>
          <w:p w14:paraId="3083DEBC" w14:textId="77777777" w:rsidR="008E7FAA" w:rsidRPr="008E7FAA" w:rsidRDefault="008E7FAA" w:rsidP="008E7FAA">
            <w:pPr>
              <w:spacing w:after="0" w:line="240" w:lineRule="auto"/>
              <w:rPr>
                <w:rFonts w:ascii="Cambria" w:hAnsi="Cambria"/>
              </w:rPr>
            </w:pPr>
            <w:r w:rsidRPr="008E7FAA">
              <w:rPr>
                <w:rFonts w:ascii="Cambria" w:hAnsi="Cambria"/>
              </w:rPr>
              <w:lastRenderedPageBreak/>
              <w:t>3. Klapan, A. (2007). Trendovi razvoja obrazovanja odraslih u Hrvatskoj u koncepciji cjeloživotnog učenja. U V. Previšić, N. N. Šoljan, N. Hrvatić (ur.), Pedagogija – prema cjeloživotnom obrazovanju i društvu znanja 1 (81-90). Hrvatsko pedagogijsko društvo.</w:t>
            </w:r>
          </w:p>
          <w:p w14:paraId="4E049103" w14:textId="77777777" w:rsidR="008E7FAA" w:rsidRPr="008E7FAA" w:rsidRDefault="008E7FAA" w:rsidP="008E7FAA">
            <w:pPr>
              <w:spacing w:after="0" w:line="240" w:lineRule="auto"/>
              <w:rPr>
                <w:rFonts w:ascii="Cambria" w:hAnsi="Cambria"/>
              </w:rPr>
            </w:pPr>
            <w:r w:rsidRPr="008E7FAA">
              <w:rPr>
                <w:rFonts w:ascii="Cambria" w:hAnsi="Cambria"/>
              </w:rPr>
              <w:t>4. Lukenda, A. (2007). Stavovi studenata nastavničkih studija Sveučilišta u Mostaru o cjeloživotnom obrazovanju. U V. Previšić, N. N. Šoljan, N. Hrvatić (ur.), Pedagogija – prema cjeloživotnom obrazovanju i društvu znanja, 2, (365-380). Hrvatsko pedagogijsko društvo.</w:t>
            </w:r>
          </w:p>
        </w:tc>
      </w:tr>
    </w:tbl>
    <w:p w14:paraId="3820CEEF" w14:textId="77777777" w:rsidR="008E7FAA" w:rsidRPr="008E7FAA" w:rsidRDefault="008E7FAA" w:rsidP="008E7FAA">
      <w:pPr>
        <w:spacing w:after="0" w:line="240" w:lineRule="auto"/>
        <w:rPr>
          <w:rFonts w:ascii="Cambria" w:hAnsi="Cambria"/>
        </w:rPr>
      </w:pPr>
    </w:p>
    <w:p w14:paraId="4C63C7AB" w14:textId="77777777" w:rsidR="00CD4E60" w:rsidRPr="005E3632" w:rsidRDefault="00CD4E60" w:rsidP="00AD592E">
      <w:pPr>
        <w:spacing w:after="0" w:line="240" w:lineRule="auto"/>
        <w:rPr>
          <w:rFonts w:ascii="Cambria" w:hAnsi="Cambria"/>
          <w:b/>
          <w:lang w:val="it-IT"/>
        </w:rPr>
      </w:pPr>
    </w:p>
    <w:p w14:paraId="2AEFB693" w14:textId="77777777" w:rsidR="00CD4E60" w:rsidRPr="005E3632" w:rsidRDefault="00CD4E60" w:rsidP="00AD592E">
      <w:pPr>
        <w:spacing w:after="0" w:line="240" w:lineRule="auto"/>
        <w:rPr>
          <w:rFonts w:ascii="Cambria" w:hAnsi="Cambria"/>
          <w:b/>
          <w:lang w:val="it-IT"/>
        </w:rPr>
      </w:pPr>
    </w:p>
    <w:p w14:paraId="58A68E7E" w14:textId="14927422" w:rsidR="00CD4E60" w:rsidRPr="005E3632" w:rsidRDefault="00317A97" w:rsidP="001F479B">
      <w:pPr>
        <w:spacing w:after="0"/>
        <w:rPr>
          <w:rFonts w:ascii="Cambria" w:hAnsi="Cambria"/>
          <w:b/>
          <w:lang w:val="it-IT"/>
        </w:rPr>
      </w:pPr>
      <w:r w:rsidRPr="005E3632">
        <w:rPr>
          <w:rFonts w:ascii="Cambria" w:hAnsi="Cambria"/>
          <w:b/>
          <w:lang w:val="it-IT"/>
        </w:rPr>
        <w:br w:type="page"/>
      </w:r>
    </w:p>
    <w:tbl>
      <w:tblPr>
        <w:tblW w:w="5000" w:type="pct"/>
        <w:tblLayout w:type="fixed"/>
        <w:tblCellMar>
          <w:left w:w="0" w:type="dxa"/>
          <w:right w:w="0" w:type="dxa"/>
        </w:tblCellMar>
        <w:tblLook w:val="0600" w:firstRow="0" w:lastRow="0" w:firstColumn="0" w:lastColumn="0" w:noHBand="1" w:noVBand="1"/>
      </w:tblPr>
      <w:tblGrid>
        <w:gridCol w:w="2025"/>
        <w:gridCol w:w="2721"/>
        <w:gridCol w:w="90"/>
        <w:gridCol w:w="1022"/>
        <w:gridCol w:w="677"/>
        <w:gridCol w:w="7"/>
        <w:gridCol w:w="941"/>
        <w:gridCol w:w="1569"/>
      </w:tblGrid>
      <w:tr w:rsidR="00CD4E60" w:rsidRPr="005E3632" w14:paraId="64421D79" w14:textId="77777777" w:rsidTr="0088520B">
        <w:tc>
          <w:tcPr>
            <w:tcW w:w="9204"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D3A6504" w14:textId="77777777" w:rsidR="00CD4E60" w:rsidRPr="001F479B" w:rsidRDefault="00CD4E60" w:rsidP="00AD592E">
            <w:pPr>
              <w:autoSpaceDE w:val="0"/>
              <w:autoSpaceDN w:val="0"/>
              <w:adjustRightInd w:val="0"/>
              <w:spacing w:after="0" w:line="240" w:lineRule="auto"/>
              <w:jc w:val="right"/>
              <w:rPr>
                <w:rFonts w:ascii="Cambria" w:hAnsi="Cambria"/>
                <w:b/>
                <w:bCs/>
                <w:lang w:val="en-US"/>
              </w:rPr>
            </w:pPr>
            <w:r w:rsidRPr="001F479B">
              <w:rPr>
                <w:rFonts w:ascii="Cambria" w:hAnsi="Cambria"/>
                <w:b/>
                <w:bCs/>
                <w:lang w:val="en-US"/>
              </w:rPr>
              <w:lastRenderedPageBreak/>
              <w:t>IZVEDBENI PLAN NASTAVE KOLEGIJA</w:t>
            </w:r>
          </w:p>
        </w:tc>
      </w:tr>
      <w:tr w:rsidR="00CD4E60" w:rsidRPr="005E3632" w14:paraId="72A18E59" w14:textId="77777777" w:rsidTr="0088520B">
        <w:tc>
          <w:tcPr>
            <w:tcW w:w="206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718EAF" w14:textId="77777777" w:rsidR="00CD4E60" w:rsidRPr="005E3632" w:rsidRDefault="00CD4E60" w:rsidP="00AD592E">
            <w:pPr>
              <w:autoSpaceDE w:val="0"/>
              <w:autoSpaceDN w:val="0"/>
              <w:adjustRightInd w:val="0"/>
              <w:spacing w:after="0" w:line="240" w:lineRule="auto"/>
              <w:rPr>
                <w:rFonts w:ascii="Cambria" w:hAnsi="Cambria"/>
                <w:lang w:val="en-US"/>
              </w:rPr>
            </w:pPr>
            <w:r w:rsidRPr="005E3632">
              <w:rPr>
                <w:rFonts w:ascii="Cambria" w:hAnsi="Cambria"/>
                <w:lang w:val="en-US"/>
              </w:rPr>
              <w:t>Kod i naziv kolegija</w:t>
            </w:r>
          </w:p>
        </w:tc>
        <w:tc>
          <w:tcPr>
            <w:tcW w:w="714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A7BC6B6" w14:textId="77777777" w:rsidR="00CD4E60" w:rsidRPr="00B45008" w:rsidRDefault="00CD4E60" w:rsidP="00AD592E">
            <w:pPr>
              <w:autoSpaceDE w:val="0"/>
              <w:autoSpaceDN w:val="0"/>
              <w:adjustRightInd w:val="0"/>
              <w:spacing w:after="0" w:line="240" w:lineRule="auto"/>
              <w:rPr>
                <w:rFonts w:ascii="Cambria" w:hAnsi="Cambria"/>
                <w:lang w:val="it-IT"/>
              </w:rPr>
            </w:pPr>
            <w:r w:rsidRPr="00B45008">
              <w:rPr>
                <w:rFonts w:ascii="Cambria" w:hAnsi="Cambria"/>
                <w:lang w:val="it-IT"/>
              </w:rPr>
              <w:t>232858</w:t>
            </w:r>
          </w:p>
          <w:p w14:paraId="3983069D" w14:textId="4F2A588A" w:rsidR="00CD4E60" w:rsidRPr="00B45008" w:rsidRDefault="00CD4E60" w:rsidP="00AD592E">
            <w:pPr>
              <w:autoSpaceDE w:val="0"/>
              <w:autoSpaceDN w:val="0"/>
              <w:adjustRightInd w:val="0"/>
              <w:spacing w:after="0" w:line="240" w:lineRule="auto"/>
              <w:rPr>
                <w:rFonts w:ascii="Cambria" w:hAnsi="Cambria"/>
                <w:lang w:val="it-IT"/>
              </w:rPr>
            </w:pPr>
            <w:r w:rsidRPr="00B45008">
              <w:rPr>
                <w:rFonts w:ascii="Cambria" w:hAnsi="Cambria"/>
                <w:lang w:val="it-IT"/>
              </w:rPr>
              <w:t>Aktivni odgoj djece u prirodi</w:t>
            </w:r>
            <w:r w:rsidR="00517C53">
              <w:rPr>
                <w:rFonts w:ascii="Cambria" w:hAnsi="Cambria"/>
                <w:lang w:val="it-IT"/>
              </w:rPr>
              <w:t xml:space="preserve"> </w:t>
            </w:r>
          </w:p>
        </w:tc>
      </w:tr>
      <w:tr w:rsidR="00CD4E60" w:rsidRPr="005E3632" w14:paraId="7680B46C" w14:textId="77777777" w:rsidTr="0088520B">
        <w:tc>
          <w:tcPr>
            <w:tcW w:w="206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AE60FB" w14:textId="77777777" w:rsidR="00CD4E60" w:rsidRDefault="00CD4E60" w:rsidP="00AD592E">
            <w:pPr>
              <w:autoSpaceDE w:val="0"/>
              <w:autoSpaceDN w:val="0"/>
              <w:adjustRightInd w:val="0"/>
              <w:spacing w:after="0" w:line="240" w:lineRule="auto"/>
              <w:rPr>
                <w:rFonts w:ascii="Cambria" w:hAnsi="Cambria"/>
              </w:rPr>
            </w:pPr>
            <w:r w:rsidRPr="005E3632">
              <w:rPr>
                <w:rFonts w:ascii="Cambria" w:hAnsi="Cambria"/>
              </w:rPr>
              <w:t>Nastavni</w:t>
            </w:r>
            <w:r w:rsidR="00FA746E">
              <w:rPr>
                <w:rFonts w:ascii="Cambria" w:hAnsi="Cambria"/>
              </w:rPr>
              <w:t>k</w:t>
            </w:r>
          </w:p>
          <w:p w14:paraId="3ADED9F4" w14:textId="443F4124" w:rsidR="00467EE5" w:rsidRPr="005E3632" w:rsidRDefault="00467EE5" w:rsidP="00AD592E">
            <w:pPr>
              <w:autoSpaceDE w:val="0"/>
              <w:autoSpaceDN w:val="0"/>
              <w:adjustRightInd w:val="0"/>
              <w:spacing w:after="0" w:line="240" w:lineRule="auto"/>
              <w:rPr>
                <w:rFonts w:ascii="Cambria" w:hAnsi="Cambria"/>
              </w:rPr>
            </w:pPr>
            <w:r>
              <w:rPr>
                <w:rFonts w:ascii="Cambria" w:hAnsi="Cambria"/>
              </w:rPr>
              <w:t>Suradnica</w:t>
            </w:r>
          </w:p>
        </w:tc>
        <w:tc>
          <w:tcPr>
            <w:tcW w:w="714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179EB2" w14:textId="77777777" w:rsidR="00CD4E60" w:rsidRDefault="00FA746E" w:rsidP="00AD592E">
            <w:pPr>
              <w:autoSpaceDE w:val="0"/>
              <w:autoSpaceDN w:val="0"/>
              <w:adjustRightInd w:val="0"/>
              <w:spacing w:after="0" w:line="240" w:lineRule="auto"/>
              <w:rPr>
                <w:rFonts w:ascii="Cambria" w:hAnsi="Cambria"/>
                <w:lang w:val="en-US"/>
              </w:rPr>
            </w:pPr>
            <w:hyperlink r:id="rId57" w:history="1">
              <w:r w:rsidR="001A234C" w:rsidRPr="00FA746E">
                <w:rPr>
                  <w:rStyle w:val="Hiperveza"/>
                  <w:rFonts w:ascii="Cambria" w:hAnsi="Cambria"/>
                </w:rPr>
                <w:t>I</w:t>
              </w:r>
              <w:r w:rsidR="00CD4E60" w:rsidRPr="00FA746E">
                <w:rPr>
                  <w:rStyle w:val="Hiperveza"/>
                  <w:rFonts w:ascii="Cambria" w:hAnsi="Cambria"/>
                </w:rPr>
                <w:t xml:space="preserve">zv. prof. dr. sc. </w:t>
              </w:r>
              <w:r w:rsidRPr="00FA746E">
                <w:rPr>
                  <w:rStyle w:val="Hiperveza"/>
                  <w:rFonts w:ascii="Cambria" w:hAnsi="Cambria"/>
                </w:rPr>
                <w:t>Andrea Debeljuh</w:t>
              </w:r>
            </w:hyperlink>
            <w:r w:rsidR="00517C53">
              <w:rPr>
                <w:rStyle w:val="Hiperveza"/>
                <w:rFonts w:ascii="Cambria" w:hAnsi="Cambria"/>
              </w:rPr>
              <w:t xml:space="preserve"> </w:t>
            </w:r>
            <w:r w:rsidR="00517C53" w:rsidRPr="00FA746E">
              <w:rPr>
                <w:rFonts w:ascii="Cambria" w:hAnsi="Cambria"/>
                <w:lang w:val="en-US"/>
              </w:rPr>
              <w:t>(nositelj)</w:t>
            </w:r>
          </w:p>
          <w:p w14:paraId="125C3598" w14:textId="5CBA8352" w:rsidR="00467EE5" w:rsidRPr="00467EE5" w:rsidRDefault="00467EE5" w:rsidP="00AD592E">
            <w:pPr>
              <w:autoSpaceDE w:val="0"/>
              <w:autoSpaceDN w:val="0"/>
              <w:adjustRightInd w:val="0"/>
              <w:spacing w:after="0" w:line="240" w:lineRule="auto"/>
              <w:rPr>
                <w:rFonts w:ascii="Cambria" w:hAnsi="Cambria"/>
                <w:lang w:val="en-US"/>
              </w:rPr>
            </w:pPr>
            <w:hyperlink r:id="rId58" w:history="1">
              <w:r w:rsidRPr="00467EE5">
                <w:rPr>
                  <w:rStyle w:val="Hiperveza"/>
                  <w:rFonts w:ascii="Cambria" w:hAnsi="Cambria"/>
                  <w:lang w:val="en-US"/>
                </w:rPr>
                <w:t>Tamara Brussich, naslovna asistentica</w:t>
              </w:r>
            </w:hyperlink>
          </w:p>
        </w:tc>
      </w:tr>
      <w:tr w:rsidR="00CD4E60" w:rsidRPr="005E3632" w14:paraId="05227248" w14:textId="77777777" w:rsidTr="0088520B">
        <w:tc>
          <w:tcPr>
            <w:tcW w:w="206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29699E1" w14:textId="77777777" w:rsidR="00CD4E60" w:rsidRPr="005E3632" w:rsidRDefault="00CD4E60" w:rsidP="00AD592E">
            <w:pPr>
              <w:autoSpaceDE w:val="0"/>
              <w:autoSpaceDN w:val="0"/>
              <w:adjustRightInd w:val="0"/>
              <w:spacing w:after="0" w:line="240" w:lineRule="auto"/>
              <w:rPr>
                <w:rFonts w:ascii="Cambria" w:hAnsi="Cambria"/>
                <w:lang w:val="it-IT"/>
              </w:rPr>
            </w:pPr>
            <w:r w:rsidRPr="005E3632">
              <w:rPr>
                <w:rFonts w:ascii="Cambria" w:hAnsi="Cambria"/>
                <w:lang w:val="it-IT"/>
              </w:rPr>
              <w:t>Studijski program</w:t>
            </w:r>
          </w:p>
        </w:tc>
        <w:tc>
          <w:tcPr>
            <w:tcW w:w="714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69A3650" w14:textId="31F9E3D3" w:rsidR="00CD4E60" w:rsidRPr="005E3632" w:rsidRDefault="00317A97" w:rsidP="00AD592E">
            <w:pPr>
              <w:autoSpaceDE w:val="0"/>
              <w:autoSpaceDN w:val="0"/>
              <w:adjustRightInd w:val="0"/>
              <w:spacing w:after="0" w:line="240" w:lineRule="auto"/>
              <w:rPr>
                <w:rFonts w:ascii="Cambria" w:hAnsi="Cambria"/>
                <w:lang w:val="it-IT"/>
              </w:rPr>
            </w:pPr>
            <w:r w:rsidRPr="005E3632">
              <w:rPr>
                <w:rFonts w:ascii="Cambria" w:hAnsi="Cambria"/>
              </w:rPr>
              <w:t>Sveučilišni diplomski studij Rani i predškolski odgoj i obrazovanje na hrvatskom jeziku (izvanredni studij)</w:t>
            </w:r>
          </w:p>
        </w:tc>
      </w:tr>
      <w:tr w:rsidR="00CD4E60" w:rsidRPr="005E3632" w14:paraId="159F474B" w14:textId="77777777" w:rsidTr="0088520B">
        <w:tc>
          <w:tcPr>
            <w:tcW w:w="206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586F81E"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Vrsta kolegija</w:t>
            </w:r>
          </w:p>
        </w:tc>
        <w:tc>
          <w:tcPr>
            <w:tcW w:w="277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6240505" w14:textId="68E6BE73"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izborni</w:t>
            </w:r>
            <w:r w:rsidR="0088520B" w:rsidRPr="005E3632">
              <w:rPr>
                <w:rFonts w:ascii="Cambria" w:hAnsi="Cambria"/>
              </w:rPr>
              <w:t xml:space="preserve"> </w:t>
            </w:r>
            <w:r w:rsidRPr="005E3632">
              <w:rPr>
                <w:rFonts w:ascii="Cambria" w:hAnsi="Cambria"/>
              </w:rPr>
              <w:t>(modul: pedagoško-psihološki)</w:t>
            </w:r>
          </w:p>
        </w:tc>
        <w:tc>
          <w:tcPr>
            <w:tcW w:w="1823"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EE13E72"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Razina kolegija</w:t>
            </w:r>
          </w:p>
        </w:tc>
        <w:tc>
          <w:tcPr>
            <w:tcW w:w="255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258D02"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diplomski</w:t>
            </w:r>
          </w:p>
        </w:tc>
      </w:tr>
      <w:tr w:rsidR="00CD4E60" w:rsidRPr="005E3632" w14:paraId="10373C8F" w14:textId="77777777" w:rsidTr="0088520B">
        <w:tc>
          <w:tcPr>
            <w:tcW w:w="206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7EB940"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Semestar</w:t>
            </w:r>
          </w:p>
        </w:tc>
        <w:tc>
          <w:tcPr>
            <w:tcW w:w="277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A959E26"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ljetni</w:t>
            </w:r>
          </w:p>
        </w:tc>
        <w:tc>
          <w:tcPr>
            <w:tcW w:w="1823"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8E0DFBD"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Godina studija</w:t>
            </w:r>
          </w:p>
        </w:tc>
        <w:tc>
          <w:tcPr>
            <w:tcW w:w="255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5F41785"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I.</w:t>
            </w:r>
          </w:p>
        </w:tc>
      </w:tr>
      <w:tr w:rsidR="00CD4E60" w:rsidRPr="005E3632" w14:paraId="709E3866" w14:textId="77777777" w:rsidTr="0088520B">
        <w:tc>
          <w:tcPr>
            <w:tcW w:w="206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1AFB5D"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lang w:val="en-US"/>
              </w:rPr>
              <w:t>Mjesto izvođenja</w:t>
            </w:r>
          </w:p>
        </w:tc>
        <w:tc>
          <w:tcPr>
            <w:tcW w:w="277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2BE601E" w14:textId="0EA801C1" w:rsidR="00CD4E60" w:rsidRPr="005E3632" w:rsidRDefault="00517C53" w:rsidP="00AD592E">
            <w:pPr>
              <w:autoSpaceDE w:val="0"/>
              <w:autoSpaceDN w:val="0"/>
              <w:adjustRightInd w:val="0"/>
              <w:spacing w:after="0" w:line="240" w:lineRule="auto"/>
              <w:rPr>
                <w:rFonts w:ascii="Cambria" w:hAnsi="Cambria"/>
              </w:rPr>
            </w:pPr>
            <w:r>
              <w:rPr>
                <w:rFonts w:ascii="Cambria" w:hAnsi="Cambria"/>
              </w:rPr>
              <w:t>d</w:t>
            </w:r>
            <w:r w:rsidR="00CD4E60" w:rsidRPr="005E3632">
              <w:rPr>
                <w:rFonts w:ascii="Cambria" w:hAnsi="Cambria"/>
              </w:rPr>
              <w:t>vorana</w:t>
            </w:r>
          </w:p>
        </w:tc>
        <w:tc>
          <w:tcPr>
            <w:tcW w:w="1823"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C7A4C72"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lang w:val="en-US"/>
              </w:rPr>
              <w:t>Jezik</w:t>
            </w:r>
            <w:r w:rsidRPr="005E3632">
              <w:rPr>
                <w:rFonts w:ascii="Cambria" w:hAnsi="Cambria"/>
              </w:rPr>
              <w:t xml:space="preserve"> izvođenja </w:t>
            </w:r>
          </w:p>
        </w:tc>
        <w:tc>
          <w:tcPr>
            <w:tcW w:w="255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AD37A78"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hrvatski</w:t>
            </w:r>
          </w:p>
          <w:p w14:paraId="2E0E2B41" w14:textId="1684D5FB"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(talijanski)</w:t>
            </w:r>
          </w:p>
        </w:tc>
      </w:tr>
      <w:tr w:rsidR="00CD4E60" w:rsidRPr="005E3632" w14:paraId="22C59627" w14:textId="77777777" w:rsidTr="0088520B">
        <w:tc>
          <w:tcPr>
            <w:tcW w:w="206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E68E74"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Broj ECTS bodova</w:t>
            </w:r>
          </w:p>
        </w:tc>
        <w:tc>
          <w:tcPr>
            <w:tcW w:w="277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7F3B31C"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3</w:t>
            </w:r>
          </w:p>
        </w:tc>
        <w:tc>
          <w:tcPr>
            <w:tcW w:w="1823"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B2B1123"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Broj sati u semestru</w:t>
            </w:r>
          </w:p>
        </w:tc>
        <w:tc>
          <w:tcPr>
            <w:tcW w:w="255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E3D5A7F" w14:textId="6CFA7AED"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7,5P – 7,5</w:t>
            </w:r>
            <w:r w:rsidR="00517C53">
              <w:rPr>
                <w:rFonts w:ascii="Cambria" w:hAnsi="Cambria"/>
              </w:rPr>
              <w:t>S</w:t>
            </w:r>
            <w:r w:rsidRPr="005E3632">
              <w:rPr>
                <w:rFonts w:ascii="Cambria" w:hAnsi="Cambria"/>
              </w:rPr>
              <w:t xml:space="preserve"> – 7,5</w:t>
            </w:r>
            <w:r w:rsidR="00517C53">
              <w:rPr>
                <w:rFonts w:ascii="Cambria" w:hAnsi="Cambria"/>
              </w:rPr>
              <w:t>V</w:t>
            </w:r>
            <w:r w:rsidRPr="005E3632">
              <w:rPr>
                <w:rFonts w:ascii="Cambria" w:hAnsi="Cambria"/>
              </w:rPr>
              <w:t xml:space="preserve">   </w:t>
            </w:r>
          </w:p>
        </w:tc>
      </w:tr>
      <w:tr w:rsidR="00CD4E60" w:rsidRPr="005E3632" w14:paraId="6E57855C" w14:textId="77777777" w:rsidTr="0088520B">
        <w:tc>
          <w:tcPr>
            <w:tcW w:w="206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1E0BBF"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Preduvjeti za upis i za svladavanje</w:t>
            </w:r>
          </w:p>
        </w:tc>
        <w:tc>
          <w:tcPr>
            <w:tcW w:w="714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8B54CFE"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Nema preduvjeta za svladavanje kolegija.</w:t>
            </w:r>
          </w:p>
        </w:tc>
      </w:tr>
      <w:tr w:rsidR="00CD4E60" w:rsidRPr="005E3632" w14:paraId="34960DAF" w14:textId="77777777" w:rsidTr="0088520B">
        <w:tc>
          <w:tcPr>
            <w:tcW w:w="206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A41980"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lang w:val="en-US"/>
              </w:rPr>
              <w:t>Korelativnost</w:t>
            </w:r>
          </w:p>
        </w:tc>
        <w:tc>
          <w:tcPr>
            <w:tcW w:w="714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731FBC"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Kolegij povezan s prirodoslovljem i odgojem djece: Modeli kurikuluma ranog odgoja i Strategije aktivnog učenja.</w:t>
            </w:r>
          </w:p>
          <w:p w14:paraId="23956024" w14:textId="77777777" w:rsidR="00CD4E60" w:rsidRPr="005E3632" w:rsidRDefault="00CD4E60" w:rsidP="00AD592E">
            <w:pPr>
              <w:autoSpaceDE w:val="0"/>
              <w:autoSpaceDN w:val="0"/>
              <w:adjustRightInd w:val="0"/>
              <w:spacing w:after="0" w:line="240" w:lineRule="auto"/>
              <w:rPr>
                <w:rFonts w:ascii="Cambria" w:hAnsi="Cambria"/>
              </w:rPr>
            </w:pPr>
          </w:p>
        </w:tc>
      </w:tr>
      <w:tr w:rsidR="00CD4E60" w:rsidRPr="005E3632" w14:paraId="2E645FA1" w14:textId="77777777" w:rsidTr="0088520B">
        <w:tc>
          <w:tcPr>
            <w:tcW w:w="206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B97CCC9"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 xml:space="preserve">Cilj kolegija </w:t>
            </w:r>
          </w:p>
        </w:tc>
        <w:tc>
          <w:tcPr>
            <w:tcW w:w="714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9982F89" w14:textId="5EBB562C" w:rsidR="00CD4E60" w:rsidRPr="005E3632" w:rsidRDefault="00517C53" w:rsidP="00AD592E">
            <w:pPr>
              <w:autoSpaceDE w:val="0"/>
              <w:autoSpaceDN w:val="0"/>
              <w:adjustRightInd w:val="0"/>
              <w:spacing w:after="0" w:line="240" w:lineRule="auto"/>
              <w:rPr>
                <w:rFonts w:ascii="Cambria" w:hAnsi="Cambria"/>
              </w:rPr>
            </w:pPr>
            <w:r>
              <w:rPr>
                <w:rFonts w:ascii="Cambria" w:hAnsi="Cambria"/>
              </w:rPr>
              <w:t>u</w:t>
            </w:r>
            <w:r w:rsidR="00CD4E60" w:rsidRPr="005E3632">
              <w:rPr>
                <w:rFonts w:ascii="Cambria" w:hAnsi="Cambria"/>
              </w:rPr>
              <w:t>svojiti komepetencije za organizaciju i realizaciju boravka i aktivnosti djece rane i predškolske dobi u prirodnom okruženju</w:t>
            </w:r>
          </w:p>
        </w:tc>
      </w:tr>
      <w:tr w:rsidR="00CD4E60" w:rsidRPr="005E3632" w14:paraId="5904BFBC" w14:textId="77777777" w:rsidTr="0088520B">
        <w:tc>
          <w:tcPr>
            <w:tcW w:w="206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B57A8E"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Ishodi učenja</w:t>
            </w:r>
          </w:p>
        </w:tc>
        <w:tc>
          <w:tcPr>
            <w:tcW w:w="714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C2B75F9" w14:textId="77777777" w:rsidR="00CD4E60" w:rsidRPr="005E3632" w:rsidRDefault="00CD4E60" w:rsidP="00AD592E">
            <w:pPr>
              <w:autoSpaceDE w:val="0"/>
              <w:autoSpaceDN w:val="0"/>
              <w:adjustRightInd w:val="0"/>
              <w:spacing w:after="0" w:line="240" w:lineRule="auto"/>
              <w:ind w:left="24"/>
              <w:rPr>
                <w:rFonts w:ascii="Cambria" w:hAnsi="Cambria"/>
              </w:rPr>
            </w:pPr>
            <w:r w:rsidRPr="005E3632">
              <w:rPr>
                <w:rFonts w:ascii="Cambria" w:hAnsi="Cambria"/>
              </w:rPr>
              <w:t>1. objasniti obilježja i prednosti učenja u prirodi</w:t>
            </w:r>
          </w:p>
          <w:p w14:paraId="0A59A9E0" w14:textId="77777777" w:rsidR="00CD4E60" w:rsidRPr="005E3632" w:rsidRDefault="00CD4E60" w:rsidP="00AD592E">
            <w:pPr>
              <w:autoSpaceDE w:val="0"/>
              <w:autoSpaceDN w:val="0"/>
              <w:adjustRightInd w:val="0"/>
              <w:spacing w:after="0" w:line="240" w:lineRule="auto"/>
              <w:ind w:left="24"/>
              <w:rPr>
                <w:rFonts w:ascii="Cambria" w:hAnsi="Cambria"/>
              </w:rPr>
            </w:pPr>
            <w:r w:rsidRPr="005E3632">
              <w:rPr>
                <w:rFonts w:ascii="Cambria" w:hAnsi="Cambria"/>
              </w:rPr>
              <w:t>2. interpretirati ciljeve šumske pedagogije</w:t>
            </w:r>
          </w:p>
          <w:p w14:paraId="2CD6B6BD" w14:textId="77777777" w:rsidR="00CD4E60" w:rsidRPr="005E3632" w:rsidRDefault="00CD4E60" w:rsidP="00AD592E">
            <w:pPr>
              <w:autoSpaceDE w:val="0"/>
              <w:autoSpaceDN w:val="0"/>
              <w:adjustRightInd w:val="0"/>
              <w:spacing w:after="0" w:line="240" w:lineRule="auto"/>
              <w:ind w:left="24"/>
              <w:rPr>
                <w:rFonts w:ascii="Cambria" w:hAnsi="Cambria"/>
              </w:rPr>
            </w:pPr>
            <w:r w:rsidRPr="005E3632">
              <w:rPr>
                <w:rFonts w:ascii="Cambria" w:hAnsi="Cambria"/>
              </w:rPr>
              <w:t>3. razlikovati poteškoće i opasnosti boravka u prirodnom okruženju</w:t>
            </w:r>
          </w:p>
          <w:p w14:paraId="442D4BA0" w14:textId="77777777" w:rsidR="00CD4E60" w:rsidRPr="005E3632" w:rsidRDefault="00CD4E60" w:rsidP="00AD592E">
            <w:pPr>
              <w:autoSpaceDE w:val="0"/>
              <w:autoSpaceDN w:val="0"/>
              <w:adjustRightInd w:val="0"/>
              <w:spacing w:after="0" w:line="240" w:lineRule="auto"/>
              <w:ind w:left="24"/>
              <w:rPr>
                <w:rFonts w:ascii="Cambria" w:hAnsi="Cambria"/>
              </w:rPr>
            </w:pPr>
            <w:r w:rsidRPr="005E3632">
              <w:rPr>
                <w:rFonts w:ascii="Cambria" w:hAnsi="Cambria"/>
              </w:rPr>
              <w:t>4. organizirati planirano situacijsko učenje u prirodnom okruženju</w:t>
            </w:r>
          </w:p>
          <w:p w14:paraId="18BB003C" w14:textId="77777777" w:rsidR="00CD4E60" w:rsidRPr="005E3632" w:rsidRDefault="00CD4E60" w:rsidP="00AD592E">
            <w:pPr>
              <w:autoSpaceDE w:val="0"/>
              <w:autoSpaceDN w:val="0"/>
              <w:adjustRightInd w:val="0"/>
              <w:spacing w:after="0" w:line="240" w:lineRule="auto"/>
              <w:ind w:left="24"/>
              <w:rPr>
                <w:rFonts w:ascii="Cambria" w:hAnsi="Cambria"/>
              </w:rPr>
            </w:pPr>
            <w:r w:rsidRPr="005E3632">
              <w:rPr>
                <w:rFonts w:ascii="Cambria" w:hAnsi="Cambria"/>
              </w:rPr>
              <w:t>5. osmisliti jednodnevni boravak djece rane i predškolske dobi u prirodnom okruženju</w:t>
            </w:r>
          </w:p>
        </w:tc>
      </w:tr>
      <w:tr w:rsidR="00CD4E60" w:rsidRPr="005E3632" w14:paraId="67CB885A" w14:textId="77777777" w:rsidTr="0088520B">
        <w:tc>
          <w:tcPr>
            <w:tcW w:w="206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63C6325"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Sadržaj kolegija</w:t>
            </w:r>
          </w:p>
        </w:tc>
        <w:tc>
          <w:tcPr>
            <w:tcW w:w="714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B43FBB" w14:textId="77777777" w:rsidR="00CD4E60" w:rsidRPr="005E3632" w:rsidRDefault="00CD4E60" w:rsidP="00AD592E">
            <w:pPr>
              <w:autoSpaceDE w:val="0"/>
              <w:autoSpaceDN w:val="0"/>
              <w:adjustRightInd w:val="0"/>
              <w:spacing w:after="0" w:line="240" w:lineRule="auto"/>
              <w:ind w:left="41"/>
              <w:rPr>
                <w:rFonts w:ascii="Cambria" w:hAnsi="Cambria"/>
              </w:rPr>
            </w:pPr>
            <w:r w:rsidRPr="005E3632">
              <w:rPr>
                <w:rFonts w:ascii="Cambria" w:hAnsi="Cambria"/>
              </w:rPr>
              <w:t>1. Povijesni razvoj škole u prirodi / šumske pedagogije</w:t>
            </w:r>
          </w:p>
          <w:p w14:paraId="1EFDD91B" w14:textId="77777777" w:rsidR="00CD4E60" w:rsidRPr="005E3632" w:rsidRDefault="00CD4E60" w:rsidP="00AD592E">
            <w:pPr>
              <w:autoSpaceDE w:val="0"/>
              <w:autoSpaceDN w:val="0"/>
              <w:adjustRightInd w:val="0"/>
              <w:spacing w:after="0" w:line="240" w:lineRule="auto"/>
              <w:ind w:left="41"/>
              <w:rPr>
                <w:rFonts w:ascii="Cambria" w:hAnsi="Cambria"/>
              </w:rPr>
            </w:pPr>
            <w:r w:rsidRPr="005E3632">
              <w:rPr>
                <w:rFonts w:ascii="Cambria" w:hAnsi="Cambria"/>
              </w:rPr>
              <w:t>2. Prednosti boravka u prirodnom okruženju za razvoj djece</w:t>
            </w:r>
          </w:p>
          <w:p w14:paraId="0B7E9124" w14:textId="77777777" w:rsidR="00CD4E60" w:rsidRPr="005E3632" w:rsidRDefault="00CD4E60" w:rsidP="00AD592E">
            <w:pPr>
              <w:autoSpaceDE w:val="0"/>
              <w:autoSpaceDN w:val="0"/>
              <w:adjustRightInd w:val="0"/>
              <w:spacing w:after="0" w:line="240" w:lineRule="auto"/>
              <w:ind w:left="41"/>
              <w:rPr>
                <w:rFonts w:ascii="Cambria" w:hAnsi="Cambria"/>
              </w:rPr>
            </w:pPr>
            <w:r w:rsidRPr="005E3632">
              <w:rPr>
                <w:rFonts w:ascii="Cambria" w:hAnsi="Cambria"/>
              </w:rPr>
              <w:t>3. Odgojno-obrazovni ciljevi šumske pedagogije</w:t>
            </w:r>
          </w:p>
          <w:p w14:paraId="1192CBA0" w14:textId="77777777" w:rsidR="00CD4E60" w:rsidRPr="005E3632" w:rsidRDefault="00CD4E60" w:rsidP="00AD592E">
            <w:pPr>
              <w:autoSpaceDE w:val="0"/>
              <w:autoSpaceDN w:val="0"/>
              <w:adjustRightInd w:val="0"/>
              <w:spacing w:after="0" w:line="240" w:lineRule="auto"/>
              <w:ind w:left="41"/>
              <w:rPr>
                <w:rFonts w:ascii="Cambria" w:hAnsi="Cambria"/>
              </w:rPr>
            </w:pPr>
            <w:r w:rsidRPr="005E3632">
              <w:rPr>
                <w:rFonts w:ascii="Cambria" w:hAnsi="Cambria"/>
              </w:rPr>
              <w:t>4. Oblici vrtića/škole u prirodi</w:t>
            </w:r>
          </w:p>
          <w:p w14:paraId="479A7FC8" w14:textId="77777777" w:rsidR="00CD4E60" w:rsidRPr="005E3632" w:rsidRDefault="00CD4E60" w:rsidP="00AD592E">
            <w:pPr>
              <w:autoSpaceDE w:val="0"/>
              <w:autoSpaceDN w:val="0"/>
              <w:adjustRightInd w:val="0"/>
              <w:spacing w:after="0" w:line="240" w:lineRule="auto"/>
              <w:ind w:left="41"/>
              <w:rPr>
                <w:rFonts w:ascii="Cambria" w:hAnsi="Cambria"/>
              </w:rPr>
            </w:pPr>
            <w:r w:rsidRPr="005E3632">
              <w:rPr>
                <w:rFonts w:ascii="Cambria" w:hAnsi="Cambria"/>
              </w:rPr>
              <w:t>5. Izbor i priprema prirodnog okruženja za boravak i aktivnosti djece rane i predškolske dobi</w:t>
            </w:r>
          </w:p>
          <w:p w14:paraId="0D250083" w14:textId="77777777" w:rsidR="00CD4E60" w:rsidRPr="005E3632" w:rsidRDefault="00CD4E60" w:rsidP="00AD592E">
            <w:pPr>
              <w:autoSpaceDE w:val="0"/>
              <w:autoSpaceDN w:val="0"/>
              <w:adjustRightInd w:val="0"/>
              <w:spacing w:after="0" w:line="240" w:lineRule="auto"/>
              <w:ind w:left="41"/>
              <w:rPr>
                <w:rFonts w:ascii="Cambria" w:hAnsi="Cambria"/>
              </w:rPr>
            </w:pPr>
            <w:r w:rsidRPr="005E3632">
              <w:rPr>
                <w:rFonts w:ascii="Cambria" w:hAnsi="Cambria"/>
              </w:rPr>
              <w:t>6. Didaktičke aktivnosti i igre s djecom rane i predškolske dobi u prirodnom okruženju</w:t>
            </w:r>
          </w:p>
          <w:p w14:paraId="5F9167CC" w14:textId="77777777" w:rsidR="00CD4E60" w:rsidRPr="005E3632" w:rsidRDefault="00CD4E60" w:rsidP="00AD592E">
            <w:pPr>
              <w:autoSpaceDE w:val="0"/>
              <w:autoSpaceDN w:val="0"/>
              <w:adjustRightInd w:val="0"/>
              <w:spacing w:after="0" w:line="240" w:lineRule="auto"/>
              <w:ind w:left="41"/>
              <w:rPr>
                <w:rFonts w:ascii="Cambria" w:hAnsi="Cambria"/>
              </w:rPr>
            </w:pPr>
            <w:r w:rsidRPr="005E3632">
              <w:rPr>
                <w:rFonts w:ascii="Cambria" w:hAnsi="Cambria"/>
              </w:rPr>
              <w:t>7. Odnos odgojitelja i djeteta u prirodnom okruženju</w:t>
            </w:r>
          </w:p>
          <w:p w14:paraId="6847DE84" w14:textId="77777777" w:rsidR="00CD4E60" w:rsidRPr="005E3632" w:rsidRDefault="00CD4E60" w:rsidP="00AD592E">
            <w:pPr>
              <w:autoSpaceDE w:val="0"/>
              <w:autoSpaceDN w:val="0"/>
              <w:adjustRightInd w:val="0"/>
              <w:spacing w:after="0" w:line="240" w:lineRule="auto"/>
              <w:ind w:left="41"/>
              <w:rPr>
                <w:rFonts w:ascii="Cambria" w:hAnsi="Cambria"/>
              </w:rPr>
            </w:pPr>
            <w:r w:rsidRPr="005E3632">
              <w:rPr>
                <w:rFonts w:ascii="Cambria" w:hAnsi="Cambria"/>
              </w:rPr>
              <w:t xml:space="preserve">8. Situacijsko učenje u prirodnom okruženju </w:t>
            </w:r>
          </w:p>
          <w:p w14:paraId="28304CE4" w14:textId="77777777" w:rsidR="00CD4E60" w:rsidRPr="005E3632" w:rsidRDefault="00CD4E60" w:rsidP="00AD592E">
            <w:pPr>
              <w:autoSpaceDE w:val="0"/>
              <w:autoSpaceDN w:val="0"/>
              <w:adjustRightInd w:val="0"/>
              <w:spacing w:after="0" w:line="240" w:lineRule="auto"/>
              <w:ind w:left="41"/>
              <w:rPr>
                <w:rFonts w:ascii="Cambria" w:hAnsi="Cambria"/>
              </w:rPr>
            </w:pPr>
            <w:r w:rsidRPr="005E3632">
              <w:rPr>
                <w:rFonts w:ascii="Cambria" w:hAnsi="Cambria"/>
              </w:rPr>
              <w:t>9. Poteškoće i potencijalne opasnosti tijekom boravka u prirodnom okruženju</w:t>
            </w:r>
          </w:p>
          <w:p w14:paraId="5AE6EAD3" w14:textId="0111CF09" w:rsidR="00CD4E60" w:rsidRPr="005E3632" w:rsidRDefault="00CD4E60" w:rsidP="00AD592E">
            <w:pPr>
              <w:autoSpaceDE w:val="0"/>
              <w:autoSpaceDN w:val="0"/>
              <w:adjustRightInd w:val="0"/>
              <w:spacing w:after="0" w:line="240" w:lineRule="auto"/>
              <w:ind w:left="41"/>
              <w:rPr>
                <w:rFonts w:ascii="Cambria" w:hAnsi="Cambria"/>
              </w:rPr>
            </w:pPr>
            <w:r w:rsidRPr="005E3632">
              <w:rPr>
                <w:rFonts w:ascii="Cambria" w:hAnsi="Cambria"/>
              </w:rPr>
              <w:t>10. Suradnja s roditeljima djece uključene u šumski vrtić/školu</w:t>
            </w:r>
          </w:p>
        </w:tc>
      </w:tr>
      <w:tr w:rsidR="00CD4E60" w:rsidRPr="005E3632" w14:paraId="3BE2150F" w14:textId="77777777" w:rsidTr="0088520B">
        <w:trPr>
          <w:trHeight w:val="720"/>
        </w:trPr>
        <w:tc>
          <w:tcPr>
            <w:tcW w:w="2060"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63ACD86"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Planirane aktivnosti,</w:t>
            </w:r>
          </w:p>
          <w:p w14:paraId="18EB4594"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metode učenja i poučavanja i načini vrednovanja</w:t>
            </w:r>
          </w:p>
          <w:p w14:paraId="14D90593" w14:textId="77777777" w:rsidR="00CD4E60" w:rsidRPr="005E3632" w:rsidRDefault="00CD4E60" w:rsidP="00AD592E">
            <w:pPr>
              <w:autoSpaceDE w:val="0"/>
              <w:autoSpaceDN w:val="0"/>
              <w:adjustRightInd w:val="0"/>
              <w:spacing w:after="0" w:line="240" w:lineRule="auto"/>
              <w:rPr>
                <w:rFonts w:ascii="Cambria" w:hAnsi="Cambria"/>
              </w:rPr>
            </w:pPr>
          </w:p>
        </w:tc>
        <w:tc>
          <w:tcPr>
            <w:tcW w:w="2862" w:type="dxa"/>
            <w:gridSpan w:val="2"/>
            <w:tcBorders>
              <w:top w:val="single" w:sz="8" w:space="0" w:color="000000"/>
              <w:left w:val="single" w:sz="8" w:space="0" w:color="000000"/>
              <w:right w:val="single" w:sz="8" w:space="0" w:color="000000"/>
            </w:tcBorders>
            <w:tcMar>
              <w:top w:w="15" w:type="dxa"/>
              <w:left w:w="108" w:type="dxa"/>
              <w:bottom w:w="0" w:type="dxa"/>
              <w:right w:w="108" w:type="dxa"/>
            </w:tcMar>
            <w:vAlign w:val="center"/>
            <w:hideMark/>
          </w:tcPr>
          <w:p w14:paraId="64B7A4D4" w14:textId="77777777" w:rsidR="00CD4E60" w:rsidRPr="005E3632" w:rsidRDefault="00CD4E60" w:rsidP="00AD592E">
            <w:pPr>
              <w:autoSpaceDE w:val="0"/>
              <w:autoSpaceDN w:val="0"/>
              <w:adjustRightInd w:val="0"/>
              <w:spacing w:after="0" w:line="240" w:lineRule="auto"/>
              <w:jc w:val="center"/>
              <w:rPr>
                <w:rFonts w:ascii="Cambria" w:hAnsi="Cambria"/>
              </w:rPr>
            </w:pPr>
            <w:r w:rsidRPr="005E3632">
              <w:rPr>
                <w:rFonts w:ascii="Cambria" w:hAnsi="Cambria"/>
                <w:bCs/>
              </w:rPr>
              <w:t>Obveze</w:t>
            </w:r>
          </w:p>
        </w:tc>
        <w:tc>
          <w:tcPr>
            <w:tcW w:w="1038" w:type="dxa"/>
            <w:tcBorders>
              <w:top w:val="single" w:sz="8" w:space="0" w:color="000000"/>
              <w:left w:val="single" w:sz="8" w:space="0" w:color="000000"/>
              <w:right w:val="single" w:sz="8" w:space="0" w:color="000000"/>
            </w:tcBorders>
            <w:tcMar>
              <w:top w:w="15" w:type="dxa"/>
              <w:left w:w="108" w:type="dxa"/>
              <w:bottom w:w="0" w:type="dxa"/>
              <w:right w:w="108" w:type="dxa"/>
            </w:tcMar>
            <w:vAlign w:val="center"/>
            <w:hideMark/>
          </w:tcPr>
          <w:p w14:paraId="743B3D57"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bCs/>
              </w:rPr>
              <w:t>Ishodi</w:t>
            </w:r>
          </w:p>
          <w:p w14:paraId="1FAD3B21" w14:textId="77777777" w:rsidR="00CD4E60" w:rsidRPr="005E3632" w:rsidRDefault="00CD4E60" w:rsidP="00AD592E">
            <w:pPr>
              <w:autoSpaceDE w:val="0"/>
              <w:autoSpaceDN w:val="0"/>
              <w:adjustRightInd w:val="0"/>
              <w:spacing w:after="0" w:line="240" w:lineRule="auto"/>
              <w:rPr>
                <w:rFonts w:ascii="Cambria" w:hAnsi="Cambria"/>
              </w:rPr>
            </w:pPr>
          </w:p>
        </w:tc>
        <w:tc>
          <w:tcPr>
            <w:tcW w:w="686" w:type="dxa"/>
            <w:tcBorders>
              <w:top w:val="single" w:sz="8" w:space="0" w:color="000000"/>
              <w:left w:val="single" w:sz="8" w:space="0" w:color="000000"/>
              <w:right w:val="single" w:sz="8" w:space="0" w:color="000000"/>
            </w:tcBorders>
            <w:tcMar>
              <w:top w:w="15" w:type="dxa"/>
              <w:left w:w="108" w:type="dxa"/>
              <w:bottom w:w="0" w:type="dxa"/>
              <w:right w:w="108" w:type="dxa"/>
            </w:tcMar>
            <w:vAlign w:val="center"/>
            <w:hideMark/>
          </w:tcPr>
          <w:p w14:paraId="53C212AA"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bCs/>
              </w:rPr>
              <w:t>Sati</w:t>
            </w:r>
          </w:p>
        </w:tc>
        <w:tc>
          <w:tcPr>
            <w:tcW w:w="963" w:type="dxa"/>
            <w:gridSpan w:val="2"/>
            <w:tcBorders>
              <w:top w:val="single" w:sz="8" w:space="0" w:color="000000"/>
              <w:left w:val="single" w:sz="8" w:space="0" w:color="000000"/>
              <w:right w:val="single" w:sz="8" w:space="0" w:color="000000"/>
            </w:tcBorders>
            <w:tcMar>
              <w:top w:w="15" w:type="dxa"/>
              <w:left w:w="108" w:type="dxa"/>
              <w:bottom w:w="0" w:type="dxa"/>
              <w:right w:w="108" w:type="dxa"/>
            </w:tcMar>
            <w:vAlign w:val="center"/>
            <w:hideMark/>
          </w:tcPr>
          <w:p w14:paraId="5752EE01" w14:textId="2994EF6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bCs/>
              </w:rPr>
              <w:t>ECTS</w:t>
            </w:r>
          </w:p>
        </w:tc>
        <w:tc>
          <w:tcPr>
            <w:tcW w:w="1595" w:type="dxa"/>
            <w:tcBorders>
              <w:top w:val="single" w:sz="8" w:space="0" w:color="000000"/>
              <w:left w:val="single" w:sz="8" w:space="0" w:color="000000"/>
              <w:right w:val="single" w:sz="8" w:space="0" w:color="000000"/>
            </w:tcBorders>
            <w:tcMar>
              <w:top w:w="15" w:type="dxa"/>
              <w:left w:w="108" w:type="dxa"/>
              <w:bottom w:w="0" w:type="dxa"/>
              <w:right w:w="108" w:type="dxa"/>
            </w:tcMar>
            <w:vAlign w:val="center"/>
            <w:hideMark/>
          </w:tcPr>
          <w:p w14:paraId="23818BEF"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bCs/>
              </w:rPr>
              <w:t>Maksimalni udio u ocjeni</w:t>
            </w:r>
            <w:r w:rsidRPr="005E3632">
              <w:rPr>
                <w:rFonts w:ascii="Cambria" w:hAnsi="Cambria"/>
                <w:bCs/>
                <w:lang w:val="en-US"/>
              </w:rPr>
              <w:t xml:space="preserve"> (%)</w:t>
            </w:r>
          </w:p>
        </w:tc>
      </w:tr>
      <w:tr w:rsidR="00CD4E60" w:rsidRPr="005E3632" w14:paraId="6550CF2A" w14:textId="77777777" w:rsidTr="0088520B">
        <w:tc>
          <w:tcPr>
            <w:tcW w:w="2060" w:type="dxa"/>
            <w:vMerge/>
            <w:tcBorders>
              <w:top w:val="single" w:sz="8" w:space="0" w:color="000000"/>
              <w:left w:val="single" w:sz="8" w:space="0" w:color="000000"/>
              <w:bottom w:val="single" w:sz="8" w:space="0" w:color="000000"/>
              <w:right w:val="single" w:sz="8" w:space="0" w:color="000000"/>
            </w:tcBorders>
            <w:vAlign w:val="center"/>
            <w:hideMark/>
          </w:tcPr>
          <w:p w14:paraId="6B4EB3FE" w14:textId="77777777" w:rsidR="00CD4E60" w:rsidRPr="005E3632" w:rsidRDefault="00CD4E60" w:rsidP="00AD592E">
            <w:pPr>
              <w:autoSpaceDE w:val="0"/>
              <w:autoSpaceDN w:val="0"/>
              <w:adjustRightInd w:val="0"/>
              <w:spacing w:after="0" w:line="240" w:lineRule="auto"/>
              <w:rPr>
                <w:rFonts w:ascii="Cambria" w:hAnsi="Cambria"/>
              </w:rPr>
            </w:pPr>
          </w:p>
        </w:tc>
        <w:tc>
          <w:tcPr>
            <w:tcW w:w="286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5C056B" w14:textId="59AC2FC1" w:rsidR="00CD4E60" w:rsidRPr="005E3632" w:rsidRDefault="00384400" w:rsidP="00AD592E">
            <w:pPr>
              <w:autoSpaceDE w:val="0"/>
              <w:autoSpaceDN w:val="0"/>
              <w:adjustRightInd w:val="0"/>
              <w:spacing w:after="0" w:line="240" w:lineRule="auto"/>
              <w:rPr>
                <w:rFonts w:ascii="Cambria" w:hAnsi="Cambria"/>
              </w:rPr>
            </w:pPr>
            <w:r>
              <w:rPr>
                <w:rFonts w:ascii="Cambria" w:hAnsi="Cambria"/>
              </w:rPr>
              <w:t>aktivnosti na nastavi</w:t>
            </w:r>
            <w:r w:rsidR="00CD4E60" w:rsidRPr="005E3632">
              <w:rPr>
                <w:rFonts w:ascii="Cambria" w:hAnsi="Cambria"/>
              </w:rPr>
              <w:t xml:space="preserve"> P, S</w:t>
            </w:r>
            <w:r w:rsidR="00517C53">
              <w:rPr>
                <w:rFonts w:ascii="Cambria" w:hAnsi="Cambria"/>
              </w:rPr>
              <w:t>, V</w:t>
            </w:r>
          </w:p>
        </w:tc>
        <w:tc>
          <w:tcPr>
            <w:tcW w:w="1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48B44E" w14:textId="4668F125" w:rsidR="00CD4E60" w:rsidRPr="005E3632" w:rsidRDefault="00CD4E60" w:rsidP="00517C53">
            <w:pPr>
              <w:autoSpaceDE w:val="0"/>
              <w:autoSpaceDN w:val="0"/>
              <w:adjustRightInd w:val="0"/>
              <w:spacing w:after="0" w:line="240" w:lineRule="auto"/>
              <w:jc w:val="center"/>
              <w:rPr>
                <w:rFonts w:ascii="Cambria" w:hAnsi="Cambria"/>
              </w:rPr>
            </w:pPr>
            <w:r w:rsidRPr="005E3632">
              <w:rPr>
                <w:rFonts w:ascii="Cambria" w:hAnsi="Cambria"/>
              </w:rPr>
              <w:t>1.</w:t>
            </w:r>
            <w:r w:rsidR="00517C53">
              <w:rPr>
                <w:rFonts w:ascii="Cambria" w:hAnsi="Cambria"/>
              </w:rPr>
              <w:t xml:space="preserve"> –</w:t>
            </w:r>
            <w:r w:rsidRPr="005E3632">
              <w:rPr>
                <w:rFonts w:ascii="Cambria" w:hAnsi="Cambria"/>
              </w:rPr>
              <w:t xml:space="preserve"> 5.</w:t>
            </w:r>
          </w:p>
        </w:tc>
        <w:tc>
          <w:tcPr>
            <w:tcW w:w="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3A1DC1" w14:textId="2D188904" w:rsidR="00CD4E60" w:rsidRPr="005E3632" w:rsidRDefault="00CD4E60" w:rsidP="00517C53">
            <w:pPr>
              <w:autoSpaceDE w:val="0"/>
              <w:autoSpaceDN w:val="0"/>
              <w:adjustRightInd w:val="0"/>
              <w:spacing w:after="0" w:line="240" w:lineRule="auto"/>
              <w:jc w:val="center"/>
              <w:rPr>
                <w:rFonts w:ascii="Cambria" w:hAnsi="Cambria"/>
              </w:rPr>
            </w:pPr>
            <w:r w:rsidRPr="005E3632">
              <w:rPr>
                <w:rFonts w:ascii="Cambria" w:hAnsi="Cambria"/>
              </w:rPr>
              <w:t>1</w:t>
            </w:r>
            <w:r w:rsidR="00517C53">
              <w:rPr>
                <w:rFonts w:ascii="Cambria" w:hAnsi="Cambria"/>
              </w:rPr>
              <w:t>7</w:t>
            </w:r>
          </w:p>
        </w:tc>
        <w:tc>
          <w:tcPr>
            <w:tcW w:w="96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94540B" w14:textId="77777777" w:rsidR="00CD4E60" w:rsidRPr="005E3632" w:rsidRDefault="00CD4E60" w:rsidP="00517C53">
            <w:pPr>
              <w:autoSpaceDE w:val="0"/>
              <w:autoSpaceDN w:val="0"/>
              <w:adjustRightInd w:val="0"/>
              <w:spacing w:after="0" w:line="240" w:lineRule="auto"/>
              <w:jc w:val="center"/>
              <w:rPr>
                <w:rFonts w:ascii="Cambria" w:hAnsi="Cambria"/>
              </w:rPr>
            </w:pPr>
            <w:r w:rsidRPr="005E3632">
              <w:rPr>
                <w:rFonts w:ascii="Cambria" w:hAnsi="Cambria"/>
              </w:rPr>
              <w:t>0,6</w:t>
            </w:r>
          </w:p>
        </w:tc>
        <w:tc>
          <w:tcPr>
            <w:tcW w:w="1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692F85" w14:textId="35108FC7" w:rsidR="00CD4E60" w:rsidRPr="005E3632" w:rsidRDefault="00517C53" w:rsidP="00517C53">
            <w:pPr>
              <w:autoSpaceDE w:val="0"/>
              <w:autoSpaceDN w:val="0"/>
              <w:adjustRightInd w:val="0"/>
              <w:spacing w:after="0" w:line="240" w:lineRule="auto"/>
              <w:jc w:val="center"/>
              <w:rPr>
                <w:rFonts w:ascii="Cambria" w:hAnsi="Cambria"/>
              </w:rPr>
            </w:pPr>
            <w:r>
              <w:rPr>
                <w:rFonts w:ascii="Cambria" w:hAnsi="Cambria"/>
              </w:rPr>
              <w:t>10</w:t>
            </w:r>
            <w:r w:rsidR="00CD4E60" w:rsidRPr="005E3632">
              <w:rPr>
                <w:rFonts w:ascii="Cambria" w:hAnsi="Cambria"/>
              </w:rPr>
              <w:t>%</w:t>
            </w:r>
          </w:p>
        </w:tc>
      </w:tr>
      <w:tr w:rsidR="00CD4E60" w:rsidRPr="005E3632" w14:paraId="1DB0B5C1" w14:textId="77777777" w:rsidTr="0088520B">
        <w:tc>
          <w:tcPr>
            <w:tcW w:w="2060" w:type="dxa"/>
            <w:vMerge/>
            <w:tcBorders>
              <w:top w:val="single" w:sz="8" w:space="0" w:color="000000"/>
              <w:left w:val="single" w:sz="8" w:space="0" w:color="000000"/>
              <w:bottom w:val="single" w:sz="8" w:space="0" w:color="000000"/>
              <w:right w:val="single" w:sz="8" w:space="0" w:color="000000"/>
            </w:tcBorders>
            <w:vAlign w:val="center"/>
            <w:hideMark/>
          </w:tcPr>
          <w:p w14:paraId="682873E5" w14:textId="77777777" w:rsidR="00CD4E60" w:rsidRPr="005E3632" w:rsidRDefault="00CD4E60" w:rsidP="00AD592E">
            <w:pPr>
              <w:autoSpaceDE w:val="0"/>
              <w:autoSpaceDN w:val="0"/>
              <w:adjustRightInd w:val="0"/>
              <w:spacing w:after="0" w:line="240" w:lineRule="auto"/>
              <w:rPr>
                <w:rFonts w:ascii="Cambria" w:hAnsi="Cambria"/>
              </w:rPr>
            </w:pPr>
          </w:p>
        </w:tc>
        <w:tc>
          <w:tcPr>
            <w:tcW w:w="286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F2F8C5"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samostalni zadatci (domaća zadaća, istraživanje, usmeni i pismeni, crtanje )</w:t>
            </w:r>
          </w:p>
        </w:tc>
        <w:tc>
          <w:tcPr>
            <w:tcW w:w="1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3EA2F0" w14:textId="42F7F4C1" w:rsidR="00CD4E60" w:rsidRPr="005E3632" w:rsidRDefault="00517C53" w:rsidP="00517C53">
            <w:pPr>
              <w:autoSpaceDE w:val="0"/>
              <w:autoSpaceDN w:val="0"/>
              <w:adjustRightInd w:val="0"/>
              <w:spacing w:after="0" w:line="240" w:lineRule="auto"/>
              <w:jc w:val="center"/>
              <w:rPr>
                <w:rFonts w:ascii="Cambria" w:hAnsi="Cambria"/>
              </w:rPr>
            </w:pPr>
            <w:r w:rsidRPr="00517C53">
              <w:rPr>
                <w:rFonts w:ascii="Cambria" w:hAnsi="Cambria"/>
              </w:rPr>
              <w:t>1. – 5.</w:t>
            </w:r>
          </w:p>
        </w:tc>
        <w:tc>
          <w:tcPr>
            <w:tcW w:w="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FDB750" w14:textId="28D1B9CD" w:rsidR="00CD4E60" w:rsidRPr="005E3632" w:rsidRDefault="00CD4E60" w:rsidP="00517C53">
            <w:pPr>
              <w:autoSpaceDE w:val="0"/>
              <w:autoSpaceDN w:val="0"/>
              <w:adjustRightInd w:val="0"/>
              <w:spacing w:after="0" w:line="240" w:lineRule="auto"/>
              <w:jc w:val="center"/>
              <w:rPr>
                <w:rFonts w:ascii="Cambria" w:hAnsi="Cambria"/>
              </w:rPr>
            </w:pPr>
            <w:r w:rsidRPr="005E3632">
              <w:rPr>
                <w:rFonts w:ascii="Cambria" w:hAnsi="Cambria"/>
              </w:rPr>
              <w:t>2</w:t>
            </w:r>
            <w:r w:rsidR="00517C53">
              <w:rPr>
                <w:rFonts w:ascii="Cambria" w:hAnsi="Cambria"/>
              </w:rPr>
              <w:t>2</w:t>
            </w:r>
          </w:p>
        </w:tc>
        <w:tc>
          <w:tcPr>
            <w:tcW w:w="96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6E6814" w14:textId="77777777" w:rsidR="00CD4E60" w:rsidRPr="005E3632" w:rsidRDefault="00CD4E60" w:rsidP="00517C53">
            <w:pPr>
              <w:autoSpaceDE w:val="0"/>
              <w:autoSpaceDN w:val="0"/>
              <w:adjustRightInd w:val="0"/>
              <w:spacing w:after="0" w:line="240" w:lineRule="auto"/>
              <w:jc w:val="center"/>
              <w:rPr>
                <w:rFonts w:ascii="Cambria" w:hAnsi="Cambria"/>
              </w:rPr>
            </w:pPr>
            <w:r w:rsidRPr="005E3632">
              <w:rPr>
                <w:rFonts w:ascii="Cambria" w:hAnsi="Cambria"/>
              </w:rPr>
              <w:t>0,7</w:t>
            </w:r>
          </w:p>
        </w:tc>
        <w:tc>
          <w:tcPr>
            <w:tcW w:w="1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9BB663" w14:textId="77777777" w:rsidR="00CD4E60" w:rsidRPr="005E3632" w:rsidRDefault="00CD4E60" w:rsidP="00517C53">
            <w:pPr>
              <w:autoSpaceDE w:val="0"/>
              <w:autoSpaceDN w:val="0"/>
              <w:adjustRightInd w:val="0"/>
              <w:spacing w:after="0" w:line="240" w:lineRule="auto"/>
              <w:jc w:val="center"/>
              <w:rPr>
                <w:rFonts w:ascii="Cambria" w:hAnsi="Cambria"/>
              </w:rPr>
            </w:pPr>
            <w:r w:rsidRPr="005E3632">
              <w:rPr>
                <w:rFonts w:ascii="Cambria" w:hAnsi="Cambria"/>
              </w:rPr>
              <w:t>10%</w:t>
            </w:r>
          </w:p>
        </w:tc>
      </w:tr>
      <w:tr w:rsidR="00CD4E60" w:rsidRPr="005E3632" w14:paraId="22981D31" w14:textId="77777777" w:rsidTr="0088520B">
        <w:tc>
          <w:tcPr>
            <w:tcW w:w="2060" w:type="dxa"/>
            <w:vMerge/>
            <w:tcBorders>
              <w:top w:val="single" w:sz="8" w:space="0" w:color="000000"/>
              <w:left w:val="single" w:sz="8" w:space="0" w:color="000000"/>
              <w:bottom w:val="single" w:sz="8" w:space="0" w:color="000000"/>
              <w:right w:val="single" w:sz="8" w:space="0" w:color="000000"/>
            </w:tcBorders>
            <w:vAlign w:val="center"/>
            <w:hideMark/>
          </w:tcPr>
          <w:p w14:paraId="1F397306" w14:textId="77777777" w:rsidR="00CD4E60" w:rsidRPr="005E3632" w:rsidRDefault="00CD4E60" w:rsidP="00AD592E">
            <w:pPr>
              <w:autoSpaceDE w:val="0"/>
              <w:autoSpaceDN w:val="0"/>
              <w:adjustRightInd w:val="0"/>
              <w:spacing w:after="0" w:line="240" w:lineRule="auto"/>
              <w:rPr>
                <w:rFonts w:ascii="Cambria" w:hAnsi="Cambria"/>
              </w:rPr>
            </w:pPr>
          </w:p>
        </w:tc>
        <w:tc>
          <w:tcPr>
            <w:tcW w:w="286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FE72B6"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aktivnosti (učionične i izvanučionične</w:t>
            </w:r>
            <w:r w:rsidRPr="005E3632">
              <w:rPr>
                <w:rFonts w:ascii="Cambria" w:hAnsi="Cambria"/>
                <w:lang w:val="it-IT"/>
              </w:rPr>
              <w:t>, radionica</w:t>
            </w:r>
            <w:r w:rsidRPr="005E3632">
              <w:rPr>
                <w:rFonts w:ascii="Cambria" w:hAnsi="Cambria"/>
              </w:rPr>
              <w:t>)</w:t>
            </w:r>
          </w:p>
        </w:tc>
        <w:tc>
          <w:tcPr>
            <w:tcW w:w="1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839F89" w14:textId="3D756190" w:rsidR="00CD4E60" w:rsidRPr="005E3632" w:rsidRDefault="00517C53" w:rsidP="00517C53">
            <w:pPr>
              <w:autoSpaceDE w:val="0"/>
              <w:autoSpaceDN w:val="0"/>
              <w:adjustRightInd w:val="0"/>
              <w:spacing w:after="0" w:line="240" w:lineRule="auto"/>
              <w:jc w:val="center"/>
              <w:rPr>
                <w:rFonts w:ascii="Cambria" w:hAnsi="Cambria"/>
              </w:rPr>
            </w:pPr>
            <w:r w:rsidRPr="00517C53">
              <w:rPr>
                <w:rFonts w:ascii="Cambria" w:hAnsi="Cambria"/>
              </w:rPr>
              <w:t>1. – 5.</w:t>
            </w:r>
          </w:p>
        </w:tc>
        <w:tc>
          <w:tcPr>
            <w:tcW w:w="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8C2882" w14:textId="6FD800C2" w:rsidR="00CD4E60" w:rsidRPr="005E3632" w:rsidRDefault="00CD4E60" w:rsidP="00517C53">
            <w:pPr>
              <w:autoSpaceDE w:val="0"/>
              <w:autoSpaceDN w:val="0"/>
              <w:adjustRightInd w:val="0"/>
              <w:spacing w:after="0" w:line="240" w:lineRule="auto"/>
              <w:jc w:val="center"/>
              <w:rPr>
                <w:rFonts w:ascii="Cambria" w:hAnsi="Cambria"/>
              </w:rPr>
            </w:pPr>
            <w:r w:rsidRPr="005E3632">
              <w:rPr>
                <w:rFonts w:ascii="Cambria" w:hAnsi="Cambria"/>
              </w:rPr>
              <w:t>2</w:t>
            </w:r>
            <w:r w:rsidR="009A052F" w:rsidRPr="005E3632">
              <w:rPr>
                <w:rFonts w:ascii="Cambria" w:hAnsi="Cambria"/>
              </w:rPr>
              <w:t>1</w:t>
            </w:r>
          </w:p>
        </w:tc>
        <w:tc>
          <w:tcPr>
            <w:tcW w:w="96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FABF9F" w14:textId="77777777" w:rsidR="00CD4E60" w:rsidRPr="005E3632" w:rsidRDefault="00CD4E60" w:rsidP="00517C53">
            <w:pPr>
              <w:autoSpaceDE w:val="0"/>
              <w:autoSpaceDN w:val="0"/>
              <w:adjustRightInd w:val="0"/>
              <w:spacing w:after="0" w:line="240" w:lineRule="auto"/>
              <w:jc w:val="center"/>
              <w:rPr>
                <w:rFonts w:ascii="Cambria" w:hAnsi="Cambria"/>
              </w:rPr>
            </w:pPr>
            <w:r w:rsidRPr="005E3632">
              <w:rPr>
                <w:rFonts w:ascii="Cambria" w:hAnsi="Cambria"/>
              </w:rPr>
              <w:t>0,7</w:t>
            </w:r>
          </w:p>
        </w:tc>
        <w:tc>
          <w:tcPr>
            <w:tcW w:w="1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95F9AC" w14:textId="77777777" w:rsidR="00CD4E60" w:rsidRPr="005E3632" w:rsidRDefault="00CD4E60" w:rsidP="00517C53">
            <w:pPr>
              <w:autoSpaceDE w:val="0"/>
              <w:autoSpaceDN w:val="0"/>
              <w:adjustRightInd w:val="0"/>
              <w:spacing w:after="0" w:line="240" w:lineRule="auto"/>
              <w:jc w:val="center"/>
              <w:rPr>
                <w:rFonts w:ascii="Cambria" w:hAnsi="Cambria"/>
              </w:rPr>
            </w:pPr>
            <w:r w:rsidRPr="005E3632">
              <w:rPr>
                <w:rFonts w:ascii="Cambria" w:hAnsi="Cambria"/>
              </w:rPr>
              <w:t>30%</w:t>
            </w:r>
          </w:p>
        </w:tc>
      </w:tr>
      <w:tr w:rsidR="00CD4E60" w:rsidRPr="005E3632" w14:paraId="5CEC7724" w14:textId="77777777" w:rsidTr="0088520B">
        <w:tc>
          <w:tcPr>
            <w:tcW w:w="2060" w:type="dxa"/>
            <w:vMerge/>
            <w:tcBorders>
              <w:top w:val="single" w:sz="8" w:space="0" w:color="000000"/>
              <w:left w:val="single" w:sz="8" w:space="0" w:color="000000"/>
              <w:bottom w:val="single" w:sz="8" w:space="0" w:color="000000"/>
              <w:right w:val="single" w:sz="8" w:space="0" w:color="000000"/>
            </w:tcBorders>
            <w:vAlign w:val="center"/>
            <w:hideMark/>
          </w:tcPr>
          <w:p w14:paraId="40A4B53F" w14:textId="77777777" w:rsidR="00CD4E60" w:rsidRPr="005E3632" w:rsidRDefault="00CD4E60" w:rsidP="00AD592E">
            <w:pPr>
              <w:autoSpaceDE w:val="0"/>
              <w:autoSpaceDN w:val="0"/>
              <w:adjustRightInd w:val="0"/>
              <w:spacing w:after="0" w:line="240" w:lineRule="auto"/>
              <w:rPr>
                <w:rFonts w:ascii="Cambria" w:hAnsi="Cambria"/>
              </w:rPr>
            </w:pPr>
          </w:p>
        </w:tc>
        <w:tc>
          <w:tcPr>
            <w:tcW w:w="286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CA0091"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ispit (usmeni, pismeni)</w:t>
            </w:r>
          </w:p>
        </w:tc>
        <w:tc>
          <w:tcPr>
            <w:tcW w:w="1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846383" w14:textId="5B2C95CC" w:rsidR="00CD4E60" w:rsidRPr="005E3632" w:rsidRDefault="00517C53" w:rsidP="00517C53">
            <w:pPr>
              <w:autoSpaceDE w:val="0"/>
              <w:autoSpaceDN w:val="0"/>
              <w:adjustRightInd w:val="0"/>
              <w:spacing w:after="0" w:line="240" w:lineRule="auto"/>
              <w:jc w:val="center"/>
              <w:rPr>
                <w:rFonts w:ascii="Cambria" w:hAnsi="Cambria"/>
              </w:rPr>
            </w:pPr>
            <w:r w:rsidRPr="00517C53">
              <w:rPr>
                <w:rFonts w:ascii="Cambria" w:hAnsi="Cambria"/>
              </w:rPr>
              <w:t>1. – 5.</w:t>
            </w:r>
          </w:p>
        </w:tc>
        <w:tc>
          <w:tcPr>
            <w:tcW w:w="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EA7234" w14:textId="189F5DF4" w:rsidR="00CD4E60" w:rsidRPr="005E3632" w:rsidRDefault="009A052F" w:rsidP="00517C53">
            <w:pPr>
              <w:autoSpaceDE w:val="0"/>
              <w:autoSpaceDN w:val="0"/>
              <w:adjustRightInd w:val="0"/>
              <w:spacing w:after="0" w:line="240" w:lineRule="auto"/>
              <w:jc w:val="center"/>
              <w:rPr>
                <w:rFonts w:ascii="Cambria" w:hAnsi="Cambria"/>
              </w:rPr>
            </w:pPr>
            <w:r w:rsidRPr="005E3632">
              <w:rPr>
                <w:rFonts w:ascii="Cambria" w:hAnsi="Cambria"/>
              </w:rPr>
              <w:t>30</w:t>
            </w:r>
          </w:p>
        </w:tc>
        <w:tc>
          <w:tcPr>
            <w:tcW w:w="96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2C1805" w14:textId="16F7D6A9" w:rsidR="00CD4E60" w:rsidRPr="005E3632" w:rsidRDefault="00CD4E60" w:rsidP="00517C53">
            <w:pPr>
              <w:autoSpaceDE w:val="0"/>
              <w:autoSpaceDN w:val="0"/>
              <w:adjustRightInd w:val="0"/>
              <w:spacing w:after="0" w:line="240" w:lineRule="auto"/>
              <w:jc w:val="center"/>
              <w:rPr>
                <w:rFonts w:ascii="Cambria" w:hAnsi="Cambria"/>
              </w:rPr>
            </w:pPr>
            <w:r w:rsidRPr="005E3632">
              <w:rPr>
                <w:rFonts w:ascii="Cambria" w:hAnsi="Cambria"/>
              </w:rPr>
              <w:t>1</w:t>
            </w:r>
          </w:p>
        </w:tc>
        <w:tc>
          <w:tcPr>
            <w:tcW w:w="1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A25D91" w14:textId="77777777" w:rsidR="00CD4E60" w:rsidRPr="005E3632" w:rsidRDefault="00CD4E60" w:rsidP="00517C53">
            <w:pPr>
              <w:autoSpaceDE w:val="0"/>
              <w:autoSpaceDN w:val="0"/>
              <w:adjustRightInd w:val="0"/>
              <w:spacing w:after="0" w:line="240" w:lineRule="auto"/>
              <w:jc w:val="center"/>
              <w:rPr>
                <w:rFonts w:ascii="Cambria" w:hAnsi="Cambria"/>
              </w:rPr>
            </w:pPr>
            <w:r w:rsidRPr="005E3632">
              <w:rPr>
                <w:rFonts w:ascii="Cambria" w:hAnsi="Cambria"/>
              </w:rPr>
              <w:t>50%</w:t>
            </w:r>
          </w:p>
        </w:tc>
      </w:tr>
      <w:tr w:rsidR="00CD4E60" w:rsidRPr="005E3632" w14:paraId="6FC5B8EC" w14:textId="77777777" w:rsidTr="0088520B">
        <w:tc>
          <w:tcPr>
            <w:tcW w:w="2060" w:type="dxa"/>
            <w:vMerge/>
            <w:tcBorders>
              <w:top w:val="single" w:sz="8" w:space="0" w:color="000000"/>
              <w:left w:val="single" w:sz="8" w:space="0" w:color="000000"/>
              <w:bottom w:val="single" w:sz="8" w:space="0" w:color="000000"/>
              <w:right w:val="single" w:sz="8" w:space="0" w:color="000000"/>
            </w:tcBorders>
            <w:vAlign w:val="center"/>
            <w:hideMark/>
          </w:tcPr>
          <w:p w14:paraId="76A37664" w14:textId="77777777" w:rsidR="00CD4E60" w:rsidRPr="005E3632" w:rsidRDefault="00CD4E60" w:rsidP="00AD592E">
            <w:pPr>
              <w:autoSpaceDE w:val="0"/>
              <w:autoSpaceDN w:val="0"/>
              <w:adjustRightInd w:val="0"/>
              <w:spacing w:after="0" w:line="240" w:lineRule="auto"/>
              <w:rPr>
                <w:rFonts w:ascii="Cambria" w:hAnsi="Cambria"/>
              </w:rPr>
            </w:pPr>
          </w:p>
        </w:tc>
        <w:tc>
          <w:tcPr>
            <w:tcW w:w="3900"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01E41E" w14:textId="46124835" w:rsidR="00CD4E60" w:rsidRPr="005E3632" w:rsidRDefault="00517C53" w:rsidP="00AD592E">
            <w:pPr>
              <w:autoSpaceDE w:val="0"/>
              <w:autoSpaceDN w:val="0"/>
              <w:adjustRightInd w:val="0"/>
              <w:spacing w:after="0" w:line="240" w:lineRule="auto"/>
              <w:rPr>
                <w:rFonts w:ascii="Cambria" w:hAnsi="Cambria"/>
              </w:rPr>
            </w:pPr>
            <w:r>
              <w:rPr>
                <w:rFonts w:ascii="Cambria" w:hAnsi="Cambria"/>
                <w:lang w:val="en-US"/>
              </w:rPr>
              <w:t>u</w:t>
            </w:r>
            <w:r w:rsidR="00CD4E60" w:rsidRPr="005E3632">
              <w:rPr>
                <w:rFonts w:ascii="Cambria" w:hAnsi="Cambria"/>
                <w:lang w:val="en-US"/>
              </w:rPr>
              <w:t>kupno</w:t>
            </w:r>
          </w:p>
        </w:tc>
        <w:tc>
          <w:tcPr>
            <w:tcW w:w="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995499" w14:textId="01CB0E7E" w:rsidR="00CD4E60" w:rsidRPr="005E3632" w:rsidRDefault="009A052F" w:rsidP="00517C53">
            <w:pPr>
              <w:autoSpaceDE w:val="0"/>
              <w:autoSpaceDN w:val="0"/>
              <w:adjustRightInd w:val="0"/>
              <w:spacing w:after="0" w:line="240" w:lineRule="auto"/>
              <w:jc w:val="center"/>
              <w:rPr>
                <w:rFonts w:ascii="Cambria" w:hAnsi="Cambria"/>
              </w:rPr>
            </w:pPr>
            <w:r w:rsidRPr="005E3632">
              <w:rPr>
                <w:rFonts w:ascii="Cambria" w:hAnsi="Cambria"/>
              </w:rPr>
              <w:t>90</w:t>
            </w:r>
          </w:p>
        </w:tc>
        <w:tc>
          <w:tcPr>
            <w:tcW w:w="96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4F5B9B" w14:textId="77777777" w:rsidR="00CD4E60" w:rsidRPr="005E3632" w:rsidRDefault="00CD4E60" w:rsidP="00517C53">
            <w:pPr>
              <w:autoSpaceDE w:val="0"/>
              <w:autoSpaceDN w:val="0"/>
              <w:adjustRightInd w:val="0"/>
              <w:spacing w:after="0" w:line="240" w:lineRule="auto"/>
              <w:jc w:val="center"/>
              <w:rPr>
                <w:rFonts w:ascii="Cambria" w:hAnsi="Cambria"/>
              </w:rPr>
            </w:pPr>
            <w:r w:rsidRPr="005E3632">
              <w:rPr>
                <w:rFonts w:ascii="Cambria" w:hAnsi="Cambria"/>
              </w:rPr>
              <w:t>3</w:t>
            </w:r>
          </w:p>
        </w:tc>
        <w:tc>
          <w:tcPr>
            <w:tcW w:w="15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7A240C" w14:textId="77777777" w:rsidR="00CD4E60" w:rsidRPr="005E3632" w:rsidRDefault="00CD4E60" w:rsidP="00517C53">
            <w:pPr>
              <w:autoSpaceDE w:val="0"/>
              <w:autoSpaceDN w:val="0"/>
              <w:adjustRightInd w:val="0"/>
              <w:spacing w:after="0" w:line="240" w:lineRule="auto"/>
              <w:jc w:val="center"/>
              <w:rPr>
                <w:rFonts w:ascii="Cambria" w:hAnsi="Cambria"/>
              </w:rPr>
            </w:pPr>
            <w:r w:rsidRPr="005E3632">
              <w:rPr>
                <w:rFonts w:ascii="Cambria" w:hAnsi="Cambria"/>
              </w:rPr>
              <w:t>100%</w:t>
            </w:r>
          </w:p>
        </w:tc>
      </w:tr>
      <w:tr w:rsidR="00CD4E60" w:rsidRPr="005E3632" w14:paraId="1320A06C" w14:textId="77777777" w:rsidTr="0088520B">
        <w:tc>
          <w:tcPr>
            <w:tcW w:w="206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23F3F5"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Studentske obveze</w:t>
            </w:r>
          </w:p>
        </w:tc>
        <w:tc>
          <w:tcPr>
            <w:tcW w:w="714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252A903"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 xml:space="preserve">Da položi kolegij, student/studentica mora: </w:t>
            </w:r>
          </w:p>
          <w:p w14:paraId="782ABBF7" w14:textId="45A68ABB"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1. pohađati redovito nastavu</w:t>
            </w:r>
            <w:r w:rsidR="00517C53">
              <w:rPr>
                <w:rFonts w:ascii="Cambria" w:hAnsi="Cambria"/>
              </w:rPr>
              <w:t xml:space="preserve">, </w:t>
            </w:r>
            <w:r w:rsidRPr="005E3632">
              <w:rPr>
                <w:rFonts w:ascii="Cambria" w:hAnsi="Cambria"/>
              </w:rPr>
              <w:t>biti aktiv</w:t>
            </w:r>
            <w:r w:rsidR="00517C53">
              <w:rPr>
                <w:rFonts w:ascii="Cambria" w:hAnsi="Cambria"/>
              </w:rPr>
              <w:t>an/aktivna</w:t>
            </w:r>
            <w:r w:rsidRPr="005E3632">
              <w:rPr>
                <w:rFonts w:ascii="Cambria" w:hAnsi="Cambria"/>
              </w:rPr>
              <w:t xml:space="preserve"> na satu i sudjelovati u terenskoj nastavi</w:t>
            </w:r>
          </w:p>
          <w:p w14:paraId="1A79F7CE"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2. izraditi plan boravka djece rane i predškolske dobi u prirodnom okruženju</w:t>
            </w:r>
          </w:p>
          <w:p w14:paraId="54246417" w14:textId="57688308"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3. položiti pismeni ispit</w:t>
            </w:r>
            <w:r w:rsidR="00517C53">
              <w:rPr>
                <w:rFonts w:ascii="Cambria" w:hAnsi="Cambria"/>
              </w:rPr>
              <w:t>.</w:t>
            </w:r>
          </w:p>
        </w:tc>
      </w:tr>
      <w:tr w:rsidR="00CD4E60" w:rsidRPr="005E3632" w14:paraId="1E125D30" w14:textId="77777777" w:rsidTr="0088520B">
        <w:tc>
          <w:tcPr>
            <w:tcW w:w="206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B70F72"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Rokovi ispita i kolokvija</w:t>
            </w:r>
          </w:p>
        </w:tc>
        <w:tc>
          <w:tcPr>
            <w:tcW w:w="714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AD87BCE"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Daju se na početku akademske godine, objavljuju se na mrežnim stranicama Sveučilišta i u ISVU.</w:t>
            </w:r>
          </w:p>
        </w:tc>
      </w:tr>
      <w:tr w:rsidR="00CD4E60" w:rsidRPr="005E3632" w14:paraId="33D2D439" w14:textId="77777777" w:rsidTr="0088520B">
        <w:tc>
          <w:tcPr>
            <w:tcW w:w="206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8DBBA0"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 xml:space="preserve">Ostale važne činjenice </w:t>
            </w:r>
            <w:r w:rsidRPr="005E3632">
              <w:rPr>
                <w:rFonts w:ascii="Cambria" w:hAnsi="Cambria"/>
                <w:lang w:val="it-IT"/>
              </w:rPr>
              <w:t>vezane uz kolegij</w:t>
            </w:r>
          </w:p>
        </w:tc>
        <w:tc>
          <w:tcPr>
            <w:tcW w:w="714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563C403"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 xml:space="preserve">Pohađanje nastave je obavezno. Tolerira se 30% izostanaka od ukupnog fonda sati ovog kolegija, koje nije potrebno opravdavati. U slučaju veće odsutnosti mora se ponovno upisati predmet. Studenti su dužni ostvariti predviđene vježbe. Na kraju semestra pismenom se ispitu pristupa najviše 4 puta. </w:t>
            </w:r>
          </w:p>
          <w:p w14:paraId="0F638D98"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U slučaju održavanja nastave na daljinu, moguće je odstupanje u:</w:t>
            </w:r>
          </w:p>
          <w:p w14:paraId="793BC646"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 mjestu izvođenja kolegija</w:t>
            </w:r>
          </w:p>
          <w:p w14:paraId="05326544"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 provedbi aktivnosti, metodama tumačenja i poučavanja i načinima</w:t>
            </w:r>
          </w:p>
          <w:p w14:paraId="7963A2AA"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vrednovanja</w:t>
            </w:r>
          </w:p>
          <w:p w14:paraId="7E64401A"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 studentskim obvezama</w:t>
            </w:r>
          </w:p>
          <w:p w14:paraId="66FC1875"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 dostupnoj literaturi.</w:t>
            </w:r>
          </w:p>
          <w:p w14:paraId="5E0DBD52" w14:textId="0BD0606E"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O tome će nositeljica kolegija obavijestiti studente i studentice kad se nastava na daljinu počne održavati.</w:t>
            </w:r>
          </w:p>
          <w:p w14:paraId="5024EE32"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Ishodi učenja ostaju nepromijenjeni.</w:t>
            </w:r>
          </w:p>
        </w:tc>
      </w:tr>
      <w:tr w:rsidR="00CD4E60" w:rsidRPr="005E3632" w14:paraId="5A3EC25D" w14:textId="77777777" w:rsidTr="0088520B">
        <w:trPr>
          <w:trHeight w:val="770"/>
        </w:trPr>
        <w:tc>
          <w:tcPr>
            <w:tcW w:w="206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A24634D"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Literatura</w:t>
            </w:r>
          </w:p>
        </w:tc>
        <w:tc>
          <w:tcPr>
            <w:tcW w:w="714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1025D96"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 xml:space="preserve">Obvezna: </w:t>
            </w:r>
          </w:p>
          <w:p w14:paraId="1FD4A405" w14:textId="77777777" w:rsidR="00FA746E" w:rsidRPr="00FA746E" w:rsidRDefault="00CD4E60" w:rsidP="00AD592E">
            <w:pPr>
              <w:autoSpaceDE w:val="0"/>
              <w:autoSpaceDN w:val="0"/>
              <w:adjustRightInd w:val="0"/>
              <w:spacing w:after="0" w:line="240" w:lineRule="auto"/>
              <w:rPr>
                <w:rStyle w:val="Hiperveza"/>
                <w:rFonts w:ascii="Cambria" w:hAnsi="Cambria"/>
                <w:color w:val="auto"/>
                <w:u w:val="none"/>
              </w:rPr>
            </w:pPr>
            <w:r w:rsidRPr="005E3632">
              <w:rPr>
                <w:rFonts w:ascii="Cambria" w:hAnsi="Cambria"/>
              </w:rPr>
              <w:t xml:space="preserve">1. Anđić, D. (2018). Djeca, okoliš i održivi razvoj. </w:t>
            </w:r>
            <w:r w:rsidR="00FA746E">
              <w:rPr>
                <w:rStyle w:val="Hiperveza"/>
                <w:rFonts w:ascii="Cambria" w:hAnsi="Cambria"/>
                <w:color w:val="auto"/>
                <w:u w:val="none"/>
              </w:rPr>
              <w:fldChar w:fldCharType="begin"/>
            </w:r>
            <w:r w:rsidR="00FA746E">
              <w:rPr>
                <w:rStyle w:val="Hiperveza"/>
                <w:rFonts w:ascii="Cambria" w:hAnsi="Cambria"/>
                <w:color w:val="auto"/>
                <w:u w:val="none"/>
              </w:rPr>
              <w:instrText xml:space="preserve"> HYPERLINK "http://</w:instrText>
            </w:r>
            <w:r w:rsidR="00FA746E" w:rsidRPr="00FA746E">
              <w:rPr>
                <w:rStyle w:val="Hiperveza"/>
                <w:rFonts w:ascii="Cambria" w:hAnsi="Cambria"/>
                <w:color w:val="auto"/>
                <w:u w:val="none"/>
              </w:rPr>
              <w:instrText xml:space="preserve">www.ufri.uniri.hr/files/nastava/nastavni_materijali/190318_dunjaandjic_djecaokolisodrzivirazvoj.pdf </w:instrText>
            </w:r>
          </w:p>
          <w:p w14:paraId="3BA51022" w14:textId="77777777" w:rsidR="00FA746E" w:rsidRPr="00F1532C" w:rsidRDefault="00FA746E" w:rsidP="00AD592E">
            <w:pPr>
              <w:autoSpaceDE w:val="0"/>
              <w:autoSpaceDN w:val="0"/>
              <w:adjustRightInd w:val="0"/>
              <w:spacing w:after="0" w:line="240" w:lineRule="auto"/>
              <w:rPr>
                <w:rStyle w:val="Hiperveza"/>
                <w:rFonts w:ascii="Cambria" w:hAnsi="Cambria"/>
              </w:rPr>
            </w:pPr>
            <w:r w:rsidRPr="00FA746E">
              <w:rPr>
                <w:rStyle w:val="Hiperveza"/>
                <w:rFonts w:ascii="Cambria" w:hAnsi="Cambria"/>
                <w:color w:val="auto"/>
                <w:u w:val="none"/>
              </w:rPr>
              <w:instrText>2</w:instrText>
            </w:r>
            <w:r>
              <w:rPr>
                <w:rStyle w:val="Hiperveza"/>
                <w:rFonts w:ascii="Cambria" w:hAnsi="Cambria"/>
                <w:color w:val="auto"/>
                <w:u w:val="none"/>
              </w:rPr>
              <w:instrText xml:space="preserve">" </w:instrText>
            </w:r>
            <w:r>
              <w:rPr>
                <w:rStyle w:val="Hiperveza"/>
                <w:rFonts w:ascii="Cambria" w:hAnsi="Cambria"/>
                <w:color w:val="auto"/>
                <w:u w:val="none"/>
              </w:rPr>
              <w:fldChar w:fldCharType="separate"/>
            </w:r>
            <w:r w:rsidRPr="00F1532C">
              <w:rPr>
                <w:rStyle w:val="Hiperveza"/>
                <w:rFonts w:ascii="Cambria" w:hAnsi="Cambria"/>
              </w:rPr>
              <w:t xml:space="preserve">www.ufri.uniri.hr/files/nastava/nastavni_materijali/190318_dunjaandjic_djecaokolisodrzivirazvoj.pdf </w:t>
            </w:r>
          </w:p>
          <w:p w14:paraId="65A31950" w14:textId="4668CAA8" w:rsidR="00CD4E60" w:rsidRPr="005E3632" w:rsidRDefault="00FA746E" w:rsidP="00AD592E">
            <w:pPr>
              <w:autoSpaceDE w:val="0"/>
              <w:autoSpaceDN w:val="0"/>
              <w:adjustRightInd w:val="0"/>
              <w:spacing w:after="0" w:line="240" w:lineRule="auto"/>
              <w:rPr>
                <w:rFonts w:ascii="Cambria" w:hAnsi="Cambria"/>
              </w:rPr>
            </w:pPr>
            <w:r w:rsidRPr="00F1532C">
              <w:rPr>
                <w:rStyle w:val="Hiperveza"/>
                <w:rFonts w:ascii="Cambria" w:hAnsi="Cambria"/>
              </w:rPr>
              <w:t>2</w:t>
            </w:r>
            <w:r>
              <w:rPr>
                <w:rStyle w:val="Hiperveza"/>
                <w:rFonts w:ascii="Cambria" w:hAnsi="Cambria"/>
                <w:color w:val="auto"/>
                <w:u w:val="none"/>
              </w:rPr>
              <w:fldChar w:fldCharType="end"/>
            </w:r>
            <w:r w:rsidR="00CD4E60" w:rsidRPr="005E3632">
              <w:rPr>
                <w:rFonts w:ascii="Cambria" w:hAnsi="Cambria"/>
              </w:rPr>
              <w:t>. Uzelac, V, Pejčić, A. , Anđić, D. (2005). Ekološka iskustva predškolske djece na otvorenom; Paragvaj, S., Ujčić, T. (ur.). U: Postignuća u praksi i teoriji predškolskog odgoja. Opatija: Naklada Preluk, Opatija, 2003. str. 52-58.</w:t>
            </w:r>
          </w:p>
          <w:p w14:paraId="3D0F02E8" w14:textId="29AB3ECC" w:rsidR="00CD4E60" w:rsidRPr="005E3632" w:rsidRDefault="00CD4E60" w:rsidP="00AD592E">
            <w:pPr>
              <w:spacing w:after="0"/>
              <w:rPr>
                <w:rFonts w:ascii="Cambria" w:hAnsi="Cambria"/>
              </w:rPr>
            </w:pPr>
            <w:r w:rsidRPr="005E3632">
              <w:rPr>
                <w:rFonts w:ascii="Cambria" w:hAnsi="Cambria"/>
              </w:rPr>
              <w:t xml:space="preserve">3. Lujić, M. (2020). Odgoj za okoliš, odgoj u okolišu ili prirodni odgoj?. Acta Iadertina, 17 (1), 0-0. </w:t>
            </w:r>
          </w:p>
          <w:p w14:paraId="03EF46E4"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Izborna:</w:t>
            </w:r>
          </w:p>
          <w:p w14:paraId="0D7F4CAF"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1. Uzelac, V., Lepičnik-Vodopivec, J., Anđić, D. (2014). Djeca-odgoj i obrazovanje za održivi razvoj. Zagreb: Golden marketing. Tehnička knjiga.</w:t>
            </w:r>
          </w:p>
          <w:p w14:paraId="67AD7D5C"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2. Schenetti, M, Salvaterra I., Rossini, B. (2015). La scuola nel bosco. Pedagogia, didattica e natura. Trento: Erickson.</w:t>
            </w:r>
          </w:p>
          <w:p w14:paraId="05AF1D93"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3. Louv, R. (2006). L'ultimo bambino nei boschi. Come riavvicinare i nostri figli alla natura. Milano: Rizzoli.</w:t>
            </w:r>
          </w:p>
          <w:p w14:paraId="2A0E3A24"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lang w:val="it-IT"/>
              </w:rPr>
              <w:t>4. Chistolini, S. (2016). Pedagogia della natura. Pensiero e azione nell'educazione della scuola contemporanea: Asilo nel bosco. Jardim Escola João de Deus, Outdoor education</w:t>
            </w:r>
            <w:r w:rsidRPr="005E3632">
              <w:rPr>
                <w:rFonts w:ascii="Cambria" w:hAnsi="Cambria"/>
                <w:b/>
                <w:lang w:val="it-IT"/>
              </w:rPr>
              <w:t>.</w:t>
            </w:r>
            <w:r w:rsidRPr="005E3632">
              <w:rPr>
                <w:rFonts w:ascii="Cambria" w:hAnsi="Cambria"/>
                <w:lang w:val="it-IT"/>
              </w:rPr>
              <w:t xml:space="preserve"> Milano: Franco Angeli.</w:t>
            </w:r>
          </w:p>
          <w:p w14:paraId="7ED93138"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lang w:val="it-IT"/>
              </w:rPr>
              <w:t>5. Guerra, M., Fuori. (2015). Suggestioni nell'incontro tra educazione e natura. Franco Angeli: Milano.</w:t>
            </w:r>
          </w:p>
          <w:p w14:paraId="6D422FBF"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bCs/>
                <w:lang w:val="it-IT"/>
              </w:rPr>
              <w:t xml:space="preserve">6. Manes, E. (2018). </w:t>
            </w:r>
            <w:r w:rsidRPr="005E3632">
              <w:rPr>
                <w:rFonts w:ascii="Cambria" w:hAnsi="Cambria"/>
                <w:bCs/>
              </w:rPr>
              <w:t>L'asilo nel bosco. Un nuovo paradigma educativo: Edizioni Tlön</w:t>
            </w:r>
          </w:p>
          <w:p w14:paraId="1F2E9CB6"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bCs/>
              </w:rPr>
              <w:lastRenderedPageBreak/>
              <w:t>7. Györek, N.; Drganc, L.; Šarec, S.; Grilc, M.; Železnikar, K. et al. (2016). Gremo mi v gozd:</w:t>
            </w:r>
            <w:r w:rsidRPr="005E3632">
              <w:rPr>
                <w:rFonts w:ascii="Cambria" w:hAnsi="Cambria"/>
                <w:b/>
                <w:bCs/>
              </w:rPr>
              <w:t xml:space="preserve"> </w:t>
            </w:r>
            <w:r w:rsidRPr="005E3632">
              <w:rPr>
                <w:rFonts w:ascii="Cambria" w:hAnsi="Cambria"/>
                <w:bCs/>
              </w:rPr>
              <w:t>gozdni priročnik/planer. Kamnik: Inštitut za gozdno pedagogiko/ Institute for Forest Pedagogics.</w:t>
            </w:r>
          </w:p>
        </w:tc>
      </w:tr>
    </w:tbl>
    <w:p w14:paraId="39B78BBC" w14:textId="35B86DB4" w:rsidR="00CD4E60" w:rsidRPr="005E3632" w:rsidRDefault="00CD4E60" w:rsidP="00AD592E">
      <w:pPr>
        <w:spacing w:after="0"/>
      </w:pPr>
    </w:p>
    <w:p w14:paraId="4AA36D7D" w14:textId="517DEF4D" w:rsidR="00CD4E60" w:rsidRPr="005E3632" w:rsidRDefault="00384400" w:rsidP="001F479B">
      <w:pPr>
        <w:rPr>
          <w:rFonts w:ascii="Cambria" w:hAnsi="Cambria"/>
          <w:b/>
        </w:rPr>
      </w:pPr>
      <w:r>
        <w:rPr>
          <w:rFonts w:ascii="Cambria" w:hAnsi="Cambria"/>
          <w:b/>
        </w:rPr>
        <w:br w:type="page"/>
      </w:r>
    </w:p>
    <w:tbl>
      <w:tblPr>
        <w:tblW w:w="5000" w:type="pct"/>
        <w:tblLayout w:type="fixed"/>
        <w:tblCellMar>
          <w:left w:w="0" w:type="dxa"/>
          <w:right w:w="0" w:type="dxa"/>
        </w:tblCellMar>
        <w:tblLook w:val="0600" w:firstRow="0" w:lastRow="0" w:firstColumn="0" w:lastColumn="0" w:noHBand="1" w:noVBand="1"/>
      </w:tblPr>
      <w:tblGrid>
        <w:gridCol w:w="2527"/>
        <w:gridCol w:w="2398"/>
        <w:gridCol w:w="95"/>
        <w:gridCol w:w="1064"/>
        <w:gridCol w:w="569"/>
        <w:gridCol w:w="135"/>
        <w:gridCol w:w="857"/>
        <w:gridCol w:w="1407"/>
      </w:tblGrid>
      <w:tr w:rsidR="00CD4E60" w:rsidRPr="005E3632" w14:paraId="5A12C9A8" w14:textId="77777777" w:rsidTr="00CD4E60">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AC31BEA" w14:textId="77777777" w:rsidR="00CD4E60" w:rsidRPr="001F479B" w:rsidRDefault="00CD4E60" w:rsidP="00AD592E">
            <w:pPr>
              <w:autoSpaceDE w:val="0"/>
              <w:autoSpaceDN w:val="0"/>
              <w:adjustRightInd w:val="0"/>
              <w:spacing w:after="0" w:line="240" w:lineRule="auto"/>
              <w:jc w:val="right"/>
              <w:rPr>
                <w:rFonts w:ascii="Cambria" w:hAnsi="Cambria"/>
                <w:b/>
                <w:bCs/>
              </w:rPr>
            </w:pPr>
            <w:r w:rsidRPr="001F479B">
              <w:rPr>
                <w:rFonts w:ascii="Cambria" w:hAnsi="Cambria"/>
                <w:b/>
                <w:bCs/>
              </w:rPr>
              <w:lastRenderedPageBreak/>
              <w:t>IZVEDBENI PLAN NASTAVE KOLEGIJA</w:t>
            </w:r>
          </w:p>
        </w:tc>
      </w:tr>
      <w:tr w:rsidR="00CD4E60" w:rsidRPr="005E3632" w14:paraId="2895DAB8" w14:textId="77777777" w:rsidTr="00CD4E60">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DCF1038"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Kod i naziv kolegija</w:t>
            </w:r>
          </w:p>
        </w:tc>
        <w:tc>
          <w:tcPr>
            <w:tcW w:w="65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BADF42F"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232859</w:t>
            </w:r>
          </w:p>
          <w:p w14:paraId="4B7D7F9F"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Prostorno-plastično oblikovanje</w:t>
            </w:r>
          </w:p>
        </w:tc>
      </w:tr>
      <w:tr w:rsidR="00CD4E60" w:rsidRPr="005E3632" w14:paraId="103EE9FC" w14:textId="77777777" w:rsidTr="00CD4E60">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7F48429"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 xml:space="preserve">Nastavnica </w:t>
            </w:r>
          </w:p>
        </w:tc>
        <w:tc>
          <w:tcPr>
            <w:tcW w:w="65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A7EDF08" w14:textId="5787D660" w:rsidR="00CD4E60" w:rsidRPr="005E3632" w:rsidRDefault="00AC6FAD" w:rsidP="00AD592E">
            <w:pPr>
              <w:autoSpaceDE w:val="0"/>
              <w:autoSpaceDN w:val="0"/>
              <w:adjustRightInd w:val="0"/>
              <w:spacing w:after="0" w:line="240" w:lineRule="auto"/>
              <w:rPr>
                <w:rFonts w:ascii="Cambria" w:hAnsi="Cambria"/>
              </w:rPr>
            </w:pPr>
            <w:hyperlink r:id="rId59" w:history="1">
              <w:r w:rsidR="001A234C">
                <w:rPr>
                  <w:rStyle w:val="Hiperveza"/>
                  <w:rFonts w:ascii="Cambria" w:hAnsi="Cambria"/>
                </w:rPr>
                <w:t>I</w:t>
              </w:r>
              <w:r w:rsidR="008E7FAA">
                <w:rPr>
                  <w:rStyle w:val="Hiperveza"/>
                  <w:rFonts w:ascii="Cambria" w:hAnsi="Cambria"/>
                </w:rPr>
                <w:t>zv. prof</w:t>
              </w:r>
              <w:r w:rsidR="00CD4E60" w:rsidRPr="005E3632">
                <w:rPr>
                  <w:rStyle w:val="Hiperveza"/>
                  <w:rFonts w:ascii="Cambria" w:hAnsi="Cambria"/>
                </w:rPr>
                <w:t>. art. Aleksandra Rotar</w:t>
              </w:r>
            </w:hyperlink>
            <w:r w:rsidR="00467EE5">
              <w:rPr>
                <w:rStyle w:val="Hiperveza"/>
                <w:rFonts w:ascii="Cambria" w:hAnsi="Cambria"/>
              </w:rPr>
              <w:t xml:space="preserve"> </w:t>
            </w:r>
            <w:r w:rsidR="00CD4E60" w:rsidRPr="00541A6F">
              <w:rPr>
                <w:rFonts w:ascii="Cambria" w:hAnsi="Cambria"/>
              </w:rPr>
              <w:t>(nositeljica)</w:t>
            </w:r>
          </w:p>
        </w:tc>
      </w:tr>
      <w:tr w:rsidR="00CD4E60" w:rsidRPr="005E3632" w14:paraId="5BE4DC23" w14:textId="77777777" w:rsidTr="00CD4E60">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8A3253D"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Studijski program</w:t>
            </w:r>
          </w:p>
        </w:tc>
        <w:tc>
          <w:tcPr>
            <w:tcW w:w="65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5D873F3" w14:textId="29FB90CB" w:rsidR="00CD4E60" w:rsidRPr="005E3632" w:rsidRDefault="00317A97" w:rsidP="00AD592E">
            <w:pPr>
              <w:autoSpaceDE w:val="0"/>
              <w:autoSpaceDN w:val="0"/>
              <w:adjustRightInd w:val="0"/>
              <w:spacing w:after="0" w:line="240" w:lineRule="auto"/>
              <w:rPr>
                <w:rFonts w:ascii="Cambria" w:hAnsi="Cambria"/>
              </w:rPr>
            </w:pPr>
            <w:r w:rsidRPr="005E3632">
              <w:rPr>
                <w:rFonts w:ascii="Cambria" w:hAnsi="Cambria"/>
              </w:rPr>
              <w:t>Sveučilišni diplomski studij Rani i predškolski odgoj i obrazovanje na hrvatskom jeziku (izvanredni studij)</w:t>
            </w:r>
          </w:p>
        </w:tc>
      </w:tr>
      <w:tr w:rsidR="00CD4E60" w:rsidRPr="005E3632" w14:paraId="7F957DBC" w14:textId="77777777" w:rsidTr="00CD4E60">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5DE00A8"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Vrsta kolegija</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0277434" w14:textId="38A7DBDE"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izborni (modul: razvojno-umjetnički)</w:t>
            </w:r>
          </w:p>
        </w:tc>
        <w:tc>
          <w:tcPr>
            <w:tcW w:w="17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4A1B792"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B0C3D38"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diplomski</w:t>
            </w:r>
          </w:p>
        </w:tc>
      </w:tr>
      <w:tr w:rsidR="00CD4E60" w:rsidRPr="005E3632" w14:paraId="52B211B2" w14:textId="77777777" w:rsidTr="00CD4E60">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50580D2"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Semestar</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D2F246C" w14:textId="4559FC9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ljetni</w:t>
            </w:r>
          </w:p>
        </w:tc>
        <w:tc>
          <w:tcPr>
            <w:tcW w:w="17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4951908"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Godina studija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6EDFA8E"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I.</w:t>
            </w:r>
          </w:p>
        </w:tc>
      </w:tr>
      <w:tr w:rsidR="00CD4E60" w:rsidRPr="005E3632" w14:paraId="655F7C29" w14:textId="77777777" w:rsidTr="00CD4E60">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45DBA06"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lang w:val="en-US"/>
              </w:rPr>
              <w:t>Mjesto izvođenja</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19B6A5" w14:textId="761859EB" w:rsidR="00CD4E60" w:rsidRPr="005E3632" w:rsidRDefault="00517C53" w:rsidP="00AD592E">
            <w:pPr>
              <w:autoSpaceDE w:val="0"/>
              <w:autoSpaceDN w:val="0"/>
              <w:adjustRightInd w:val="0"/>
              <w:spacing w:after="0" w:line="240" w:lineRule="auto"/>
              <w:rPr>
                <w:rFonts w:ascii="Cambria" w:hAnsi="Cambria"/>
              </w:rPr>
            </w:pPr>
            <w:r>
              <w:rPr>
                <w:rFonts w:ascii="Cambria" w:hAnsi="Cambria"/>
              </w:rPr>
              <w:t>učionica</w:t>
            </w:r>
          </w:p>
        </w:tc>
        <w:tc>
          <w:tcPr>
            <w:tcW w:w="17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E80C6C4"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lang w:val="en-US"/>
              </w:rPr>
              <w:t>Jezik</w:t>
            </w:r>
            <w:r w:rsidRPr="005E3632">
              <w:rPr>
                <w:rFonts w:ascii="Cambria" w:hAnsi="Cambria"/>
              </w:rPr>
              <w:t xml:space="preserve"> izvođenja </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D55F330"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hrvatski (slovenski, njemački, talijanski, engleski)</w:t>
            </w:r>
          </w:p>
        </w:tc>
      </w:tr>
      <w:tr w:rsidR="00CD4E60" w:rsidRPr="005E3632" w14:paraId="4ED70C2C" w14:textId="77777777" w:rsidTr="00CD4E60">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B2B1753"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Broj ECTS bodova</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F2A8A3E"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3</w:t>
            </w:r>
          </w:p>
        </w:tc>
        <w:tc>
          <w:tcPr>
            <w:tcW w:w="17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E06441C"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16FF356" w14:textId="1B60301F"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 xml:space="preserve">7,5P – </w:t>
            </w:r>
            <w:r w:rsidR="00517C53" w:rsidRPr="005E3632">
              <w:rPr>
                <w:rFonts w:ascii="Cambria" w:hAnsi="Cambria"/>
              </w:rPr>
              <w:t>0S</w:t>
            </w:r>
            <w:r w:rsidR="00517C53">
              <w:rPr>
                <w:rFonts w:ascii="Cambria" w:hAnsi="Cambria"/>
              </w:rPr>
              <w:t xml:space="preserve"> – </w:t>
            </w:r>
            <w:r w:rsidRPr="005E3632">
              <w:rPr>
                <w:rFonts w:ascii="Cambria" w:hAnsi="Cambria"/>
              </w:rPr>
              <w:t>15V</w:t>
            </w:r>
          </w:p>
        </w:tc>
      </w:tr>
      <w:tr w:rsidR="00CD4E60" w:rsidRPr="005E3632" w14:paraId="19118DE9" w14:textId="77777777" w:rsidTr="00CD4E60">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AFADD56"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Preduvjeti za upis i za svladavanje</w:t>
            </w:r>
          </w:p>
        </w:tc>
        <w:tc>
          <w:tcPr>
            <w:tcW w:w="65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509EE8D"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Nema preduvjeta</w:t>
            </w:r>
          </w:p>
        </w:tc>
      </w:tr>
      <w:tr w:rsidR="00CD4E60" w:rsidRPr="005E3632" w14:paraId="59CD8EFA" w14:textId="77777777" w:rsidTr="00CD4E60">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17DF2B1"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lang w:val="en-US"/>
              </w:rPr>
              <w:t>Korelativnost</w:t>
            </w:r>
          </w:p>
        </w:tc>
        <w:tc>
          <w:tcPr>
            <w:tcW w:w="65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7D46257" w14:textId="77777777" w:rsidR="00CD4E60" w:rsidRPr="005E3632" w:rsidRDefault="00CD4E60" w:rsidP="00AD592E">
            <w:pPr>
              <w:autoSpaceDE w:val="0"/>
              <w:autoSpaceDN w:val="0"/>
              <w:adjustRightInd w:val="0"/>
              <w:spacing w:after="0" w:line="240" w:lineRule="auto"/>
              <w:rPr>
                <w:rFonts w:ascii="Cambria" w:hAnsi="Cambria"/>
                <w:bCs/>
              </w:rPr>
            </w:pPr>
            <w:r w:rsidRPr="005E3632">
              <w:rPr>
                <w:rFonts w:ascii="Cambria" w:hAnsi="Cambria"/>
              </w:rPr>
              <w:t xml:space="preserve">Likovna kultura, Metodika likovne kulture 1, Metodika likovne kulture 2, Likovno stvaralaštvo-grafika, Likovno stvaralaštvo-oblik i boja, Vizualne komunikacije i kulturna baština, Lutkarstvo i scenska kultura, Glazbena kultura, Metodika glazbene kulture, Hrvatski jezik i književnost, Dječja književnost, Priroda i društvo, </w:t>
            </w:r>
            <w:r w:rsidRPr="005E3632">
              <w:rPr>
                <w:rFonts w:ascii="Cambria" w:hAnsi="Cambria"/>
                <w:bCs/>
              </w:rPr>
              <w:t>Metode rada s nadarenom djecom, Metode rada s djecom s teškoćama u razvoju</w:t>
            </w:r>
          </w:p>
        </w:tc>
      </w:tr>
      <w:tr w:rsidR="00CD4E60" w:rsidRPr="005E3632" w14:paraId="61E90E46" w14:textId="77777777" w:rsidTr="00CD4E60">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DF2F1D3"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 xml:space="preserve">Cilj kolegija </w:t>
            </w:r>
          </w:p>
        </w:tc>
        <w:tc>
          <w:tcPr>
            <w:tcW w:w="65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C33FFCC" w14:textId="1F3E84C8"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razvijati stvaralačke, kreativne, motivacijske sposobnosti, maštu, u slobodnoj primjeni različitih tehnika prostornoplastičnog oblikovanja. Stvarati kritičko osobno mišljenje i stavove (analize, opisivanja, eksperimentiranja pri izradi likovnih uradaka, sve temeljeno na autorskom djelu pojedinca ili skupine)</w:t>
            </w:r>
          </w:p>
        </w:tc>
      </w:tr>
      <w:tr w:rsidR="00CD4E60" w:rsidRPr="005E3632" w14:paraId="0A4FDA7D" w14:textId="77777777" w:rsidTr="00CD4E60">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4D5731D"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Ishodi učenja</w:t>
            </w:r>
          </w:p>
        </w:tc>
        <w:tc>
          <w:tcPr>
            <w:tcW w:w="65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028C85" w14:textId="31B19925" w:rsidR="00CD4E60" w:rsidRPr="005E3632" w:rsidRDefault="00517C53" w:rsidP="00517C53">
            <w:pPr>
              <w:autoSpaceDE w:val="0"/>
              <w:autoSpaceDN w:val="0"/>
              <w:adjustRightInd w:val="0"/>
              <w:spacing w:after="0" w:line="240" w:lineRule="auto"/>
              <w:rPr>
                <w:rFonts w:ascii="Cambria" w:hAnsi="Cambria"/>
              </w:rPr>
            </w:pPr>
            <w:r>
              <w:rPr>
                <w:rFonts w:ascii="Cambria" w:hAnsi="Cambria"/>
              </w:rPr>
              <w:t xml:space="preserve">1. </w:t>
            </w:r>
            <w:r w:rsidR="00CD4E60" w:rsidRPr="005E3632">
              <w:rPr>
                <w:rFonts w:ascii="Cambria" w:hAnsi="Cambria"/>
              </w:rPr>
              <w:t>primijeniti likovni jezik u likovnom izražavanju kroz razna likovna područja</w:t>
            </w:r>
            <w:r>
              <w:rPr>
                <w:rFonts w:ascii="Cambria" w:hAnsi="Cambria"/>
              </w:rPr>
              <w:t xml:space="preserve"> te </w:t>
            </w:r>
            <w:r w:rsidR="00CD4E60" w:rsidRPr="005E3632">
              <w:rPr>
                <w:rFonts w:ascii="Cambria" w:hAnsi="Cambria"/>
              </w:rPr>
              <w:t xml:space="preserve">pravilno tumačiti specifičnosti raznih prostornoplastičnih likovnih tehnika, pribora, materijala </w:t>
            </w:r>
          </w:p>
          <w:p w14:paraId="0CC6AE29" w14:textId="77777777" w:rsidR="00517C53" w:rsidRDefault="00517C53" w:rsidP="00517C53">
            <w:pPr>
              <w:autoSpaceDE w:val="0"/>
              <w:autoSpaceDN w:val="0"/>
              <w:adjustRightInd w:val="0"/>
              <w:spacing w:after="0" w:line="240" w:lineRule="auto"/>
              <w:rPr>
                <w:rFonts w:ascii="Cambria" w:hAnsi="Cambria"/>
              </w:rPr>
            </w:pPr>
            <w:r>
              <w:rPr>
                <w:rFonts w:ascii="Cambria" w:hAnsi="Cambria"/>
              </w:rPr>
              <w:t xml:space="preserve">2. </w:t>
            </w:r>
            <w:r w:rsidR="00CD4E60" w:rsidRPr="005E3632">
              <w:rPr>
                <w:rFonts w:ascii="Cambria" w:hAnsi="Cambria"/>
              </w:rPr>
              <w:t>primijeniti vještine, znanja, osobne, društvene i metodološke sposobnosti u profesionalnom i osobnom razvoju</w:t>
            </w:r>
          </w:p>
          <w:p w14:paraId="2C44EC54" w14:textId="7319C266" w:rsidR="00CD4E60" w:rsidRPr="005E3632" w:rsidRDefault="00517C53" w:rsidP="00517C53">
            <w:pPr>
              <w:autoSpaceDE w:val="0"/>
              <w:autoSpaceDN w:val="0"/>
              <w:adjustRightInd w:val="0"/>
              <w:spacing w:after="0" w:line="240" w:lineRule="auto"/>
              <w:rPr>
                <w:rFonts w:ascii="Cambria" w:hAnsi="Cambria"/>
              </w:rPr>
            </w:pPr>
            <w:r>
              <w:rPr>
                <w:rFonts w:ascii="Cambria" w:hAnsi="Cambria"/>
              </w:rPr>
              <w:t xml:space="preserve">3. </w:t>
            </w:r>
            <w:r w:rsidR="00CD4E60" w:rsidRPr="005E3632">
              <w:rPr>
                <w:rFonts w:ascii="Cambria" w:hAnsi="Cambria"/>
              </w:rPr>
              <w:t>analizirati dopuštena odstupanja pri primjeni tehnika kombinacijom s drugim tehnikama</w:t>
            </w:r>
            <w:r>
              <w:rPr>
                <w:rFonts w:ascii="Cambria" w:hAnsi="Cambria"/>
              </w:rPr>
              <w:t xml:space="preserve"> te </w:t>
            </w:r>
            <w:r w:rsidR="00CD4E60" w:rsidRPr="005E3632">
              <w:rPr>
                <w:rFonts w:ascii="Cambria" w:hAnsi="Cambria"/>
              </w:rPr>
              <w:t>analizirati likovna umjetnička djela profesionalnih umjetnika Hrvatske i svijeta</w:t>
            </w:r>
          </w:p>
          <w:p w14:paraId="6B2B23F6" w14:textId="73CC78A3" w:rsidR="00CD4E60" w:rsidRPr="005E3632" w:rsidRDefault="00517C53" w:rsidP="00517C53">
            <w:pPr>
              <w:autoSpaceDE w:val="0"/>
              <w:autoSpaceDN w:val="0"/>
              <w:adjustRightInd w:val="0"/>
              <w:spacing w:after="0" w:line="240" w:lineRule="auto"/>
              <w:rPr>
                <w:rFonts w:ascii="Cambria" w:hAnsi="Cambria"/>
              </w:rPr>
            </w:pPr>
            <w:r>
              <w:rPr>
                <w:rFonts w:ascii="Cambria" w:hAnsi="Cambria"/>
              </w:rPr>
              <w:t xml:space="preserve">4. </w:t>
            </w:r>
            <w:r w:rsidR="00CD4E60" w:rsidRPr="005E3632">
              <w:rPr>
                <w:rFonts w:ascii="Cambria" w:hAnsi="Cambria"/>
              </w:rPr>
              <w:t>odnositi se stvaralački i kritički prema osobnom i tuđem likovnom oblikovanju</w:t>
            </w:r>
          </w:p>
          <w:p w14:paraId="710F7F36" w14:textId="624F32B7" w:rsidR="00CD4E60" w:rsidRPr="005E3632" w:rsidRDefault="00517C53" w:rsidP="00517C53">
            <w:pPr>
              <w:autoSpaceDE w:val="0"/>
              <w:autoSpaceDN w:val="0"/>
              <w:adjustRightInd w:val="0"/>
              <w:spacing w:after="0" w:line="240" w:lineRule="auto"/>
              <w:rPr>
                <w:rFonts w:ascii="Cambria" w:hAnsi="Cambria"/>
              </w:rPr>
            </w:pPr>
            <w:r>
              <w:rPr>
                <w:rFonts w:ascii="Cambria" w:hAnsi="Cambria"/>
              </w:rPr>
              <w:t xml:space="preserve">5. </w:t>
            </w:r>
            <w:r w:rsidR="00CD4E60" w:rsidRPr="005E3632">
              <w:rPr>
                <w:rFonts w:ascii="Cambria" w:hAnsi="Cambria"/>
              </w:rPr>
              <w:t>pripremiti se za samostalan rad s djecom predškolskog uzrasta, pratiti likovna zbivanja u Hrvatskoj i inozemstvu</w:t>
            </w:r>
          </w:p>
          <w:p w14:paraId="7A903BB7" w14:textId="36F02636" w:rsidR="00CD4E60" w:rsidRPr="005E3632" w:rsidRDefault="00517C53" w:rsidP="00517C53">
            <w:pPr>
              <w:autoSpaceDE w:val="0"/>
              <w:autoSpaceDN w:val="0"/>
              <w:adjustRightInd w:val="0"/>
              <w:spacing w:after="0" w:line="240" w:lineRule="auto"/>
              <w:rPr>
                <w:rFonts w:ascii="Cambria" w:hAnsi="Cambria"/>
              </w:rPr>
            </w:pPr>
            <w:r>
              <w:rPr>
                <w:rFonts w:ascii="Cambria" w:hAnsi="Cambria"/>
              </w:rPr>
              <w:t xml:space="preserve">6. </w:t>
            </w:r>
            <w:r w:rsidR="00CD4E60" w:rsidRPr="005E3632">
              <w:rPr>
                <w:rFonts w:ascii="Cambria" w:hAnsi="Cambria"/>
              </w:rPr>
              <w:t>ostvariti izložbu u recentnom prostoru</w:t>
            </w:r>
          </w:p>
        </w:tc>
      </w:tr>
      <w:tr w:rsidR="00CD4E60" w:rsidRPr="005E3632" w14:paraId="0FFE4F89" w14:textId="77777777" w:rsidTr="00CD4E60">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347D9C64"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Sadržaj kolegija</w:t>
            </w:r>
          </w:p>
        </w:tc>
        <w:tc>
          <w:tcPr>
            <w:tcW w:w="652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1E57DE5" w14:textId="333273B4" w:rsidR="00CD4E60" w:rsidRPr="005E3632" w:rsidRDefault="00517C53" w:rsidP="00517C53">
            <w:pPr>
              <w:autoSpaceDE w:val="0"/>
              <w:autoSpaceDN w:val="0"/>
              <w:adjustRightInd w:val="0"/>
              <w:spacing w:after="0" w:line="240" w:lineRule="auto"/>
              <w:rPr>
                <w:rFonts w:ascii="Cambria" w:hAnsi="Cambria"/>
              </w:rPr>
            </w:pPr>
            <w:r>
              <w:rPr>
                <w:rFonts w:ascii="Cambria" w:hAnsi="Cambria"/>
              </w:rPr>
              <w:t xml:space="preserve">1. </w:t>
            </w:r>
            <w:r w:rsidR="00CD4E60" w:rsidRPr="005E3632">
              <w:rPr>
                <w:rFonts w:ascii="Cambria" w:hAnsi="Cambria"/>
              </w:rPr>
              <w:t xml:space="preserve">Povijesni pregled razvoja likovnih (prostornoplastičnih) umjetnosti, literatura. </w:t>
            </w:r>
          </w:p>
          <w:p w14:paraId="6C1BA4AA" w14:textId="6F49B2F6" w:rsidR="00CD4E60" w:rsidRPr="005E3632" w:rsidRDefault="00517C53" w:rsidP="00517C53">
            <w:pPr>
              <w:autoSpaceDE w:val="0"/>
              <w:autoSpaceDN w:val="0"/>
              <w:adjustRightInd w:val="0"/>
              <w:spacing w:after="0" w:line="240" w:lineRule="auto"/>
              <w:rPr>
                <w:rFonts w:ascii="Cambria" w:hAnsi="Cambria"/>
              </w:rPr>
            </w:pPr>
            <w:r>
              <w:rPr>
                <w:rFonts w:ascii="Cambria" w:hAnsi="Cambria"/>
              </w:rPr>
              <w:t xml:space="preserve">2. </w:t>
            </w:r>
            <w:r w:rsidR="00CD4E60" w:rsidRPr="005E3632">
              <w:rPr>
                <w:rFonts w:ascii="Cambria" w:hAnsi="Cambria"/>
              </w:rPr>
              <w:t>Uvod u likovnu (prostornoplastičnu) umjetnost Slavka Kopača, upoznavanje s radom Udruge koja brine o njegovim djelima.</w:t>
            </w:r>
          </w:p>
          <w:p w14:paraId="7B88EBDD" w14:textId="48448CD0" w:rsidR="00CD4E60" w:rsidRPr="005E3632" w:rsidRDefault="00517C53" w:rsidP="00517C53">
            <w:pPr>
              <w:autoSpaceDE w:val="0"/>
              <w:autoSpaceDN w:val="0"/>
              <w:adjustRightInd w:val="0"/>
              <w:spacing w:after="0" w:line="240" w:lineRule="auto"/>
              <w:rPr>
                <w:rFonts w:ascii="Cambria" w:hAnsi="Cambria"/>
              </w:rPr>
            </w:pPr>
            <w:r>
              <w:rPr>
                <w:rFonts w:ascii="Cambria" w:hAnsi="Cambria"/>
              </w:rPr>
              <w:t xml:space="preserve">3. </w:t>
            </w:r>
            <w:r w:rsidR="00CD4E60" w:rsidRPr="005E3632">
              <w:rPr>
                <w:rFonts w:ascii="Cambria" w:hAnsi="Cambria"/>
              </w:rPr>
              <w:t>Posjet i analiza skulpture in situ u eksterijeru, galeriji ili muzeju.</w:t>
            </w:r>
          </w:p>
          <w:p w14:paraId="4ECD82E2" w14:textId="28F6B320" w:rsidR="00CD4E60" w:rsidRPr="005E3632" w:rsidRDefault="00517C53" w:rsidP="00517C53">
            <w:pPr>
              <w:autoSpaceDE w:val="0"/>
              <w:autoSpaceDN w:val="0"/>
              <w:adjustRightInd w:val="0"/>
              <w:spacing w:after="0" w:line="240" w:lineRule="auto"/>
              <w:rPr>
                <w:rFonts w:ascii="Cambria" w:hAnsi="Cambria"/>
              </w:rPr>
            </w:pPr>
            <w:r>
              <w:rPr>
                <w:rFonts w:ascii="Cambria" w:hAnsi="Cambria"/>
              </w:rPr>
              <w:t xml:space="preserve">4. </w:t>
            </w:r>
            <w:r w:rsidR="00CD4E60" w:rsidRPr="005E3632">
              <w:rPr>
                <w:rFonts w:ascii="Cambria" w:hAnsi="Cambria"/>
              </w:rPr>
              <w:t>Ostvariti inventivne i inovativne prostornoplastične uratke i djela studenata/studentica.</w:t>
            </w:r>
          </w:p>
          <w:p w14:paraId="7FE50503" w14:textId="51367D89" w:rsidR="00CD4E60" w:rsidRPr="005E3632" w:rsidRDefault="00517C53" w:rsidP="00517C53">
            <w:pPr>
              <w:autoSpaceDE w:val="0"/>
              <w:autoSpaceDN w:val="0"/>
              <w:adjustRightInd w:val="0"/>
              <w:spacing w:after="0" w:line="240" w:lineRule="auto"/>
              <w:rPr>
                <w:rFonts w:ascii="Cambria" w:hAnsi="Cambria"/>
              </w:rPr>
            </w:pPr>
            <w:r>
              <w:rPr>
                <w:rFonts w:ascii="Cambria" w:hAnsi="Cambria"/>
              </w:rPr>
              <w:lastRenderedPageBreak/>
              <w:t xml:space="preserve">5. </w:t>
            </w:r>
            <w:r w:rsidR="00CD4E60" w:rsidRPr="005E3632">
              <w:rPr>
                <w:rFonts w:ascii="Cambria" w:hAnsi="Cambria"/>
              </w:rPr>
              <w:t>Ostvariti izložbu nastalih radova u eksterijeru ili u galerijskom/muzejskom prostoru, postaviti, dokumentirati, otvoriti uz glazbu i poeziju, surađivati s medijima.</w:t>
            </w:r>
          </w:p>
        </w:tc>
      </w:tr>
      <w:tr w:rsidR="00CD4E60" w:rsidRPr="005E3632" w14:paraId="32A9E260" w14:textId="77777777" w:rsidTr="00CD4E60">
        <w:tc>
          <w:tcPr>
            <w:tcW w:w="2527"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A3DEF98"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lastRenderedPageBreak/>
              <w:t>Planirane aktivnosti</w:t>
            </w:r>
            <w:r w:rsidRPr="00541A6F">
              <w:rPr>
                <w:rFonts w:ascii="Cambria" w:hAnsi="Cambria"/>
              </w:rPr>
              <w:t>,</w:t>
            </w:r>
          </w:p>
          <w:p w14:paraId="251D763C" w14:textId="77777777" w:rsidR="00CD4E60" w:rsidRPr="005E3632" w:rsidRDefault="00CD4E60" w:rsidP="00AD592E">
            <w:pPr>
              <w:autoSpaceDE w:val="0"/>
              <w:autoSpaceDN w:val="0"/>
              <w:adjustRightInd w:val="0"/>
              <w:spacing w:after="0" w:line="240" w:lineRule="auto"/>
              <w:rPr>
                <w:rFonts w:ascii="Cambria" w:hAnsi="Cambria"/>
              </w:rPr>
            </w:pPr>
            <w:r w:rsidRPr="00541A6F">
              <w:rPr>
                <w:rFonts w:ascii="Cambria" w:hAnsi="Cambria"/>
              </w:rPr>
              <w:t xml:space="preserve">metode </w:t>
            </w:r>
            <w:r w:rsidRPr="005E3632">
              <w:rPr>
                <w:rFonts w:ascii="Cambria" w:hAnsi="Cambria"/>
              </w:rPr>
              <w:t>učenja i poučavanja i načini vrednovanja</w:t>
            </w:r>
          </w:p>
          <w:p w14:paraId="764D915E" w14:textId="28413616" w:rsidR="00CD4E60" w:rsidRPr="005E3632" w:rsidRDefault="00CD4E60" w:rsidP="00AD592E">
            <w:pPr>
              <w:autoSpaceDE w:val="0"/>
              <w:autoSpaceDN w:val="0"/>
              <w:adjustRightInd w:val="0"/>
              <w:spacing w:after="0" w:line="240" w:lineRule="auto"/>
              <w:rPr>
                <w:rFonts w:ascii="Cambria" w:hAnsi="Cambria"/>
              </w:rPr>
            </w:pPr>
          </w:p>
        </w:tc>
        <w:tc>
          <w:tcPr>
            <w:tcW w:w="24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6E4DEC" w14:textId="03E8A3C5"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bCs/>
              </w:rPr>
              <w:t>Obveze</w:t>
            </w:r>
            <w:r w:rsidRPr="005E3632">
              <w:rPr>
                <w:rFonts w:ascii="Cambria" w:hAnsi="Cambria"/>
                <w:bCs/>
                <w:lang w:val="en-US"/>
              </w:rPr>
              <w:t xml:space="preserve"> </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2FD2F6" w14:textId="2A5084E6"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bCs/>
              </w:rPr>
              <w:t>Ishodi</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BCF2AB"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bCs/>
              </w:rPr>
              <w:t>Sati</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B67903" w14:textId="58A01A31"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bCs/>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4D61B4"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bCs/>
              </w:rPr>
              <w:t>Maksimalni udio u ocjeni</w:t>
            </w:r>
            <w:r w:rsidRPr="005E3632">
              <w:rPr>
                <w:rFonts w:ascii="Cambria" w:hAnsi="Cambria"/>
                <w:bCs/>
                <w:lang w:val="en-US"/>
              </w:rPr>
              <w:t xml:space="preserve"> (%)</w:t>
            </w:r>
          </w:p>
        </w:tc>
      </w:tr>
      <w:tr w:rsidR="00CD4E60" w:rsidRPr="005E3632" w14:paraId="0A32BC33" w14:textId="77777777" w:rsidTr="00CD4E60">
        <w:tc>
          <w:tcPr>
            <w:tcW w:w="2527" w:type="dxa"/>
            <w:vMerge/>
            <w:tcBorders>
              <w:left w:val="single" w:sz="8" w:space="0" w:color="000000"/>
              <w:right w:val="single" w:sz="8" w:space="0" w:color="000000"/>
            </w:tcBorders>
            <w:vAlign w:val="center"/>
          </w:tcPr>
          <w:p w14:paraId="3A5E4841" w14:textId="77777777" w:rsidR="00CD4E60" w:rsidRPr="005E3632" w:rsidRDefault="00CD4E60" w:rsidP="00AD592E">
            <w:pPr>
              <w:autoSpaceDE w:val="0"/>
              <w:autoSpaceDN w:val="0"/>
              <w:adjustRightInd w:val="0"/>
              <w:spacing w:after="0" w:line="240" w:lineRule="auto"/>
              <w:rPr>
                <w:rFonts w:ascii="Cambria" w:hAnsi="Cambria"/>
              </w:rPr>
            </w:pPr>
          </w:p>
        </w:tc>
        <w:tc>
          <w:tcPr>
            <w:tcW w:w="24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E06B51D" w14:textId="1BE6D397" w:rsidR="00CD4E60" w:rsidRPr="005E3632" w:rsidRDefault="00384400" w:rsidP="00AD592E">
            <w:pPr>
              <w:autoSpaceDE w:val="0"/>
              <w:autoSpaceDN w:val="0"/>
              <w:adjustRightInd w:val="0"/>
              <w:spacing w:after="0" w:line="240" w:lineRule="auto"/>
              <w:rPr>
                <w:rFonts w:ascii="Cambria" w:hAnsi="Cambria"/>
              </w:rPr>
            </w:pPr>
            <w:r>
              <w:rPr>
                <w:rFonts w:ascii="Cambria" w:hAnsi="Cambria"/>
              </w:rPr>
              <w:t xml:space="preserve">aktivnosti na nastavi </w:t>
            </w:r>
            <w:r w:rsidR="00517C53">
              <w:rPr>
                <w:rFonts w:ascii="Cambria" w:hAnsi="Cambria"/>
              </w:rPr>
              <w:t>(</w:t>
            </w:r>
            <w:r w:rsidR="00CD4E60" w:rsidRPr="005E3632">
              <w:rPr>
                <w:rFonts w:ascii="Cambria" w:hAnsi="Cambria"/>
              </w:rPr>
              <w:t>P, V</w:t>
            </w:r>
            <w:r w:rsidR="00517C53">
              <w:rPr>
                <w:rFonts w:ascii="Cambria" w:hAnsi="Cambria"/>
              </w:rPr>
              <w:t>)</w:t>
            </w:r>
            <w:r w:rsidR="00CD4E60" w:rsidRPr="005E3632">
              <w:rPr>
                <w:rFonts w:ascii="Cambria" w:hAnsi="Cambria"/>
              </w:rPr>
              <w:t xml:space="preserve"> </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5EE8A8" w14:textId="01501A22" w:rsidR="00CD4E60" w:rsidRPr="005E3632" w:rsidRDefault="00CD4E60" w:rsidP="00517C53">
            <w:pPr>
              <w:autoSpaceDE w:val="0"/>
              <w:autoSpaceDN w:val="0"/>
              <w:adjustRightInd w:val="0"/>
              <w:spacing w:after="0" w:line="240" w:lineRule="auto"/>
              <w:jc w:val="center"/>
              <w:rPr>
                <w:rFonts w:ascii="Cambria" w:hAnsi="Cambria"/>
              </w:rPr>
            </w:pPr>
            <w:r w:rsidRPr="005E3632">
              <w:rPr>
                <w:rFonts w:ascii="Cambria" w:hAnsi="Cambria"/>
              </w:rPr>
              <w:t>1.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106E0A" w14:textId="11E7BEF8" w:rsidR="00CD4E60" w:rsidRPr="005E3632" w:rsidRDefault="00CD4E60" w:rsidP="00517C53">
            <w:pPr>
              <w:autoSpaceDE w:val="0"/>
              <w:autoSpaceDN w:val="0"/>
              <w:adjustRightInd w:val="0"/>
              <w:spacing w:after="0" w:line="240" w:lineRule="auto"/>
              <w:jc w:val="center"/>
              <w:rPr>
                <w:rFonts w:ascii="Cambria" w:hAnsi="Cambria"/>
              </w:rPr>
            </w:pPr>
            <w:r w:rsidRPr="005E3632">
              <w:rPr>
                <w:rFonts w:ascii="Cambria" w:hAnsi="Cambria"/>
              </w:rPr>
              <w:t>1</w:t>
            </w:r>
            <w:r w:rsidR="00517C53">
              <w:rPr>
                <w:rFonts w:ascii="Cambria" w:hAnsi="Cambria"/>
              </w:rPr>
              <w:t>7</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5A5CF6" w14:textId="09A3E807" w:rsidR="00CD4E60" w:rsidRPr="005E3632" w:rsidRDefault="00CD4E60" w:rsidP="00517C53">
            <w:pPr>
              <w:autoSpaceDE w:val="0"/>
              <w:autoSpaceDN w:val="0"/>
              <w:adjustRightInd w:val="0"/>
              <w:spacing w:after="0" w:line="240" w:lineRule="auto"/>
              <w:jc w:val="center"/>
              <w:rPr>
                <w:rFonts w:ascii="Cambria" w:hAnsi="Cambria"/>
              </w:rPr>
            </w:pPr>
            <w:r w:rsidRPr="005E3632">
              <w:rPr>
                <w:rFonts w:ascii="Cambria" w:hAnsi="Cambria"/>
              </w:rPr>
              <w:t>0,6</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AD0F5B" w14:textId="4C320070" w:rsidR="00CD4E60" w:rsidRPr="005E3632" w:rsidRDefault="00517C53" w:rsidP="00517C53">
            <w:pPr>
              <w:autoSpaceDE w:val="0"/>
              <w:autoSpaceDN w:val="0"/>
              <w:adjustRightInd w:val="0"/>
              <w:spacing w:after="0" w:line="240" w:lineRule="auto"/>
              <w:jc w:val="center"/>
              <w:rPr>
                <w:rFonts w:ascii="Cambria" w:hAnsi="Cambria"/>
              </w:rPr>
            </w:pPr>
            <w:r>
              <w:rPr>
                <w:rFonts w:ascii="Cambria" w:hAnsi="Cambria"/>
              </w:rPr>
              <w:t>1</w:t>
            </w:r>
            <w:r w:rsidR="00CD4E60" w:rsidRPr="005E3632">
              <w:rPr>
                <w:rFonts w:ascii="Cambria" w:hAnsi="Cambria"/>
              </w:rPr>
              <w:t>0%</w:t>
            </w:r>
          </w:p>
        </w:tc>
      </w:tr>
      <w:tr w:rsidR="00CD4E60" w:rsidRPr="005E3632" w14:paraId="5D80FD02" w14:textId="77777777" w:rsidTr="00CD4E60">
        <w:tc>
          <w:tcPr>
            <w:tcW w:w="2527" w:type="dxa"/>
            <w:vMerge/>
            <w:tcBorders>
              <w:left w:val="single" w:sz="8" w:space="0" w:color="000000"/>
              <w:right w:val="single" w:sz="8" w:space="0" w:color="000000"/>
            </w:tcBorders>
            <w:vAlign w:val="center"/>
          </w:tcPr>
          <w:p w14:paraId="576AB576" w14:textId="77777777" w:rsidR="00CD4E60" w:rsidRPr="005E3632" w:rsidRDefault="00CD4E60" w:rsidP="00AD592E">
            <w:pPr>
              <w:autoSpaceDE w:val="0"/>
              <w:autoSpaceDN w:val="0"/>
              <w:adjustRightInd w:val="0"/>
              <w:spacing w:after="0" w:line="240" w:lineRule="auto"/>
              <w:rPr>
                <w:rFonts w:ascii="Cambria" w:hAnsi="Cambria"/>
              </w:rPr>
            </w:pPr>
          </w:p>
        </w:tc>
        <w:tc>
          <w:tcPr>
            <w:tcW w:w="24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3C05968"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 xml:space="preserve">samostalni zadatci </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32AB5E" w14:textId="79072865" w:rsidR="00CD4E60" w:rsidRPr="005E3632" w:rsidRDefault="00CD4E60" w:rsidP="00517C53">
            <w:pPr>
              <w:autoSpaceDE w:val="0"/>
              <w:autoSpaceDN w:val="0"/>
              <w:adjustRightInd w:val="0"/>
              <w:spacing w:after="0" w:line="240" w:lineRule="auto"/>
              <w:jc w:val="center"/>
              <w:rPr>
                <w:rFonts w:ascii="Cambria" w:hAnsi="Cambria"/>
              </w:rPr>
            </w:pPr>
            <w:r w:rsidRPr="005E3632">
              <w:rPr>
                <w:rFonts w:ascii="Cambria" w:hAnsi="Cambria"/>
              </w:rPr>
              <w:t>1. – 3.</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E52504" w14:textId="7080BA6B" w:rsidR="00CD4E60" w:rsidRPr="005E3632" w:rsidRDefault="009A052F" w:rsidP="00517C53">
            <w:pPr>
              <w:autoSpaceDE w:val="0"/>
              <w:autoSpaceDN w:val="0"/>
              <w:adjustRightInd w:val="0"/>
              <w:spacing w:after="0" w:line="240" w:lineRule="auto"/>
              <w:jc w:val="center"/>
              <w:rPr>
                <w:rFonts w:ascii="Cambria" w:hAnsi="Cambria"/>
              </w:rPr>
            </w:pPr>
            <w:r w:rsidRPr="005E3632">
              <w:rPr>
                <w:rFonts w:ascii="Cambria" w:hAnsi="Cambria"/>
              </w:rPr>
              <w:t>4</w:t>
            </w:r>
            <w:r w:rsidR="00517C53">
              <w:rPr>
                <w:rFonts w:ascii="Cambria" w:hAnsi="Cambria"/>
              </w:rPr>
              <w:t>3</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C9EBA2" w14:textId="7E879EB5" w:rsidR="00CD4E60" w:rsidRPr="005E3632" w:rsidRDefault="00CD4E60" w:rsidP="00517C53">
            <w:pPr>
              <w:autoSpaceDE w:val="0"/>
              <w:autoSpaceDN w:val="0"/>
              <w:adjustRightInd w:val="0"/>
              <w:spacing w:after="0" w:line="240" w:lineRule="auto"/>
              <w:jc w:val="center"/>
              <w:rPr>
                <w:rFonts w:ascii="Cambria" w:hAnsi="Cambria"/>
              </w:rPr>
            </w:pPr>
            <w:r w:rsidRPr="005E3632">
              <w:rPr>
                <w:rFonts w:ascii="Cambria" w:hAnsi="Cambria"/>
              </w:rPr>
              <w:t>1,4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61963E" w14:textId="77777777" w:rsidR="00CD4E60" w:rsidRPr="005E3632" w:rsidRDefault="00CD4E60" w:rsidP="00517C53">
            <w:pPr>
              <w:autoSpaceDE w:val="0"/>
              <w:autoSpaceDN w:val="0"/>
              <w:adjustRightInd w:val="0"/>
              <w:spacing w:after="0" w:line="240" w:lineRule="auto"/>
              <w:jc w:val="center"/>
              <w:rPr>
                <w:rFonts w:ascii="Cambria" w:hAnsi="Cambria"/>
              </w:rPr>
            </w:pPr>
            <w:r w:rsidRPr="005E3632">
              <w:rPr>
                <w:rFonts w:ascii="Cambria" w:hAnsi="Cambria"/>
              </w:rPr>
              <w:t>40 %</w:t>
            </w:r>
          </w:p>
          <w:p w14:paraId="3BCDB40C" w14:textId="77777777" w:rsidR="00CD4E60" w:rsidRPr="005E3632" w:rsidRDefault="00CD4E60" w:rsidP="00517C53">
            <w:pPr>
              <w:autoSpaceDE w:val="0"/>
              <w:autoSpaceDN w:val="0"/>
              <w:adjustRightInd w:val="0"/>
              <w:spacing w:after="0" w:line="240" w:lineRule="auto"/>
              <w:jc w:val="center"/>
              <w:rPr>
                <w:rFonts w:ascii="Cambria" w:hAnsi="Cambria"/>
              </w:rPr>
            </w:pPr>
            <w:r w:rsidRPr="005E3632">
              <w:rPr>
                <w:rFonts w:ascii="Cambria" w:hAnsi="Cambria"/>
              </w:rPr>
              <w:t>(4 x 10%)</w:t>
            </w:r>
          </w:p>
        </w:tc>
      </w:tr>
      <w:tr w:rsidR="00CD4E60" w:rsidRPr="005E3632" w14:paraId="031F8A36" w14:textId="77777777" w:rsidTr="00CD4E60">
        <w:tc>
          <w:tcPr>
            <w:tcW w:w="2527" w:type="dxa"/>
            <w:vMerge/>
            <w:tcBorders>
              <w:left w:val="single" w:sz="8" w:space="0" w:color="000000"/>
              <w:right w:val="single" w:sz="8" w:space="0" w:color="000000"/>
            </w:tcBorders>
            <w:vAlign w:val="center"/>
          </w:tcPr>
          <w:p w14:paraId="38772EF6" w14:textId="77777777" w:rsidR="00CD4E60" w:rsidRPr="005E3632" w:rsidRDefault="00CD4E60" w:rsidP="00AD592E">
            <w:pPr>
              <w:autoSpaceDE w:val="0"/>
              <w:autoSpaceDN w:val="0"/>
              <w:adjustRightInd w:val="0"/>
              <w:spacing w:after="0" w:line="240" w:lineRule="auto"/>
              <w:rPr>
                <w:rFonts w:ascii="Cambria" w:hAnsi="Cambria"/>
              </w:rPr>
            </w:pPr>
          </w:p>
        </w:tc>
        <w:tc>
          <w:tcPr>
            <w:tcW w:w="24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F516929"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aktivnosti (učionične i izvanučionične</w:t>
            </w:r>
            <w:r w:rsidRPr="005E3632">
              <w:rPr>
                <w:rFonts w:ascii="Cambria" w:hAnsi="Cambria"/>
                <w:lang w:val="it-IT"/>
              </w:rPr>
              <w:t>, radionica</w:t>
            </w:r>
            <w:r w:rsidRPr="005E3632">
              <w:rPr>
                <w:rFonts w:ascii="Cambria" w:hAnsi="Cambria"/>
              </w:rPr>
              <w:t>)</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3C22EA" w14:textId="77777777" w:rsidR="00CD4E60" w:rsidRPr="005E3632" w:rsidRDefault="00CD4E60" w:rsidP="00517C53">
            <w:pPr>
              <w:autoSpaceDE w:val="0"/>
              <w:autoSpaceDN w:val="0"/>
              <w:adjustRightInd w:val="0"/>
              <w:spacing w:after="0" w:line="240" w:lineRule="auto"/>
              <w:jc w:val="center"/>
              <w:rPr>
                <w:rFonts w:ascii="Cambria" w:hAnsi="Cambria"/>
              </w:rPr>
            </w:pPr>
            <w:r w:rsidRPr="005E3632">
              <w:rPr>
                <w:rFonts w:ascii="Cambria" w:hAnsi="Cambria"/>
              </w:rPr>
              <w:t>1.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141663" w14:textId="20D38E55" w:rsidR="00CD4E60" w:rsidRPr="005E3632" w:rsidRDefault="00517C53" w:rsidP="00517C53">
            <w:pPr>
              <w:autoSpaceDE w:val="0"/>
              <w:autoSpaceDN w:val="0"/>
              <w:adjustRightInd w:val="0"/>
              <w:spacing w:after="0" w:line="240" w:lineRule="auto"/>
              <w:jc w:val="center"/>
              <w:rPr>
                <w:rFonts w:ascii="Cambria" w:hAnsi="Cambria"/>
              </w:rPr>
            </w:pPr>
            <w:r>
              <w:rPr>
                <w:rFonts w:ascii="Cambria" w:hAnsi="Cambria"/>
              </w:rPr>
              <w:t>15</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ABDAB0" w14:textId="2A367052" w:rsidR="00CD4E60" w:rsidRPr="005E3632" w:rsidRDefault="00517C53" w:rsidP="00517C53">
            <w:pPr>
              <w:autoSpaceDE w:val="0"/>
              <w:autoSpaceDN w:val="0"/>
              <w:adjustRightInd w:val="0"/>
              <w:spacing w:after="0" w:line="240" w:lineRule="auto"/>
              <w:jc w:val="center"/>
              <w:rPr>
                <w:rFonts w:ascii="Cambria" w:hAnsi="Cambria"/>
              </w:rPr>
            </w:pPr>
            <w:r>
              <w:rPr>
                <w:rFonts w:ascii="Cambria" w:hAnsi="Cambria"/>
              </w:rPr>
              <w:t>0,5</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F16794" w14:textId="77777777" w:rsidR="00CD4E60" w:rsidRPr="005E3632" w:rsidRDefault="00CD4E60" w:rsidP="00517C53">
            <w:pPr>
              <w:autoSpaceDE w:val="0"/>
              <w:autoSpaceDN w:val="0"/>
              <w:adjustRightInd w:val="0"/>
              <w:spacing w:after="0" w:line="240" w:lineRule="auto"/>
              <w:jc w:val="center"/>
              <w:rPr>
                <w:rFonts w:ascii="Cambria" w:hAnsi="Cambria"/>
              </w:rPr>
            </w:pPr>
            <w:r w:rsidRPr="005E3632">
              <w:rPr>
                <w:rFonts w:ascii="Cambria" w:hAnsi="Cambria"/>
              </w:rPr>
              <w:t>40%</w:t>
            </w:r>
          </w:p>
        </w:tc>
      </w:tr>
      <w:tr w:rsidR="00CD4E60" w:rsidRPr="005E3632" w14:paraId="3C58CDDC" w14:textId="77777777" w:rsidTr="00CD4E60">
        <w:tc>
          <w:tcPr>
            <w:tcW w:w="2527" w:type="dxa"/>
            <w:vMerge/>
            <w:tcBorders>
              <w:left w:val="single" w:sz="8" w:space="0" w:color="000000"/>
              <w:right w:val="single" w:sz="8" w:space="0" w:color="000000"/>
            </w:tcBorders>
            <w:vAlign w:val="center"/>
          </w:tcPr>
          <w:p w14:paraId="6C05ED64" w14:textId="77777777" w:rsidR="00CD4E60" w:rsidRPr="005E3632" w:rsidRDefault="00CD4E60" w:rsidP="00AD592E">
            <w:pPr>
              <w:autoSpaceDE w:val="0"/>
              <w:autoSpaceDN w:val="0"/>
              <w:adjustRightInd w:val="0"/>
              <w:spacing w:after="0" w:line="240" w:lineRule="auto"/>
              <w:rPr>
                <w:rFonts w:ascii="Cambria" w:hAnsi="Cambria"/>
              </w:rPr>
            </w:pPr>
          </w:p>
        </w:tc>
        <w:tc>
          <w:tcPr>
            <w:tcW w:w="24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A7102E0"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ispit (usmeni)</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882B5C" w14:textId="1015512A" w:rsidR="00CD4E60" w:rsidRPr="005E3632" w:rsidRDefault="00517C53" w:rsidP="00517C53">
            <w:pPr>
              <w:autoSpaceDE w:val="0"/>
              <w:autoSpaceDN w:val="0"/>
              <w:adjustRightInd w:val="0"/>
              <w:spacing w:after="0" w:line="240" w:lineRule="auto"/>
              <w:jc w:val="center"/>
              <w:rPr>
                <w:rFonts w:ascii="Cambria" w:hAnsi="Cambria"/>
              </w:rPr>
            </w:pPr>
            <w:r w:rsidRPr="00517C53">
              <w:rPr>
                <w:rFonts w:ascii="Cambria" w:hAnsi="Cambria"/>
              </w:rPr>
              <w:t>1.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F4360D" w14:textId="2269FCEA" w:rsidR="00CD4E60" w:rsidRPr="005E3632" w:rsidRDefault="00517C53" w:rsidP="00517C53">
            <w:pPr>
              <w:autoSpaceDE w:val="0"/>
              <w:autoSpaceDN w:val="0"/>
              <w:adjustRightInd w:val="0"/>
              <w:spacing w:after="0" w:line="240" w:lineRule="auto"/>
              <w:jc w:val="center"/>
              <w:rPr>
                <w:rFonts w:ascii="Cambria" w:hAnsi="Cambria"/>
              </w:rPr>
            </w:pPr>
            <w:r>
              <w:rPr>
                <w:rFonts w:ascii="Cambria" w:hAnsi="Cambria"/>
              </w:rPr>
              <w:t>15</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CA4B17" w14:textId="57D44A88" w:rsidR="00CD4E60" w:rsidRPr="005E3632" w:rsidRDefault="00517C53" w:rsidP="00517C53">
            <w:pPr>
              <w:autoSpaceDE w:val="0"/>
              <w:autoSpaceDN w:val="0"/>
              <w:adjustRightInd w:val="0"/>
              <w:spacing w:after="0" w:line="240" w:lineRule="auto"/>
              <w:jc w:val="center"/>
              <w:rPr>
                <w:rFonts w:ascii="Cambria" w:hAnsi="Cambria"/>
              </w:rPr>
            </w:pPr>
            <w:r>
              <w:rPr>
                <w:rFonts w:ascii="Cambria" w:hAnsi="Cambria"/>
              </w:rPr>
              <w:t>0,5</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AF9E4E" w14:textId="5094E1DD" w:rsidR="00CD4E60" w:rsidRPr="005E3632" w:rsidRDefault="00517C53" w:rsidP="00517C53">
            <w:pPr>
              <w:autoSpaceDE w:val="0"/>
              <w:autoSpaceDN w:val="0"/>
              <w:adjustRightInd w:val="0"/>
              <w:spacing w:after="0" w:line="240" w:lineRule="auto"/>
              <w:jc w:val="center"/>
              <w:rPr>
                <w:rFonts w:ascii="Cambria" w:hAnsi="Cambria"/>
              </w:rPr>
            </w:pPr>
            <w:r>
              <w:rPr>
                <w:rFonts w:ascii="Cambria" w:hAnsi="Cambria"/>
              </w:rPr>
              <w:t>10%</w:t>
            </w:r>
          </w:p>
        </w:tc>
      </w:tr>
      <w:tr w:rsidR="00CD4E60" w:rsidRPr="005E3632" w14:paraId="43E845E6" w14:textId="77777777" w:rsidTr="00CD4E60">
        <w:tc>
          <w:tcPr>
            <w:tcW w:w="2527" w:type="dxa"/>
            <w:vMerge/>
            <w:tcBorders>
              <w:left w:val="single" w:sz="8" w:space="0" w:color="000000"/>
              <w:right w:val="single" w:sz="8" w:space="0" w:color="000000"/>
            </w:tcBorders>
            <w:vAlign w:val="center"/>
          </w:tcPr>
          <w:p w14:paraId="35DE3B40" w14:textId="77777777" w:rsidR="00CD4E60" w:rsidRPr="005E3632" w:rsidRDefault="00CD4E60" w:rsidP="00AD592E">
            <w:pPr>
              <w:autoSpaceDE w:val="0"/>
              <w:autoSpaceDN w:val="0"/>
              <w:adjustRightInd w:val="0"/>
              <w:spacing w:after="0" w:line="240" w:lineRule="auto"/>
              <w:rPr>
                <w:rFonts w:ascii="Cambria" w:hAnsi="Cambria"/>
              </w:rPr>
            </w:pPr>
          </w:p>
        </w:tc>
        <w:tc>
          <w:tcPr>
            <w:tcW w:w="355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993E749"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lang w:val="en-US"/>
              </w:rPr>
              <w:t>ukupno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1C979D" w14:textId="68DF0C2F" w:rsidR="00CD4E60" w:rsidRPr="005E3632" w:rsidRDefault="009A052F" w:rsidP="00517C53">
            <w:pPr>
              <w:autoSpaceDE w:val="0"/>
              <w:autoSpaceDN w:val="0"/>
              <w:adjustRightInd w:val="0"/>
              <w:spacing w:after="0" w:line="240" w:lineRule="auto"/>
              <w:jc w:val="center"/>
              <w:rPr>
                <w:rFonts w:ascii="Cambria" w:hAnsi="Cambria"/>
              </w:rPr>
            </w:pPr>
            <w:r w:rsidRPr="005E3632">
              <w:rPr>
                <w:rFonts w:ascii="Cambria" w:hAnsi="Cambria"/>
              </w:rPr>
              <w:t>90</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F12F70" w14:textId="77777777" w:rsidR="00CD4E60" w:rsidRPr="005E3632" w:rsidRDefault="00CD4E60" w:rsidP="00517C53">
            <w:pPr>
              <w:autoSpaceDE w:val="0"/>
              <w:autoSpaceDN w:val="0"/>
              <w:adjustRightInd w:val="0"/>
              <w:spacing w:after="0" w:line="240" w:lineRule="auto"/>
              <w:jc w:val="center"/>
              <w:rPr>
                <w:rFonts w:ascii="Cambria" w:hAnsi="Cambria"/>
              </w:rPr>
            </w:pPr>
            <w:r w:rsidRPr="005E3632">
              <w:rPr>
                <w:rFonts w:ascii="Cambria" w:hAnsi="Cambria"/>
              </w:rPr>
              <w:t>3</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B5A784" w14:textId="77777777" w:rsidR="00CD4E60" w:rsidRPr="005E3632" w:rsidRDefault="00CD4E60" w:rsidP="00517C53">
            <w:pPr>
              <w:autoSpaceDE w:val="0"/>
              <w:autoSpaceDN w:val="0"/>
              <w:adjustRightInd w:val="0"/>
              <w:spacing w:after="0" w:line="240" w:lineRule="auto"/>
              <w:jc w:val="center"/>
              <w:rPr>
                <w:rFonts w:ascii="Cambria" w:hAnsi="Cambria"/>
              </w:rPr>
            </w:pPr>
            <w:r w:rsidRPr="005E3632">
              <w:rPr>
                <w:rFonts w:ascii="Cambria" w:hAnsi="Cambria"/>
              </w:rPr>
              <w:t>100%</w:t>
            </w:r>
          </w:p>
        </w:tc>
      </w:tr>
      <w:tr w:rsidR="00CD4E60" w:rsidRPr="005E3632" w14:paraId="0A8EFA23" w14:textId="77777777" w:rsidTr="00CD4E60">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0CE6551" w14:textId="4A0C4A95" w:rsidR="00CD4E60" w:rsidRPr="005E3632" w:rsidRDefault="00517C53" w:rsidP="00AD592E">
            <w:pPr>
              <w:autoSpaceDE w:val="0"/>
              <w:autoSpaceDN w:val="0"/>
              <w:adjustRightInd w:val="0"/>
              <w:spacing w:after="0" w:line="240" w:lineRule="auto"/>
              <w:rPr>
                <w:rFonts w:ascii="Cambria" w:hAnsi="Cambria"/>
              </w:rPr>
            </w:pPr>
            <w:r w:rsidRPr="00517C53">
              <w:rPr>
                <w:rFonts w:ascii="Cambria" w:hAnsi="Cambria"/>
              </w:rPr>
              <w:t>Studentske obveze</w:t>
            </w:r>
          </w:p>
        </w:tc>
        <w:tc>
          <w:tcPr>
            <w:tcW w:w="65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39DBB62" w14:textId="3EB3A607" w:rsidR="00517C53" w:rsidRDefault="00517C53" w:rsidP="00AD592E">
            <w:pPr>
              <w:autoSpaceDE w:val="0"/>
              <w:autoSpaceDN w:val="0"/>
              <w:adjustRightInd w:val="0"/>
              <w:spacing w:after="0" w:line="240" w:lineRule="auto"/>
              <w:rPr>
                <w:rFonts w:ascii="Cambria" w:hAnsi="Cambria"/>
              </w:rPr>
            </w:pPr>
            <w:r w:rsidRPr="00517C53">
              <w:rPr>
                <w:rFonts w:ascii="Cambria" w:hAnsi="Cambria"/>
              </w:rPr>
              <w:t>Da položi kolegij, student/studentica mora:</w:t>
            </w:r>
          </w:p>
          <w:p w14:paraId="4911A952" w14:textId="659032A6"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 xml:space="preserve">1. </w:t>
            </w:r>
            <w:r w:rsidR="00517C53">
              <w:rPr>
                <w:rFonts w:ascii="Cambria" w:hAnsi="Cambria"/>
              </w:rPr>
              <w:t>r</w:t>
            </w:r>
            <w:r w:rsidRPr="005E3632">
              <w:rPr>
                <w:rFonts w:ascii="Cambria" w:hAnsi="Cambria"/>
              </w:rPr>
              <w:t>edovito pratiti nastavu i aktivno sudjelovati u svim oblicima nastave</w:t>
            </w:r>
          </w:p>
          <w:p w14:paraId="459980E9" w14:textId="67F3E74A"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 xml:space="preserve">2. </w:t>
            </w:r>
            <w:r w:rsidR="00517C53">
              <w:rPr>
                <w:rFonts w:ascii="Cambria" w:hAnsi="Cambria"/>
              </w:rPr>
              <w:t>i</w:t>
            </w:r>
            <w:r w:rsidRPr="005E3632">
              <w:rPr>
                <w:rFonts w:ascii="Cambria" w:hAnsi="Cambria"/>
              </w:rPr>
              <w:t>zraditi sve likovne radove</w:t>
            </w:r>
          </w:p>
          <w:p w14:paraId="2CF3477B" w14:textId="12FCEBAF"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 xml:space="preserve">3. </w:t>
            </w:r>
            <w:r w:rsidR="00517C53">
              <w:rPr>
                <w:rFonts w:ascii="Cambria" w:hAnsi="Cambria"/>
              </w:rPr>
              <w:t>p</w:t>
            </w:r>
            <w:r w:rsidRPr="005E3632">
              <w:rPr>
                <w:rFonts w:ascii="Cambria" w:hAnsi="Cambria"/>
              </w:rPr>
              <w:t>osjetiti najmanje 5 recentnih izložbi u muzejima i galerijama i prema mogućnosti prisustvovati na najmanje 5 otvorenja recentnih izložbi</w:t>
            </w:r>
          </w:p>
          <w:p w14:paraId="0C0A158D" w14:textId="3931C0D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 xml:space="preserve">4. </w:t>
            </w:r>
            <w:r w:rsidR="00517C53">
              <w:rPr>
                <w:rFonts w:ascii="Cambria" w:hAnsi="Cambria"/>
              </w:rPr>
              <w:t>p</w:t>
            </w:r>
            <w:r w:rsidRPr="005E3632">
              <w:rPr>
                <w:rFonts w:ascii="Cambria" w:hAnsi="Cambria"/>
              </w:rPr>
              <w:t>oložiti usmeni ispit.</w:t>
            </w:r>
          </w:p>
          <w:p w14:paraId="79E969DB"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 xml:space="preserve">Napomena: (vrijedi za obvezu 2.) Studenti/ce su dužni izraditi praktične radove </w:t>
            </w:r>
            <w:r w:rsidRPr="005E3632">
              <w:rPr>
                <w:rFonts w:ascii="Cambria" w:hAnsi="Cambria"/>
                <w:i/>
              </w:rPr>
              <w:t>in situ</w:t>
            </w:r>
            <w:r w:rsidRPr="005E3632">
              <w:rPr>
                <w:rFonts w:ascii="Cambria" w:hAnsi="Cambria"/>
              </w:rPr>
              <w:t>, na nastavi. Ako ne realiziraju obveze do zadanoga roka, gube pravo na ECTS-e iz kolegija u toj akademskoj godini. Rokovi se u ovome kolegiju u potpunosti poštuju.</w:t>
            </w:r>
          </w:p>
        </w:tc>
      </w:tr>
      <w:tr w:rsidR="00CD4E60" w:rsidRPr="005E3632" w14:paraId="56E37E88" w14:textId="77777777" w:rsidTr="00CD4E60">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A1EC2B2"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lang w:val="en-US"/>
              </w:rPr>
              <w:t>Rokovi ispita i kolokvija</w:t>
            </w:r>
          </w:p>
        </w:tc>
        <w:tc>
          <w:tcPr>
            <w:tcW w:w="65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91FE00E"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Daju se na početku akademske godine, objavljuju se na mrežnim stranicama Sveučilišta i u ISVU.</w:t>
            </w:r>
          </w:p>
        </w:tc>
      </w:tr>
      <w:tr w:rsidR="00CD4E60" w:rsidRPr="005E3632" w14:paraId="16A0FEBD" w14:textId="77777777" w:rsidTr="00CD4E60">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07A1493" w14:textId="77777777" w:rsidR="00CD4E60" w:rsidRPr="005E3632" w:rsidRDefault="00CD4E60" w:rsidP="00AD592E">
            <w:pPr>
              <w:autoSpaceDE w:val="0"/>
              <w:autoSpaceDN w:val="0"/>
              <w:adjustRightInd w:val="0"/>
              <w:spacing w:after="0" w:line="240" w:lineRule="auto"/>
              <w:rPr>
                <w:rFonts w:ascii="Cambria" w:hAnsi="Cambria"/>
                <w:lang w:val="it-IT"/>
              </w:rPr>
            </w:pPr>
            <w:r w:rsidRPr="005E3632">
              <w:rPr>
                <w:rFonts w:ascii="Cambria" w:hAnsi="Cambria"/>
                <w:lang w:val="it-IT"/>
              </w:rPr>
              <w:t>Ostale važne činjenice vezane uz kolegij</w:t>
            </w:r>
          </w:p>
        </w:tc>
        <w:tc>
          <w:tcPr>
            <w:tcW w:w="65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6743E32" w14:textId="77777777" w:rsidR="00CD4E60" w:rsidRPr="005E3632" w:rsidRDefault="00CD4E60" w:rsidP="00AD592E">
            <w:pPr>
              <w:pStyle w:val="Tekstkomentara"/>
              <w:spacing w:after="0"/>
              <w:rPr>
                <w:rFonts w:ascii="Cambria" w:hAnsi="Cambria"/>
                <w:sz w:val="22"/>
                <w:szCs w:val="22"/>
              </w:rPr>
            </w:pPr>
            <w:r w:rsidRPr="005E3632">
              <w:rPr>
                <w:rFonts w:ascii="Cambria" w:hAnsi="Cambria"/>
                <w:sz w:val="22"/>
                <w:szCs w:val="22"/>
              </w:rPr>
              <w:t>U slučaju održavanja nastave na daljinu, moguće je odstupanje u:</w:t>
            </w:r>
          </w:p>
          <w:p w14:paraId="0482C222" w14:textId="77777777" w:rsidR="00CD4E60" w:rsidRPr="005E3632" w:rsidRDefault="00CD4E60" w:rsidP="00AD592E">
            <w:pPr>
              <w:pStyle w:val="Tekstkomentara"/>
              <w:spacing w:after="0"/>
              <w:rPr>
                <w:rFonts w:ascii="Cambria" w:hAnsi="Cambria"/>
                <w:sz w:val="22"/>
                <w:szCs w:val="22"/>
              </w:rPr>
            </w:pPr>
            <w:r w:rsidRPr="005E3632">
              <w:rPr>
                <w:rFonts w:ascii="Cambria" w:hAnsi="Cambria"/>
                <w:sz w:val="22"/>
                <w:szCs w:val="22"/>
              </w:rPr>
              <w:t>- mjestu izvođenja kolegija</w:t>
            </w:r>
          </w:p>
          <w:p w14:paraId="67E8B955" w14:textId="34D669A3" w:rsidR="00CD4E60" w:rsidRPr="005E3632" w:rsidRDefault="00CD4E60" w:rsidP="00AD592E">
            <w:pPr>
              <w:pStyle w:val="Tekstkomentara"/>
              <w:spacing w:after="0"/>
              <w:rPr>
                <w:rFonts w:ascii="Cambria" w:hAnsi="Cambria"/>
                <w:sz w:val="22"/>
                <w:szCs w:val="22"/>
              </w:rPr>
            </w:pPr>
            <w:r w:rsidRPr="005E3632">
              <w:rPr>
                <w:rFonts w:ascii="Cambria" w:hAnsi="Cambria"/>
                <w:sz w:val="22"/>
                <w:szCs w:val="22"/>
              </w:rPr>
              <w:t>- provedbi aktivnosti, metodama tumačenja i poučavanja i načinima vrjednovanja</w:t>
            </w:r>
          </w:p>
          <w:p w14:paraId="1C8E82F4" w14:textId="77777777" w:rsidR="00AB7F18" w:rsidRPr="005E3632" w:rsidRDefault="00AB7F18" w:rsidP="00AD592E">
            <w:pPr>
              <w:autoSpaceDE w:val="0"/>
              <w:autoSpaceDN w:val="0"/>
              <w:adjustRightInd w:val="0"/>
              <w:spacing w:after="0" w:line="240" w:lineRule="auto"/>
              <w:rPr>
                <w:rFonts w:ascii="Cambria" w:hAnsi="Cambria"/>
              </w:rPr>
            </w:pPr>
            <w:r w:rsidRPr="005E3632">
              <w:rPr>
                <w:rFonts w:ascii="Cambria" w:hAnsi="Cambria"/>
              </w:rPr>
              <w:t>- studentskim obvezama</w:t>
            </w:r>
          </w:p>
          <w:p w14:paraId="22428DB4" w14:textId="77777777" w:rsidR="00AB7F18" w:rsidRPr="005E3632" w:rsidRDefault="00AB7F18" w:rsidP="00AD592E">
            <w:pPr>
              <w:autoSpaceDE w:val="0"/>
              <w:autoSpaceDN w:val="0"/>
              <w:adjustRightInd w:val="0"/>
              <w:spacing w:after="0" w:line="240" w:lineRule="auto"/>
              <w:rPr>
                <w:rFonts w:ascii="Cambria" w:hAnsi="Cambria"/>
              </w:rPr>
            </w:pPr>
            <w:r w:rsidRPr="005E3632">
              <w:rPr>
                <w:rFonts w:ascii="Cambria" w:hAnsi="Cambria"/>
              </w:rPr>
              <w:t>- dostupnoj literaturi.</w:t>
            </w:r>
          </w:p>
          <w:p w14:paraId="15F9A4F4"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O tome će nositeljica kolegija obavijestiti studente i studentice kad se nastava na daljinu počne održavati.</w:t>
            </w:r>
          </w:p>
          <w:p w14:paraId="2D64FF40" w14:textId="6E42FBAB" w:rsidR="00CD4E60" w:rsidRPr="005E3632" w:rsidRDefault="00CD4E60" w:rsidP="00AD592E">
            <w:pPr>
              <w:pStyle w:val="Tekstkomentara"/>
              <w:spacing w:after="0"/>
              <w:rPr>
                <w:rFonts w:ascii="Cambria" w:hAnsi="Cambria"/>
                <w:sz w:val="22"/>
                <w:szCs w:val="22"/>
              </w:rPr>
            </w:pPr>
            <w:r w:rsidRPr="005E3632">
              <w:rPr>
                <w:rFonts w:ascii="Cambria" w:hAnsi="Cambria"/>
                <w:sz w:val="22"/>
                <w:szCs w:val="22"/>
              </w:rPr>
              <w:t>Ishodi učenja ostaju nepromijenjeni.</w:t>
            </w:r>
          </w:p>
        </w:tc>
      </w:tr>
      <w:tr w:rsidR="00CD4E60" w:rsidRPr="005E3632" w14:paraId="32651A65" w14:textId="77777777" w:rsidTr="00CD4E60">
        <w:trPr>
          <w:trHeight w:val="770"/>
        </w:trPr>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9594CE3"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Literatura</w:t>
            </w:r>
          </w:p>
        </w:tc>
        <w:tc>
          <w:tcPr>
            <w:tcW w:w="652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1E76B18"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Obvezna:</w:t>
            </w:r>
          </w:p>
          <w:p w14:paraId="16044E44" w14:textId="77777777" w:rsidR="00CD4E60" w:rsidRPr="005E3632" w:rsidRDefault="00CD4E60" w:rsidP="001E6D25">
            <w:pPr>
              <w:numPr>
                <w:ilvl w:val="0"/>
                <w:numId w:val="25"/>
              </w:numPr>
              <w:spacing w:after="0" w:line="240" w:lineRule="auto"/>
              <w:ind w:left="442"/>
              <w:rPr>
                <w:rFonts w:ascii="Cambria" w:hAnsi="Cambria"/>
              </w:rPr>
            </w:pPr>
            <w:r w:rsidRPr="005E3632">
              <w:rPr>
                <w:rFonts w:ascii="Cambria" w:hAnsi="Cambria"/>
              </w:rPr>
              <w:t>Grgurić, N. (2003): „Oblikovanje papirom, alufolijom i didaktički neoblikovanim materijalima“. Zagreb: Educa 62.</w:t>
            </w:r>
          </w:p>
          <w:p w14:paraId="3E3B3250" w14:textId="77777777" w:rsidR="00CD4E60" w:rsidRPr="005E3632" w:rsidRDefault="00CD4E60" w:rsidP="001E6D25">
            <w:pPr>
              <w:numPr>
                <w:ilvl w:val="0"/>
                <w:numId w:val="25"/>
              </w:numPr>
              <w:spacing w:after="0" w:line="240" w:lineRule="auto"/>
              <w:ind w:left="442"/>
              <w:rPr>
                <w:rFonts w:ascii="Cambria" w:hAnsi="Cambria"/>
              </w:rPr>
            </w:pPr>
            <w:r w:rsidRPr="005E3632">
              <w:rPr>
                <w:rFonts w:ascii="Cambria" w:hAnsi="Cambria"/>
              </w:rPr>
              <w:t>Katalozi Galerije Adris Rovinj. „Branko Ružić“, „Ivan Kožarić“, „Ksenija Kantoci“, „Vojin Bakić“, „Marija Ujević Galetović“…</w:t>
            </w:r>
          </w:p>
          <w:p w14:paraId="0005F5F7" w14:textId="77777777" w:rsidR="00CD4E60" w:rsidRPr="005E3632" w:rsidRDefault="00CD4E60" w:rsidP="001E6D25">
            <w:pPr>
              <w:pStyle w:val="Odlomakpopisa"/>
              <w:numPr>
                <w:ilvl w:val="0"/>
                <w:numId w:val="25"/>
              </w:numPr>
              <w:spacing w:after="0" w:line="240" w:lineRule="auto"/>
              <w:ind w:left="442"/>
              <w:rPr>
                <w:rFonts w:ascii="Cambria" w:hAnsi="Cambria"/>
              </w:rPr>
            </w:pPr>
            <w:r w:rsidRPr="005E3632">
              <w:rPr>
                <w:rFonts w:ascii="Cambria" w:hAnsi="Cambria"/>
              </w:rPr>
              <w:t>Rotar, A. (2016). „Jednominutne skulpture u odgoju i obrazovanju“. Rad je objavljen u monografiji I. P. Gortan-Carlin, I. Bančić Čupić (ur.), Jezik, umjetnost i tradicija u građanskom odgoju i obrazovanju. Pula: Sveučilište Jurja Dobrile u Puli.</w:t>
            </w:r>
          </w:p>
          <w:p w14:paraId="14666936" w14:textId="10024D69" w:rsidR="00CD4E60" w:rsidRPr="00517C53" w:rsidRDefault="00CD4E60" w:rsidP="00517C53">
            <w:pPr>
              <w:numPr>
                <w:ilvl w:val="0"/>
                <w:numId w:val="25"/>
              </w:numPr>
              <w:autoSpaceDE w:val="0"/>
              <w:autoSpaceDN w:val="0"/>
              <w:adjustRightInd w:val="0"/>
              <w:spacing w:after="0" w:line="240" w:lineRule="auto"/>
              <w:ind w:left="442"/>
              <w:rPr>
                <w:rFonts w:ascii="Cambria" w:hAnsi="Cambria"/>
              </w:rPr>
            </w:pPr>
            <w:r w:rsidRPr="005E3632">
              <w:rPr>
                <w:rFonts w:ascii="Cambria" w:hAnsi="Cambria"/>
              </w:rPr>
              <w:t>Šimat Banov, I. (2013): „Hrvatsko kiparstvo od 1950. do danas“. Zagreb: Naklada Ljevak.</w:t>
            </w:r>
          </w:p>
          <w:p w14:paraId="37DF085F" w14:textId="77777777" w:rsidR="00CD4E60" w:rsidRPr="005E3632" w:rsidRDefault="00CD4E60" w:rsidP="00AD592E">
            <w:pPr>
              <w:autoSpaceDE w:val="0"/>
              <w:autoSpaceDN w:val="0"/>
              <w:adjustRightInd w:val="0"/>
              <w:spacing w:after="0" w:line="240" w:lineRule="auto"/>
              <w:rPr>
                <w:rFonts w:ascii="Cambria" w:hAnsi="Cambria"/>
              </w:rPr>
            </w:pPr>
            <w:r w:rsidRPr="005E3632">
              <w:rPr>
                <w:rFonts w:ascii="Cambria" w:hAnsi="Cambria"/>
              </w:rPr>
              <w:t>Izborna:</w:t>
            </w:r>
          </w:p>
          <w:p w14:paraId="0250F07E" w14:textId="77777777" w:rsidR="00CD4E60" w:rsidRPr="005E3632" w:rsidRDefault="00CD4E60" w:rsidP="001E6D25">
            <w:pPr>
              <w:numPr>
                <w:ilvl w:val="0"/>
                <w:numId w:val="24"/>
              </w:numPr>
              <w:tabs>
                <w:tab w:val="clear" w:pos="720"/>
                <w:tab w:val="num" w:pos="442"/>
              </w:tabs>
              <w:autoSpaceDE w:val="0"/>
              <w:autoSpaceDN w:val="0"/>
              <w:adjustRightInd w:val="0"/>
              <w:spacing w:after="0" w:line="240" w:lineRule="auto"/>
              <w:ind w:left="442"/>
              <w:rPr>
                <w:rFonts w:ascii="Cambria" w:hAnsi="Cambria"/>
              </w:rPr>
            </w:pPr>
            <w:r w:rsidRPr="005E3632">
              <w:rPr>
                <w:rFonts w:ascii="Cambria" w:hAnsi="Cambria"/>
              </w:rPr>
              <w:lastRenderedPageBreak/>
              <w:t>Baričević, D. (2008): „Barokno kiparstvo sjeverne Hrvatske“, Zagreb: Školska knjiga.</w:t>
            </w:r>
          </w:p>
          <w:p w14:paraId="7626CC4A" w14:textId="77777777" w:rsidR="00CD4E60" w:rsidRPr="005E3632" w:rsidRDefault="00CD4E60" w:rsidP="001E6D25">
            <w:pPr>
              <w:numPr>
                <w:ilvl w:val="0"/>
                <w:numId w:val="24"/>
              </w:numPr>
              <w:tabs>
                <w:tab w:val="clear" w:pos="720"/>
                <w:tab w:val="num" w:pos="442"/>
              </w:tabs>
              <w:autoSpaceDE w:val="0"/>
              <w:autoSpaceDN w:val="0"/>
              <w:adjustRightInd w:val="0"/>
              <w:spacing w:after="0" w:line="240" w:lineRule="auto"/>
              <w:ind w:left="442"/>
              <w:rPr>
                <w:rFonts w:ascii="Cambria" w:hAnsi="Cambria"/>
              </w:rPr>
            </w:pPr>
            <w:r w:rsidRPr="005E3632">
              <w:rPr>
                <w:rFonts w:ascii="Cambria" w:hAnsi="Cambria"/>
              </w:rPr>
              <w:t xml:space="preserve">De Botton, A. (2008): „Arhitektura sreće“. Zagreb: SysPrint, Biblioteka karizma. </w:t>
            </w:r>
          </w:p>
          <w:p w14:paraId="49782DC4" w14:textId="77777777" w:rsidR="00CD4E60" w:rsidRPr="005E3632" w:rsidRDefault="00CD4E60" w:rsidP="001E6D25">
            <w:pPr>
              <w:numPr>
                <w:ilvl w:val="0"/>
                <w:numId w:val="24"/>
              </w:numPr>
              <w:tabs>
                <w:tab w:val="clear" w:pos="720"/>
                <w:tab w:val="num" w:pos="442"/>
              </w:tabs>
              <w:autoSpaceDE w:val="0"/>
              <w:autoSpaceDN w:val="0"/>
              <w:adjustRightInd w:val="0"/>
              <w:spacing w:after="0" w:line="240" w:lineRule="auto"/>
              <w:ind w:left="442"/>
              <w:rPr>
                <w:rFonts w:ascii="Cambria" w:hAnsi="Cambria"/>
              </w:rPr>
            </w:pPr>
            <w:r w:rsidRPr="005E3632">
              <w:rPr>
                <w:rFonts w:ascii="Cambria" w:hAnsi="Cambria"/>
              </w:rPr>
              <w:t>Enciklopedije likovnih umjetnosti Hrvatske i svijeta.</w:t>
            </w:r>
          </w:p>
          <w:p w14:paraId="2280A4ED" w14:textId="77777777" w:rsidR="00CD4E60" w:rsidRPr="005E3632" w:rsidRDefault="00CD4E60" w:rsidP="001E6D25">
            <w:pPr>
              <w:numPr>
                <w:ilvl w:val="0"/>
                <w:numId w:val="24"/>
              </w:numPr>
              <w:tabs>
                <w:tab w:val="clear" w:pos="720"/>
                <w:tab w:val="num" w:pos="442"/>
              </w:tabs>
              <w:autoSpaceDE w:val="0"/>
              <w:autoSpaceDN w:val="0"/>
              <w:adjustRightInd w:val="0"/>
              <w:spacing w:after="0" w:line="240" w:lineRule="auto"/>
              <w:ind w:left="442"/>
              <w:rPr>
                <w:rFonts w:ascii="Cambria" w:hAnsi="Cambria"/>
              </w:rPr>
            </w:pPr>
            <w:r w:rsidRPr="005E3632">
              <w:rPr>
                <w:rFonts w:ascii="Cambria" w:hAnsi="Cambria"/>
              </w:rPr>
              <w:t>Ivančević, R. (2007): „Likovni govor, uvod u svijet likovnih umjetnosti“. Zagreb: Profil international.</w:t>
            </w:r>
          </w:p>
          <w:p w14:paraId="3C43E114" w14:textId="77777777" w:rsidR="00CD4E60" w:rsidRPr="005E3632" w:rsidRDefault="00CD4E60" w:rsidP="001E6D25">
            <w:pPr>
              <w:numPr>
                <w:ilvl w:val="0"/>
                <w:numId w:val="24"/>
              </w:numPr>
              <w:tabs>
                <w:tab w:val="clear" w:pos="720"/>
                <w:tab w:val="num" w:pos="442"/>
              </w:tabs>
              <w:autoSpaceDE w:val="0"/>
              <w:autoSpaceDN w:val="0"/>
              <w:adjustRightInd w:val="0"/>
              <w:spacing w:after="0" w:line="240" w:lineRule="auto"/>
              <w:ind w:left="442"/>
              <w:rPr>
                <w:rFonts w:ascii="Cambria" w:hAnsi="Cambria"/>
              </w:rPr>
            </w:pPr>
            <w:r w:rsidRPr="005E3632">
              <w:rPr>
                <w:rFonts w:ascii="Cambria" w:hAnsi="Cambria"/>
              </w:rPr>
              <w:t>Ivančević, R. (2005): „Stilovi razdoblja život I. Od paleolita do predromanike“. Zagreb: Profil international.</w:t>
            </w:r>
          </w:p>
          <w:p w14:paraId="131E92F6" w14:textId="77777777" w:rsidR="00CD4E60" w:rsidRPr="005E3632" w:rsidRDefault="00CD4E60" w:rsidP="001E6D25">
            <w:pPr>
              <w:numPr>
                <w:ilvl w:val="0"/>
                <w:numId w:val="24"/>
              </w:numPr>
              <w:tabs>
                <w:tab w:val="clear" w:pos="720"/>
                <w:tab w:val="num" w:pos="442"/>
              </w:tabs>
              <w:autoSpaceDE w:val="0"/>
              <w:autoSpaceDN w:val="0"/>
              <w:adjustRightInd w:val="0"/>
              <w:spacing w:after="0" w:line="240" w:lineRule="auto"/>
              <w:ind w:left="442"/>
              <w:rPr>
                <w:rFonts w:ascii="Cambria" w:hAnsi="Cambria"/>
              </w:rPr>
            </w:pPr>
            <w:r w:rsidRPr="005E3632">
              <w:rPr>
                <w:rFonts w:ascii="Cambria" w:hAnsi="Cambria"/>
              </w:rPr>
              <w:t>Jakubin, M. (2001): „Likovni jezik i likovne tehnike“. Zagreb: Educa.</w:t>
            </w:r>
          </w:p>
          <w:p w14:paraId="16F8A0EA" w14:textId="77777777" w:rsidR="00CD4E60" w:rsidRPr="005E3632" w:rsidRDefault="00CD4E60" w:rsidP="001E6D25">
            <w:pPr>
              <w:numPr>
                <w:ilvl w:val="0"/>
                <w:numId w:val="24"/>
              </w:numPr>
              <w:tabs>
                <w:tab w:val="clear" w:pos="720"/>
                <w:tab w:val="num" w:pos="442"/>
              </w:tabs>
              <w:autoSpaceDE w:val="0"/>
              <w:autoSpaceDN w:val="0"/>
              <w:adjustRightInd w:val="0"/>
              <w:spacing w:after="0" w:line="240" w:lineRule="auto"/>
              <w:ind w:left="442"/>
              <w:rPr>
                <w:rFonts w:ascii="Cambria" w:hAnsi="Cambria"/>
              </w:rPr>
            </w:pPr>
            <w:r w:rsidRPr="005E3632">
              <w:rPr>
                <w:rFonts w:ascii="Cambria" w:hAnsi="Cambria"/>
              </w:rPr>
              <w:t>Kalčić, S. (2005): „Neizvjesnost umjetnosti“. Zagreb: Školska knjiga.</w:t>
            </w:r>
          </w:p>
          <w:p w14:paraId="5B41F7AA" w14:textId="77777777" w:rsidR="00CD4E60" w:rsidRPr="005E3632" w:rsidRDefault="00CD4E60" w:rsidP="001E6D25">
            <w:pPr>
              <w:numPr>
                <w:ilvl w:val="0"/>
                <w:numId w:val="24"/>
              </w:numPr>
              <w:tabs>
                <w:tab w:val="clear" w:pos="720"/>
                <w:tab w:val="num" w:pos="442"/>
              </w:tabs>
              <w:autoSpaceDE w:val="0"/>
              <w:autoSpaceDN w:val="0"/>
              <w:adjustRightInd w:val="0"/>
              <w:spacing w:after="0" w:line="240" w:lineRule="auto"/>
              <w:ind w:left="442"/>
              <w:rPr>
                <w:rFonts w:ascii="Cambria" w:hAnsi="Cambria"/>
              </w:rPr>
            </w:pPr>
            <w:r w:rsidRPr="005E3632">
              <w:rPr>
                <w:rFonts w:ascii="Cambria" w:hAnsi="Cambria"/>
              </w:rPr>
              <w:t xml:space="preserve">Livraga, H.A. (2009): „Teba“. Zagreb: Nova akropola. </w:t>
            </w:r>
          </w:p>
          <w:p w14:paraId="0CC7199D" w14:textId="77777777" w:rsidR="00CD4E60" w:rsidRPr="005E3632" w:rsidRDefault="00CD4E60" w:rsidP="001E6D25">
            <w:pPr>
              <w:numPr>
                <w:ilvl w:val="0"/>
                <w:numId w:val="24"/>
              </w:numPr>
              <w:tabs>
                <w:tab w:val="clear" w:pos="720"/>
                <w:tab w:val="num" w:pos="442"/>
              </w:tabs>
              <w:autoSpaceDE w:val="0"/>
              <w:autoSpaceDN w:val="0"/>
              <w:adjustRightInd w:val="0"/>
              <w:spacing w:after="0" w:line="240" w:lineRule="auto"/>
              <w:ind w:left="442"/>
              <w:rPr>
                <w:rFonts w:ascii="Cambria" w:hAnsi="Cambria"/>
              </w:rPr>
            </w:pPr>
            <w:r w:rsidRPr="005E3632">
              <w:rPr>
                <w:rFonts w:ascii="Cambria" w:hAnsi="Cambria"/>
              </w:rPr>
              <w:t>McLuhan, M. (2008): „Razumijevanje medija“. Mediji kao čovjekovi produžeci“. Zagreb: Golden marketing-Tehnička knjiga.</w:t>
            </w:r>
          </w:p>
          <w:p w14:paraId="4D2E623E" w14:textId="77777777" w:rsidR="00CD4E60" w:rsidRPr="005E3632" w:rsidRDefault="00CD4E60" w:rsidP="001E6D25">
            <w:pPr>
              <w:numPr>
                <w:ilvl w:val="0"/>
                <w:numId w:val="24"/>
              </w:numPr>
              <w:tabs>
                <w:tab w:val="clear" w:pos="720"/>
                <w:tab w:val="num" w:pos="442"/>
              </w:tabs>
              <w:autoSpaceDE w:val="0"/>
              <w:autoSpaceDN w:val="0"/>
              <w:adjustRightInd w:val="0"/>
              <w:spacing w:after="0" w:line="240" w:lineRule="auto"/>
              <w:ind w:left="442"/>
              <w:rPr>
                <w:rFonts w:ascii="Cambria" w:hAnsi="Cambria"/>
              </w:rPr>
            </w:pPr>
            <w:r w:rsidRPr="005E3632">
              <w:rPr>
                <w:rFonts w:ascii="Cambria" w:hAnsi="Cambria"/>
              </w:rPr>
              <w:t>Težak-Gregl, T. i drugi (2010): „Hrvatska umjetnost – povijest i spomenici“. Zagreb: Institut za povijest umjetnosti i Školska knjiga.</w:t>
            </w:r>
          </w:p>
          <w:p w14:paraId="077BC5EF" w14:textId="77777777" w:rsidR="00CD4E60" w:rsidRPr="005E3632" w:rsidRDefault="00CD4E60" w:rsidP="001E6D25">
            <w:pPr>
              <w:numPr>
                <w:ilvl w:val="0"/>
                <w:numId w:val="24"/>
              </w:numPr>
              <w:tabs>
                <w:tab w:val="clear" w:pos="720"/>
                <w:tab w:val="num" w:pos="442"/>
              </w:tabs>
              <w:autoSpaceDE w:val="0"/>
              <w:autoSpaceDN w:val="0"/>
              <w:adjustRightInd w:val="0"/>
              <w:spacing w:after="0" w:line="240" w:lineRule="auto"/>
              <w:ind w:left="442"/>
              <w:rPr>
                <w:rFonts w:ascii="Cambria" w:hAnsi="Cambria"/>
              </w:rPr>
            </w:pPr>
            <w:r w:rsidRPr="005E3632">
              <w:rPr>
                <w:rFonts w:ascii="Cambria" w:hAnsi="Cambria"/>
              </w:rPr>
              <w:t>Racinet, A; Dupont-Auberville, A. (2015): „The World of Ornament“. Köln: Taschen GmbH, Bibliotheca Universalis.</w:t>
            </w:r>
          </w:p>
        </w:tc>
      </w:tr>
    </w:tbl>
    <w:p w14:paraId="6BB273D9" w14:textId="77777777" w:rsidR="00CD4E60" w:rsidRPr="005E3632" w:rsidRDefault="00CD4E60" w:rsidP="00AD592E">
      <w:pPr>
        <w:autoSpaceDE w:val="0"/>
        <w:autoSpaceDN w:val="0"/>
        <w:adjustRightInd w:val="0"/>
        <w:spacing w:after="0" w:line="240" w:lineRule="auto"/>
        <w:rPr>
          <w:rFonts w:ascii="Cambria" w:hAnsi="Cambria"/>
          <w:b/>
        </w:rPr>
      </w:pPr>
    </w:p>
    <w:p w14:paraId="38133FE6" w14:textId="77777777" w:rsidR="00CD4E60" w:rsidRPr="005E3632" w:rsidRDefault="00CD4E60" w:rsidP="00AD592E">
      <w:pPr>
        <w:spacing w:after="0"/>
      </w:pPr>
    </w:p>
    <w:p w14:paraId="72CBF4B4" w14:textId="44D99A65" w:rsidR="001645C5" w:rsidRPr="005E3632" w:rsidRDefault="001645C5" w:rsidP="00AD592E">
      <w:pPr>
        <w:spacing w:after="0"/>
      </w:pPr>
    </w:p>
    <w:p w14:paraId="6B04EEE7" w14:textId="374E086F" w:rsidR="00AB7F18" w:rsidRPr="005E3632" w:rsidRDefault="00AB7F18" w:rsidP="00AD592E">
      <w:pPr>
        <w:spacing w:after="0"/>
      </w:pPr>
      <w:r w:rsidRPr="005E3632">
        <w:br w:type="page"/>
      </w:r>
    </w:p>
    <w:p w14:paraId="50B08975" w14:textId="77777777" w:rsidR="00D35BCC" w:rsidRPr="005E3632" w:rsidRDefault="00D35BCC" w:rsidP="00AD592E">
      <w:pPr>
        <w:autoSpaceDE w:val="0"/>
        <w:autoSpaceDN w:val="0"/>
        <w:adjustRightInd w:val="0"/>
        <w:spacing w:after="0" w:line="240" w:lineRule="auto"/>
        <w:rPr>
          <w:rFonts w:ascii="Cambria" w:hAnsi="Cambria"/>
          <w:b/>
          <w:lang w:val="it-IT"/>
        </w:rPr>
      </w:pPr>
    </w:p>
    <w:tbl>
      <w:tblPr>
        <w:tblW w:w="5020" w:type="pct"/>
        <w:tblLayout w:type="fixed"/>
        <w:tblCellMar>
          <w:left w:w="0" w:type="dxa"/>
          <w:right w:w="0" w:type="dxa"/>
        </w:tblCellMar>
        <w:tblLook w:val="0600" w:firstRow="0" w:lastRow="0" w:firstColumn="0" w:lastColumn="0" w:noHBand="1" w:noVBand="1"/>
      </w:tblPr>
      <w:tblGrid>
        <w:gridCol w:w="2511"/>
        <w:gridCol w:w="2296"/>
        <w:gridCol w:w="93"/>
        <w:gridCol w:w="1035"/>
        <w:gridCol w:w="684"/>
        <w:gridCol w:w="34"/>
        <w:gridCol w:w="926"/>
        <w:gridCol w:w="1509"/>
      </w:tblGrid>
      <w:tr w:rsidR="00D35BCC" w:rsidRPr="005E3632" w14:paraId="5F0E4587" w14:textId="77777777" w:rsidTr="00D35BCC">
        <w:tc>
          <w:tcPr>
            <w:tcW w:w="9088"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F962B77" w14:textId="77777777" w:rsidR="00D35BCC" w:rsidRPr="001F479B" w:rsidRDefault="00D35BCC" w:rsidP="00AD592E">
            <w:pPr>
              <w:autoSpaceDE w:val="0"/>
              <w:autoSpaceDN w:val="0"/>
              <w:adjustRightInd w:val="0"/>
              <w:spacing w:after="0" w:line="240" w:lineRule="auto"/>
              <w:jc w:val="right"/>
              <w:rPr>
                <w:rFonts w:ascii="Cambria" w:hAnsi="Cambria"/>
                <w:b/>
                <w:bCs/>
                <w:lang w:val="en-US"/>
              </w:rPr>
            </w:pPr>
            <w:r w:rsidRPr="001F479B">
              <w:rPr>
                <w:rFonts w:ascii="Cambria" w:hAnsi="Cambria"/>
                <w:b/>
                <w:bCs/>
                <w:lang w:val="en-US"/>
              </w:rPr>
              <w:t>IZVEDBENI PLAN NASTAVE KOLEGIJA</w:t>
            </w:r>
          </w:p>
        </w:tc>
      </w:tr>
      <w:tr w:rsidR="00D35BCC" w:rsidRPr="005E3632" w14:paraId="040B6155" w14:textId="77777777" w:rsidTr="00D35BCC">
        <w:tc>
          <w:tcPr>
            <w:tcW w:w="251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8E28F4" w14:textId="77777777" w:rsidR="00D35BCC" w:rsidRPr="005E3632" w:rsidRDefault="00D35BCC" w:rsidP="00AD592E">
            <w:pPr>
              <w:autoSpaceDE w:val="0"/>
              <w:autoSpaceDN w:val="0"/>
              <w:adjustRightInd w:val="0"/>
              <w:spacing w:after="0" w:line="240" w:lineRule="auto"/>
              <w:rPr>
                <w:rFonts w:ascii="Cambria" w:hAnsi="Cambria"/>
                <w:lang w:val="en-US"/>
              </w:rPr>
            </w:pPr>
            <w:r w:rsidRPr="005E3632">
              <w:rPr>
                <w:rFonts w:ascii="Cambria" w:hAnsi="Cambria"/>
                <w:lang w:val="en-US"/>
              </w:rPr>
              <w:t>Kod i naziv kolegija</w:t>
            </w:r>
          </w:p>
        </w:tc>
        <w:tc>
          <w:tcPr>
            <w:tcW w:w="657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5C5FB7A" w14:textId="77777777" w:rsidR="00D35BCC" w:rsidRPr="005E3632" w:rsidRDefault="00D35BCC" w:rsidP="00AD592E">
            <w:pPr>
              <w:autoSpaceDE w:val="0"/>
              <w:autoSpaceDN w:val="0"/>
              <w:adjustRightInd w:val="0"/>
              <w:spacing w:after="0" w:line="240" w:lineRule="auto"/>
              <w:rPr>
                <w:rFonts w:ascii="Cambria" w:hAnsi="Cambria"/>
                <w:lang w:val="it-IT"/>
              </w:rPr>
            </w:pPr>
            <w:r w:rsidRPr="005E3632">
              <w:rPr>
                <w:rFonts w:ascii="Cambria" w:hAnsi="Cambria"/>
                <w:lang w:val="it-IT"/>
              </w:rPr>
              <w:t>232860</w:t>
            </w:r>
          </w:p>
          <w:p w14:paraId="174D1AD7" w14:textId="77777777" w:rsidR="00D35BCC" w:rsidRPr="005E3632" w:rsidRDefault="00D35BCC" w:rsidP="00AD592E">
            <w:pPr>
              <w:autoSpaceDE w:val="0"/>
              <w:autoSpaceDN w:val="0"/>
              <w:adjustRightInd w:val="0"/>
              <w:spacing w:after="0" w:line="240" w:lineRule="auto"/>
              <w:rPr>
                <w:rFonts w:ascii="Cambria" w:hAnsi="Cambria"/>
                <w:lang w:val="it-IT"/>
              </w:rPr>
            </w:pPr>
            <w:r w:rsidRPr="005E3632">
              <w:rPr>
                <w:rFonts w:ascii="Cambria" w:hAnsi="Cambria"/>
                <w:lang w:val="it-IT"/>
              </w:rPr>
              <w:t>Folklorna glazbena baština i djeca rane i predškolske dobi</w:t>
            </w:r>
          </w:p>
        </w:tc>
      </w:tr>
      <w:tr w:rsidR="00D35BCC" w:rsidRPr="005E3632" w14:paraId="08DA1546" w14:textId="77777777" w:rsidTr="00D35BCC">
        <w:tc>
          <w:tcPr>
            <w:tcW w:w="251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3A1A856"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 xml:space="preserve">Nastavnica </w:t>
            </w:r>
          </w:p>
          <w:p w14:paraId="2BC3B666"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Suradnik</w:t>
            </w:r>
          </w:p>
        </w:tc>
        <w:tc>
          <w:tcPr>
            <w:tcW w:w="657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E3921A7" w14:textId="0E14BE22" w:rsidR="00D35BCC" w:rsidRPr="005E3632" w:rsidRDefault="00AC6FAD" w:rsidP="00AD592E">
            <w:pPr>
              <w:autoSpaceDE w:val="0"/>
              <w:autoSpaceDN w:val="0"/>
              <w:adjustRightInd w:val="0"/>
              <w:spacing w:after="0" w:line="240" w:lineRule="auto"/>
              <w:rPr>
                <w:rFonts w:ascii="Cambria" w:hAnsi="Cambria"/>
                <w:lang w:val="it-IT"/>
              </w:rPr>
            </w:pPr>
            <w:hyperlink r:id="rId60" w:history="1">
              <w:r w:rsidR="00D56C74">
                <w:rPr>
                  <w:rStyle w:val="Hiperveza"/>
                  <w:rFonts w:ascii="Cambria" w:hAnsi="Cambria"/>
                  <w:lang w:val="it-IT"/>
                </w:rPr>
                <w:t>P</w:t>
              </w:r>
              <w:r w:rsidR="00D35BCC" w:rsidRPr="005E3632">
                <w:rPr>
                  <w:rStyle w:val="Hiperveza"/>
                  <w:rFonts w:ascii="Cambria" w:hAnsi="Cambria"/>
                  <w:lang w:val="it-IT"/>
                </w:rPr>
                <w:t>rof. dr. sc. Ivana Paula Gortan-Carlin</w:t>
              </w:r>
            </w:hyperlink>
            <w:r w:rsidR="00D35BCC" w:rsidRPr="005E3632">
              <w:rPr>
                <w:rStyle w:val="Hiperveza"/>
                <w:rFonts w:ascii="Cambria" w:hAnsi="Cambria"/>
                <w:lang w:val="it-IT"/>
              </w:rPr>
              <w:t xml:space="preserve"> </w:t>
            </w:r>
            <w:r w:rsidR="00D35BCC" w:rsidRPr="005E3632">
              <w:rPr>
                <w:rFonts w:ascii="Cambria" w:hAnsi="Cambria"/>
                <w:lang w:val="it-IT"/>
              </w:rPr>
              <w:t>(nositeljica)</w:t>
            </w:r>
          </w:p>
          <w:p w14:paraId="40CCB8CB" w14:textId="77777777" w:rsidR="00D35BCC" w:rsidRPr="005E3632" w:rsidRDefault="00AC6FAD" w:rsidP="00AD592E">
            <w:pPr>
              <w:autoSpaceDE w:val="0"/>
              <w:autoSpaceDN w:val="0"/>
              <w:adjustRightInd w:val="0"/>
              <w:spacing w:after="0" w:line="240" w:lineRule="auto"/>
              <w:rPr>
                <w:rFonts w:ascii="Cambria" w:hAnsi="Cambria"/>
                <w:lang w:val="en-GB"/>
              </w:rPr>
            </w:pPr>
            <w:hyperlink r:id="rId61" w:history="1">
              <w:r w:rsidR="00D35BCC" w:rsidRPr="005E3632">
                <w:rPr>
                  <w:rStyle w:val="Hiperveza"/>
                  <w:rFonts w:ascii="Cambria" w:hAnsi="Cambria"/>
                  <w:lang w:val="en-GB"/>
                </w:rPr>
                <w:t>Mr. sc. Branko Radić, pred.</w:t>
              </w:r>
            </w:hyperlink>
          </w:p>
        </w:tc>
      </w:tr>
      <w:tr w:rsidR="00D35BCC" w:rsidRPr="005E3632" w14:paraId="66183905" w14:textId="77777777" w:rsidTr="00D35BCC">
        <w:tc>
          <w:tcPr>
            <w:tcW w:w="251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6EC385" w14:textId="77777777" w:rsidR="00D35BCC" w:rsidRPr="005E3632" w:rsidRDefault="00D35BCC" w:rsidP="00AD592E">
            <w:pPr>
              <w:autoSpaceDE w:val="0"/>
              <w:autoSpaceDN w:val="0"/>
              <w:adjustRightInd w:val="0"/>
              <w:spacing w:after="0" w:line="240" w:lineRule="auto"/>
              <w:rPr>
                <w:rFonts w:ascii="Cambria" w:hAnsi="Cambria"/>
                <w:lang w:val="en-US"/>
              </w:rPr>
            </w:pPr>
            <w:r w:rsidRPr="005E3632">
              <w:rPr>
                <w:rFonts w:ascii="Cambria" w:hAnsi="Cambria"/>
                <w:lang w:val="en-US"/>
              </w:rPr>
              <w:t>Studijski program</w:t>
            </w:r>
          </w:p>
        </w:tc>
        <w:tc>
          <w:tcPr>
            <w:tcW w:w="657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14F9BCA" w14:textId="038648D8" w:rsidR="00D35BCC" w:rsidRPr="005E3632" w:rsidRDefault="00317A97" w:rsidP="00AD592E">
            <w:pPr>
              <w:autoSpaceDE w:val="0"/>
              <w:autoSpaceDN w:val="0"/>
              <w:adjustRightInd w:val="0"/>
              <w:spacing w:after="0" w:line="240" w:lineRule="auto"/>
              <w:rPr>
                <w:rFonts w:ascii="Cambria" w:hAnsi="Cambria"/>
                <w:lang w:val="en-US"/>
              </w:rPr>
            </w:pPr>
            <w:r w:rsidRPr="005E3632">
              <w:rPr>
                <w:rFonts w:ascii="Cambria" w:hAnsi="Cambria"/>
              </w:rPr>
              <w:t>Sveučilišni diplomski studij Rani i predškolski odgoj i obrazovanje na hrvatskom jeziku (izvanredni studij)</w:t>
            </w:r>
          </w:p>
        </w:tc>
      </w:tr>
      <w:tr w:rsidR="00D35BCC" w:rsidRPr="005E3632" w14:paraId="47F4E59B" w14:textId="77777777" w:rsidTr="0088520B">
        <w:tc>
          <w:tcPr>
            <w:tcW w:w="251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A506E33" w14:textId="77777777" w:rsidR="00D35BCC" w:rsidRPr="005E3632" w:rsidRDefault="00D35BCC" w:rsidP="00AD592E">
            <w:pPr>
              <w:spacing w:after="0" w:line="240" w:lineRule="auto"/>
              <w:rPr>
                <w:rFonts w:ascii="Cambria" w:hAnsi="Cambria"/>
              </w:rPr>
            </w:pPr>
            <w:r w:rsidRPr="005E3632">
              <w:rPr>
                <w:rFonts w:ascii="Cambria" w:hAnsi="Cambria"/>
              </w:rPr>
              <w:t>Vrsta kolegija</w:t>
            </w:r>
          </w:p>
        </w:tc>
        <w:tc>
          <w:tcPr>
            <w:tcW w:w="22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D046F6" w14:textId="5CF1D875"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izborni</w:t>
            </w:r>
            <w:r w:rsidR="0088520B" w:rsidRPr="005E3632">
              <w:rPr>
                <w:rFonts w:ascii="Cambria" w:hAnsi="Cambria"/>
              </w:rPr>
              <w:t xml:space="preserve"> </w:t>
            </w:r>
            <w:r w:rsidRPr="005E3632">
              <w:rPr>
                <w:rFonts w:ascii="Cambria" w:hAnsi="Cambria"/>
              </w:rPr>
              <w:t>(modul: razvojno-umjetnički</w:t>
            </w:r>
          </w:p>
        </w:tc>
        <w:tc>
          <w:tcPr>
            <w:tcW w:w="1846"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03F3385" w14:textId="77777777" w:rsidR="00D35BCC" w:rsidRPr="005E3632" w:rsidRDefault="00D35BCC" w:rsidP="00AD592E">
            <w:pPr>
              <w:spacing w:after="0" w:line="240" w:lineRule="auto"/>
              <w:rPr>
                <w:rFonts w:ascii="Cambria" w:hAnsi="Cambria"/>
              </w:rPr>
            </w:pPr>
            <w:r w:rsidRPr="005E3632">
              <w:rPr>
                <w:rFonts w:ascii="Cambria" w:hAnsi="Cambria"/>
              </w:rPr>
              <w:t>Razina kolegija</w:t>
            </w:r>
          </w:p>
        </w:tc>
        <w:tc>
          <w:tcPr>
            <w:tcW w:w="2435"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3A83B39" w14:textId="77777777" w:rsidR="00D35BCC" w:rsidRPr="005E3632" w:rsidRDefault="00D35BCC" w:rsidP="00AD592E">
            <w:pPr>
              <w:spacing w:after="0" w:line="240" w:lineRule="auto"/>
              <w:rPr>
                <w:rFonts w:ascii="Cambria" w:hAnsi="Cambria"/>
              </w:rPr>
            </w:pPr>
            <w:r w:rsidRPr="005E3632">
              <w:rPr>
                <w:rFonts w:ascii="Cambria" w:hAnsi="Cambria"/>
              </w:rPr>
              <w:t>diplomski</w:t>
            </w:r>
          </w:p>
        </w:tc>
      </w:tr>
      <w:tr w:rsidR="00D35BCC" w:rsidRPr="005E3632" w14:paraId="43CE79F0" w14:textId="77777777" w:rsidTr="0088520B">
        <w:tc>
          <w:tcPr>
            <w:tcW w:w="251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919345E" w14:textId="77777777" w:rsidR="00D35BCC" w:rsidRPr="005E3632" w:rsidRDefault="00D35BCC" w:rsidP="00AD592E">
            <w:pPr>
              <w:spacing w:after="0" w:line="240" w:lineRule="auto"/>
              <w:rPr>
                <w:rFonts w:ascii="Cambria" w:hAnsi="Cambria"/>
              </w:rPr>
            </w:pPr>
            <w:r w:rsidRPr="005E3632">
              <w:rPr>
                <w:rFonts w:ascii="Cambria" w:hAnsi="Cambria"/>
              </w:rPr>
              <w:t>Semestar</w:t>
            </w:r>
          </w:p>
        </w:tc>
        <w:tc>
          <w:tcPr>
            <w:tcW w:w="22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6FAB171" w14:textId="77777777" w:rsidR="00D35BCC" w:rsidRPr="005E3632" w:rsidRDefault="00D35BCC" w:rsidP="00AD592E">
            <w:pPr>
              <w:spacing w:after="0" w:line="240" w:lineRule="auto"/>
              <w:rPr>
                <w:rFonts w:ascii="Cambria" w:hAnsi="Cambria"/>
              </w:rPr>
            </w:pPr>
            <w:r w:rsidRPr="005E3632">
              <w:rPr>
                <w:rFonts w:ascii="Cambria" w:hAnsi="Cambria"/>
              </w:rPr>
              <w:t>ljetni</w:t>
            </w:r>
          </w:p>
        </w:tc>
        <w:tc>
          <w:tcPr>
            <w:tcW w:w="1846"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A763E34" w14:textId="77777777" w:rsidR="00D35BCC" w:rsidRPr="005E3632" w:rsidRDefault="00D35BCC" w:rsidP="00AD592E">
            <w:pPr>
              <w:spacing w:after="0" w:line="240" w:lineRule="auto"/>
              <w:rPr>
                <w:rFonts w:ascii="Cambria" w:hAnsi="Cambria"/>
              </w:rPr>
            </w:pPr>
            <w:r w:rsidRPr="005E3632">
              <w:rPr>
                <w:rFonts w:ascii="Cambria" w:hAnsi="Cambria"/>
              </w:rPr>
              <w:t>Godina studija</w:t>
            </w:r>
          </w:p>
        </w:tc>
        <w:tc>
          <w:tcPr>
            <w:tcW w:w="2435"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53D17FF" w14:textId="77777777" w:rsidR="00D35BCC" w:rsidRPr="005E3632" w:rsidRDefault="00D35BCC" w:rsidP="00AD592E">
            <w:pPr>
              <w:spacing w:after="0" w:line="240" w:lineRule="auto"/>
              <w:rPr>
                <w:rFonts w:ascii="Cambria" w:hAnsi="Cambria"/>
              </w:rPr>
            </w:pPr>
            <w:r w:rsidRPr="005E3632">
              <w:rPr>
                <w:rFonts w:ascii="Cambria" w:hAnsi="Cambria"/>
              </w:rPr>
              <w:t>I.</w:t>
            </w:r>
          </w:p>
        </w:tc>
      </w:tr>
      <w:tr w:rsidR="00D35BCC" w:rsidRPr="005E3632" w14:paraId="56677DE4" w14:textId="77777777" w:rsidTr="0088520B">
        <w:tc>
          <w:tcPr>
            <w:tcW w:w="251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28C008" w14:textId="77777777" w:rsidR="00D35BCC" w:rsidRPr="005E3632" w:rsidRDefault="00D35BCC" w:rsidP="00AD592E">
            <w:pPr>
              <w:spacing w:after="0" w:line="240" w:lineRule="auto"/>
              <w:rPr>
                <w:rFonts w:ascii="Cambria" w:hAnsi="Cambria"/>
              </w:rPr>
            </w:pPr>
            <w:r w:rsidRPr="005E3632">
              <w:rPr>
                <w:rFonts w:ascii="Cambria" w:hAnsi="Cambria"/>
                <w:lang w:val="en-US"/>
              </w:rPr>
              <w:t>Mjesto izvođenja</w:t>
            </w:r>
          </w:p>
        </w:tc>
        <w:tc>
          <w:tcPr>
            <w:tcW w:w="22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D5BD690" w14:textId="77777777" w:rsidR="00D35BCC" w:rsidRPr="005E3632" w:rsidRDefault="00D35BCC" w:rsidP="00AD592E">
            <w:pPr>
              <w:spacing w:after="0" w:line="240" w:lineRule="auto"/>
              <w:rPr>
                <w:rFonts w:ascii="Cambria" w:hAnsi="Cambria"/>
              </w:rPr>
            </w:pPr>
            <w:r w:rsidRPr="005E3632">
              <w:rPr>
                <w:rFonts w:ascii="Cambria" w:hAnsi="Cambria"/>
              </w:rPr>
              <w:t>učionica</w:t>
            </w:r>
          </w:p>
        </w:tc>
        <w:tc>
          <w:tcPr>
            <w:tcW w:w="1846"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7431C1E" w14:textId="77777777" w:rsidR="00D35BCC" w:rsidRPr="005E3632" w:rsidRDefault="00D35BCC" w:rsidP="00AD592E">
            <w:pPr>
              <w:spacing w:after="0" w:line="240" w:lineRule="auto"/>
              <w:rPr>
                <w:rFonts w:ascii="Cambria" w:hAnsi="Cambria"/>
              </w:rPr>
            </w:pPr>
            <w:r w:rsidRPr="005E3632">
              <w:rPr>
                <w:rFonts w:ascii="Cambria" w:hAnsi="Cambria"/>
                <w:lang w:val="en-US"/>
              </w:rPr>
              <w:t>Jezik</w:t>
            </w:r>
            <w:r w:rsidRPr="005E3632">
              <w:rPr>
                <w:rFonts w:ascii="Cambria" w:hAnsi="Cambria"/>
              </w:rPr>
              <w:t xml:space="preserve"> izvođenja (drugi jezici)</w:t>
            </w:r>
          </w:p>
        </w:tc>
        <w:tc>
          <w:tcPr>
            <w:tcW w:w="2435"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49A8184" w14:textId="77777777" w:rsidR="00D35BCC" w:rsidRPr="005E3632" w:rsidRDefault="00D35BCC" w:rsidP="00AD592E">
            <w:pPr>
              <w:spacing w:after="0" w:line="240" w:lineRule="auto"/>
              <w:rPr>
                <w:rFonts w:ascii="Cambria" w:hAnsi="Cambria"/>
              </w:rPr>
            </w:pPr>
            <w:r w:rsidRPr="005E3632">
              <w:rPr>
                <w:rFonts w:ascii="Cambria" w:hAnsi="Cambria"/>
              </w:rPr>
              <w:t>hrvatski</w:t>
            </w:r>
          </w:p>
        </w:tc>
      </w:tr>
      <w:tr w:rsidR="00D35BCC" w:rsidRPr="005E3632" w14:paraId="30784810" w14:textId="77777777" w:rsidTr="0088520B">
        <w:tc>
          <w:tcPr>
            <w:tcW w:w="251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5584F8" w14:textId="77777777" w:rsidR="00D35BCC" w:rsidRPr="005E3632" w:rsidRDefault="00D35BCC" w:rsidP="00AD592E">
            <w:pPr>
              <w:spacing w:after="0" w:line="240" w:lineRule="auto"/>
              <w:rPr>
                <w:rFonts w:ascii="Cambria" w:hAnsi="Cambria"/>
              </w:rPr>
            </w:pPr>
            <w:r w:rsidRPr="005E3632">
              <w:rPr>
                <w:rFonts w:ascii="Cambria" w:hAnsi="Cambria"/>
              </w:rPr>
              <w:t>Broj ECTS bodova</w:t>
            </w:r>
          </w:p>
        </w:tc>
        <w:tc>
          <w:tcPr>
            <w:tcW w:w="22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ADB0292" w14:textId="77777777" w:rsidR="00D35BCC" w:rsidRPr="005E3632" w:rsidRDefault="00D35BCC" w:rsidP="00AD592E">
            <w:pPr>
              <w:spacing w:after="0" w:line="240" w:lineRule="auto"/>
              <w:rPr>
                <w:rFonts w:ascii="Cambria" w:hAnsi="Cambria"/>
              </w:rPr>
            </w:pPr>
            <w:r w:rsidRPr="005E3632">
              <w:rPr>
                <w:rFonts w:ascii="Cambria" w:hAnsi="Cambria"/>
              </w:rPr>
              <w:t>3</w:t>
            </w:r>
          </w:p>
        </w:tc>
        <w:tc>
          <w:tcPr>
            <w:tcW w:w="1846"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EFE8B22" w14:textId="77777777" w:rsidR="00D35BCC" w:rsidRPr="005E3632" w:rsidRDefault="00D35BCC" w:rsidP="00AD592E">
            <w:pPr>
              <w:spacing w:after="0" w:line="240" w:lineRule="auto"/>
              <w:rPr>
                <w:rFonts w:ascii="Cambria" w:hAnsi="Cambria"/>
              </w:rPr>
            </w:pPr>
            <w:r w:rsidRPr="005E3632">
              <w:rPr>
                <w:rFonts w:ascii="Cambria" w:hAnsi="Cambria"/>
              </w:rPr>
              <w:t>Broj sati u semestru</w:t>
            </w:r>
          </w:p>
        </w:tc>
        <w:tc>
          <w:tcPr>
            <w:tcW w:w="2435"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62C6700" w14:textId="75945B17" w:rsidR="00D35BCC" w:rsidRPr="005E3632" w:rsidRDefault="00D35BCC" w:rsidP="00AD592E">
            <w:pPr>
              <w:spacing w:after="0" w:line="240" w:lineRule="auto"/>
              <w:rPr>
                <w:rFonts w:ascii="Cambria" w:hAnsi="Cambria"/>
              </w:rPr>
            </w:pPr>
            <w:r w:rsidRPr="005E3632">
              <w:rPr>
                <w:rFonts w:ascii="Cambria" w:hAnsi="Cambria"/>
              </w:rPr>
              <w:t>7,5P – 7,5</w:t>
            </w:r>
            <w:r w:rsidR="00517C53">
              <w:rPr>
                <w:rFonts w:ascii="Cambria" w:hAnsi="Cambria"/>
              </w:rPr>
              <w:t>S</w:t>
            </w:r>
            <w:r w:rsidRPr="005E3632">
              <w:rPr>
                <w:rFonts w:ascii="Cambria" w:hAnsi="Cambria"/>
              </w:rPr>
              <w:t xml:space="preserve"> – 7,5</w:t>
            </w:r>
            <w:r w:rsidR="00517C53">
              <w:rPr>
                <w:rFonts w:ascii="Cambria" w:hAnsi="Cambria"/>
              </w:rPr>
              <w:t>V</w:t>
            </w:r>
            <w:r w:rsidRPr="005E3632">
              <w:rPr>
                <w:rFonts w:ascii="Cambria" w:hAnsi="Cambria"/>
              </w:rPr>
              <w:t xml:space="preserve">   </w:t>
            </w:r>
          </w:p>
        </w:tc>
      </w:tr>
      <w:tr w:rsidR="00D35BCC" w:rsidRPr="005E3632" w14:paraId="1D550485" w14:textId="77777777" w:rsidTr="00D35BCC">
        <w:tc>
          <w:tcPr>
            <w:tcW w:w="251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715838" w14:textId="77777777" w:rsidR="00D35BCC" w:rsidRPr="005E3632" w:rsidRDefault="00D35BCC" w:rsidP="00AD592E">
            <w:pPr>
              <w:spacing w:after="0" w:line="240" w:lineRule="auto"/>
              <w:rPr>
                <w:rFonts w:ascii="Cambria" w:hAnsi="Cambria"/>
              </w:rPr>
            </w:pPr>
            <w:r w:rsidRPr="005E3632">
              <w:rPr>
                <w:rFonts w:ascii="Cambria" w:hAnsi="Cambria"/>
              </w:rPr>
              <w:t>Preduvjeti za upis i za svladavanje</w:t>
            </w:r>
          </w:p>
        </w:tc>
        <w:tc>
          <w:tcPr>
            <w:tcW w:w="657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4521DFB" w14:textId="77777777" w:rsidR="00D35BCC" w:rsidRPr="005E3632" w:rsidRDefault="00D35BCC" w:rsidP="00AD592E">
            <w:pPr>
              <w:spacing w:after="0" w:line="240" w:lineRule="auto"/>
              <w:rPr>
                <w:rFonts w:ascii="Cambria" w:hAnsi="Cambria"/>
              </w:rPr>
            </w:pPr>
            <w:r w:rsidRPr="005E3632">
              <w:rPr>
                <w:rFonts w:ascii="Cambria" w:hAnsi="Cambria"/>
              </w:rPr>
              <w:t>Nema preduvjeta</w:t>
            </w:r>
          </w:p>
        </w:tc>
      </w:tr>
      <w:tr w:rsidR="00D35BCC" w:rsidRPr="005E3632" w14:paraId="63AFB7E2" w14:textId="77777777" w:rsidTr="00D35BCC">
        <w:tc>
          <w:tcPr>
            <w:tcW w:w="251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9B3017" w14:textId="77777777" w:rsidR="00D35BCC" w:rsidRPr="005E3632" w:rsidRDefault="00D35BCC" w:rsidP="00AD592E">
            <w:pPr>
              <w:spacing w:after="0" w:line="240" w:lineRule="auto"/>
              <w:rPr>
                <w:rFonts w:ascii="Cambria" w:hAnsi="Cambria"/>
              </w:rPr>
            </w:pPr>
            <w:r w:rsidRPr="005E3632">
              <w:rPr>
                <w:rFonts w:ascii="Cambria" w:hAnsi="Cambria"/>
                <w:lang w:val="en-US"/>
              </w:rPr>
              <w:t>Korelativnost</w:t>
            </w:r>
          </w:p>
        </w:tc>
        <w:tc>
          <w:tcPr>
            <w:tcW w:w="657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990D107" w14:textId="77777777" w:rsidR="00D35BCC" w:rsidRPr="005E3632" w:rsidRDefault="00D35BCC" w:rsidP="00AD592E">
            <w:pPr>
              <w:spacing w:after="0" w:line="240" w:lineRule="auto"/>
              <w:rPr>
                <w:rFonts w:ascii="Cambria" w:hAnsi="Cambria"/>
              </w:rPr>
            </w:pPr>
            <w:r w:rsidRPr="005E3632">
              <w:rPr>
                <w:rFonts w:ascii="Cambria" w:hAnsi="Cambria"/>
              </w:rPr>
              <w:t>Glazba i dijete u ranoj i predškolskoj dobi, Motorički razvoj u ranoj i predškolskoj dobi, Književna nematerijalna kulturna baština, Tradicijske igre u ranoj i predškolskoj dobi</w:t>
            </w:r>
          </w:p>
        </w:tc>
      </w:tr>
      <w:tr w:rsidR="00D35BCC" w:rsidRPr="005E3632" w14:paraId="3D1FF219" w14:textId="77777777" w:rsidTr="00D35BCC">
        <w:tc>
          <w:tcPr>
            <w:tcW w:w="251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2E37BC" w14:textId="77777777" w:rsidR="00D35BCC" w:rsidRPr="005E3632" w:rsidRDefault="00D35BCC" w:rsidP="00AD592E">
            <w:pPr>
              <w:spacing w:after="0" w:line="240" w:lineRule="auto"/>
              <w:rPr>
                <w:rFonts w:ascii="Cambria" w:hAnsi="Cambria"/>
              </w:rPr>
            </w:pPr>
            <w:r w:rsidRPr="005E3632">
              <w:rPr>
                <w:rFonts w:ascii="Cambria" w:hAnsi="Cambria"/>
              </w:rPr>
              <w:t xml:space="preserve">Cilj kolegija </w:t>
            </w:r>
          </w:p>
        </w:tc>
        <w:tc>
          <w:tcPr>
            <w:tcW w:w="657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31D10F1" w14:textId="77777777" w:rsidR="00D35BCC" w:rsidRPr="005E3632" w:rsidRDefault="00D35BCC" w:rsidP="00AD592E">
            <w:pPr>
              <w:pStyle w:val="Tekstkomentara"/>
              <w:spacing w:after="0"/>
              <w:rPr>
                <w:rFonts w:ascii="Cambria" w:hAnsi="Cambria"/>
              </w:rPr>
            </w:pPr>
            <w:r w:rsidRPr="005E3632">
              <w:rPr>
                <w:rFonts w:ascii="Cambria" w:hAnsi="Cambria"/>
                <w:sz w:val="22"/>
                <w:szCs w:val="22"/>
              </w:rPr>
              <w:t>usvojiti kompetencije za njegovanje folklorne glazbene baštine u radu s djecom rane i predškolske dobi</w:t>
            </w:r>
          </w:p>
        </w:tc>
      </w:tr>
      <w:tr w:rsidR="00D35BCC" w:rsidRPr="005E3632" w14:paraId="26EEE001" w14:textId="77777777" w:rsidTr="00D35BCC">
        <w:tc>
          <w:tcPr>
            <w:tcW w:w="251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978F5D" w14:textId="77777777" w:rsidR="00D35BCC" w:rsidRPr="005E3632" w:rsidRDefault="00D35BCC" w:rsidP="00AD592E">
            <w:pPr>
              <w:spacing w:after="0" w:line="240" w:lineRule="auto"/>
              <w:rPr>
                <w:rFonts w:ascii="Cambria" w:hAnsi="Cambria"/>
              </w:rPr>
            </w:pPr>
            <w:r w:rsidRPr="005E3632">
              <w:rPr>
                <w:rFonts w:ascii="Cambria" w:hAnsi="Cambria"/>
              </w:rPr>
              <w:t>Ishodi učenja</w:t>
            </w:r>
          </w:p>
        </w:tc>
        <w:tc>
          <w:tcPr>
            <w:tcW w:w="657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A6393F1" w14:textId="77777777" w:rsidR="00D35BCC" w:rsidRPr="005E3632" w:rsidRDefault="00D35BCC" w:rsidP="00AD592E">
            <w:pPr>
              <w:spacing w:after="0" w:line="240" w:lineRule="auto"/>
              <w:rPr>
                <w:rFonts w:ascii="Cambria" w:hAnsi="Cambria"/>
              </w:rPr>
            </w:pPr>
            <w:r w:rsidRPr="005E3632">
              <w:rPr>
                <w:rFonts w:ascii="Cambria" w:hAnsi="Cambria"/>
              </w:rPr>
              <w:t>1. nabrojati posebnosti hrvatskih folklornih regionalnih područja</w:t>
            </w:r>
          </w:p>
          <w:p w14:paraId="292F3E06" w14:textId="77777777" w:rsidR="00D35BCC" w:rsidRPr="005E3632" w:rsidRDefault="00D35BCC" w:rsidP="00AD592E">
            <w:pPr>
              <w:spacing w:after="0" w:line="240" w:lineRule="auto"/>
              <w:rPr>
                <w:rFonts w:ascii="Cambria" w:hAnsi="Cambria"/>
              </w:rPr>
            </w:pPr>
            <w:r w:rsidRPr="005E3632">
              <w:rPr>
                <w:rFonts w:ascii="Cambria" w:hAnsi="Cambria"/>
              </w:rPr>
              <w:t>2. imenovati glazbene pojavnosti hrvatske tradicijske glazbe</w:t>
            </w:r>
          </w:p>
          <w:p w14:paraId="146B2BDF" w14:textId="77777777" w:rsidR="00D35BCC" w:rsidRPr="005E3632" w:rsidRDefault="00D35BCC" w:rsidP="00AD592E">
            <w:pPr>
              <w:spacing w:after="0" w:line="240" w:lineRule="auto"/>
              <w:rPr>
                <w:rFonts w:ascii="Cambria" w:hAnsi="Cambria"/>
              </w:rPr>
            </w:pPr>
            <w:r w:rsidRPr="005E3632">
              <w:rPr>
                <w:rFonts w:ascii="Cambria" w:hAnsi="Cambria"/>
              </w:rPr>
              <w:t>3. prepoznati narodna glazbala, pjesme i plesove RH</w:t>
            </w:r>
          </w:p>
          <w:p w14:paraId="6E7ECC9F" w14:textId="77777777" w:rsidR="00D35BCC" w:rsidRPr="005E3632" w:rsidRDefault="00D35BCC" w:rsidP="00AD592E">
            <w:pPr>
              <w:spacing w:after="0" w:line="240" w:lineRule="auto"/>
              <w:rPr>
                <w:rFonts w:ascii="Cambria" w:hAnsi="Cambria"/>
              </w:rPr>
            </w:pPr>
            <w:r w:rsidRPr="005E3632">
              <w:rPr>
                <w:rFonts w:ascii="Cambria" w:hAnsi="Cambria"/>
              </w:rPr>
              <w:t>4. predstaviti folklorno glazbovanje kraja studenta/studentice</w:t>
            </w:r>
          </w:p>
          <w:p w14:paraId="117CDBF6" w14:textId="77777777" w:rsidR="00D35BCC" w:rsidRPr="005E3632" w:rsidRDefault="00D35BCC" w:rsidP="00AD592E">
            <w:pPr>
              <w:spacing w:after="0" w:line="240" w:lineRule="auto"/>
              <w:rPr>
                <w:rFonts w:ascii="Cambria" w:hAnsi="Cambria"/>
              </w:rPr>
            </w:pPr>
            <w:r w:rsidRPr="005E3632">
              <w:rPr>
                <w:rFonts w:ascii="Cambria" w:hAnsi="Cambria"/>
              </w:rPr>
              <w:t xml:space="preserve">5. glazbovati tradicijsku baštinu različitih regija RH </w:t>
            </w:r>
          </w:p>
          <w:p w14:paraId="7E0F2AEE" w14:textId="77777777" w:rsidR="00D35BCC" w:rsidRPr="005E3632" w:rsidRDefault="00D35BCC" w:rsidP="00AD592E">
            <w:pPr>
              <w:spacing w:after="0" w:line="240" w:lineRule="auto"/>
              <w:rPr>
                <w:rFonts w:ascii="Cambria" w:hAnsi="Cambria"/>
              </w:rPr>
            </w:pPr>
            <w:r w:rsidRPr="005E3632">
              <w:rPr>
                <w:rFonts w:ascii="Cambria" w:hAnsi="Cambria"/>
              </w:rPr>
              <w:t>6. plesati osnovne korake iz tradicijske baštine različitih regija RH</w:t>
            </w:r>
          </w:p>
        </w:tc>
      </w:tr>
      <w:tr w:rsidR="00D35BCC" w:rsidRPr="005E3632" w14:paraId="2529DF96" w14:textId="77777777" w:rsidTr="00D35BCC">
        <w:tc>
          <w:tcPr>
            <w:tcW w:w="2511"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5143D70" w14:textId="77777777" w:rsidR="00D35BCC" w:rsidRPr="005E3632" w:rsidRDefault="00D35BCC" w:rsidP="00AD592E">
            <w:pPr>
              <w:spacing w:after="0" w:line="240" w:lineRule="auto"/>
              <w:rPr>
                <w:rFonts w:ascii="Cambria" w:hAnsi="Cambria"/>
              </w:rPr>
            </w:pPr>
            <w:r w:rsidRPr="005E3632">
              <w:rPr>
                <w:rFonts w:ascii="Cambria" w:hAnsi="Cambria"/>
              </w:rPr>
              <w:t>Sadržaj kolegija</w:t>
            </w:r>
          </w:p>
        </w:tc>
        <w:tc>
          <w:tcPr>
            <w:tcW w:w="657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85B891" w14:textId="77777777" w:rsidR="00D35BCC" w:rsidRPr="005E3632" w:rsidRDefault="00D35BCC" w:rsidP="00AD592E">
            <w:pPr>
              <w:spacing w:after="0" w:line="240" w:lineRule="auto"/>
              <w:rPr>
                <w:rFonts w:ascii="Cambria" w:hAnsi="Cambria"/>
              </w:rPr>
            </w:pPr>
            <w:r w:rsidRPr="005E3632">
              <w:rPr>
                <w:rFonts w:ascii="Cambria" w:hAnsi="Cambria"/>
              </w:rPr>
              <w:t>1. Hrvatska tradicijska glazba kao sastavni dio zavičajne nastave.</w:t>
            </w:r>
          </w:p>
          <w:p w14:paraId="79068C6E" w14:textId="77777777" w:rsidR="00D35BCC" w:rsidRPr="005E3632" w:rsidRDefault="00D35BCC" w:rsidP="00AD592E">
            <w:pPr>
              <w:spacing w:after="0" w:line="240" w:lineRule="auto"/>
              <w:rPr>
                <w:rFonts w:ascii="Cambria" w:hAnsi="Cambria"/>
              </w:rPr>
            </w:pPr>
            <w:r w:rsidRPr="005E3632">
              <w:rPr>
                <w:rFonts w:ascii="Cambria" w:hAnsi="Cambria"/>
              </w:rPr>
              <w:t>2. Regionalna podjela tradicijske glazbe u RH</w:t>
            </w:r>
          </w:p>
          <w:p w14:paraId="0B465E89" w14:textId="77777777" w:rsidR="00D35BCC" w:rsidRPr="005E3632" w:rsidRDefault="00D35BCC" w:rsidP="00AD592E">
            <w:pPr>
              <w:spacing w:after="0" w:line="240" w:lineRule="auto"/>
              <w:rPr>
                <w:rFonts w:ascii="Cambria" w:hAnsi="Cambria"/>
              </w:rPr>
            </w:pPr>
            <w:r w:rsidRPr="005E3632">
              <w:rPr>
                <w:rFonts w:ascii="Cambria" w:hAnsi="Cambria"/>
              </w:rPr>
              <w:t>3. Folklorno glazbovanje Istre i Hrvatskog primorja.</w:t>
            </w:r>
          </w:p>
          <w:p w14:paraId="25A569F0" w14:textId="77777777" w:rsidR="00D35BCC" w:rsidRPr="005E3632" w:rsidRDefault="00D35BCC" w:rsidP="00AD592E">
            <w:pPr>
              <w:spacing w:after="0" w:line="240" w:lineRule="auto"/>
              <w:rPr>
                <w:rFonts w:ascii="Cambria" w:hAnsi="Cambria"/>
              </w:rPr>
            </w:pPr>
            <w:r w:rsidRPr="005E3632">
              <w:rPr>
                <w:rFonts w:ascii="Cambria" w:hAnsi="Cambria"/>
              </w:rPr>
              <w:t>4. Folklorno glazbovanje Dalmacije</w:t>
            </w:r>
          </w:p>
          <w:p w14:paraId="55DDF08E" w14:textId="77777777" w:rsidR="00D35BCC" w:rsidRPr="005E3632" w:rsidRDefault="00D35BCC" w:rsidP="00AD592E">
            <w:pPr>
              <w:spacing w:after="0" w:line="240" w:lineRule="auto"/>
              <w:rPr>
                <w:rFonts w:ascii="Cambria" w:hAnsi="Cambria"/>
              </w:rPr>
            </w:pPr>
            <w:r w:rsidRPr="005E3632">
              <w:rPr>
                <w:rFonts w:ascii="Cambria" w:hAnsi="Cambria"/>
              </w:rPr>
              <w:t xml:space="preserve">5. Folklorno glazbovanje Slavonije, Baranje i Srijema </w:t>
            </w:r>
          </w:p>
          <w:p w14:paraId="3E6265A8" w14:textId="77777777" w:rsidR="00D35BCC" w:rsidRPr="005E3632" w:rsidRDefault="00D35BCC" w:rsidP="00AD592E">
            <w:pPr>
              <w:spacing w:after="0" w:line="240" w:lineRule="auto"/>
              <w:rPr>
                <w:rFonts w:ascii="Cambria" w:hAnsi="Cambria"/>
              </w:rPr>
            </w:pPr>
            <w:r w:rsidRPr="005E3632">
              <w:rPr>
                <w:rFonts w:ascii="Cambria" w:hAnsi="Cambria"/>
              </w:rPr>
              <w:t>6. Folklorno glazbovanje Međimurja i Podravine</w:t>
            </w:r>
          </w:p>
          <w:p w14:paraId="5FE2B15A" w14:textId="77777777" w:rsidR="00D35BCC" w:rsidRPr="005E3632" w:rsidRDefault="00D35BCC" w:rsidP="00AD592E">
            <w:pPr>
              <w:spacing w:after="0" w:line="240" w:lineRule="auto"/>
              <w:rPr>
                <w:rFonts w:ascii="Cambria" w:hAnsi="Cambria"/>
              </w:rPr>
            </w:pPr>
            <w:r w:rsidRPr="005E3632">
              <w:rPr>
                <w:rFonts w:ascii="Cambria" w:hAnsi="Cambria"/>
              </w:rPr>
              <w:t>7. Folklorno glazbovanje Sjeverozapadne i središnje Hrvatske</w:t>
            </w:r>
          </w:p>
          <w:p w14:paraId="16BAA2F0" w14:textId="77777777" w:rsidR="00D35BCC" w:rsidRPr="005E3632" w:rsidRDefault="00D35BCC" w:rsidP="00AD592E">
            <w:pPr>
              <w:spacing w:after="0" w:line="240" w:lineRule="auto"/>
              <w:rPr>
                <w:rFonts w:ascii="Cambria" w:hAnsi="Cambria"/>
              </w:rPr>
            </w:pPr>
            <w:r w:rsidRPr="005E3632">
              <w:rPr>
                <w:rFonts w:ascii="Cambria" w:hAnsi="Cambria"/>
              </w:rPr>
              <w:t>8. Folklorno glazbovanje Gorske Hrvatske</w:t>
            </w:r>
          </w:p>
          <w:p w14:paraId="1109917B" w14:textId="77777777" w:rsidR="00D35BCC" w:rsidRPr="005E3632" w:rsidRDefault="00D35BCC" w:rsidP="00AD592E">
            <w:pPr>
              <w:spacing w:after="0" w:line="240" w:lineRule="auto"/>
              <w:rPr>
                <w:rFonts w:ascii="Cambria" w:hAnsi="Cambria"/>
              </w:rPr>
            </w:pPr>
            <w:r w:rsidRPr="005E3632">
              <w:rPr>
                <w:rFonts w:ascii="Cambria" w:hAnsi="Cambria"/>
              </w:rPr>
              <w:t xml:space="preserve">9. Tradicijska glazba u vrtiću </w:t>
            </w:r>
          </w:p>
          <w:p w14:paraId="371EC951" w14:textId="77777777" w:rsidR="00D35BCC" w:rsidRPr="005E3632" w:rsidRDefault="00D35BCC" w:rsidP="00AD592E">
            <w:pPr>
              <w:spacing w:after="0" w:line="240" w:lineRule="auto"/>
              <w:rPr>
                <w:rFonts w:ascii="Cambria" w:hAnsi="Cambria"/>
              </w:rPr>
            </w:pPr>
            <w:r w:rsidRPr="005E3632">
              <w:rPr>
                <w:rFonts w:ascii="Cambria" w:hAnsi="Cambria"/>
              </w:rPr>
              <w:t>10. Procjena, izbor i kreativno posredovanje tradicijske glazbe.</w:t>
            </w:r>
          </w:p>
          <w:p w14:paraId="331DF3A8" w14:textId="77777777" w:rsidR="00D35BCC" w:rsidRPr="005E3632" w:rsidRDefault="00D35BCC" w:rsidP="00AD592E">
            <w:pPr>
              <w:spacing w:after="0" w:line="240" w:lineRule="auto"/>
              <w:rPr>
                <w:rFonts w:ascii="Cambria" w:hAnsi="Cambria"/>
              </w:rPr>
            </w:pPr>
            <w:r w:rsidRPr="005E3632">
              <w:rPr>
                <w:rFonts w:ascii="Cambria" w:hAnsi="Cambria"/>
              </w:rPr>
              <w:t>11. Glazbene sposobnosti i vještine u svrhu posredovanja tradicijske glazbe: glazbeno pamćenje, glazbovanje i ples</w:t>
            </w:r>
          </w:p>
          <w:p w14:paraId="1F193599" w14:textId="77777777" w:rsidR="00D35BCC" w:rsidRPr="005E3632" w:rsidRDefault="00D35BCC" w:rsidP="00AD592E">
            <w:pPr>
              <w:spacing w:after="0" w:line="240" w:lineRule="auto"/>
              <w:rPr>
                <w:rFonts w:ascii="Cambria" w:hAnsi="Cambria"/>
              </w:rPr>
            </w:pPr>
            <w:r w:rsidRPr="005E3632">
              <w:rPr>
                <w:rFonts w:ascii="Cambria" w:hAnsi="Cambria"/>
              </w:rPr>
              <w:t>12. Terenska nastava</w:t>
            </w:r>
          </w:p>
        </w:tc>
      </w:tr>
      <w:tr w:rsidR="00D35BCC" w:rsidRPr="005E3632" w14:paraId="685BF887" w14:textId="77777777" w:rsidTr="00D35BCC">
        <w:tc>
          <w:tcPr>
            <w:tcW w:w="2511"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2734F63" w14:textId="77777777" w:rsidR="00D35BCC" w:rsidRPr="005E3632" w:rsidRDefault="00D35BCC" w:rsidP="00AD592E">
            <w:pPr>
              <w:spacing w:after="0" w:line="240" w:lineRule="auto"/>
              <w:rPr>
                <w:rFonts w:ascii="Cambria" w:hAnsi="Cambria"/>
              </w:rPr>
            </w:pPr>
            <w:r w:rsidRPr="005E3632">
              <w:rPr>
                <w:rFonts w:ascii="Cambria" w:hAnsi="Cambria"/>
              </w:rPr>
              <w:t>Planirane aktivnosti,</w:t>
            </w:r>
          </w:p>
          <w:p w14:paraId="2CB97743" w14:textId="77777777" w:rsidR="00D35BCC" w:rsidRPr="005E3632" w:rsidRDefault="00D35BCC" w:rsidP="00AD592E">
            <w:pPr>
              <w:spacing w:after="0" w:line="240" w:lineRule="auto"/>
              <w:rPr>
                <w:rFonts w:ascii="Cambria" w:hAnsi="Cambria"/>
              </w:rPr>
            </w:pPr>
            <w:r w:rsidRPr="005E3632">
              <w:rPr>
                <w:rFonts w:ascii="Cambria" w:hAnsi="Cambria"/>
              </w:rPr>
              <w:t>metode učenja i poučavanja i načini vrednovanja</w:t>
            </w:r>
          </w:p>
        </w:tc>
        <w:tc>
          <w:tcPr>
            <w:tcW w:w="23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210733" w14:textId="77777777" w:rsidR="00D35BCC" w:rsidRPr="005E3632" w:rsidRDefault="00D35BCC" w:rsidP="00AD592E">
            <w:pPr>
              <w:spacing w:after="0" w:line="240" w:lineRule="auto"/>
              <w:rPr>
                <w:rFonts w:ascii="Cambria" w:hAnsi="Cambria"/>
              </w:rPr>
            </w:pPr>
            <w:r w:rsidRPr="005E3632">
              <w:rPr>
                <w:rFonts w:ascii="Cambria" w:hAnsi="Cambria"/>
                <w:bCs/>
              </w:rPr>
              <w:t>Obveze</w:t>
            </w:r>
            <w:r w:rsidRPr="005E3632">
              <w:rPr>
                <w:rFonts w:ascii="Cambria" w:hAnsi="Cambria"/>
                <w:bCs/>
                <w:lang w:val="en-US"/>
              </w:rPr>
              <w:t xml:space="preserve"> </w:t>
            </w:r>
          </w:p>
        </w:tc>
        <w:tc>
          <w:tcPr>
            <w:tcW w:w="1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1E22C5" w14:textId="77777777" w:rsidR="00D35BCC" w:rsidRPr="005E3632" w:rsidRDefault="00D35BCC" w:rsidP="00AD592E">
            <w:pPr>
              <w:spacing w:after="0" w:line="240" w:lineRule="auto"/>
              <w:rPr>
                <w:rFonts w:ascii="Cambria" w:hAnsi="Cambria"/>
              </w:rPr>
            </w:pPr>
            <w:r w:rsidRPr="005E3632">
              <w:rPr>
                <w:rFonts w:ascii="Cambria" w:hAnsi="Cambria"/>
                <w:bCs/>
              </w:rPr>
              <w:t>Ishodi</w:t>
            </w:r>
          </w:p>
        </w:tc>
        <w:tc>
          <w:tcPr>
            <w:tcW w:w="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28A0FB" w14:textId="77777777" w:rsidR="00D35BCC" w:rsidRPr="005E3632" w:rsidRDefault="00D35BCC" w:rsidP="00AD592E">
            <w:pPr>
              <w:spacing w:after="0" w:line="240" w:lineRule="auto"/>
              <w:rPr>
                <w:rFonts w:ascii="Cambria" w:hAnsi="Cambria"/>
              </w:rPr>
            </w:pPr>
            <w:r w:rsidRPr="005E3632">
              <w:rPr>
                <w:rFonts w:ascii="Cambria" w:hAnsi="Cambria"/>
                <w:bCs/>
              </w:rPr>
              <w:t>Sati</w:t>
            </w:r>
          </w:p>
        </w:tc>
        <w:tc>
          <w:tcPr>
            <w:tcW w:w="96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B4869D" w14:textId="77777777" w:rsidR="00D35BCC" w:rsidRPr="005E3632" w:rsidRDefault="00D35BCC" w:rsidP="00AD592E">
            <w:pPr>
              <w:spacing w:after="0" w:line="240" w:lineRule="auto"/>
              <w:rPr>
                <w:rFonts w:ascii="Cambria" w:hAnsi="Cambria"/>
              </w:rPr>
            </w:pPr>
            <w:r w:rsidRPr="005E3632">
              <w:rPr>
                <w:rFonts w:ascii="Cambria" w:hAnsi="Cambria"/>
                <w:bCs/>
              </w:rPr>
              <w:t>ECTS</w:t>
            </w:r>
          </w:p>
        </w:tc>
        <w:tc>
          <w:tcPr>
            <w:tcW w:w="15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9D0F2D" w14:textId="77777777" w:rsidR="00D35BCC" w:rsidRPr="005E3632" w:rsidRDefault="00D35BCC" w:rsidP="00AD592E">
            <w:pPr>
              <w:spacing w:after="0" w:line="240" w:lineRule="auto"/>
              <w:rPr>
                <w:rFonts w:ascii="Cambria" w:hAnsi="Cambria"/>
              </w:rPr>
            </w:pPr>
            <w:r w:rsidRPr="005E3632">
              <w:rPr>
                <w:rFonts w:ascii="Cambria" w:hAnsi="Cambria"/>
                <w:bCs/>
              </w:rPr>
              <w:t>Maksimalni udio u ocjeni</w:t>
            </w:r>
            <w:r w:rsidRPr="005E3632">
              <w:rPr>
                <w:rFonts w:ascii="Cambria" w:hAnsi="Cambria"/>
                <w:bCs/>
                <w:lang w:val="en-US"/>
              </w:rPr>
              <w:t xml:space="preserve"> (%)</w:t>
            </w:r>
          </w:p>
        </w:tc>
      </w:tr>
      <w:tr w:rsidR="00D35BCC" w:rsidRPr="005E3632" w14:paraId="16B1B67E" w14:textId="77777777" w:rsidTr="00D35BCC">
        <w:tc>
          <w:tcPr>
            <w:tcW w:w="2511" w:type="dxa"/>
            <w:vMerge/>
            <w:tcBorders>
              <w:top w:val="single" w:sz="8" w:space="0" w:color="000000"/>
              <w:left w:val="single" w:sz="8" w:space="0" w:color="000000"/>
              <w:bottom w:val="single" w:sz="8" w:space="0" w:color="000000"/>
              <w:right w:val="single" w:sz="8" w:space="0" w:color="000000"/>
            </w:tcBorders>
            <w:vAlign w:val="center"/>
            <w:hideMark/>
          </w:tcPr>
          <w:p w14:paraId="2B5A4250" w14:textId="77777777" w:rsidR="00D35BCC" w:rsidRPr="005E3632" w:rsidRDefault="00D35BCC" w:rsidP="00AD592E">
            <w:pPr>
              <w:spacing w:after="0" w:line="240" w:lineRule="auto"/>
              <w:rPr>
                <w:rFonts w:ascii="Cambria" w:hAnsi="Cambria"/>
              </w:rPr>
            </w:pPr>
          </w:p>
        </w:tc>
        <w:tc>
          <w:tcPr>
            <w:tcW w:w="23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AEC6C9" w14:textId="3DBE581B" w:rsidR="00D35BCC" w:rsidRPr="005E3632" w:rsidRDefault="00384400" w:rsidP="00AD592E">
            <w:pPr>
              <w:spacing w:after="0" w:line="240" w:lineRule="auto"/>
              <w:rPr>
                <w:rFonts w:ascii="Cambria" w:hAnsi="Cambria"/>
              </w:rPr>
            </w:pPr>
            <w:r>
              <w:rPr>
                <w:rFonts w:ascii="Cambria" w:hAnsi="Cambria"/>
              </w:rPr>
              <w:t xml:space="preserve">aktivnosti na nastavi </w:t>
            </w:r>
            <w:r w:rsidR="00517C53">
              <w:rPr>
                <w:rFonts w:ascii="Cambria" w:hAnsi="Cambria"/>
              </w:rPr>
              <w:t>(</w:t>
            </w:r>
            <w:r w:rsidR="00D35BCC" w:rsidRPr="005E3632">
              <w:rPr>
                <w:rFonts w:ascii="Cambria" w:hAnsi="Cambria"/>
              </w:rPr>
              <w:t>P, S</w:t>
            </w:r>
            <w:r w:rsidR="00517C53">
              <w:rPr>
                <w:rFonts w:ascii="Cambria" w:hAnsi="Cambria"/>
              </w:rPr>
              <w:t>, V)</w:t>
            </w:r>
          </w:p>
        </w:tc>
        <w:tc>
          <w:tcPr>
            <w:tcW w:w="1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0CF10D" w14:textId="0FD73291" w:rsidR="00D35BCC" w:rsidRPr="005E3632" w:rsidRDefault="00D35BCC" w:rsidP="00517C53">
            <w:pPr>
              <w:spacing w:after="0" w:line="240" w:lineRule="auto"/>
              <w:jc w:val="center"/>
              <w:rPr>
                <w:rFonts w:ascii="Cambria" w:hAnsi="Cambria"/>
              </w:rPr>
            </w:pPr>
            <w:r w:rsidRPr="005E3632">
              <w:rPr>
                <w:rFonts w:ascii="Cambria" w:hAnsi="Cambria"/>
              </w:rPr>
              <w:t xml:space="preserve">1. </w:t>
            </w:r>
            <w:r w:rsidR="00517C53">
              <w:rPr>
                <w:rFonts w:ascii="Cambria" w:hAnsi="Cambria"/>
              </w:rPr>
              <w:t>–</w:t>
            </w:r>
            <w:r w:rsidRPr="005E3632">
              <w:rPr>
                <w:rFonts w:ascii="Cambria" w:hAnsi="Cambria"/>
              </w:rPr>
              <w:t xml:space="preserve"> 6.</w:t>
            </w:r>
          </w:p>
        </w:tc>
        <w:tc>
          <w:tcPr>
            <w:tcW w:w="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884601" w14:textId="31F47A58" w:rsidR="00D35BCC" w:rsidRPr="005E3632" w:rsidRDefault="00D35BCC" w:rsidP="00517C53">
            <w:pPr>
              <w:spacing w:after="0" w:line="240" w:lineRule="auto"/>
              <w:jc w:val="center"/>
              <w:rPr>
                <w:rFonts w:ascii="Cambria" w:hAnsi="Cambria"/>
              </w:rPr>
            </w:pPr>
            <w:r w:rsidRPr="005E3632">
              <w:rPr>
                <w:rFonts w:ascii="Cambria" w:hAnsi="Cambria"/>
              </w:rPr>
              <w:t>1</w:t>
            </w:r>
            <w:r w:rsidR="00517C53">
              <w:rPr>
                <w:rFonts w:ascii="Cambria" w:hAnsi="Cambria"/>
              </w:rPr>
              <w:t>7</w:t>
            </w:r>
          </w:p>
        </w:tc>
        <w:tc>
          <w:tcPr>
            <w:tcW w:w="96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F27CBC" w14:textId="4DBBA8C9" w:rsidR="00D35BCC" w:rsidRPr="005E3632" w:rsidRDefault="00D35BCC" w:rsidP="00517C53">
            <w:pPr>
              <w:spacing w:after="0" w:line="240" w:lineRule="auto"/>
              <w:jc w:val="center"/>
              <w:rPr>
                <w:rFonts w:ascii="Cambria" w:hAnsi="Cambria"/>
              </w:rPr>
            </w:pPr>
            <w:r w:rsidRPr="005E3632">
              <w:rPr>
                <w:rFonts w:ascii="Cambria" w:hAnsi="Cambria"/>
              </w:rPr>
              <w:t>0,6</w:t>
            </w:r>
          </w:p>
        </w:tc>
        <w:tc>
          <w:tcPr>
            <w:tcW w:w="15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A83978" w14:textId="77777777" w:rsidR="00D35BCC" w:rsidRPr="005E3632" w:rsidRDefault="00D35BCC" w:rsidP="00517C53">
            <w:pPr>
              <w:spacing w:after="0" w:line="240" w:lineRule="auto"/>
              <w:jc w:val="center"/>
              <w:rPr>
                <w:rFonts w:ascii="Cambria" w:hAnsi="Cambria"/>
              </w:rPr>
            </w:pPr>
            <w:r w:rsidRPr="005E3632">
              <w:rPr>
                <w:rFonts w:ascii="Cambria" w:hAnsi="Cambria"/>
              </w:rPr>
              <w:t>10 %</w:t>
            </w:r>
          </w:p>
        </w:tc>
      </w:tr>
      <w:tr w:rsidR="00D35BCC" w:rsidRPr="005E3632" w14:paraId="651B08A7" w14:textId="77777777" w:rsidTr="00D35BCC">
        <w:tc>
          <w:tcPr>
            <w:tcW w:w="2511" w:type="dxa"/>
            <w:vMerge/>
            <w:tcBorders>
              <w:top w:val="single" w:sz="8" w:space="0" w:color="000000"/>
              <w:left w:val="single" w:sz="8" w:space="0" w:color="000000"/>
              <w:bottom w:val="single" w:sz="8" w:space="0" w:color="000000"/>
              <w:right w:val="single" w:sz="8" w:space="0" w:color="000000"/>
            </w:tcBorders>
            <w:vAlign w:val="center"/>
            <w:hideMark/>
          </w:tcPr>
          <w:p w14:paraId="3AB2CA07" w14:textId="77777777" w:rsidR="00D35BCC" w:rsidRPr="005E3632" w:rsidRDefault="00D35BCC" w:rsidP="00AD592E">
            <w:pPr>
              <w:spacing w:after="0" w:line="240" w:lineRule="auto"/>
              <w:rPr>
                <w:rFonts w:ascii="Cambria" w:hAnsi="Cambria"/>
              </w:rPr>
            </w:pPr>
          </w:p>
        </w:tc>
        <w:tc>
          <w:tcPr>
            <w:tcW w:w="23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FD489B" w14:textId="77777777" w:rsidR="00D35BCC" w:rsidRPr="005E3632" w:rsidRDefault="00D35BCC" w:rsidP="00AD592E">
            <w:pPr>
              <w:spacing w:after="0" w:line="240" w:lineRule="auto"/>
              <w:rPr>
                <w:rFonts w:ascii="Cambria" w:hAnsi="Cambria"/>
              </w:rPr>
            </w:pPr>
            <w:r w:rsidRPr="005E3632">
              <w:rPr>
                <w:rFonts w:ascii="Cambria" w:hAnsi="Cambria"/>
              </w:rPr>
              <w:t>5 samostalna zadatka (domaća zadaća, sviranje, pjevanje)</w:t>
            </w:r>
          </w:p>
        </w:tc>
        <w:tc>
          <w:tcPr>
            <w:tcW w:w="1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D748E3" w14:textId="33470521" w:rsidR="00D35BCC" w:rsidRPr="005E3632" w:rsidRDefault="00517C53" w:rsidP="00517C53">
            <w:pPr>
              <w:spacing w:after="0" w:line="240" w:lineRule="auto"/>
              <w:jc w:val="center"/>
              <w:rPr>
                <w:rFonts w:ascii="Cambria" w:hAnsi="Cambria"/>
              </w:rPr>
            </w:pPr>
            <w:r w:rsidRPr="00517C53">
              <w:rPr>
                <w:rFonts w:ascii="Cambria" w:hAnsi="Cambria"/>
              </w:rPr>
              <w:t>1. – 6.</w:t>
            </w:r>
          </w:p>
        </w:tc>
        <w:tc>
          <w:tcPr>
            <w:tcW w:w="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13F991" w14:textId="0BD21ED6" w:rsidR="00D35BCC" w:rsidRPr="005E3632" w:rsidRDefault="00D35BCC" w:rsidP="00517C53">
            <w:pPr>
              <w:spacing w:after="0" w:line="240" w:lineRule="auto"/>
              <w:jc w:val="center"/>
              <w:rPr>
                <w:rFonts w:ascii="Cambria" w:hAnsi="Cambria"/>
              </w:rPr>
            </w:pPr>
            <w:r w:rsidRPr="005E3632">
              <w:rPr>
                <w:rFonts w:ascii="Cambria" w:hAnsi="Cambria"/>
              </w:rPr>
              <w:t>2</w:t>
            </w:r>
            <w:r w:rsidR="00517C53">
              <w:rPr>
                <w:rFonts w:ascii="Cambria" w:hAnsi="Cambria"/>
              </w:rPr>
              <w:t>2</w:t>
            </w:r>
          </w:p>
        </w:tc>
        <w:tc>
          <w:tcPr>
            <w:tcW w:w="96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5A05FE" w14:textId="77777777" w:rsidR="00D35BCC" w:rsidRPr="005E3632" w:rsidRDefault="00D35BCC" w:rsidP="00517C53">
            <w:pPr>
              <w:spacing w:after="0" w:line="240" w:lineRule="auto"/>
              <w:jc w:val="center"/>
              <w:rPr>
                <w:rFonts w:ascii="Cambria" w:hAnsi="Cambria"/>
              </w:rPr>
            </w:pPr>
            <w:r w:rsidRPr="005E3632">
              <w:rPr>
                <w:rFonts w:ascii="Cambria" w:hAnsi="Cambria"/>
              </w:rPr>
              <w:t>0,7</w:t>
            </w:r>
          </w:p>
        </w:tc>
        <w:tc>
          <w:tcPr>
            <w:tcW w:w="15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A4C4B3" w14:textId="77777777" w:rsidR="00D35BCC" w:rsidRPr="005E3632" w:rsidRDefault="00D35BCC" w:rsidP="00517C53">
            <w:pPr>
              <w:spacing w:after="0" w:line="240" w:lineRule="auto"/>
              <w:jc w:val="center"/>
              <w:rPr>
                <w:rFonts w:ascii="Cambria" w:hAnsi="Cambria"/>
              </w:rPr>
            </w:pPr>
            <w:r w:rsidRPr="005E3632">
              <w:rPr>
                <w:rFonts w:ascii="Cambria" w:hAnsi="Cambria"/>
              </w:rPr>
              <w:t>30 %</w:t>
            </w:r>
          </w:p>
        </w:tc>
      </w:tr>
      <w:tr w:rsidR="00D35BCC" w:rsidRPr="005E3632" w14:paraId="15365019" w14:textId="77777777" w:rsidTr="00D35BCC">
        <w:tc>
          <w:tcPr>
            <w:tcW w:w="2511" w:type="dxa"/>
            <w:vMerge/>
            <w:tcBorders>
              <w:top w:val="single" w:sz="8" w:space="0" w:color="000000"/>
              <w:left w:val="single" w:sz="8" w:space="0" w:color="000000"/>
              <w:bottom w:val="single" w:sz="8" w:space="0" w:color="000000"/>
              <w:right w:val="single" w:sz="8" w:space="0" w:color="000000"/>
            </w:tcBorders>
            <w:vAlign w:val="center"/>
            <w:hideMark/>
          </w:tcPr>
          <w:p w14:paraId="5927D1CC" w14:textId="77777777" w:rsidR="00D35BCC" w:rsidRPr="005E3632" w:rsidRDefault="00D35BCC" w:rsidP="00AD592E">
            <w:pPr>
              <w:spacing w:after="0" w:line="240" w:lineRule="auto"/>
              <w:rPr>
                <w:rFonts w:ascii="Cambria" w:hAnsi="Cambria"/>
              </w:rPr>
            </w:pPr>
          </w:p>
        </w:tc>
        <w:tc>
          <w:tcPr>
            <w:tcW w:w="23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A864DC" w14:textId="77777777" w:rsidR="00D35BCC" w:rsidRPr="005E3632" w:rsidRDefault="00D35BCC" w:rsidP="00AD592E">
            <w:pPr>
              <w:spacing w:after="0" w:line="240" w:lineRule="auto"/>
              <w:rPr>
                <w:rFonts w:ascii="Cambria" w:hAnsi="Cambria"/>
              </w:rPr>
            </w:pPr>
            <w:r w:rsidRPr="005E3632">
              <w:rPr>
                <w:rFonts w:ascii="Cambria" w:hAnsi="Cambria"/>
              </w:rPr>
              <w:t>pismeni radovi (seminarski rad)</w:t>
            </w:r>
          </w:p>
        </w:tc>
        <w:tc>
          <w:tcPr>
            <w:tcW w:w="1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323F63" w14:textId="469CA239" w:rsidR="00D35BCC" w:rsidRPr="005E3632" w:rsidRDefault="00D35BCC" w:rsidP="00517C53">
            <w:pPr>
              <w:spacing w:after="0" w:line="240" w:lineRule="auto"/>
              <w:jc w:val="center"/>
              <w:rPr>
                <w:rFonts w:ascii="Cambria" w:hAnsi="Cambria"/>
              </w:rPr>
            </w:pPr>
            <w:r w:rsidRPr="005E3632">
              <w:rPr>
                <w:rFonts w:ascii="Cambria" w:hAnsi="Cambria"/>
              </w:rPr>
              <w:t>4.</w:t>
            </w:r>
          </w:p>
        </w:tc>
        <w:tc>
          <w:tcPr>
            <w:tcW w:w="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B68F49" w14:textId="5AF673C5" w:rsidR="00D35BCC" w:rsidRPr="005E3632" w:rsidRDefault="009A052F" w:rsidP="00517C53">
            <w:pPr>
              <w:spacing w:after="0" w:line="240" w:lineRule="auto"/>
              <w:jc w:val="center"/>
              <w:rPr>
                <w:rFonts w:ascii="Cambria" w:hAnsi="Cambria"/>
              </w:rPr>
            </w:pPr>
            <w:r w:rsidRPr="005E3632">
              <w:rPr>
                <w:rFonts w:ascii="Cambria" w:hAnsi="Cambria"/>
              </w:rPr>
              <w:t>21</w:t>
            </w:r>
          </w:p>
        </w:tc>
        <w:tc>
          <w:tcPr>
            <w:tcW w:w="96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A3A097" w14:textId="77777777" w:rsidR="00D35BCC" w:rsidRPr="005E3632" w:rsidRDefault="00D35BCC" w:rsidP="00517C53">
            <w:pPr>
              <w:spacing w:after="0" w:line="240" w:lineRule="auto"/>
              <w:jc w:val="center"/>
              <w:rPr>
                <w:rFonts w:ascii="Cambria" w:hAnsi="Cambria"/>
              </w:rPr>
            </w:pPr>
            <w:r w:rsidRPr="005E3632">
              <w:rPr>
                <w:rFonts w:ascii="Cambria" w:hAnsi="Cambria"/>
              </w:rPr>
              <w:t>0,7</w:t>
            </w:r>
          </w:p>
        </w:tc>
        <w:tc>
          <w:tcPr>
            <w:tcW w:w="15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5475C0" w14:textId="77777777" w:rsidR="00D35BCC" w:rsidRPr="005E3632" w:rsidRDefault="00D35BCC" w:rsidP="00517C53">
            <w:pPr>
              <w:spacing w:after="0" w:line="240" w:lineRule="auto"/>
              <w:jc w:val="center"/>
              <w:rPr>
                <w:rFonts w:ascii="Cambria" w:hAnsi="Cambria"/>
              </w:rPr>
            </w:pPr>
            <w:r w:rsidRPr="005E3632">
              <w:rPr>
                <w:rFonts w:ascii="Cambria" w:hAnsi="Cambria"/>
              </w:rPr>
              <w:t>30 %</w:t>
            </w:r>
          </w:p>
        </w:tc>
      </w:tr>
      <w:tr w:rsidR="00D35BCC" w:rsidRPr="005E3632" w14:paraId="25D67432" w14:textId="77777777" w:rsidTr="00D35BCC">
        <w:tc>
          <w:tcPr>
            <w:tcW w:w="2511" w:type="dxa"/>
            <w:vMerge/>
            <w:tcBorders>
              <w:top w:val="single" w:sz="8" w:space="0" w:color="000000"/>
              <w:left w:val="single" w:sz="8" w:space="0" w:color="000000"/>
              <w:bottom w:val="single" w:sz="8" w:space="0" w:color="000000"/>
              <w:right w:val="single" w:sz="8" w:space="0" w:color="000000"/>
            </w:tcBorders>
            <w:vAlign w:val="center"/>
            <w:hideMark/>
          </w:tcPr>
          <w:p w14:paraId="5FAB809C" w14:textId="77777777" w:rsidR="00D35BCC" w:rsidRPr="005E3632" w:rsidRDefault="00D35BCC" w:rsidP="00AD592E">
            <w:pPr>
              <w:spacing w:after="0" w:line="240" w:lineRule="auto"/>
              <w:rPr>
                <w:rFonts w:ascii="Cambria" w:hAnsi="Cambria"/>
              </w:rPr>
            </w:pPr>
          </w:p>
        </w:tc>
        <w:tc>
          <w:tcPr>
            <w:tcW w:w="23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71BCFC" w14:textId="77777777" w:rsidR="00D35BCC" w:rsidRPr="005E3632" w:rsidRDefault="00D35BCC" w:rsidP="00AD592E">
            <w:pPr>
              <w:spacing w:after="0" w:line="240" w:lineRule="auto"/>
              <w:rPr>
                <w:rFonts w:ascii="Cambria" w:hAnsi="Cambria"/>
              </w:rPr>
            </w:pPr>
            <w:r w:rsidRPr="005E3632">
              <w:rPr>
                <w:rFonts w:ascii="Cambria" w:hAnsi="Cambria"/>
              </w:rPr>
              <w:t>ispit (pismeni)</w:t>
            </w:r>
          </w:p>
        </w:tc>
        <w:tc>
          <w:tcPr>
            <w:tcW w:w="1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6BE0FF" w14:textId="6112230A" w:rsidR="00D35BCC" w:rsidRPr="005E3632" w:rsidRDefault="00517C53" w:rsidP="00517C53">
            <w:pPr>
              <w:spacing w:after="0" w:line="240" w:lineRule="auto"/>
              <w:jc w:val="center"/>
              <w:rPr>
                <w:rFonts w:ascii="Cambria" w:hAnsi="Cambria"/>
              </w:rPr>
            </w:pPr>
            <w:r w:rsidRPr="00517C53">
              <w:rPr>
                <w:rFonts w:ascii="Cambria" w:hAnsi="Cambria"/>
              </w:rPr>
              <w:t>1. – 6.</w:t>
            </w:r>
          </w:p>
        </w:tc>
        <w:tc>
          <w:tcPr>
            <w:tcW w:w="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A35B1F" w14:textId="34FD3AF4" w:rsidR="00D35BCC" w:rsidRPr="005E3632" w:rsidRDefault="009A052F" w:rsidP="00517C53">
            <w:pPr>
              <w:spacing w:after="0" w:line="240" w:lineRule="auto"/>
              <w:jc w:val="center"/>
              <w:rPr>
                <w:rFonts w:ascii="Cambria" w:hAnsi="Cambria"/>
              </w:rPr>
            </w:pPr>
            <w:r w:rsidRPr="005E3632">
              <w:rPr>
                <w:rFonts w:ascii="Cambria" w:hAnsi="Cambria"/>
              </w:rPr>
              <w:t>30</w:t>
            </w:r>
          </w:p>
        </w:tc>
        <w:tc>
          <w:tcPr>
            <w:tcW w:w="96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EB8EDA" w14:textId="77777777" w:rsidR="00D35BCC" w:rsidRPr="005E3632" w:rsidRDefault="00D35BCC" w:rsidP="00517C53">
            <w:pPr>
              <w:spacing w:after="0" w:line="240" w:lineRule="auto"/>
              <w:jc w:val="center"/>
              <w:rPr>
                <w:rFonts w:ascii="Cambria" w:hAnsi="Cambria"/>
              </w:rPr>
            </w:pPr>
            <w:r w:rsidRPr="005E3632">
              <w:rPr>
                <w:rFonts w:ascii="Cambria" w:hAnsi="Cambria"/>
              </w:rPr>
              <w:t>1</w:t>
            </w:r>
          </w:p>
        </w:tc>
        <w:tc>
          <w:tcPr>
            <w:tcW w:w="15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D40BD4" w14:textId="02083961" w:rsidR="00D35BCC" w:rsidRPr="005E3632" w:rsidRDefault="00D35BCC" w:rsidP="00517C53">
            <w:pPr>
              <w:spacing w:after="0" w:line="240" w:lineRule="auto"/>
              <w:jc w:val="center"/>
              <w:rPr>
                <w:rFonts w:ascii="Cambria" w:hAnsi="Cambria"/>
              </w:rPr>
            </w:pPr>
            <w:r w:rsidRPr="005E3632">
              <w:rPr>
                <w:rFonts w:ascii="Cambria" w:hAnsi="Cambria"/>
              </w:rPr>
              <w:t>30 %</w:t>
            </w:r>
          </w:p>
        </w:tc>
      </w:tr>
      <w:tr w:rsidR="00D35BCC" w:rsidRPr="005E3632" w14:paraId="73C2EC9F" w14:textId="77777777" w:rsidTr="00D35BCC">
        <w:tc>
          <w:tcPr>
            <w:tcW w:w="2511" w:type="dxa"/>
            <w:vMerge/>
            <w:tcBorders>
              <w:top w:val="single" w:sz="8" w:space="0" w:color="000000"/>
              <w:left w:val="single" w:sz="8" w:space="0" w:color="000000"/>
              <w:bottom w:val="single" w:sz="8" w:space="0" w:color="000000"/>
              <w:right w:val="single" w:sz="8" w:space="0" w:color="000000"/>
            </w:tcBorders>
            <w:vAlign w:val="center"/>
            <w:hideMark/>
          </w:tcPr>
          <w:p w14:paraId="2F347423" w14:textId="77777777" w:rsidR="00D35BCC" w:rsidRPr="005E3632" w:rsidRDefault="00D35BCC" w:rsidP="00AD592E">
            <w:pPr>
              <w:spacing w:after="0" w:line="240" w:lineRule="auto"/>
              <w:rPr>
                <w:rFonts w:ascii="Cambria" w:hAnsi="Cambria"/>
              </w:rPr>
            </w:pPr>
          </w:p>
        </w:tc>
        <w:tc>
          <w:tcPr>
            <w:tcW w:w="342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58319E" w14:textId="77777777" w:rsidR="00D35BCC" w:rsidRPr="005E3632" w:rsidRDefault="00D35BCC" w:rsidP="00AD592E">
            <w:pPr>
              <w:spacing w:after="0" w:line="240" w:lineRule="auto"/>
              <w:rPr>
                <w:rFonts w:ascii="Cambria" w:hAnsi="Cambria"/>
              </w:rPr>
            </w:pPr>
            <w:r w:rsidRPr="005E3632">
              <w:rPr>
                <w:rFonts w:ascii="Cambria" w:hAnsi="Cambria"/>
              </w:rPr>
              <w:t>ukupno</w:t>
            </w:r>
          </w:p>
        </w:tc>
        <w:tc>
          <w:tcPr>
            <w:tcW w:w="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743823" w14:textId="57881449" w:rsidR="00D35BCC" w:rsidRPr="005E3632" w:rsidRDefault="009A052F" w:rsidP="00AD592E">
            <w:pPr>
              <w:spacing w:after="0" w:line="240" w:lineRule="auto"/>
              <w:jc w:val="center"/>
              <w:rPr>
                <w:rFonts w:ascii="Cambria" w:hAnsi="Cambria"/>
              </w:rPr>
            </w:pPr>
            <w:r w:rsidRPr="005E3632">
              <w:rPr>
                <w:rFonts w:ascii="Cambria" w:hAnsi="Cambria"/>
              </w:rPr>
              <w:t>90</w:t>
            </w:r>
          </w:p>
        </w:tc>
        <w:tc>
          <w:tcPr>
            <w:tcW w:w="96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9A8A55" w14:textId="77777777" w:rsidR="00D35BCC" w:rsidRPr="005E3632" w:rsidRDefault="00D35BCC" w:rsidP="00AD592E">
            <w:pPr>
              <w:spacing w:after="0" w:line="240" w:lineRule="auto"/>
              <w:jc w:val="center"/>
              <w:rPr>
                <w:rFonts w:ascii="Cambria" w:hAnsi="Cambria"/>
              </w:rPr>
            </w:pPr>
            <w:r w:rsidRPr="005E3632">
              <w:rPr>
                <w:rFonts w:ascii="Cambria" w:hAnsi="Cambria"/>
              </w:rPr>
              <w:t>3</w:t>
            </w:r>
          </w:p>
        </w:tc>
        <w:tc>
          <w:tcPr>
            <w:tcW w:w="15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B99CD9" w14:textId="77777777" w:rsidR="00D35BCC" w:rsidRPr="005E3632" w:rsidRDefault="00D35BCC" w:rsidP="00AD592E">
            <w:pPr>
              <w:spacing w:after="0" w:line="240" w:lineRule="auto"/>
              <w:jc w:val="center"/>
              <w:rPr>
                <w:rFonts w:ascii="Cambria" w:hAnsi="Cambria"/>
              </w:rPr>
            </w:pPr>
            <w:r w:rsidRPr="005E3632">
              <w:rPr>
                <w:rFonts w:ascii="Cambria" w:hAnsi="Cambria"/>
              </w:rPr>
              <w:t>100 %</w:t>
            </w:r>
          </w:p>
        </w:tc>
      </w:tr>
      <w:tr w:rsidR="00D35BCC" w:rsidRPr="005E3632" w14:paraId="658B3E35" w14:textId="77777777" w:rsidTr="00D35BCC">
        <w:tc>
          <w:tcPr>
            <w:tcW w:w="2511" w:type="dxa"/>
            <w:vMerge/>
            <w:tcBorders>
              <w:top w:val="single" w:sz="8" w:space="0" w:color="000000"/>
              <w:left w:val="single" w:sz="8" w:space="0" w:color="000000"/>
              <w:bottom w:val="single" w:sz="8" w:space="0" w:color="000000"/>
              <w:right w:val="single" w:sz="8" w:space="0" w:color="000000"/>
            </w:tcBorders>
            <w:vAlign w:val="center"/>
            <w:hideMark/>
          </w:tcPr>
          <w:p w14:paraId="17FC8E05" w14:textId="77777777" w:rsidR="00D35BCC" w:rsidRPr="005E3632" w:rsidRDefault="00D35BCC" w:rsidP="00AD592E">
            <w:pPr>
              <w:spacing w:after="0" w:line="240" w:lineRule="auto"/>
              <w:rPr>
                <w:rFonts w:ascii="Cambria" w:hAnsi="Cambria"/>
              </w:rPr>
            </w:pPr>
          </w:p>
        </w:tc>
        <w:tc>
          <w:tcPr>
            <w:tcW w:w="657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E10BD7" w14:textId="77777777" w:rsidR="00D35BCC" w:rsidRPr="005E3632" w:rsidRDefault="00D35BCC" w:rsidP="00AD592E">
            <w:pPr>
              <w:spacing w:after="0" w:line="240" w:lineRule="auto"/>
              <w:rPr>
                <w:rFonts w:ascii="Cambria" w:hAnsi="Cambria"/>
              </w:rPr>
            </w:pPr>
            <w:r w:rsidRPr="005E3632">
              <w:rPr>
                <w:rFonts w:ascii="Cambria" w:hAnsi="Cambria"/>
              </w:rPr>
              <w:t>Dodatna pojašnjenja (kriteriji ocjenjivanja):</w:t>
            </w:r>
          </w:p>
          <w:p w14:paraId="2A900F86" w14:textId="77777777" w:rsidR="00D35BCC" w:rsidRPr="005E3632" w:rsidRDefault="00D35BCC" w:rsidP="00AD592E">
            <w:pPr>
              <w:spacing w:after="0" w:line="240" w:lineRule="auto"/>
              <w:rPr>
                <w:rFonts w:ascii="Cambria" w:hAnsi="Cambria"/>
              </w:rPr>
            </w:pPr>
            <w:r w:rsidRPr="005E3632">
              <w:rPr>
                <w:rFonts w:ascii="Cambria" w:hAnsi="Cambria"/>
              </w:rPr>
              <w:t>Pohađanje nastave je obvezno. Tolerira se jedan dan izostanaka kojeg nije potrebno opravdati.</w:t>
            </w:r>
          </w:p>
          <w:p w14:paraId="73B0480A" w14:textId="77777777" w:rsidR="00D35BCC" w:rsidRPr="005E3632" w:rsidRDefault="00D35BCC" w:rsidP="00AD592E">
            <w:pPr>
              <w:spacing w:after="0" w:line="240" w:lineRule="auto"/>
              <w:rPr>
                <w:rFonts w:ascii="Cambria" w:hAnsi="Cambria"/>
              </w:rPr>
            </w:pPr>
            <w:r w:rsidRPr="005E3632">
              <w:rPr>
                <w:rFonts w:ascii="Cambria" w:hAnsi="Cambria"/>
              </w:rPr>
              <w:t>Samostalni zadatci koji su zadani ocjenjuju se ocjenom od 1 do 4 (što je ujedno udio u ocjeni). Zadatci su iz područja folklornog glazbovanja (pjevanje, sviranje, plesanje)</w:t>
            </w:r>
          </w:p>
          <w:p w14:paraId="4CC8A8F5" w14:textId="77777777" w:rsidR="00D35BCC" w:rsidRPr="005E3632" w:rsidRDefault="00D35BCC" w:rsidP="00AD592E">
            <w:pPr>
              <w:spacing w:after="0" w:line="240" w:lineRule="auto"/>
              <w:rPr>
                <w:rFonts w:ascii="Cambria" w:hAnsi="Cambria"/>
              </w:rPr>
            </w:pPr>
            <w:r w:rsidRPr="005E3632">
              <w:rPr>
                <w:rFonts w:ascii="Cambria" w:hAnsi="Cambria"/>
              </w:rPr>
              <w:t>5 zadatka x udio u ocjeni (od 1 – 4) = max. 30 %</w:t>
            </w:r>
          </w:p>
          <w:p w14:paraId="4906ACA0" w14:textId="77777777" w:rsidR="00D35BCC" w:rsidRPr="005E3632" w:rsidRDefault="00D35BCC" w:rsidP="00AD592E">
            <w:pPr>
              <w:spacing w:after="0" w:line="240" w:lineRule="auto"/>
              <w:rPr>
                <w:rFonts w:ascii="Cambria" w:hAnsi="Cambria"/>
              </w:rPr>
            </w:pPr>
            <w:r w:rsidRPr="005E3632">
              <w:rPr>
                <w:rFonts w:ascii="Cambria" w:hAnsi="Cambria"/>
              </w:rPr>
              <w:t>0 % Zadatak nije realiziran u zadanom roku.</w:t>
            </w:r>
          </w:p>
          <w:p w14:paraId="20194600" w14:textId="77777777" w:rsidR="00D35BCC" w:rsidRPr="005E3632" w:rsidRDefault="00D35BCC" w:rsidP="00AD592E">
            <w:pPr>
              <w:spacing w:after="0" w:line="240" w:lineRule="auto"/>
              <w:rPr>
                <w:rFonts w:ascii="Cambria" w:hAnsi="Cambria"/>
                <w:lang w:val="pl-PL"/>
              </w:rPr>
            </w:pPr>
            <w:r w:rsidRPr="005E3632">
              <w:rPr>
                <w:rFonts w:ascii="Cambria" w:hAnsi="Cambria"/>
                <w:lang w:val="pl-PL"/>
              </w:rPr>
              <w:t>Seminarski rad</w:t>
            </w:r>
            <w:r w:rsidRPr="005E3632">
              <w:rPr>
                <w:rFonts w:ascii="Cambria" w:hAnsi="Cambria"/>
                <w:b/>
                <w:lang w:val="pl-PL"/>
              </w:rPr>
              <w:t xml:space="preserve"> </w:t>
            </w:r>
            <w:r w:rsidRPr="005E3632">
              <w:rPr>
                <w:rFonts w:ascii="Cambria" w:hAnsi="Cambria"/>
                <w:lang w:val="pl-PL"/>
              </w:rPr>
              <w:t>ocjenjuje se na sljede</w:t>
            </w:r>
            <w:r w:rsidRPr="005E3632">
              <w:rPr>
                <w:rFonts w:ascii="Cambria" w:hAnsi="Cambria"/>
              </w:rPr>
              <w:t>ć</w:t>
            </w:r>
            <w:r w:rsidRPr="005E3632">
              <w:rPr>
                <w:rFonts w:ascii="Cambria" w:hAnsi="Cambria"/>
                <w:lang w:val="pl-PL"/>
              </w:rPr>
              <w:t>i na</w:t>
            </w:r>
            <w:r w:rsidRPr="005E3632">
              <w:rPr>
                <w:rFonts w:ascii="Cambria" w:hAnsi="Cambria"/>
              </w:rPr>
              <w:t>č</w:t>
            </w:r>
            <w:r w:rsidRPr="005E3632">
              <w:rPr>
                <w:rFonts w:ascii="Cambria" w:hAnsi="Cambria"/>
                <w:lang w:val="pl-PL"/>
              </w:rPr>
              <w:t>in:</w:t>
            </w:r>
          </w:p>
          <w:p w14:paraId="049F399B" w14:textId="77777777" w:rsidR="00D35BCC" w:rsidRPr="005E3632" w:rsidRDefault="00D35BCC" w:rsidP="00AD592E">
            <w:pPr>
              <w:spacing w:after="0" w:line="240" w:lineRule="auto"/>
              <w:rPr>
                <w:rFonts w:ascii="Cambria" w:hAnsi="Cambria"/>
                <w:lang w:val="pl-PL"/>
              </w:rPr>
            </w:pPr>
            <w:r w:rsidRPr="005E3632">
              <w:rPr>
                <w:rFonts w:ascii="Cambria" w:hAnsi="Cambria"/>
              </w:rPr>
              <w:t>0 % = Seminarski rad nije napisan  i nije predan (nedovoljan)</w:t>
            </w:r>
          </w:p>
          <w:p w14:paraId="6B71AD59" w14:textId="77777777" w:rsidR="00D35BCC" w:rsidRPr="005E3632" w:rsidRDefault="00D35BCC" w:rsidP="00AD592E">
            <w:pPr>
              <w:spacing w:after="0" w:line="240" w:lineRule="auto"/>
              <w:rPr>
                <w:rFonts w:ascii="Cambria" w:hAnsi="Cambria"/>
              </w:rPr>
            </w:pPr>
            <w:r w:rsidRPr="005E3632">
              <w:rPr>
                <w:rFonts w:ascii="Cambria" w:hAnsi="Cambria"/>
              </w:rPr>
              <w:t xml:space="preserve">7,5 %  = Seminarski rad je napisan, ali nije predan na vrijeme. Pismeni uradak ne zadovoljava zadani formalni oblik tj. nisu slijeđene upute o pisanju seminarskog rada,  bilješke su nepotpune (dovoljan). </w:t>
            </w:r>
          </w:p>
          <w:p w14:paraId="03141876" w14:textId="77777777" w:rsidR="00D35BCC" w:rsidRPr="005E3632" w:rsidRDefault="00D35BCC" w:rsidP="00AD592E">
            <w:pPr>
              <w:spacing w:after="0" w:line="240" w:lineRule="auto"/>
              <w:rPr>
                <w:rFonts w:ascii="Cambria" w:hAnsi="Cambria"/>
              </w:rPr>
            </w:pPr>
            <w:r w:rsidRPr="005E3632">
              <w:rPr>
                <w:rFonts w:ascii="Cambria" w:hAnsi="Cambria"/>
              </w:rPr>
              <w:t>15 % = Rad je napisan i prezentiran u dogovorenom terminu, ali se još uvijek uočavaju nedostatci glede formalnog oblikovanja. Učestale su pravopisne i gramatičke pogreške, neki dijelovi još nisu logično povezani. (dobar)</w:t>
            </w:r>
          </w:p>
          <w:p w14:paraId="34FB145A" w14:textId="77777777" w:rsidR="00D35BCC" w:rsidRPr="005E3632" w:rsidRDefault="00D35BCC" w:rsidP="00AD592E">
            <w:pPr>
              <w:spacing w:after="0" w:line="240" w:lineRule="auto"/>
              <w:rPr>
                <w:rFonts w:ascii="Cambria" w:hAnsi="Cambria"/>
              </w:rPr>
            </w:pPr>
            <w:r w:rsidRPr="005E3632">
              <w:rPr>
                <w:rFonts w:ascii="Cambria" w:hAnsi="Cambria"/>
              </w:rPr>
              <w:t>22,5 % = Rad je dobro napisan i prezentiran u dogovorenom terminu, ali se još uvijek mogu uočiti manji nedostatci glede formalnog i sadržajnog oblikovanja rada. (vrlo dobar)</w:t>
            </w:r>
          </w:p>
          <w:p w14:paraId="1F487DFE" w14:textId="77777777" w:rsidR="00D35BCC" w:rsidRPr="005E3632" w:rsidRDefault="00D35BCC" w:rsidP="00AD592E">
            <w:pPr>
              <w:spacing w:after="0" w:line="240" w:lineRule="auto"/>
              <w:rPr>
                <w:rFonts w:ascii="Cambria" w:hAnsi="Cambria"/>
              </w:rPr>
            </w:pPr>
            <w:r w:rsidRPr="005E3632">
              <w:rPr>
                <w:rFonts w:ascii="Cambria" w:hAnsi="Cambria"/>
              </w:rPr>
              <w:t>30 % = U potpunosti zadovoljava sve postavljene kriterije u formalnome, metodološkom i sadržajnome obliku i sve zajedno čini skladnu cjelinu. Seminar je predstavljen tijekom nastave u dogovorenom terminu. (izvrstan)</w:t>
            </w:r>
          </w:p>
          <w:p w14:paraId="3B1633B8" w14:textId="77777777" w:rsidR="00D35BCC" w:rsidRPr="005E3632" w:rsidRDefault="00D35BCC" w:rsidP="00AD592E">
            <w:pPr>
              <w:spacing w:after="0" w:line="240" w:lineRule="auto"/>
              <w:rPr>
                <w:rFonts w:ascii="Cambria" w:hAnsi="Cambria"/>
              </w:rPr>
            </w:pPr>
            <w:r w:rsidRPr="005E3632">
              <w:rPr>
                <w:rFonts w:ascii="Cambria" w:hAnsi="Cambria"/>
              </w:rPr>
              <w:t>Pismeni ispit se ocjenjuje na sljedeći način, a max. udio ocjene je: 30 %.</w:t>
            </w:r>
          </w:p>
          <w:p w14:paraId="5DCAE765" w14:textId="77777777" w:rsidR="00D35BCC" w:rsidRPr="005E3632" w:rsidRDefault="00D35BCC" w:rsidP="00AD592E">
            <w:pPr>
              <w:spacing w:after="0" w:line="240" w:lineRule="auto"/>
              <w:rPr>
                <w:rFonts w:ascii="Cambria" w:hAnsi="Cambria"/>
              </w:rPr>
            </w:pPr>
            <w:r w:rsidRPr="005E3632">
              <w:rPr>
                <w:rFonts w:ascii="Cambria" w:hAnsi="Cambria"/>
              </w:rPr>
              <w:t>- &lt; ili = 50,9 % točnih odgovora = 0 %.</w:t>
            </w:r>
          </w:p>
          <w:p w14:paraId="4C1BE775" w14:textId="77777777" w:rsidR="00D35BCC" w:rsidRPr="005E3632" w:rsidRDefault="00D35BCC" w:rsidP="00AD592E">
            <w:pPr>
              <w:spacing w:after="0" w:line="240" w:lineRule="auto"/>
              <w:rPr>
                <w:rFonts w:ascii="Cambria" w:hAnsi="Cambria"/>
              </w:rPr>
            </w:pPr>
            <w:r w:rsidRPr="005E3632">
              <w:rPr>
                <w:rFonts w:ascii="Cambria" w:hAnsi="Cambria"/>
              </w:rPr>
              <w:t>- Od 51 % do 100 % svaki postotak  nosi % udjela u                               proporcionalnom postotku.</w:t>
            </w:r>
          </w:p>
        </w:tc>
      </w:tr>
      <w:tr w:rsidR="00D35BCC" w:rsidRPr="005E3632" w14:paraId="232684FF" w14:textId="77777777" w:rsidTr="00D35BCC">
        <w:tc>
          <w:tcPr>
            <w:tcW w:w="251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DE54C4" w14:textId="77777777" w:rsidR="00D35BCC" w:rsidRPr="005E3632" w:rsidRDefault="00D35BCC" w:rsidP="00AD592E">
            <w:pPr>
              <w:spacing w:after="0" w:line="240" w:lineRule="auto"/>
              <w:rPr>
                <w:rFonts w:ascii="Cambria" w:hAnsi="Cambria"/>
              </w:rPr>
            </w:pPr>
            <w:r w:rsidRPr="005E3632">
              <w:rPr>
                <w:rFonts w:ascii="Cambria" w:hAnsi="Cambria"/>
              </w:rPr>
              <w:t>Studentske obveze</w:t>
            </w:r>
          </w:p>
        </w:tc>
        <w:tc>
          <w:tcPr>
            <w:tcW w:w="657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166B10E" w14:textId="77777777" w:rsidR="00D35BCC" w:rsidRPr="005E3632" w:rsidRDefault="00D35BCC" w:rsidP="00AD592E">
            <w:pPr>
              <w:spacing w:after="0" w:line="240" w:lineRule="auto"/>
              <w:rPr>
                <w:rFonts w:ascii="Cambria" w:hAnsi="Cambria"/>
              </w:rPr>
            </w:pPr>
            <w:r w:rsidRPr="005E3632">
              <w:rPr>
                <w:rFonts w:ascii="Cambria" w:hAnsi="Cambria"/>
              </w:rPr>
              <w:t>Da položi kolegij, student/studentica mora:</w:t>
            </w:r>
          </w:p>
          <w:p w14:paraId="6BA3355C" w14:textId="77777777" w:rsidR="00D35BCC" w:rsidRPr="005E3632" w:rsidRDefault="00D35BCC" w:rsidP="00AD592E">
            <w:pPr>
              <w:spacing w:after="0" w:line="240" w:lineRule="auto"/>
              <w:rPr>
                <w:rFonts w:ascii="Cambria" w:hAnsi="Cambria"/>
              </w:rPr>
            </w:pPr>
            <w:r w:rsidRPr="005E3632">
              <w:rPr>
                <w:rFonts w:ascii="Cambria" w:hAnsi="Cambria"/>
              </w:rPr>
              <w:t>1. pohađati nastavu i aktivno sudjelovati u nastavnome procesu</w:t>
            </w:r>
          </w:p>
          <w:p w14:paraId="6F42EB00" w14:textId="16F5A082" w:rsidR="00D35BCC" w:rsidRPr="005E3632" w:rsidRDefault="00D35BCC" w:rsidP="00AD592E">
            <w:pPr>
              <w:spacing w:after="0" w:line="240" w:lineRule="auto"/>
              <w:rPr>
                <w:rFonts w:ascii="Cambria" w:hAnsi="Cambria"/>
              </w:rPr>
            </w:pPr>
            <w:r w:rsidRPr="005E3632">
              <w:rPr>
                <w:rFonts w:ascii="Cambria" w:hAnsi="Cambria"/>
              </w:rPr>
              <w:t xml:space="preserve">2. </w:t>
            </w:r>
            <w:r w:rsidRPr="005E3632">
              <w:rPr>
                <w:rFonts w:ascii="Cambria" w:hAnsi="Cambria"/>
                <w:lang w:val="pl-PL"/>
              </w:rPr>
              <w:t>seminar napisati u dogovorenom roku, tijekom semestra (</w:t>
            </w:r>
            <w:r w:rsidRPr="005E3632">
              <w:rPr>
                <w:rFonts w:ascii="Cambria" w:hAnsi="Cambria"/>
              </w:rPr>
              <w:t>Ako ne riješi obveze do zadanoga roka, tada gubi pravo na ECTS-e iz kolegija u toj akademskoj godini. Rokovi se u ovome kolegiju u potpunosti poštuju.)</w:t>
            </w:r>
          </w:p>
          <w:p w14:paraId="753E6472" w14:textId="77777777" w:rsidR="00D35BCC" w:rsidRPr="005E3632" w:rsidRDefault="00D35BCC" w:rsidP="00AD592E">
            <w:pPr>
              <w:spacing w:after="0" w:line="240" w:lineRule="auto"/>
              <w:rPr>
                <w:rFonts w:ascii="Cambria" w:hAnsi="Cambria"/>
              </w:rPr>
            </w:pPr>
            <w:r w:rsidRPr="005E3632">
              <w:rPr>
                <w:rFonts w:ascii="Cambria" w:hAnsi="Cambria"/>
              </w:rPr>
              <w:t>3. izvesti 5 pripremljenih samostalnih zadataka</w:t>
            </w:r>
          </w:p>
          <w:p w14:paraId="75A05695" w14:textId="681B4782" w:rsidR="00D35BCC" w:rsidRPr="005E3632" w:rsidRDefault="00D35BCC" w:rsidP="00AD592E">
            <w:pPr>
              <w:spacing w:after="0" w:line="240" w:lineRule="auto"/>
              <w:rPr>
                <w:rFonts w:ascii="Cambria" w:hAnsi="Cambria"/>
              </w:rPr>
            </w:pPr>
            <w:r w:rsidRPr="005E3632">
              <w:rPr>
                <w:rFonts w:ascii="Cambria" w:hAnsi="Cambria"/>
              </w:rPr>
              <w:t>4. položiti pismeni ispit</w:t>
            </w:r>
            <w:r w:rsidR="00517C53">
              <w:rPr>
                <w:rFonts w:ascii="Cambria" w:hAnsi="Cambria"/>
              </w:rPr>
              <w:t>.</w:t>
            </w:r>
          </w:p>
        </w:tc>
      </w:tr>
      <w:tr w:rsidR="00D35BCC" w:rsidRPr="005E3632" w14:paraId="6386250F" w14:textId="77777777" w:rsidTr="00D35BCC">
        <w:tc>
          <w:tcPr>
            <w:tcW w:w="251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C8EFA6" w14:textId="77777777" w:rsidR="00D35BCC" w:rsidRPr="005E3632" w:rsidRDefault="00D35BCC" w:rsidP="00AD592E">
            <w:pPr>
              <w:spacing w:after="0" w:line="240" w:lineRule="auto"/>
              <w:rPr>
                <w:rFonts w:ascii="Cambria" w:hAnsi="Cambria"/>
              </w:rPr>
            </w:pPr>
            <w:r w:rsidRPr="005E3632">
              <w:rPr>
                <w:rFonts w:ascii="Cambria" w:hAnsi="Cambria"/>
                <w:lang w:val="en-US"/>
              </w:rPr>
              <w:t>Rokovi ispita i kolokvija</w:t>
            </w:r>
          </w:p>
        </w:tc>
        <w:tc>
          <w:tcPr>
            <w:tcW w:w="657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29E71F3" w14:textId="77777777" w:rsidR="00D35BCC" w:rsidRPr="005E3632" w:rsidRDefault="00D35BCC" w:rsidP="00AD592E">
            <w:pPr>
              <w:spacing w:after="0" w:line="240" w:lineRule="auto"/>
              <w:rPr>
                <w:rFonts w:ascii="Cambria" w:hAnsi="Cambria"/>
              </w:rPr>
            </w:pPr>
            <w:r w:rsidRPr="005E3632">
              <w:rPr>
                <w:rFonts w:ascii="Cambria" w:hAnsi="Cambria"/>
              </w:rPr>
              <w:t>Objavljuju se na mrežnim stranicama Sveučilišta i ISVU.</w:t>
            </w:r>
          </w:p>
        </w:tc>
      </w:tr>
      <w:tr w:rsidR="00D35BCC" w:rsidRPr="005E3632" w14:paraId="3F9C7A67" w14:textId="77777777" w:rsidTr="00D35BCC">
        <w:tc>
          <w:tcPr>
            <w:tcW w:w="251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C48899E" w14:textId="77777777" w:rsidR="00D35BCC" w:rsidRPr="005E3632" w:rsidRDefault="00D35BCC" w:rsidP="00AD592E">
            <w:pPr>
              <w:spacing w:after="0" w:line="240" w:lineRule="auto"/>
              <w:rPr>
                <w:rFonts w:ascii="Cambria" w:hAnsi="Cambria"/>
              </w:rPr>
            </w:pPr>
            <w:r w:rsidRPr="005E3632">
              <w:rPr>
                <w:rFonts w:ascii="Cambria" w:hAnsi="Cambria"/>
              </w:rPr>
              <w:t>Ostale važne činjenice vezane uz kolegij</w:t>
            </w:r>
          </w:p>
        </w:tc>
        <w:tc>
          <w:tcPr>
            <w:tcW w:w="657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D42BB7" w14:textId="77777777" w:rsidR="00D35BCC" w:rsidRPr="005E3632" w:rsidRDefault="00D35BCC" w:rsidP="00AD592E">
            <w:pPr>
              <w:spacing w:after="0" w:line="240" w:lineRule="auto"/>
              <w:rPr>
                <w:rFonts w:ascii="Cambria" w:hAnsi="Cambria"/>
              </w:rPr>
            </w:pPr>
            <w:r w:rsidRPr="005E3632">
              <w:rPr>
                <w:rFonts w:ascii="Cambria" w:hAnsi="Cambria"/>
              </w:rPr>
              <w:t>Terenska nastava (po RH) će se organizirati ukoliko bude zanimljiva folklorna manifestacija u kojoj nastupaju djeca.</w:t>
            </w:r>
          </w:p>
          <w:p w14:paraId="679E09F5" w14:textId="77777777" w:rsidR="00D35BCC" w:rsidRPr="005E3632" w:rsidRDefault="00D35BCC" w:rsidP="00AD592E">
            <w:pPr>
              <w:spacing w:after="0" w:line="240" w:lineRule="auto"/>
              <w:rPr>
                <w:rFonts w:ascii="Cambria" w:hAnsi="Cambria"/>
              </w:rPr>
            </w:pPr>
            <w:r w:rsidRPr="005E3632">
              <w:rPr>
                <w:rFonts w:ascii="Cambria" w:hAnsi="Cambria"/>
              </w:rPr>
              <w:t>U slučaju održavanja nastave na daljinu, moguće je odstupanje u:</w:t>
            </w:r>
          </w:p>
          <w:p w14:paraId="34F0ED39" w14:textId="77777777" w:rsidR="00D35BCC" w:rsidRPr="005E3632" w:rsidRDefault="00D35BCC" w:rsidP="00AD592E">
            <w:pPr>
              <w:spacing w:after="0" w:line="240" w:lineRule="auto"/>
              <w:rPr>
                <w:rFonts w:ascii="Cambria" w:hAnsi="Cambria"/>
              </w:rPr>
            </w:pPr>
            <w:r w:rsidRPr="005E3632">
              <w:rPr>
                <w:rFonts w:ascii="Cambria" w:hAnsi="Cambria"/>
              </w:rPr>
              <w:t>- mjestu izvođenja kolegija</w:t>
            </w:r>
          </w:p>
          <w:p w14:paraId="19C968CB" w14:textId="77777777" w:rsidR="00D35BCC" w:rsidRPr="005E3632" w:rsidRDefault="00D35BCC" w:rsidP="00AD592E">
            <w:pPr>
              <w:spacing w:after="0" w:line="240" w:lineRule="auto"/>
              <w:rPr>
                <w:rFonts w:ascii="Cambria" w:hAnsi="Cambria"/>
              </w:rPr>
            </w:pPr>
            <w:r w:rsidRPr="005E3632">
              <w:rPr>
                <w:rFonts w:ascii="Cambria" w:hAnsi="Cambria"/>
              </w:rPr>
              <w:t>- provedbi aktivnosti, metoda tumačenja i poučavanja i načinima vrednovanja</w:t>
            </w:r>
          </w:p>
          <w:p w14:paraId="5EC5F95A" w14:textId="77777777" w:rsidR="00D35BCC" w:rsidRPr="005E3632" w:rsidRDefault="00D35BCC" w:rsidP="00AD592E">
            <w:pPr>
              <w:spacing w:after="0" w:line="240" w:lineRule="auto"/>
              <w:rPr>
                <w:rFonts w:ascii="Cambria" w:hAnsi="Cambria"/>
              </w:rPr>
            </w:pPr>
            <w:r w:rsidRPr="005E3632">
              <w:rPr>
                <w:rFonts w:ascii="Cambria" w:hAnsi="Cambria"/>
              </w:rPr>
              <w:lastRenderedPageBreak/>
              <w:t>- studentskim obvezama</w:t>
            </w:r>
          </w:p>
          <w:p w14:paraId="6BFBE814" w14:textId="77777777" w:rsidR="00D35BCC" w:rsidRPr="005E3632" w:rsidRDefault="00D35BCC" w:rsidP="00AD592E">
            <w:pPr>
              <w:spacing w:after="0" w:line="240" w:lineRule="auto"/>
              <w:rPr>
                <w:rFonts w:ascii="Cambria" w:hAnsi="Cambria"/>
              </w:rPr>
            </w:pPr>
            <w:r w:rsidRPr="005E3632">
              <w:rPr>
                <w:rFonts w:ascii="Cambria" w:hAnsi="Cambria"/>
              </w:rPr>
              <w:t>- dostupnoj literaturi.</w:t>
            </w:r>
          </w:p>
          <w:p w14:paraId="3A03472B" w14:textId="7A39BAFF" w:rsidR="00D35BCC" w:rsidRPr="005E3632" w:rsidRDefault="00D35BCC" w:rsidP="00AD592E">
            <w:pPr>
              <w:spacing w:after="0" w:line="240" w:lineRule="auto"/>
              <w:rPr>
                <w:rFonts w:ascii="Cambria" w:hAnsi="Cambria"/>
              </w:rPr>
            </w:pPr>
            <w:r w:rsidRPr="005E3632">
              <w:rPr>
                <w:rFonts w:ascii="Cambria" w:hAnsi="Cambria"/>
              </w:rPr>
              <w:t xml:space="preserve">O tome će nositeljica kolegija i </w:t>
            </w:r>
            <w:r w:rsidR="00517C53">
              <w:rPr>
                <w:rFonts w:ascii="Cambria" w:hAnsi="Cambria"/>
              </w:rPr>
              <w:t xml:space="preserve">suradnik </w:t>
            </w:r>
            <w:r w:rsidRPr="005E3632">
              <w:rPr>
                <w:rFonts w:ascii="Cambria" w:hAnsi="Cambria"/>
              </w:rPr>
              <w:t>obavijestiti studente i studentice kad se nastava na daljinu počne održavati.</w:t>
            </w:r>
          </w:p>
          <w:p w14:paraId="2ACE18DC" w14:textId="77777777" w:rsidR="00D35BCC" w:rsidRPr="005E3632" w:rsidRDefault="00D35BCC" w:rsidP="00AD592E">
            <w:pPr>
              <w:spacing w:after="0" w:line="240" w:lineRule="auto"/>
              <w:rPr>
                <w:rFonts w:ascii="Cambria" w:hAnsi="Cambria"/>
              </w:rPr>
            </w:pPr>
            <w:r w:rsidRPr="005E3632">
              <w:rPr>
                <w:rFonts w:ascii="Cambria" w:hAnsi="Cambria"/>
              </w:rPr>
              <w:t>Ishodi učenja ostaju nepromijenjeni.</w:t>
            </w:r>
          </w:p>
        </w:tc>
      </w:tr>
      <w:tr w:rsidR="00D35BCC" w:rsidRPr="005E3632" w14:paraId="1C9E2A8E" w14:textId="77777777" w:rsidTr="00D35BCC">
        <w:trPr>
          <w:trHeight w:val="770"/>
        </w:trPr>
        <w:tc>
          <w:tcPr>
            <w:tcW w:w="251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108A05" w14:textId="77777777" w:rsidR="00D35BCC" w:rsidRPr="005E3632" w:rsidRDefault="00D35BCC" w:rsidP="00AD592E">
            <w:pPr>
              <w:spacing w:after="0" w:line="240" w:lineRule="auto"/>
              <w:rPr>
                <w:rFonts w:ascii="Cambria" w:hAnsi="Cambria"/>
              </w:rPr>
            </w:pPr>
            <w:r w:rsidRPr="005E3632">
              <w:rPr>
                <w:rFonts w:ascii="Cambria" w:hAnsi="Cambria"/>
              </w:rPr>
              <w:lastRenderedPageBreak/>
              <w:t>Literatura</w:t>
            </w:r>
          </w:p>
        </w:tc>
        <w:tc>
          <w:tcPr>
            <w:tcW w:w="6577"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28BE265" w14:textId="77777777" w:rsidR="00D35BCC" w:rsidRPr="005E3632" w:rsidRDefault="00D35BCC" w:rsidP="00AD592E">
            <w:pPr>
              <w:spacing w:after="0" w:line="240" w:lineRule="auto"/>
              <w:rPr>
                <w:rFonts w:ascii="Cambria" w:hAnsi="Cambria"/>
              </w:rPr>
            </w:pPr>
            <w:r w:rsidRPr="005E3632">
              <w:rPr>
                <w:rFonts w:ascii="Cambria" w:hAnsi="Cambria"/>
              </w:rPr>
              <w:t xml:space="preserve">Obvezna: </w:t>
            </w:r>
          </w:p>
          <w:p w14:paraId="6B790AD7" w14:textId="77777777" w:rsidR="00D35BCC" w:rsidRPr="005E3632" w:rsidRDefault="00D35BCC" w:rsidP="00AD592E">
            <w:pPr>
              <w:spacing w:after="0" w:line="240" w:lineRule="auto"/>
              <w:rPr>
                <w:rFonts w:ascii="Cambria" w:hAnsi="Cambria"/>
              </w:rPr>
            </w:pPr>
            <w:r w:rsidRPr="005E3632">
              <w:rPr>
                <w:rFonts w:ascii="Cambria" w:hAnsi="Cambria"/>
              </w:rPr>
              <w:t>1. Miholić, I. (2008). Hrvatska tradicijska glazba – udžbenik glazbene kulture sa zvučnim CD-ima. Zagreb: Profil International.</w:t>
            </w:r>
          </w:p>
          <w:p w14:paraId="1DA1C541" w14:textId="77777777" w:rsidR="00D35BCC" w:rsidRPr="005E3632" w:rsidRDefault="00D35BCC" w:rsidP="00AD592E">
            <w:pPr>
              <w:spacing w:after="0" w:line="240" w:lineRule="auto"/>
              <w:rPr>
                <w:rFonts w:ascii="Cambria" w:hAnsi="Cambria"/>
              </w:rPr>
            </w:pPr>
            <w:r w:rsidRPr="005E3632">
              <w:rPr>
                <w:rFonts w:ascii="Cambria" w:hAnsi="Cambria"/>
              </w:rPr>
              <w:t>2. Gortan-Carlin, I. P., Pace, A., Denac, O. (2014). Glazba i Tradicija: izabrani izričaji u regiji Alpe-Adria. Pula: Sveučilište Jurja Dobrile u Puli.</w:t>
            </w:r>
          </w:p>
          <w:p w14:paraId="62191EDC" w14:textId="77777777" w:rsidR="00D35BCC" w:rsidRPr="005E3632" w:rsidRDefault="00D35BCC" w:rsidP="00AD592E">
            <w:pPr>
              <w:spacing w:after="0" w:line="240" w:lineRule="auto"/>
              <w:rPr>
                <w:rFonts w:ascii="Cambria" w:hAnsi="Cambria"/>
              </w:rPr>
            </w:pPr>
            <w:r w:rsidRPr="005E3632">
              <w:rPr>
                <w:rFonts w:ascii="Cambria" w:hAnsi="Cambria"/>
              </w:rPr>
              <w:t xml:space="preserve">3. Knežević, G. (2002). Naše kolo veliko, Zagreb: ETHNO </w:t>
            </w:r>
          </w:p>
          <w:p w14:paraId="78C1CC5D" w14:textId="77777777" w:rsidR="00D35BCC" w:rsidRPr="005E3632" w:rsidRDefault="00D35BCC" w:rsidP="00AD592E">
            <w:pPr>
              <w:spacing w:after="0" w:line="240" w:lineRule="auto"/>
              <w:rPr>
                <w:rFonts w:ascii="Cambria" w:hAnsi="Cambria"/>
              </w:rPr>
            </w:pPr>
            <w:r w:rsidRPr="005E3632">
              <w:rPr>
                <w:rFonts w:ascii="Cambria" w:hAnsi="Cambria"/>
              </w:rPr>
              <w:t>4. Knežević, G. (2005). Srebrna kola, zlaten kotač, Zagreb: ETHNO</w:t>
            </w:r>
          </w:p>
          <w:p w14:paraId="3DCA01F3" w14:textId="77777777" w:rsidR="00D35BCC" w:rsidRPr="005E3632" w:rsidRDefault="00D35BCC" w:rsidP="00AD592E">
            <w:pPr>
              <w:spacing w:after="0" w:line="240" w:lineRule="auto"/>
              <w:rPr>
                <w:rFonts w:ascii="Cambria" w:hAnsi="Cambria"/>
              </w:rPr>
            </w:pPr>
            <w:r w:rsidRPr="005E3632">
              <w:rPr>
                <w:rFonts w:ascii="Cambria" w:hAnsi="Cambria"/>
              </w:rPr>
              <w:t>Izborna:</w:t>
            </w:r>
          </w:p>
          <w:p w14:paraId="09B98BFD" w14:textId="77777777" w:rsidR="00D35BCC" w:rsidRPr="005E3632" w:rsidRDefault="00D35BCC" w:rsidP="00AD592E">
            <w:pPr>
              <w:spacing w:after="0" w:line="240" w:lineRule="auto"/>
              <w:rPr>
                <w:rFonts w:ascii="Cambria" w:hAnsi="Cambria"/>
              </w:rPr>
            </w:pPr>
            <w:r w:rsidRPr="005E3632">
              <w:rPr>
                <w:rFonts w:ascii="Cambria" w:hAnsi="Cambria"/>
              </w:rPr>
              <w:t xml:space="preserve">1. Ceribašić, N. (2003). </w:t>
            </w:r>
            <w:r w:rsidRPr="005E3632">
              <w:rPr>
                <w:rFonts w:ascii="Cambria" w:hAnsi="Cambria"/>
                <w:iCs/>
              </w:rPr>
              <w:t>Hrvatsko, seljačko, starinsko i domaće: Povijest i etnografija javne prakse narodne glazbe u Hrvatskoj</w:t>
            </w:r>
            <w:r w:rsidRPr="005E3632">
              <w:rPr>
                <w:rFonts w:ascii="Cambria" w:hAnsi="Cambria"/>
              </w:rPr>
              <w:t>. Zagreb: Institut za etnologiju i folkloristiku.</w:t>
            </w:r>
          </w:p>
          <w:p w14:paraId="2E3C320B" w14:textId="77777777" w:rsidR="00D35BCC" w:rsidRPr="005E3632" w:rsidRDefault="00D35BCC" w:rsidP="00AD592E">
            <w:pPr>
              <w:spacing w:after="0" w:line="240" w:lineRule="auto"/>
              <w:rPr>
                <w:rFonts w:ascii="Cambria" w:hAnsi="Cambria"/>
              </w:rPr>
            </w:pPr>
            <w:r w:rsidRPr="005E3632">
              <w:rPr>
                <w:rFonts w:ascii="Cambria" w:hAnsi="Cambria"/>
              </w:rPr>
              <w:t>2. Hrvatska tradicijska kultura na razmeđu svjetova i epoha (2001). Vitez, Z., Muraj, A. (ur.). Zagreb: Barbat.</w:t>
            </w:r>
          </w:p>
          <w:p w14:paraId="56588E43" w14:textId="77777777" w:rsidR="00D35BCC" w:rsidRPr="005E3632" w:rsidRDefault="00D35BCC" w:rsidP="00AD592E">
            <w:pPr>
              <w:spacing w:after="0" w:line="240" w:lineRule="auto"/>
              <w:rPr>
                <w:rFonts w:ascii="Cambria" w:hAnsi="Cambria"/>
              </w:rPr>
            </w:pPr>
            <w:r w:rsidRPr="005E3632">
              <w:rPr>
                <w:rFonts w:ascii="Cambria" w:hAnsi="Cambria"/>
              </w:rPr>
              <w:t>3. Gortan-Carlin, I. P., Lazarić, L. (2017). Regional Cultural Awareness of Educational Sciences Students with a Special Review of the Istrian Regional Music. Glasbenopedagoški zbornik Akademije za glasbo v Ljubljani</w:t>
            </w:r>
            <w:r w:rsidRPr="005E3632">
              <w:rPr>
                <w:rFonts w:ascii="Cambria" w:hAnsi="Cambria"/>
                <w:i/>
                <w:iCs/>
              </w:rPr>
              <w:t>/The Journal of Music Education of the Academy of Music in Ljubljana,</w:t>
            </w:r>
            <w:r w:rsidRPr="005E3632">
              <w:rPr>
                <w:rFonts w:ascii="Cambria" w:hAnsi="Cambria"/>
              </w:rPr>
              <w:t>  27 (2017),  117-131.</w:t>
            </w:r>
          </w:p>
          <w:p w14:paraId="1E567802" w14:textId="77777777" w:rsidR="00D35BCC" w:rsidRPr="005E3632" w:rsidRDefault="00D35BCC" w:rsidP="00AD592E">
            <w:pPr>
              <w:spacing w:after="0" w:line="240" w:lineRule="auto"/>
              <w:rPr>
                <w:rFonts w:ascii="Cambria" w:hAnsi="Cambria"/>
              </w:rPr>
            </w:pPr>
            <w:r w:rsidRPr="005E3632">
              <w:rPr>
                <w:rFonts w:ascii="Cambria" w:hAnsi="Cambria"/>
              </w:rPr>
              <w:t>4. Lazarić, L. Gortan-Carlin, I. P. (2018). Književno-glazbena zavičajna pismenost studenata odgojno-obrazovnih znanosti. Educa, časopis za obrazovanje, nauku i kulturu, 11 (2018). Mostar: Univerzitet „Džemal Bijedić“, Nastavnički fakultet.  str. 425-429.</w:t>
            </w:r>
          </w:p>
          <w:p w14:paraId="7646AC21" w14:textId="77777777" w:rsidR="00D35BCC" w:rsidRPr="005E3632" w:rsidRDefault="00D35BCC" w:rsidP="00AD592E">
            <w:pPr>
              <w:spacing w:after="0" w:line="240" w:lineRule="auto"/>
              <w:rPr>
                <w:rFonts w:ascii="Cambria" w:hAnsi="Cambria"/>
              </w:rPr>
            </w:pPr>
            <w:r w:rsidRPr="005E3632">
              <w:rPr>
                <w:rFonts w:ascii="Cambria" w:hAnsi="Cambria"/>
              </w:rPr>
              <w:t>5. Gortan-Carlin, I. P., Antonac E. (2014). Folk Music of Završje and the Surrounding Area: a Contribution to the Study of Local Heritage. Education for Development. Tatković, Nevenka; Blažević, Iva; Radetić-Paić Mirjana; Ružić-Baf, Maja; Šuran Fulvio; Zuliani Đeni (ur.). Pula: Sveučilište Jurja Dobrile u Puli.</w:t>
            </w:r>
          </w:p>
          <w:p w14:paraId="1046722A" w14:textId="77777777" w:rsidR="00D35BCC" w:rsidRPr="005E3632" w:rsidRDefault="00D35BCC" w:rsidP="00AD592E">
            <w:pPr>
              <w:spacing w:after="0" w:line="240" w:lineRule="auto"/>
              <w:rPr>
                <w:rFonts w:ascii="Cambria" w:hAnsi="Cambria"/>
              </w:rPr>
            </w:pPr>
            <w:r w:rsidRPr="005E3632">
              <w:rPr>
                <w:rFonts w:ascii="Cambria" w:hAnsi="Cambria"/>
              </w:rPr>
              <w:t>6. Gortan-Carlin, I. P., Božić, D. (2014). Innovation in Education from the (Ethno)Musicological and Kinesiological Perspective: the Project TAARLoG Case Study. Education for Development. Tatković, Nevenka; Blažević, Iva; Radetić-Paić Mirjana; Ružić-Baf, Maja; Šuran Fulvio; Zuliani Đeni (ur.). Pula: Sveučilište Jurja Dobrile u Puli, str. 316-325.</w:t>
            </w:r>
          </w:p>
          <w:p w14:paraId="7996789D" w14:textId="77777777" w:rsidR="00D35BCC" w:rsidRPr="005E3632" w:rsidRDefault="00D35BCC" w:rsidP="00AD592E">
            <w:pPr>
              <w:spacing w:after="0" w:line="240" w:lineRule="auto"/>
              <w:rPr>
                <w:rFonts w:ascii="Cambria" w:hAnsi="Cambria"/>
              </w:rPr>
            </w:pPr>
            <w:r w:rsidRPr="005E3632">
              <w:rPr>
                <w:rFonts w:ascii="Cambria" w:hAnsi="Cambria"/>
              </w:rPr>
              <w:t>Priručna: razne zbirke narodnih pjesama.</w:t>
            </w:r>
          </w:p>
        </w:tc>
      </w:tr>
    </w:tbl>
    <w:p w14:paraId="7AD34573" w14:textId="77777777" w:rsidR="00D35BCC" w:rsidRPr="005E3632" w:rsidRDefault="00D35BCC" w:rsidP="00AD592E">
      <w:pPr>
        <w:spacing w:after="0" w:line="240" w:lineRule="auto"/>
        <w:rPr>
          <w:rFonts w:ascii="Cambria" w:hAnsi="Cambria"/>
        </w:rPr>
      </w:pPr>
    </w:p>
    <w:p w14:paraId="161C5201" w14:textId="77777777" w:rsidR="00D35BCC" w:rsidRPr="005E3632" w:rsidRDefault="00D35BCC" w:rsidP="00AD592E">
      <w:pPr>
        <w:spacing w:after="0"/>
      </w:pPr>
    </w:p>
    <w:p w14:paraId="52647F0E" w14:textId="28661632" w:rsidR="00D35BCC" w:rsidRPr="00DD0818" w:rsidRDefault="00D35BCC" w:rsidP="00DD0818">
      <w:pPr>
        <w:spacing w:after="0"/>
      </w:pPr>
      <w:r w:rsidRPr="005E3632">
        <w:br w:type="page"/>
      </w:r>
    </w:p>
    <w:tbl>
      <w:tblPr>
        <w:tblW w:w="5084" w:type="pct"/>
        <w:tblLayout w:type="fixed"/>
        <w:tblCellMar>
          <w:left w:w="0" w:type="dxa"/>
          <w:right w:w="0" w:type="dxa"/>
        </w:tblCellMar>
        <w:tblLook w:val="0600" w:firstRow="0" w:lastRow="0" w:firstColumn="0" w:lastColumn="0" w:noHBand="1" w:noVBand="1"/>
      </w:tblPr>
      <w:tblGrid>
        <w:gridCol w:w="2525"/>
        <w:gridCol w:w="2398"/>
        <w:gridCol w:w="95"/>
        <w:gridCol w:w="1065"/>
        <w:gridCol w:w="570"/>
        <w:gridCol w:w="134"/>
        <w:gridCol w:w="986"/>
        <w:gridCol w:w="1431"/>
      </w:tblGrid>
      <w:tr w:rsidR="00D35BCC" w:rsidRPr="005E3632" w14:paraId="4C8267C4" w14:textId="77777777" w:rsidTr="0088520B">
        <w:tc>
          <w:tcPr>
            <w:tcW w:w="9204"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46B1E9D" w14:textId="77777777" w:rsidR="00D35BCC" w:rsidRPr="005E3632" w:rsidRDefault="00D35BCC" w:rsidP="00AD592E">
            <w:pPr>
              <w:autoSpaceDE w:val="0"/>
              <w:autoSpaceDN w:val="0"/>
              <w:adjustRightInd w:val="0"/>
              <w:spacing w:after="0" w:line="240" w:lineRule="auto"/>
              <w:jc w:val="right"/>
              <w:rPr>
                <w:rFonts w:ascii="Cambria" w:hAnsi="Cambria"/>
              </w:rPr>
            </w:pPr>
            <w:r w:rsidRPr="005E3632">
              <w:rPr>
                <w:rFonts w:ascii="Cambria" w:hAnsi="Cambria"/>
              </w:rPr>
              <w:lastRenderedPageBreak/>
              <w:t>IZVEDBENI PLAN NASTAVE KOLEGIJA</w:t>
            </w:r>
          </w:p>
        </w:tc>
      </w:tr>
      <w:tr w:rsidR="00D35BCC" w:rsidRPr="005E3632" w14:paraId="319E3F0B" w14:textId="77777777" w:rsidTr="0088520B">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D3B86C"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Kod i naziv kolegija</w:t>
            </w:r>
          </w:p>
        </w:tc>
        <w:tc>
          <w:tcPr>
            <w:tcW w:w="667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256E87D"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232861</w:t>
            </w:r>
          </w:p>
          <w:p w14:paraId="0B21FAC6"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Motorički razvoj u ranoj i predškolskoj dobi</w:t>
            </w:r>
          </w:p>
        </w:tc>
      </w:tr>
      <w:tr w:rsidR="00D35BCC" w:rsidRPr="005E3632" w14:paraId="55D67789" w14:textId="77777777" w:rsidTr="0088520B">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58F8FEC" w14:textId="77777777" w:rsidR="00D35BCC" w:rsidRDefault="00D35BCC" w:rsidP="00AD592E">
            <w:pPr>
              <w:autoSpaceDE w:val="0"/>
              <w:autoSpaceDN w:val="0"/>
              <w:adjustRightInd w:val="0"/>
              <w:spacing w:after="0" w:line="240" w:lineRule="auto"/>
              <w:rPr>
                <w:rFonts w:ascii="Cambria" w:hAnsi="Cambria"/>
              </w:rPr>
            </w:pPr>
            <w:r w:rsidRPr="005E3632">
              <w:rPr>
                <w:rFonts w:ascii="Cambria" w:hAnsi="Cambria"/>
              </w:rPr>
              <w:t>Nastavnica</w:t>
            </w:r>
          </w:p>
          <w:p w14:paraId="1EE55CEB" w14:textId="7C287624" w:rsidR="00467EE5" w:rsidRPr="005E3632" w:rsidRDefault="00467EE5" w:rsidP="00AD592E">
            <w:pPr>
              <w:autoSpaceDE w:val="0"/>
              <w:autoSpaceDN w:val="0"/>
              <w:adjustRightInd w:val="0"/>
              <w:spacing w:after="0" w:line="240" w:lineRule="auto"/>
              <w:rPr>
                <w:rFonts w:ascii="Cambria" w:hAnsi="Cambria"/>
              </w:rPr>
            </w:pPr>
            <w:r>
              <w:rPr>
                <w:rFonts w:ascii="Cambria" w:hAnsi="Cambria"/>
              </w:rPr>
              <w:t>Suradnik</w:t>
            </w:r>
          </w:p>
        </w:tc>
        <w:tc>
          <w:tcPr>
            <w:tcW w:w="667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D1684AD" w14:textId="77777777" w:rsidR="00D35BCC" w:rsidRDefault="00AC6FAD" w:rsidP="00AD592E">
            <w:pPr>
              <w:autoSpaceDE w:val="0"/>
              <w:autoSpaceDN w:val="0"/>
              <w:adjustRightInd w:val="0"/>
              <w:spacing w:after="0" w:line="240" w:lineRule="auto"/>
              <w:rPr>
                <w:rFonts w:ascii="Cambria" w:hAnsi="Cambria"/>
              </w:rPr>
            </w:pPr>
            <w:hyperlink r:id="rId62" w:history="1">
              <w:r w:rsidR="0083138D">
                <w:rPr>
                  <w:rStyle w:val="Hiperveza"/>
                  <w:rFonts w:ascii="Cambria" w:hAnsi="Cambria"/>
                </w:rPr>
                <w:t>P</w:t>
              </w:r>
              <w:r w:rsidR="00D35BCC" w:rsidRPr="005E3632">
                <w:rPr>
                  <w:rStyle w:val="Hiperveza"/>
                  <w:rFonts w:ascii="Cambria" w:hAnsi="Cambria"/>
                </w:rPr>
                <w:t>rof. dr. sc. Iva Blažević</w:t>
              </w:r>
            </w:hyperlink>
            <w:r w:rsidR="00D35BCC" w:rsidRPr="005E3632">
              <w:rPr>
                <w:rFonts w:ascii="Cambria" w:hAnsi="Cambria"/>
              </w:rPr>
              <w:t xml:space="preserve"> (nositeljica)</w:t>
            </w:r>
          </w:p>
          <w:p w14:paraId="602A67A1" w14:textId="03ECB49F" w:rsidR="00467EE5" w:rsidRPr="005E3632" w:rsidRDefault="00467EE5" w:rsidP="00AD592E">
            <w:pPr>
              <w:autoSpaceDE w:val="0"/>
              <w:autoSpaceDN w:val="0"/>
              <w:adjustRightInd w:val="0"/>
              <w:spacing w:after="0" w:line="240" w:lineRule="auto"/>
              <w:rPr>
                <w:rFonts w:ascii="Cambria" w:hAnsi="Cambria"/>
              </w:rPr>
            </w:pPr>
            <w:hyperlink r:id="rId63" w:history="1">
              <w:r w:rsidRPr="00AC6FAD">
                <w:rPr>
                  <w:rStyle w:val="Hiperveza"/>
                  <w:rFonts w:ascii="Cambria" w:eastAsia="Calibri" w:hAnsi="Cambria" w:cs="Times New Roman"/>
                </w:rPr>
                <w:t>Naslovni izv. prof. dr. sc. Dario Novak</w:t>
              </w:r>
            </w:hyperlink>
          </w:p>
        </w:tc>
      </w:tr>
      <w:tr w:rsidR="00D35BCC" w:rsidRPr="005E3632" w14:paraId="1832F784" w14:textId="77777777" w:rsidTr="0088520B">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B499C3"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Studijski program</w:t>
            </w:r>
          </w:p>
        </w:tc>
        <w:tc>
          <w:tcPr>
            <w:tcW w:w="667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E7BA341" w14:textId="4A8A4C23" w:rsidR="00D35BCC" w:rsidRPr="005E3632" w:rsidRDefault="00317A97" w:rsidP="00AD592E">
            <w:pPr>
              <w:autoSpaceDE w:val="0"/>
              <w:autoSpaceDN w:val="0"/>
              <w:adjustRightInd w:val="0"/>
              <w:spacing w:after="0" w:line="240" w:lineRule="auto"/>
              <w:rPr>
                <w:rFonts w:ascii="Cambria" w:hAnsi="Cambria"/>
              </w:rPr>
            </w:pPr>
            <w:r w:rsidRPr="005E3632">
              <w:rPr>
                <w:rFonts w:ascii="Cambria" w:hAnsi="Cambria"/>
              </w:rPr>
              <w:t>Sveučilišni diplomski studij Rani i predškolski odgoj i obrazovanje na hrvatskom jeziku (izvanredni studij)</w:t>
            </w:r>
          </w:p>
        </w:tc>
      </w:tr>
      <w:tr w:rsidR="00D35BCC" w:rsidRPr="005E3632" w14:paraId="4A35A99A" w14:textId="77777777" w:rsidTr="0088520B">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64E4304"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Vrsta kolegija</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6DD5E8" w14:textId="2C510EB0" w:rsidR="00D35BCC" w:rsidRPr="005E3632" w:rsidRDefault="0088520B" w:rsidP="00AD592E">
            <w:pPr>
              <w:autoSpaceDE w:val="0"/>
              <w:autoSpaceDN w:val="0"/>
              <w:adjustRightInd w:val="0"/>
              <w:spacing w:after="0" w:line="240" w:lineRule="auto"/>
              <w:rPr>
                <w:rFonts w:ascii="Cambria" w:hAnsi="Cambria"/>
              </w:rPr>
            </w:pPr>
            <w:r w:rsidRPr="005E3632">
              <w:rPr>
                <w:rFonts w:ascii="Cambria" w:hAnsi="Cambria"/>
              </w:rPr>
              <w:t>i</w:t>
            </w:r>
            <w:r w:rsidR="00D35BCC" w:rsidRPr="005E3632">
              <w:rPr>
                <w:rFonts w:ascii="Cambria" w:hAnsi="Cambria"/>
              </w:rPr>
              <w:t>zborni</w:t>
            </w:r>
            <w:r w:rsidRPr="005E3632">
              <w:rPr>
                <w:rFonts w:ascii="Cambria" w:hAnsi="Cambria"/>
              </w:rPr>
              <w:t xml:space="preserve"> (modul: razvojno-umjetnički)</w:t>
            </w:r>
          </w:p>
          <w:p w14:paraId="17B3FD06" w14:textId="77777777" w:rsidR="00D35BCC" w:rsidRPr="005E3632" w:rsidRDefault="00D35BCC" w:rsidP="00AD592E">
            <w:pPr>
              <w:autoSpaceDE w:val="0"/>
              <w:autoSpaceDN w:val="0"/>
              <w:adjustRightInd w:val="0"/>
              <w:spacing w:after="0" w:line="240" w:lineRule="auto"/>
              <w:rPr>
                <w:rFonts w:ascii="Cambria" w:hAnsi="Cambria"/>
              </w:rPr>
            </w:pPr>
          </w:p>
        </w:tc>
        <w:tc>
          <w:tcPr>
            <w:tcW w:w="173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EFE9D8D"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Razina kolegija</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8EF2A47"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diplomski</w:t>
            </w:r>
          </w:p>
        </w:tc>
      </w:tr>
      <w:tr w:rsidR="00D35BCC" w:rsidRPr="005E3632" w14:paraId="46847F7D" w14:textId="77777777" w:rsidTr="0088520B">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7B8618D"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Semestar</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830137"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ljetni</w:t>
            </w:r>
          </w:p>
        </w:tc>
        <w:tc>
          <w:tcPr>
            <w:tcW w:w="173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7D26E28"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Godina studija</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ED89979"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I.</w:t>
            </w:r>
          </w:p>
        </w:tc>
      </w:tr>
      <w:tr w:rsidR="00D35BCC" w:rsidRPr="005E3632" w14:paraId="62CD7279" w14:textId="77777777" w:rsidTr="0088520B">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41BB1A7"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Mjesto izvođenja</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D3BF04" w14:textId="77777777" w:rsidR="00517C53" w:rsidRDefault="00D35BCC" w:rsidP="00AD592E">
            <w:pPr>
              <w:autoSpaceDE w:val="0"/>
              <w:autoSpaceDN w:val="0"/>
              <w:adjustRightInd w:val="0"/>
              <w:spacing w:after="0" w:line="240" w:lineRule="auto"/>
              <w:rPr>
                <w:rFonts w:ascii="Cambria" w:hAnsi="Cambria"/>
              </w:rPr>
            </w:pPr>
            <w:r w:rsidRPr="005E3632">
              <w:rPr>
                <w:rFonts w:ascii="Cambria" w:hAnsi="Cambria"/>
              </w:rPr>
              <w:t xml:space="preserve">dvorana </w:t>
            </w:r>
          </w:p>
          <w:p w14:paraId="157B4C4E" w14:textId="6FB91126"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sportska dvorana</w:t>
            </w:r>
          </w:p>
        </w:tc>
        <w:tc>
          <w:tcPr>
            <w:tcW w:w="173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62B10BF"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 xml:space="preserve">Jezik izvođenja </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D2E4302"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 xml:space="preserve">hrvatski </w:t>
            </w:r>
          </w:p>
        </w:tc>
      </w:tr>
      <w:tr w:rsidR="00D35BCC" w:rsidRPr="005E3632" w14:paraId="7A856BFA" w14:textId="77777777" w:rsidTr="0088520B">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AD887C"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Broj ECTS bodova</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59F8E7"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3</w:t>
            </w:r>
          </w:p>
        </w:tc>
        <w:tc>
          <w:tcPr>
            <w:tcW w:w="173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0AE9980"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Broj sati u semestru</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438656"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7,5P – 7,5S – 7,5V</w:t>
            </w:r>
          </w:p>
        </w:tc>
      </w:tr>
      <w:tr w:rsidR="00D35BCC" w:rsidRPr="005E3632" w14:paraId="5C593D42" w14:textId="77777777" w:rsidTr="0088520B">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8C54BF"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Preduvjeti za upis i za svladavanje</w:t>
            </w:r>
          </w:p>
        </w:tc>
        <w:tc>
          <w:tcPr>
            <w:tcW w:w="667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19C1834"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Nema preduvjeta.</w:t>
            </w:r>
          </w:p>
        </w:tc>
      </w:tr>
      <w:tr w:rsidR="00D35BCC" w:rsidRPr="005E3632" w14:paraId="3F035A4E" w14:textId="77777777" w:rsidTr="0088520B">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68FF9EC"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Korelativnost</w:t>
            </w:r>
          </w:p>
        </w:tc>
        <w:tc>
          <w:tcPr>
            <w:tcW w:w="667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C73BC16"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Kineziologija, Kineziološke metodike u integriranom kurikulumu, Kineziološka kultura, Kineziološke transformacije u ranoj i predškolskoj dobi, Kineziološke igre djece rane i predškolske dobi, Metodologija kvalitativnih i kvantitativnih pedagoških istraživanja, Tradicijske igre u ranoj i predškolskoj dobi, Odgoj i obrazovanje za održivi razvoj.</w:t>
            </w:r>
          </w:p>
        </w:tc>
      </w:tr>
      <w:tr w:rsidR="00D35BCC" w:rsidRPr="005E3632" w14:paraId="05217D2C" w14:textId="77777777" w:rsidTr="0088520B">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AC32A8"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 xml:space="preserve">Cilj kolegija </w:t>
            </w:r>
          </w:p>
        </w:tc>
        <w:tc>
          <w:tcPr>
            <w:tcW w:w="667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F204C72"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usvojiti kompetencije za interpretiranje i analiziranje motoričkog razvoja djeteta sukladno razvojnim razdobljima te mogućnosti poticanja motoričkog razvoja kod djece rane i predškolske dobi</w:t>
            </w:r>
          </w:p>
        </w:tc>
      </w:tr>
      <w:tr w:rsidR="00D35BCC" w:rsidRPr="005E3632" w14:paraId="3212A4C2" w14:textId="77777777" w:rsidTr="0088520B">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0CBA699"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Ishodi učenja</w:t>
            </w:r>
          </w:p>
        </w:tc>
        <w:tc>
          <w:tcPr>
            <w:tcW w:w="667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FC31C77"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1. interpretirati biološke zakonitosti rasta i razvoja</w:t>
            </w:r>
          </w:p>
          <w:p w14:paraId="0B27D5D4"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2. analizirati razvojne karakteristike, faze rasta i razvoja te faktore o kojima ovisi motorički razvoj</w:t>
            </w:r>
          </w:p>
          <w:p w14:paraId="1242DC44"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3. analizirati razvojne motoričke poremećaje</w:t>
            </w:r>
          </w:p>
          <w:p w14:paraId="2A08E3A9"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4. vrednovati mogućnosti poticanja motoričkog razvoja u ranoj i predškolskoj dobi</w:t>
            </w:r>
          </w:p>
        </w:tc>
      </w:tr>
      <w:tr w:rsidR="00D35BCC" w:rsidRPr="005E3632" w14:paraId="18D8C1BB" w14:textId="77777777" w:rsidTr="0088520B">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0478291"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Sadržaj kolegija</w:t>
            </w:r>
          </w:p>
        </w:tc>
        <w:tc>
          <w:tcPr>
            <w:tcW w:w="6679"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68B138"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1. Biološke zakonitosti rasta i razvoja</w:t>
            </w:r>
          </w:p>
          <w:p w14:paraId="25638231"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2. Motorički razvoj</w:t>
            </w:r>
          </w:p>
          <w:p w14:paraId="75866B43"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3. Faktori motoričkog razvoja</w:t>
            </w:r>
          </w:p>
          <w:p w14:paraId="40CDE4E6"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4. Povezanost motoričkog razvoja s emocionalnim, socijalnim i kognitivnim razvojem</w:t>
            </w:r>
          </w:p>
          <w:p w14:paraId="35D31343"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5. Razvoj motoričkih i funkcionalnih sposobnosti</w:t>
            </w:r>
          </w:p>
          <w:p w14:paraId="7D96C4A8"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6. Razvojni motorički poremećaji</w:t>
            </w:r>
          </w:p>
          <w:p w14:paraId="1C0360A3"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9. Poticanje motoričkog razvoja u ranoj i predškolskoj dobi</w:t>
            </w:r>
          </w:p>
          <w:p w14:paraId="489F0D94"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10. Vrednovanje učinaka programa poticanja motoričkog razvoja</w:t>
            </w:r>
          </w:p>
        </w:tc>
      </w:tr>
      <w:tr w:rsidR="00D35BCC" w:rsidRPr="005E3632" w14:paraId="3D07AC6D" w14:textId="77777777" w:rsidTr="0088520B">
        <w:tc>
          <w:tcPr>
            <w:tcW w:w="2525"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4E8CEA0A"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Planirane aktivnosti,</w:t>
            </w:r>
          </w:p>
          <w:p w14:paraId="0EFB69F0"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metode učenja i poučavanja i načini vrednovanja</w:t>
            </w:r>
          </w:p>
          <w:p w14:paraId="5E1BC9AB" w14:textId="77777777" w:rsidR="00D35BCC" w:rsidRPr="005E3632" w:rsidRDefault="00D35BCC" w:rsidP="00AD592E">
            <w:pPr>
              <w:autoSpaceDE w:val="0"/>
              <w:autoSpaceDN w:val="0"/>
              <w:adjustRightInd w:val="0"/>
              <w:spacing w:after="0" w:line="240" w:lineRule="auto"/>
              <w:rPr>
                <w:rFonts w:ascii="Cambria" w:hAnsi="Cambria"/>
              </w:rPr>
            </w:pPr>
          </w:p>
        </w:tc>
        <w:tc>
          <w:tcPr>
            <w:tcW w:w="24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1488C6" w14:textId="77777777" w:rsidR="00D35BCC" w:rsidRPr="005E3632" w:rsidRDefault="00D35BCC" w:rsidP="00AD592E">
            <w:pPr>
              <w:autoSpaceDE w:val="0"/>
              <w:autoSpaceDN w:val="0"/>
              <w:adjustRightInd w:val="0"/>
              <w:spacing w:after="0" w:line="240" w:lineRule="auto"/>
              <w:jc w:val="center"/>
              <w:rPr>
                <w:rFonts w:ascii="Cambria" w:hAnsi="Cambria"/>
              </w:rPr>
            </w:pPr>
            <w:r w:rsidRPr="005E3632">
              <w:rPr>
                <w:rFonts w:ascii="Cambria" w:hAnsi="Cambria"/>
                <w:bCs/>
              </w:rPr>
              <w:t>Obveze</w:t>
            </w:r>
          </w:p>
          <w:p w14:paraId="0DD0041A" w14:textId="77777777" w:rsidR="00D35BCC" w:rsidRPr="005E3632" w:rsidRDefault="00D35BCC" w:rsidP="00AD592E">
            <w:pPr>
              <w:autoSpaceDE w:val="0"/>
              <w:autoSpaceDN w:val="0"/>
              <w:adjustRightInd w:val="0"/>
              <w:spacing w:after="0" w:line="240" w:lineRule="auto"/>
              <w:jc w:val="center"/>
              <w:rPr>
                <w:rFonts w:ascii="Cambria" w:hAnsi="Cambria"/>
              </w:rPr>
            </w:pPr>
          </w:p>
        </w:tc>
        <w:tc>
          <w:tcPr>
            <w:tcW w:w="10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3A09C7" w14:textId="77777777" w:rsidR="00D35BCC" w:rsidRPr="005E3632" w:rsidRDefault="00D35BCC" w:rsidP="00AD592E">
            <w:pPr>
              <w:autoSpaceDE w:val="0"/>
              <w:autoSpaceDN w:val="0"/>
              <w:adjustRightInd w:val="0"/>
              <w:spacing w:after="0" w:line="240" w:lineRule="auto"/>
              <w:jc w:val="center"/>
              <w:rPr>
                <w:rFonts w:ascii="Cambria" w:hAnsi="Cambria"/>
              </w:rPr>
            </w:pPr>
            <w:r w:rsidRPr="005E3632">
              <w:rPr>
                <w:rFonts w:ascii="Cambria" w:hAnsi="Cambria"/>
                <w:bCs/>
              </w:rPr>
              <w:t>Ishodi</w:t>
            </w:r>
          </w:p>
          <w:p w14:paraId="4D95D0D6" w14:textId="77777777" w:rsidR="00D35BCC" w:rsidRPr="005E3632" w:rsidRDefault="00D35BCC" w:rsidP="00AD592E">
            <w:pPr>
              <w:autoSpaceDE w:val="0"/>
              <w:autoSpaceDN w:val="0"/>
              <w:adjustRightInd w:val="0"/>
              <w:spacing w:after="0" w:line="240" w:lineRule="auto"/>
              <w:jc w:val="center"/>
              <w:rPr>
                <w:rFonts w:ascii="Cambria" w:hAnsi="Cambria"/>
              </w:rPr>
            </w:pP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798EC5" w14:textId="77777777" w:rsidR="00D35BCC" w:rsidRPr="005E3632" w:rsidRDefault="00D35BCC" w:rsidP="00AD592E">
            <w:pPr>
              <w:autoSpaceDE w:val="0"/>
              <w:autoSpaceDN w:val="0"/>
              <w:adjustRightInd w:val="0"/>
              <w:spacing w:after="0" w:line="240" w:lineRule="auto"/>
              <w:jc w:val="center"/>
              <w:rPr>
                <w:rFonts w:ascii="Cambria" w:hAnsi="Cambria"/>
              </w:rPr>
            </w:pPr>
            <w:r w:rsidRPr="005E3632">
              <w:rPr>
                <w:rFonts w:ascii="Cambria" w:hAnsi="Cambria"/>
                <w:bCs/>
              </w:rPr>
              <w:t>Sati</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66C214" w14:textId="77777777" w:rsidR="00D35BCC" w:rsidRPr="005E3632" w:rsidRDefault="00D35BCC" w:rsidP="00AD592E">
            <w:pPr>
              <w:autoSpaceDE w:val="0"/>
              <w:autoSpaceDN w:val="0"/>
              <w:adjustRightInd w:val="0"/>
              <w:spacing w:after="0" w:line="240" w:lineRule="auto"/>
              <w:jc w:val="center"/>
              <w:rPr>
                <w:rFonts w:ascii="Cambria" w:hAnsi="Cambria"/>
              </w:rPr>
            </w:pPr>
            <w:r w:rsidRPr="005E3632">
              <w:rPr>
                <w:rFonts w:ascii="Cambria" w:hAnsi="Cambria"/>
                <w:bCs/>
              </w:rPr>
              <w:t>ECTS</w:t>
            </w:r>
          </w:p>
        </w:tc>
        <w:tc>
          <w:tcPr>
            <w:tcW w:w="14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30610A" w14:textId="77777777" w:rsidR="00D35BCC" w:rsidRPr="005E3632" w:rsidRDefault="00D35BCC" w:rsidP="00AD592E">
            <w:pPr>
              <w:autoSpaceDE w:val="0"/>
              <w:autoSpaceDN w:val="0"/>
              <w:adjustRightInd w:val="0"/>
              <w:spacing w:after="0" w:line="240" w:lineRule="auto"/>
              <w:jc w:val="center"/>
              <w:rPr>
                <w:rFonts w:ascii="Cambria" w:hAnsi="Cambria"/>
              </w:rPr>
            </w:pPr>
            <w:r w:rsidRPr="005E3632">
              <w:rPr>
                <w:rFonts w:ascii="Cambria" w:hAnsi="Cambria"/>
                <w:bCs/>
              </w:rPr>
              <w:t>Maksimalni udio u ocjeni (%)</w:t>
            </w:r>
          </w:p>
        </w:tc>
      </w:tr>
      <w:tr w:rsidR="00D35BCC" w:rsidRPr="005E3632" w14:paraId="3972A6AC" w14:textId="77777777" w:rsidTr="0088520B">
        <w:tc>
          <w:tcPr>
            <w:tcW w:w="2525" w:type="dxa"/>
            <w:vMerge/>
            <w:tcBorders>
              <w:left w:val="single" w:sz="8" w:space="0" w:color="000000"/>
              <w:right w:val="single" w:sz="8" w:space="0" w:color="000000"/>
            </w:tcBorders>
            <w:vAlign w:val="center"/>
            <w:hideMark/>
          </w:tcPr>
          <w:p w14:paraId="6A6EABBC" w14:textId="77777777" w:rsidR="00D35BCC" w:rsidRPr="005E3632" w:rsidRDefault="00D35BCC" w:rsidP="00AD592E">
            <w:pPr>
              <w:autoSpaceDE w:val="0"/>
              <w:autoSpaceDN w:val="0"/>
              <w:adjustRightInd w:val="0"/>
              <w:spacing w:after="0" w:line="240" w:lineRule="auto"/>
              <w:rPr>
                <w:rFonts w:ascii="Cambria" w:hAnsi="Cambria"/>
              </w:rPr>
            </w:pPr>
          </w:p>
        </w:tc>
        <w:tc>
          <w:tcPr>
            <w:tcW w:w="24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BF38D8" w14:textId="05B3DC22" w:rsidR="00D35BCC" w:rsidRPr="005E3632" w:rsidRDefault="00BB1A23" w:rsidP="00AD592E">
            <w:pPr>
              <w:autoSpaceDE w:val="0"/>
              <w:autoSpaceDN w:val="0"/>
              <w:adjustRightInd w:val="0"/>
              <w:spacing w:after="0" w:line="240" w:lineRule="auto"/>
              <w:rPr>
                <w:rFonts w:ascii="Cambria" w:hAnsi="Cambria"/>
              </w:rPr>
            </w:pPr>
            <w:r>
              <w:rPr>
                <w:rFonts w:ascii="Cambria" w:hAnsi="Cambria"/>
              </w:rPr>
              <w:t>aktivnosti na nastavi</w:t>
            </w:r>
            <w:r w:rsidR="00D35BCC" w:rsidRPr="005E3632">
              <w:rPr>
                <w:rFonts w:ascii="Cambria" w:hAnsi="Cambria"/>
              </w:rPr>
              <w:t xml:space="preserve"> P, S, V (dvorana)</w:t>
            </w:r>
          </w:p>
        </w:tc>
        <w:tc>
          <w:tcPr>
            <w:tcW w:w="10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F47F5F" w14:textId="77777777" w:rsidR="00D35BCC" w:rsidRPr="005E3632" w:rsidRDefault="00D35BCC" w:rsidP="00AD592E">
            <w:pPr>
              <w:autoSpaceDE w:val="0"/>
              <w:autoSpaceDN w:val="0"/>
              <w:adjustRightInd w:val="0"/>
              <w:spacing w:after="0" w:line="240" w:lineRule="auto"/>
              <w:jc w:val="center"/>
              <w:rPr>
                <w:rFonts w:ascii="Cambria" w:hAnsi="Cambria"/>
              </w:rPr>
            </w:pPr>
            <w:r w:rsidRPr="005E3632">
              <w:rPr>
                <w:rFonts w:ascii="Cambria" w:hAnsi="Cambria"/>
              </w:rPr>
              <w:t>1.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C75598" w14:textId="15DE8022" w:rsidR="00D35BCC" w:rsidRPr="005E3632" w:rsidRDefault="00D35BCC" w:rsidP="00AD592E">
            <w:pPr>
              <w:autoSpaceDE w:val="0"/>
              <w:autoSpaceDN w:val="0"/>
              <w:adjustRightInd w:val="0"/>
              <w:spacing w:after="0" w:line="240" w:lineRule="auto"/>
              <w:jc w:val="center"/>
              <w:rPr>
                <w:rFonts w:ascii="Cambria" w:hAnsi="Cambria"/>
              </w:rPr>
            </w:pPr>
            <w:r w:rsidRPr="005E3632">
              <w:rPr>
                <w:rFonts w:ascii="Cambria" w:hAnsi="Cambria"/>
              </w:rPr>
              <w:t>1</w:t>
            </w:r>
            <w:r w:rsidR="00517C53">
              <w:rPr>
                <w:rFonts w:ascii="Cambria" w:hAnsi="Cambria"/>
              </w:rPr>
              <w:t>7</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2BB29C" w14:textId="77777777" w:rsidR="00D35BCC" w:rsidRPr="005E3632" w:rsidRDefault="00D35BCC" w:rsidP="00AD592E">
            <w:pPr>
              <w:autoSpaceDE w:val="0"/>
              <w:autoSpaceDN w:val="0"/>
              <w:adjustRightInd w:val="0"/>
              <w:spacing w:after="0" w:line="240" w:lineRule="auto"/>
              <w:jc w:val="center"/>
              <w:rPr>
                <w:rFonts w:ascii="Cambria" w:hAnsi="Cambria"/>
              </w:rPr>
            </w:pPr>
            <w:r w:rsidRPr="005E3632">
              <w:rPr>
                <w:rFonts w:ascii="Cambria" w:hAnsi="Cambria"/>
              </w:rPr>
              <w:t>0,6</w:t>
            </w:r>
          </w:p>
        </w:tc>
        <w:tc>
          <w:tcPr>
            <w:tcW w:w="14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6FF765" w14:textId="77777777" w:rsidR="00D35BCC" w:rsidRPr="005E3632" w:rsidRDefault="00D35BCC" w:rsidP="00AD592E">
            <w:pPr>
              <w:autoSpaceDE w:val="0"/>
              <w:autoSpaceDN w:val="0"/>
              <w:adjustRightInd w:val="0"/>
              <w:spacing w:after="0" w:line="240" w:lineRule="auto"/>
              <w:jc w:val="center"/>
              <w:rPr>
                <w:rFonts w:ascii="Cambria" w:hAnsi="Cambria"/>
              </w:rPr>
            </w:pPr>
            <w:r w:rsidRPr="005E3632">
              <w:rPr>
                <w:rFonts w:ascii="Cambria" w:hAnsi="Cambria"/>
              </w:rPr>
              <w:t>10%</w:t>
            </w:r>
          </w:p>
        </w:tc>
      </w:tr>
      <w:tr w:rsidR="00D35BCC" w:rsidRPr="005E3632" w14:paraId="0A3537DE" w14:textId="77777777" w:rsidTr="0088520B">
        <w:tc>
          <w:tcPr>
            <w:tcW w:w="2525" w:type="dxa"/>
            <w:vMerge/>
            <w:tcBorders>
              <w:left w:val="single" w:sz="8" w:space="0" w:color="000000"/>
              <w:right w:val="single" w:sz="8" w:space="0" w:color="000000"/>
            </w:tcBorders>
            <w:vAlign w:val="center"/>
            <w:hideMark/>
          </w:tcPr>
          <w:p w14:paraId="7E70EB2C" w14:textId="77777777" w:rsidR="00D35BCC" w:rsidRPr="005E3632" w:rsidRDefault="00D35BCC" w:rsidP="00AD592E">
            <w:pPr>
              <w:autoSpaceDE w:val="0"/>
              <w:autoSpaceDN w:val="0"/>
              <w:adjustRightInd w:val="0"/>
              <w:spacing w:after="0" w:line="240" w:lineRule="auto"/>
              <w:rPr>
                <w:rFonts w:ascii="Cambria" w:hAnsi="Cambria"/>
              </w:rPr>
            </w:pPr>
          </w:p>
        </w:tc>
        <w:tc>
          <w:tcPr>
            <w:tcW w:w="24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FAFD41"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seminarski rad</w:t>
            </w:r>
          </w:p>
        </w:tc>
        <w:tc>
          <w:tcPr>
            <w:tcW w:w="10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D293A2" w14:textId="77777777" w:rsidR="00D35BCC" w:rsidRPr="005E3632" w:rsidRDefault="00D35BCC" w:rsidP="00AD592E">
            <w:pPr>
              <w:autoSpaceDE w:val="0"/>
              <w:autoSpaceDN w:val="0"/>
              <w:adjustRightInd w:val="0"/>
              <w:spacing w:after="0" w:line="240" w:lineRule="auto"/>
              <w:jc w:val="center"/>
              <w:rPr>
                <w:rFonts w:ascii="Cambria" w:hAnsi="Cambria"/>
              </w:rPr>
            </w:pPr>
            <w:r w:rsidRPr="005E3632">
              <w:rPr>
                <w:rFonts w:ascii="Cambria" w:hAnsi="Cambria"/>
              </w:rPr>
              <w:t>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07692B4" w14:textId="201E5F01" w:rsidR="00D35BCC" w:rsidRPr="005E3632" w:rsidRDefault="009A052F" w:rsidP="00AD592E">
            <w:pPr>
              <w:autoSpaceDE w:val="0"/>
              <w:autoSpaceDN w:val="0"/>
              <w:adjustRightInd w:val="0"/>
              <w:spacing w:after="0" w:line="240" w:lineRule="auto"/>
              <w:jc w:val="center"/>
              <w:rPr>
                <w:rFonts w:ascii="Cambria" w:hAnsi="Cambria"/>
              </w:rPr>
            </w:pPr>
            <w:r w:rsidRPr="005E3632">
              <w:rPr>
                <w:rFonts w:ascii="Cambria" w:hAnsi="Cambria"/>
              </w:rPr>
              <w:t>30</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E6EFF6" w14:textId="77777777" w:rsidR="00D35BCC" w:rsidRPr="005E3632" w:rsidRDefault="00D35BCC" w:rsidP="00AD592E">
            <w:pPr>
              <w:autoSpaceDE w:val="0"/>
              <w:autoSpaceDN w:val="0"/>
              <w:adjustRightInd w:val="0"/>
              <w:spacing w:after="0" w:line="240" w:lineRule="auto"/>
              <w:jc w:val="center"/>
              <w:rPr>
                <w:rFonts w:ascii="Cambria" w:hAnsi="Cambria"/>
              </w:rPr>
            </w:pPr>
            <w:r w:rsidRPr="005E3632">
              <w:rPr>
                <w:rFonts w:ascii="Cambria" w:hAnsi="Cambria"/>
              </w:rPr>
              <w:t>1</w:t>
            </w:r>
          </w:p>
        </w:tc>
        <w:tc>
          <w:tcPr>
            <w:tcW w:w="14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9091C7" w14:textId="77777777" w:rsidR="00D35BCC" w:rsidRPr="005E3632" w:rsidRDefault="00D35BCC" w:rsidP="00AD592E">
            <w:pPr>
              <w:autoSpaceDE w:val="0"/>
              <w:autoSpaceDN w:val="0"/>
              <w:adjustRightInd w:val="0"/>
              <w:spacing w:after="0" w:line="240" w:lineRule="auto"/>
              <w:jc w:val="center"/>
              <w:rPr>
                <w:rFonts w:ascii="Cambria" w:hAnsi="Cambria"/>
              </w:rPr>
            </w:pPr>
            <w:r w:rsidRPr="005E3632">
              <w:rPr>
                <w:rFonts w:ascii="Cambria" w:hAnsi="Cambria"/>
              </w:rPr>
              <w:t>10%</w:t>
            </w:r>
          </w:p>
        </w:tc>
      </w:tr>
      <w:tr w:rsidR="00D35BCC" w:rsidRPr="005E3632" w14:paraId="7AA21155" w14:textId="77777777" w:rsidTr="0088520B">
        <w:tc>
          <w:tcPr>
            <w:tcW w:w="2525" w:type="dxa"/>
            <w:vMerge/>
            <w:tcBorders>
              <w:left w:val="single" w:sz="8" w:space="0" w:color="000000"/>
              <w:right w:val="single" w:sz="8" w:space="0" w:color="000000"/>
            </w:tcBorders>
            <w:vAlign w:val="center"/>
            <w:hideMark/>
          </w:tcPr>
          <w:p w14:paraId="36ACF872" w14:textId="77777777" w:rsidR="00D35BCC" w:rsidRPr="005E3632" w:rsidRDefault="00D35BCC" w:rsidP="00AD592E">
            <w:pPr>
              <w:autoSpaceDE w:val="0"/>
              <w:autoSpaceDN w:val="0"/>
              <w:adjustRightInd w:val="0"/>
              <w:spacing w:after="0" w:line="240" w:lineRule="auto"/>
              <w:rPr>
                <w:rFonts w:ascii="Cambria" w:hAnsi="Cambria"/>
              </w:rPr>
            </w:pPr>
          </w:p>
        </w:tc>
        <w:tc>
          <w:tcPr>
            <w:tcW w:w="24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C3FB1E"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ispit (usmeni)</w:t>
            </w:r>
          </w:p>
        </w:tc>
        <w:tc>
          <w:tcPr>
            <w:tcW w:w="10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856F3D" w14:textId="77777777" w:rsidR="00D35BCC" w:rsidRPr="005E3632" w:rsidRDefault="00D35BCC" w:rsidP="00AD592E">
            <w:pPr>
              <w:autoSpaceDE w:val="0"/>
              <w:autoSpaceDN w:val="0"/>
              <w:adjustRightInd w:val="0"/>
              <w:spacing w:after="0" w:line="240" w:lineRule="auto"/>
              <w:jc w:val="center"/>
              <w:rPr>
                <w:rFonts w:ascii="Cambria" w:hAnsi="Cambria"/>
              </w:rPr>
            </w:pPr>
            <w:r w:rsidRPr="005E3632">
              <w:rPr>
                <w:rFonts w:ascii="Cambria" w:hAnsi="Cambria"/>
              </w:rPr>
              <w:t>1.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09399F" w14:textId="07FFF2C6" w:rsidR="00D35BCC" w:rsidRPr="005E3632" w:rsidRDefault="00D35BCC" w:rsidP="00AD592E">
            <w:pPr>
              <w:autoSpaceDE w:val="0"/>
              <w:autoSpaceDN w:val="0"/>
              <w:adjustRightInd w:val="0"/>
              <w:spacing w:after="0" w:line="240" w:lineRule="auto"/>
              <w:jc w:val="center"/>
              <w:rPr>
                <w:rFonts w:ascii="Cambria" w:hAnsi="Cambria"/>
              </w:rPr>
            </w:pPr>
            <w:r w:rsidRPr="005E3632">
              <w:rPr>
                <w:rFonts w:ascii="Cambria" w:hAnsi="Cambria"/>
              </w:rPr>
              <w:t>4</w:t>
            </w:r>
            <w:r w:rsidR="00517C53">
              <w:rPr>
                <w:rFonts w:ascii="Cambria" w:hAnsi="Cambria"/>
              </w:rPr>
              <w:t>3</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F46706" w14:textId="77777777" w:rsidR="00D35BCC" w:rsidRPr="005E3632" w:rsidRDefault="00D35BCC" w:rsidP="00AD592E">
            <w:pPr>
              <w:autoSpaceDE w:val="0"/>
              <w:autoSpaceDN w:val="0"/>
              <w:adjustRightInd w:val="0"/>
              <w:spacing w:after="0" w:line="240" w:lineRule="auto"/>
              <w:jc w:val="center"/>
              <w:rPr>
                <w:rFonts w:ascii="Cambria" w:hAnsi="Cambria"/>
              </w:rPr>
            </w:pPr>
            <w:r w:rsidRPr="005E3632">
              <w:rPr>
                <w:rFonts w:ascii="Cambria" w:hAnsi="Cambria"/>
              </w:rPr>
              <w:t>1,4</w:t>
            </w:r>
          </w:p>
        </w:tc>
        <w:tc>
          <w:tcPr>
            <w:tcW w:w="14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2117FC" w14:textId="77777777" w:rsidR="00D35BCC" w:rsidRPr="005E3632" w:rsidRDefault="00D35BCC" w:rsidP="00AD592E">
            <w:pPr>
              <w:autoSpaceDE w:val="0"/>
              <w:autoSpaceDN w:val="0"/>
              <w:adjustRightInd w:val="0"/>
              <w:spacing w:after="0" w:line="240" w:lineRule="auto"/>
              <w:jc w:val="center"/>
              <w:rPr>
                <w:rFonts w:ascii="Cambria" w:hAnsi="Cambria"/>
              </w:rPr>
            </w:pPr>
            <w:r w:rsidRPr="005E3632">
              <w:rPr>
                <w:rFonts w:ascii="Cambria" w:hAnsi="Cambria"/>
              </w:rPr>
              <w:t>80%</w:t>
            </w:r>
          </w:p>
        </w:tc>
      </w:tr>
      <w:tr w:rsidR="00D35BCC" w:rsidRPr="005E3632" w14:paraId="4F8564A9" w14:textId="77777777" w:rsidTr="0088520B">
        <w:tc>
          <w:tcPr>
            <w:tcW w:w="2525" w:type="dxa"/>
            <w:vMerge/>
            <w:tcBorders>
              <w:left w:val="single" w:sz="8" w:space="0" w:color="000000"/>
              <w:right w:val="single" w:sz="8" w:space="0" w:color="000000"/>
            </w:tcBorders>
            <w:vAlign w:val="center"/>
            <w:hideMark/>
          </w:tcPr>
          <w:p w14:paraId="367FF492" w14:textId="77777777" w:rsidR="00D35BCC" w:rsidRPr="005E3632" w:rsidRDefault="00D35BCC" w:rsidP="00AD592E">
            <w:pPr>
              <w:autoSpaceDE w:val="0"/>
              <w:autoSpaceDN w:val="0"/>
              <w:adjustRightInd w:val="0"/>
              <w:spacing w:after="0" w:line="240" w:lineRule="auto"/>
              <w:rPr>
                <w:rFonts w:ascii="Cambria" w:hAnsi="Cambria"/>
              </w:rPr>
            </w:pPr>
          </w:p>
        </w:tc>
        <w:tc>
          <w:tcPr>
            <w:tcW w:w="35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D66745"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ukupno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44A0EC" w14:textId="0BF20101" w:rsidR="00D35BCC" w:rsidRPr="005E3632" w:rsidRDefault="009A052F" w:rsidP="00AD592E">
            <w:pPr>
              <w:autoSpaceDE w:val="0"/>
              <w:autoSpaceDN w:val="0"/>
              <w:adjustRightInd w:val="0"/>
              <w:spacing w:after="0" w:line="240" w:lineRule="auto"/>
              <w:jc w:val="center"/>
              <w:rPr>
                <w:rFonts w:ascii="Cambria" w:hAnsi="Cambria"/>
              </w:rPr>
            </w:pPr>
            <w:r w:rsidRPr="005E3632">
              <w:rPr>
                <w:rFonts w:ascii="Cambria" w:hAnsi="Cambria"/>
              </w:rPr>
              <w:t>90</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DE7C49" w14:textId="77777777" w:rsidR="00D35BCC" w:rsidRPr="005E3632" w:rsidRDefault="00D35BCC" w:rsidP="00AD592E">
            <w:pPr>
              <w:autoSpaceDE w:val="0"/>
              <w:autoSpaceDN w:val="0"/>
              <w:adjustRightInd w:val="0"/>
              <w:spacing w:after="0" w:line="240" w:lineRule="auto"/>
              <w:jc w:val="center"/>
              <w:rPr>
                <w:rFonts w:ascii="Cambria" w:hAnsi="Cambria"/>
              </w:rPr>
            </w:pPr>
            <w:r w:rsidRPr="005E3632">
              <w:rPr>
                <w:rFonts w:ascii="Cambria" w:hAnsi="Cambria"/>
              </w:rPr>
              <w:t>3</w:t>
            </w:r>
          </w:p>
        </w:tc>
        <w:tc>
          <w:tcPr>
            <w:tcW w:w="14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52F4C7" w14:textId="77777777" w:rsidR="00D35BCC" w:rsidRPr="005E3632" w:rsidRDefault="00D35BCC" w:rsidP="00AD592E">
            <w:pPr>
              <w:autoSpaceDE w:val="0"/>
              <w:autoSpaceDN w:val="0"/>
              <w:adjustRightInd w:val="0"/>
              <w:spacing w:after="0" w:line="240" w:lineRule="auto"/>
              <w:jc w:val="center"/>
              <w:rPr>
                <w:rFonts w:ascii="Cambria" w:hAnsi="Cambria"/>
              </w:rPr>
            </w:pPr>
            <w:r w:rsidRPr="005E3632">
              <w:rPr>
                <w:rFonts w:ascii="Cambria" w:hAnsi="Cambria"/>
              </w:rPr>
              <w:t>100%</w:t>
            </w:r>
          </w:p>
        </w:tc>
      </w:tr>
      <w:tr w:rsidR="00D35BCC" w:rsidRPr="005E3632" w14:paraId="60F90067" w14:textId="77777777" w:rsidTr="0088520B">
        <w:tc>
          <w:tcPr>
            <w:tcW w:w="2525" w:type="dxa"/>
            <w:vMerge/>
            <w:tcBorders>
              <w:left w:val="single" w:sz="8" w:space="0" w:color="000000"/>
              <w:bottom w:val="single" w:sz="8" w:space="0" w:color="000000"/>
              <w:right w:val="single" w:sz="8" w:space="0" w:color="000000"/>
            </w:tcBorders>
            <w:vAlign w:val="center"/>
          </w:tcPr>
          <w:p w14:paraId="4B7396AA" w14:textId="77777777" w:rsidR="00D35BCC" w:rsidRPr="005E3632" w:rsidRDefault="00D35BCC" w:rsidP="00AD592E">
            <w:pPr>
              <w:autoSpaceDE w:val="0"/>
              <w:autoSpaceDN w:val="0"/>
              <w:adjustRightInd w:val="0"/>
              <w:spacing w:after="0" w:line="240" w:lineRule="auto"/>
              <w:rPr>
                <w:rFonts w:ascii="Cambria" w:hAnsi="Cambria"/>
              </w:rPr>
            </w:pPr>
          </w:p>
        </w:tc>
        <w:tc>
          <w:tcPr>
            <w:tcW w:w="6679"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67C77C"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Dodatna pojašnjenja (kriteriji ocjenjivanja):</w:t>
            </w:r>
          </w:p>
          <w:p w14:paraId="245C9DB7"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Seminarski rad ocjenjuje se na slijedeći način:</w:t>
            </w:r>
          </w:p>
          <w:p w14:paraId="101B3BC4"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0% = Seminarski rad nije napisan i izložen.</w:t>
            </w:r>
          </w:p>
          <w:p w14:paraId="7FD09036"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2% = Seminarski rad nije napisan, ali je izložen uz veće nedostatke.</w:t>
            </w:r>
          </w:p>
          <w:p w14:paraId="7F3968CA"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4% = Seminarski je rad napisan uz veće nedostatke i izložen uz veće nedostatke.</w:t>
            </w:r>
          </w:p>
          <w:p w14:paraId="58761347"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6% = Seminarski je rad izrađen uz veće nedostatke i izložen uz manje nedostatke.</w:t>
            </w:r>
          </w:p>
          <w:p w14:paraId="44CE7B69"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8% = Seminarski je rad izrađen i izložen uz manje nedostatke.</w:t>
            </w:r>
          </w:p>
          <w:p w14:paraId="40614535"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10% = Vrlo kvalitetno izrađen i izložen seminarski rad.</w:t>
            </w:r>
          </w:p>
          <w:p w14:paraId="6EA8E8D4"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 xml:space="preserve">Usmeni ispit je svojevrsna rekapitulacija svega naučenog tijekom semestra i odražava opću pripremljenost i spremnost za primjenu naučenih sadržaja kolegija. Usmeni ispit sastoji se od tri pitanja na kojem se može postići maksimalno 80% ocjene. </w:t>
            </w:r>
          </w:p>
        </w:tc>
      </w:tr>
      <w:tr w:rsidR="00D35BCC" w:rsidRPr="005E3632" w14:paraId="461E784D" w14:textId="77777777" w:rsidTr="0088520B">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916521"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Studentske obveze</w:t>
            </w:r>
          </w:p>
        </w:tc>
        <w:tc>
          <w:tcPr>
            <w:tcW w:w="667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3E18A8B"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 xml:space="preserve">Da položi kolegij, student mora: </w:t>
            </w:r>
          </w:p>
          <w:p w14:paraId="1E8CAB06" w14:textId="578A973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 xml:space="preserve">1. </w:t>
            </w:r>
            <w:r w:rsidR="00517C53">
              <w:rPr>
                <w:rFonts w:ascii="Cambria" w:hAnsi="Cambria"/>
              </w:rPr>
              <w:t>aktivno p</w:t>
            </w:r>
            <w:r w:rsidRPr="005E3632">
              <w:rPr>
                <w:rFonts w:ascii="Cambria" w:hAnsi="Cambria"/>
              </w:rPr>
              <w:t>ohađati nastavu</w:t>
            </w:r>
          </w:p>
          <w:p w14:paraId="1589C552" w14:textId="61AC95C3"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 xml:space="preserve">2. </w:t>
            </w:r>
            <w:r w:rsidR="00517C53">
              <w:rPr>
                <w:rFonts w:ascii="Cambria" w:hAnsi="Cambria"/>
              </w:rPr>
              <w:t>p</w:t>
            </w:r>
            <w:r w:rsidRPr="005E3632">
              <w:rPr>
                <w:rFonts w:ascii="Cambria" w:hAnsi="Cambria"/>
              </w:rPr>
              <w:t>redstaviti program poticanja motoričkog razvoja u ranoj i predškolskoj dobi.</w:t>
            </w:r>
          </w:p>
          <w:p w14:paraId="6163A0D8" w14:textId="4A0C8E24"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 xml:space="preserve">3. </w:t>
            </w:r>
            <w:r w:rsidR="00517C53">
              <w:rPr>
                <w:rFonts w:ascii="Cambria" w:hAnsi="Cambria"/>
              </w:rPr>
              <w:t>p</w:t>
            </w:r>
            <w:r w:rsidRPr="005E3632">
              <w:rPr>
                <w:rFonts w:ascii="Cambria" w:hAnsi="Cambria"/>
              </w:rPr>
              <w:t>oložiti usmeni ispit.</w:t>
            </w:r>
          </w:p>
        </w:tc>
      </w:tr>
      <w:tr w:rsidR="00D35BCC" w:rsidRPr="005E3632" w14:paraId="672973B9" w14:textId="77777777" w:rsidTr="0088520B">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9FA0927"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Rokovi ispita i kolokvija</w:t>
            </w:r>
          </w:p>
        </w:tc>
        <w:tc>
          <w:tcPr>
            <w:tcW w:w="667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3DD537"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 xml:space="preserve">Objavljuju se u ISVU. </w:t>
            </w:r>
          </w:p>
        </w:tc>
      </w:tr>
      <w:tr w:rsidR="00D35BCC" w:rsidRPr="005E3632" w14:paraId="3DD7534B" w14:textId="77777777" w:rsidTr="0088520B">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C496AC1"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Ostale važne činjenice vezane uz kolegij</w:t>
            </w:r>
          </w:p>
        </w:tc>
        <w:tc>
          <w:tcPr>
            <w:tcW w:w="667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915331"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Materijali za predavanja i seminare objavljuju se na e-učenju.</w:t>
            </w:r>
          </w:p>
          <w:p w14:paraId="4D3159EA"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U slučaju održavanja nastave na daljinu, moguće je odstupanje u:</w:t>
            </w:r>
          </w:p>
          <w:p w14:paraId="79533B0C"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 mjestu izvođenja kolegija</w:t>
            </w:r>
          </w:p>
          <w:p w14:paraId="090D41C9"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 provedbi aktivnosti, metoda tumačenja i poučavanja i načinima vrednovanja</w:t>
            </w:r>
          </w:p>
          <w:p w14:paraId="5CA16A66"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 studentskim obvezama</w:t>
            </w:r>
          </w:p>
          <w:p w14:paraId="377BB59B"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 dostupnoj literaturi.</w:t>
            </w:r>
          </w:p>
          <w:p w14:paraId="1FF2BA07"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O tome će nositeljica kolegija studente i studentice kad se nastava na daljinu počne održavati. Ishodi učenja ostaju nepromijenjeni.</w:t>
            </w:r>
          </w:p>
        </w:tc>
      </w:tr>
      <w:tr w:rsidR="00D35BCC" w:rsidRPr="005E3632" w14:paraId="70D01063" w14:textId="77777777" w:rsidTr="0088520B">
        <w:trPr>
          <w:trHeight w:val="770"/>
        </w:trPr>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8A3394B" w14:textId="77777777" w:rsidR="00D35BCC" w:rsidRPr="005E3632" w:rsidRDefault="00D35BCC" w:rsidP="00AD592E">
            <w:pPr>
              <w:autoSpaceDE w:val="0"/>
              <w:autoSpaceDN w:val="0"/>
              <w:adjustRightInd w:val="0"/>
              <w:spacing w:after="0" w:line="240" w:lineRule="auto"/>
              <w:rPr>
                <w:rFonts w:ascii="Cambria" w:hAnsi="Cambria"/>
              </w:rPr>
            </w:pPr>
            <w:r w:rsidRPr="005E3632">
              <w:rPr>
                <w:rFonts w:ascii="Cambria" w:hAnsi="Cambria"/>
              </w:rPr>
              <w:t>Literatura</w:t>
            </w:r>
          </w:p>
        </w:tc>
        <w:tc>
          <w:tcPr>
            <w:tcW w:w="6679"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8D9ABF0"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 xml:space="preserve">Obvezna: </w:t>
            </w:r>
          </w:p>
          <w:p w14:paraId="51A61125"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 xml:space="preserve">1. Krstulović, S. (2018). </w:t>
            </w:r>
            <w:r w:rsidRPr="005E3632">
              <w:rPr>
                <w:rFonts w:ascii="Cambria" w:hAnsi="Cambria"/>
                <w:i/>
              </w:rPr>
              <w:t>Motorički razvoj čovjeka</w:t>
            </w:r>
            <w:r w:rsidRPr="005E3632">
              <w:rPr>
                <w:rFonts w:ascii="Cambria" w:hAnsi="Cambria"/>
              </w:rPr>
              <w:t>. Split: Sveučilište u Splitu.</w:t>
            </w:r>
          </w:p>
          <w:p w14:paraId="6AEC9520"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 xml:space="preserve">2. Mišigoj-Duraković, M. (2008). </w:t>
            </w:r>
            <w:r w:rsidRPr="005E3632">
              <w:rPr>
                <w:rFonts w:ascii="Cambria" w:hAnsi="Cambria"/>
                <w:i/>
              </w:rPr>
              <w:t>Kinantropologija: biološki aspekti tjelesnog vježbanja.</w:t>
            </w:r>
            <w:r w:rsidRPr="005E3632">
              <w:rPr>
                <w:rFonts w:ascii="Cambria" w:hAnsi="Cambria"/>
              </w:rPr>
              <w:t xml:space="preserve"> Zagreb: Kineziološki fakultet Sveučilišta u Zagrebu.</w:t>
            </w:r>
          </w:p>
          <w:p w14:paraId="1121E0EB"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Izborna:</w:t>
            </w:r>
          </w:p>
          <w:p w14:paraId="5BBE4740"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 xml:space="preserve">1. Gallahue, D., Ozmun, J. C., &amp; Goodway, J. D. (2012). </w:t>
            </w:r>
            <w:r w:rsidRPr="005E3632">
              <w:rPr>
                <w:rFonts w:ascii="Cambria" w:hAnsi="Cambria"/>
                <w:i/>
              </w:rPr>
              <w:t>Understanding Motor Development: Infants, Children, Adolescents, Adults</w:t>
            </w:r>
            <w:r w:rsidRPr="005E3632">
              <w:rPr>
                <w:rFonts w:ascii="Cambria" w:hAnsi="Cambria"/>
              </w:rPr>
              <w:t xml:space="preserve"> (7th ed.). New York: McGraw-Hill Companies, Inc. (odabrana poglavlja)</w:t>
            </w:r>
          </w:p>
          <w:p w14:paraId="2DC03EB7"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 xml:space="preserve">2. Haibach-Beach, P., Reid, G., Collier, D. (2018). </w:t>
            </w:r>
            <w:r w:rsidRPr="005E3632">
              <w:rPr>
                <w:rFonts w:ascii="Cambria" w:hAnsi="Cambria"/>
                <w:i/>
              </w:rPr>
              <w:t>Motor learning and development.</w:t>
            </w:r>
            <w:r w:rsidRPr="005E3632">
              <w:rPr>
                <w:rFonts w:ascii="Cambria" w:hAnsi="Cambria"/>
              </w:rPr>
              <w:t xml:space="preserve"> Champaign, IL: Human Kinetics.</w:t>
            </w:r>
          </w:p>
          <w:p w14:paraId="4332AB80"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 xml:space="preserve">3. Kosinac, Z. (2011). </w:t>
            </w:r>
            <w:r w:rsidRPr="005E3632">
              <w:rPr>
                <w:rFonts w:ascii="Cambria" w:hAnsi="Cambria"/>
                <w:i/>
              </w:rPr>
              <w:t>Morfološko-motorički i funkcionalni razvoj djece uzrasne dobi od 5. do 11. godine</w:t>
            </w:r>
            <w:r w:rsidRPr="005E3632">
              <w:rPr>
                <w:rFonts w:ascii="Cambria" w:hAnsi="Cambria"/>
              </w:rPr>
              <w:t>. Split: Savez školskih športskih društava grada Splita.</w:t>
            </w:r>
          </w:p>
          <w:p w14:paraId="09EA301C"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 xml:space="preserve">4. Malina, R., Bouchard, C., Bar-Or, O. (2004). </w:t>
            </w:r>
            <w:r w:rsidRPr="005E3632">
              <w:rPr>
                <w:rFonts w:ascii="Cambria" w:hAnsi="Cambria"/>
                <w:i/>
              </w:rPr>
              <w:t>Growth, Maturation and Physical Activity. 2nd ed.</w:t>
            </w:r>
            <w:r w:rsidRPr="005E3632">
              <w:rPr>
                <w:rFonts w:ascii="Cambria" w:hAnsi="Cambria"/>
              </w:rPr>
              <w:t xml:space="preserve"> Champaign, IL: Human Kinetics. (odabrana poglavlja).</w:t>
            </w:r>
          </w:p>
          <w:p w14:paraId="78445725" w14:textId="77777777" w:rsidR="00D35BCC" w:rsidRPr="005E3632" w:rsidRDefault="00D35BCC" w:rsidP="00AD592E">
            <w:pPr>
              <w:autoSpaceDE w:val="0"/>
              <w:autoSpaceDN w:val="0"/>
              <w:adjustRightInd w:val="0"/>
              <w:spacing w:after="0" w:line="240" w:lineRule="auto"/>
              <w:jc w:val="both"/>
              <w:rPr>
                <w:rFonts w:ascii="Cambria" w:hAnsi="Cambria"/>
              </w:rPr>
            </w:pPr>
            <w:r w:rsidRPr="005E3632">
              <w:rPr>
                <w:rFonts w:ascii="Cambria" w:hAnsi="Cambria"/>
              </w:rPr>
              <w:t xml:space="preserve">5. Mardešić, D. i sur. (2016). </w:t>
            </w:r>
            <w:r w:rsidRPr="005E3632">
              <w:rPr>
                <w:rFonts w:ascii="Cambria" w:hAnsi="Cambria"/>
                <w:i/>
              </w:rPr>
              <w:t>Pedijatrija</w:t>
            </w:r>
            <w:r w:rsidRPr="005E3632">
              <w:rPr>
                <w:rFonts w:ascii="Cambria" w:hAnsi="Cambria"/>
              </w:rPr>
              <w:t>. Zagreb: Školska knjiga.</w:t>
            </w:r>
          </w:p>
        </w:tc>
      </w:tr>
    </w:tbl>
    <w:p w14:paraId="7911A02B" w14:textId="406F019B" w:rsidR="00DD0818" w:rsidRDefault="00DD0818" w:rsidP="00AD592E">
      <w:pPr>
        <w:spacing w:after="0"/>
      </w:pPr>
    </w:p>
    <w:p w14:paraId="7D9D612F" w14:textId="77777777" w:rsidR="00DD0818" w:rsidRDefault="00DD0818">
      <w:r>
        <w:br w:type="page"/>
      </w:r>
    </w:p>
    <w:p w14:paraId="7E407C79" w14:textId="77777777" w:rsidR="0083138D" w:rsidRPr="005E3632" w:rsidRDefault="0083138D" w:rsidP="00AD592E">
      <w:pPr>
        <w:spacing w:after="0"/>
      </w:pPr>
    </w:p>
    <w:tbl>
      <w:tblPr>
        <w:tblW w:w="92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left w:w="0" w:type="dxa"/>
          <w:right w:w="0" w:type="dxa"/>
        </w:tblCellMar>
        <w:tblLook w:val="04A0" w:firstRow="1" w:lastRow="0" w:firstColumn="1" w:lastColumn="0" w:noHBand="0" w:noVBand="1"/>
      </w:tblPr>
      <w:tblGrid>
        <w:gridCol w:w="2468"/>
        <w:gridCol w:w="2357"/>
        <w:gridCol w:w="568"/>
        <w:gridCol w:w="1134"/>
        <w:gridCol w:w="760"/>
        <w:gridCol w:w="709"/>
        <w:gridCol w:w="1276"/>
      </w:tblGrid>
      <w:tr w:rsidR="00D35BCC" w:rsidRPr="005E3632" w14:paraId="20844EE9" w14:textId="77777777" w:rsidTr="004C2CEB">
        <w:trPr>
          <w:trHeight w:val="280"/>
        </w:trPr>
        <w:tc>
          <w:tcPr>
            <w:tcW w:w="9272" w:type="dxa"/>
            <w:gridSpan w:val="7"/>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4A8D0EF9" w14:textId="77777777" w:rsidR="00D35BCC" w:rsidRPr="001F479B" w:rsidRDefault="00D35BCC" w:rsidP="00AD592E">
            <w:pPr>
              <w:widowControl w:val="0"/>
              <w:autoSpaceDE w:val="0"/>
              <w:autoSpaceDN w:val="0"/>
              <w:adjustRightInd w:val="0"/>
              <w:spacing w:after="0" w:line="240" w:lineRule="auto"/>
              <w:jc w:val="right"/>
              <w:rPr>
                <w:rFonts w:ascii="Cambria" w:hAnsi="Cambria"/>
                <w:b/>
                <w:lang w:val="en-US"/>
              </w:rPr>
            </w:pPr>
            <w:r w:rsidRPr="001F479B">
              <w:rPr>
                <w:rFonts w:ascii="Cambria" w:hAnsi="Cambria"/>
                <w:b/>
                <w:lang w:val="de-DE"/>
              </w:rPr>
              <w:t>IZVEDBENI PLAN NASTAVE KOLEGIJA</w:t>
            </w:r>
          </w:p>
        </w:tc>
      </w:tr>
      <w:tr w:rsidR="00D35BCC" w:rsidRPr="005E3632" w14:paraId="3E2F6DC6" w14:textId="77777777" w:rsidTr="004C2CEB">
        <w:trPr>
          <w:trHeight w:val="280"/>
        </w:trPr>
        <w:tc>
          <w:tcPr>
            <w:tcW w:w="246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0ED3FC11"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eastAsia="Times New Roman" w:hAnsi="Cambria"/>
                <w:lang w:val="en-US"/>
              </w:rPr>
              <w:t>Kod i naziv kolegija</w:t>
            </w:r>
          </w:p>
        </w:tc>
        <w:tc>
          <w:tcPr>
            <w:tcW w:w="6804"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579CD39"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hAnsi="Cambria"/>
                <w:lang w:val="en-US"/>
              </w:rPr>
              <w:t>232862</w:t>
            </w:r>
          </w:p>
          <w:p w14:paraId="5CC2F49F"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hAnsi="Cambria"/>
                <w:lang w:val="en-US"/>
              </w:rPr>
              <w:t>Likovni aspekti slikovnice</w:t>
            </w:r>
          </w:p>
        </w:tc>
      </w:tr>
      <w:tr w:rsidR="00D35BCC" w:rsidRPr="005E3632" w14:paraId="56DDEFD9" w14:textId="77777777" w:rsidTr="004C2CEB">
        <w:trPr>
          <w:trHeight w:val="309"/>
        </w:trPr>
        <w:tc>
          <w:tcPr>
            <w:tcW w:w="246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3C9321FE"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hAnsi="Cambria"/>
                <w:lang w:val="en-US"/>
              </w:rPr>
              <w:t>Nastavnica</w:t>
            </w:r>
          </w:p>
        </w:tc>
        <w:tc>
          <w:tcPr>
            <w:tcW w:w="6804"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38BD7AD" w14:textId="448A1120" w:rsidR="00D35BCC" w:rsidRPr="005E3632" w:rsidRDefault="00AC6FAD" w:rsidP="00AD592E">
            <w:pPr>
              <w:widowControl w:val="0"/>
              <w:autoSpaceDE w:val="0"/>
              <w:autoSpaceDN w:val="0"/>
              <w:adjustRightInd w:val="0"/>
              <w:spacing w:after="0" w:line="240" w:lineRule="auto"/>
              <w:rPr>
                <w:rFonts w:ascii="Cambria" w:eastAsia="Times New Roman" w:hAnsi="Cambria"/>
                <w:lang w:val="en-US"/>
              </w:rPr>
            </w:pPr>
            <w:hyperlink r:id="rId64" w:history="1">
              <w:r w:rsidR="00D35BCC" w:rsidRPr="005E3632">
                <w:rPr>
                  <w:rStyle w:val="Hiperveza"/>
                  <w:rFonts w:ascii="Cambria" w:eastAsia="Times New Roman" w:hAnsi="Cambria"/>
                  <w:lang w:val="en-US"/>
                </w:rPr>
                <w:t>Doc. art. Breza Žižović</w:t>
              </w:r>
            </w:hyperlink>
            <w:r w:rsidR="00017617">
              <w:rPr>
                <w:rStyle w:val="Hiperveza"/>
                <w:rFonts w:ascii="Cambria" w:eastAsia="Times New Roman" w:hAnsi="Cambria"/>
                <w:lang w:val="en-US"/>
              </w:rPr>
              <w:t xml:space="preserve"> </w:t>
            </w:r>
            <w:r w:rsidR="00D35BCC" w:rsidRPr="005E3632">
              <w:rPr>
                <w:rFonts w:ascii="Cambria" w:hAnsi="Cambria"/>
                <w:lang w:val="en-US"/>
              </w:rPr>
              <w:t>(nositeljica)</w:t>
            </w:r>
          </w:p>
        </w:tc>
      </w:tr>
      <w:tr w:rsidR="00D35BCC" w:rsidRPr="005E3632" w14:paraId="143B5A5D" w14:textId="77777777" w:rsidTr="004C2CEB">
        <w:trPr>
          <w:trHeight w:val="310"/>
        </w:trPr>
        <w:tc>
          <w:tcPr>
            <w:tcW w:w="246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1B47362B"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eastAsia="Times New Roman" w:hAnsi="Cambria"/>
                <w:lang w:val="en-US"/>
              </w:rPr>
              <w:t>Studijski program</w:t>
            </w:r>
          </w:p>
        </w:tc>
        <w:tc>
          <w:tcPr>
            <w:tcW w:w="6804"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5F5DD66" w14:textId="768EAAE4" w:rsidR="00D35BCC" w:rsidRPr="005E3632" w:rsidRDefault="00317A97" w:rsidP="00AD592E">
            <w:pPr>
              <w:widowControl w:val="0"/>
              <w:autoSpaceDE w:val="0"/>
              <w:autoSpaceDN w:val="0"/>
              <w:adjustRightInd w:val="0"/>
              <w:spacing w:after="0" w:line="240" w:lineRule="auto"/>
              <w:rPr>
                <w:rFonts w:ascii="Cambria" w:hAnsi="Cambria"/>
                <w:lang w:val="en-US"/>
              </w:rPr>
            </w:pPr>
            <w:r w:rsidRPr="005E3632">
              <w:rPr>
                <w:rFonts w:ascii="Cambria" w:hAnsi="Cambria"/>
              </w:rPr>
              <w:t>Sveučilišni diplomski studij Rani i predškolski odgoj i obrazovanje na hrvatskom jeziku (izvanredni studij)</w:t>
            </w:r>
          </w:p>
        </w:tc>
      </w:tr>
      <w:tr w:rsidR="00D35BCC" w:rsidRPr="005E3632" w14:paraId="764BFD77" w14:textId="77777777" w:rsidTr="004C2CEB">
        <w:trPr>
          <w:trHeight w:val="486"/>
        </w:trPr>
        <w:tc>
          <w:tcPr>
            <w:tcW w:w="246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44066020"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eastAsia="Times New Roman" w:hAnsi="Cambria"/>
                <w:lang w:val="en-US"/>
              </w:rPr>
              <w:t>Vrsta kolegija</w:t>
            </w:r>
          </w:p>
        </w:tc>
        <w:tc>
          <w:tcPr>
            <w:tcW w:w="235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D9EEFA0" w14:textId="5D00E6C8"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hAnsi="Cambria"/>
                <w:lang w:val="en-US"/>
              </w:rPr>
              <w:t>izborni</w:t>
            </w:r>
            <w:r w:rsidR="0088520B" w:rsidRPr="005E3632">
              <w:rPr>
                <w:rFonts w:ascii="Cambria" w:hAnsi="Cambria"/>
                <w:lang w:val="en-US"/>
              </w:rPr>
              <w:t xml:space="preserve"> </w:t>
            </w:r>
            <w:r w:rsidRPr="005E3632">
              <w:rPr>
                <w:rFonts w:ascii="Cambria" w:hAnsi="Cambria"/>
                <w:lang w:val="en-US"/>
              </w:rPr>
              <w:t>(modul: razvojno-umjetnički)</w:t>
            </w:r>
          </w:p>
        </w:tc>
        <w:tc>
          <w:tcPr>
            <w:tcW w:w="1702" w:type="dxa"/>
            <w:gridSpan w:val="2"/>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655BAB4F"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eastAsia="Times New Roman" w:hAnsi="Cambria"/>
                <w:lang w:val="en-US"/>
              </w:rPr>
              <w:t>Razina kolegija</w:t>
            </w:r>
          </w:p>
        </w:tc>
        <w:tc>
          <w:tcPr>
            <w:tcW w:w="2745"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8C7DBE8"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hAnsi="Cambria"/>
                <w:lang w:val="en-US"/>
              </w:rPr>
              <w:t>diplomski</w:t>
            </w:r>
          </w:p>
        </w:tc>
      </w:tr>
      <w:tr w:rsidR="00D35BCC" w:rsidRPr="005E3632" w14:paraId="05A0E69E" w14:textId="77777777" w:rsidTr="004C2CEB">
        <w:trPr>
          <w:trHeight w:val="288"/>
        </w:trPr>
        <w:tc>
          <w:tcPr>
            <w:tcW w:w="246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5C47A22F"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eastAsia="Times New Roman" w:hAnsi="Cambria"/>
                <w:lang w:val="en-US"/>
              </w:rPr>
              <w:t>Semestar</w:t>
            </w:r>
          </w:p>
        </w:tc>
        <w:tc>
          <w:tcPr>
            <w:tcW w:w="235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325CAE7"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hAnsi="Cambria"/>
                <w:lang w:val="en-US"/>
              </w:rPr>
              <w:t>ljetni</w:t>
            </w:r>
          </w:p>
        </w:tc>
        <w:tc>
          <w:tcPr>
            <w:tcW w:w="1702" w:type="dxa"/>
            <w:gridSpan w:val="2"/>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1BE5D3FD"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eastAsia="Times New Roman" w:hAnsi="Cambria"/>
                <w:lang w:val="en-US"/>
              </w:rPr>
              <w:t>Godina studija</w:t>
            </w:r>
          </w:p>
        </w:tc>
        <w:tc>
          <w:tcPr>
            <w:tcW w:w="2745"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B02631B"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eastAsia="Times New Roman" w:hAnsi="Cambria"/>
                <w:lang w:val="en-US"/>
              </w:rPr>
              <w:t>I.</w:t>
            </w:r>
          </w:p>
        </w:tc>
      </w:tr>
      <w:tr w:rsidR="00D35BCC" w:rsidRPr="005E3632" w14:paraId="47D54900" w14:textId="77777777" w:rsidTr="004C2CEB">
        <w:trPr>
          <w:trHeight w:val="698"/>
        </w:trPr>
        <w:tc>
          <w:tcPr>
            <w:tcW w:w="246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08BBECC8"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hAnsi="Cambria"/>
                <w:lang w:val="en-US"/>
              </w:rPr>
              <w:t>Mjesto izvođenja</w:t>
            </w:r>
          </w:p>
        </w:tc>
        <w:tc>
          <w:tcPr>
            <w:tcW w:w="235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C775CAB" w14:textId="77777777" w:rsidR="00D35BCC" w:rsidRPr="005E3632" w:rsidRDefault="00D35BCC" w:rsidP="00AD592E">
            <w:pPr>
              <w:widowControl w:val="0"/>
              <w:autoSpaceDE w:val="0"/>
              <w:autoSpaceDN w:val="0"/>
              <w:adjustRightInd w:val="0"/>
              <w:spacing w:after="0" w:line="240" w:lineRule="auto"/>
              <w:rPr>
                <w:rFonts w:ascii="Cambria" w:eastAsia="Times New Roman" w:hAnsi="Cambria"/>
                <w:lang w:val="en-US"/>
              </w:rPr>
            </w:pPr>
            <w:r w:rsidRPr="005E3632">
              <w:rPr>
                <w:rFonts w:ascii="Cambria" w:eastAsia="Times New Roman" w:hAnsi="Cambria"/>
                <w:lang w:val="en-US"/>
              </w:rPr>
              <w:t>učionica, terenska</w:t>
            </w:r>
          </w:p>
          <w:p w14:paraId="7A2AE5CF"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eastAsia="Times New Roman" w:hAnsi="Cambria"/>
                <w:lang w:val="en-US"/>
              </w:rPr>
              <w:t>nastava</w:t>
            </w:r>
          </w:p>
        </w:tc>
        <w:tc>
          <w:tcPr>
            <w:tcW w:w="1702" w:type="dxa"/>
            <w:gridSpan w:val="2"/>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5ABF204C"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hAnsi="Cambria"/>
                <w:lang w:val="en-US"/>
              </w:rPr>
              <w:t>Jezik izvođenja</w:t>
            </w:r>
          </w:p>
        </w:tc>
        <w:tc>
          <w:tcPr>
            <w:tcW w:w="2745"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146E53D"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eastAsia="Times New Roman" w:hAnsi="Cambria"/>
                <w:lang w:val="en-US"/>
              </w:rPr>
              <w:t>hrvatski</w:t>
            </w:r>
          </w:p>
        </w:tc>
      </w:tr>
      <w:tr w:rsidR="00D35BCC" w:rsidRPr="005E3632" w14:paraId="0E1AD748" w14:textId="77777777" w:rsidTr="004C2CEB">
        <w:trPr>
          <w:trHeight w:val="527"/>
        </w:trPr>
        <w:tc>
          <w:tcPr>
            <w:tcW w:w="246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5C5E57F2"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eastAsia="Times New Roman" w:hAnsi="Cambria"/>
                <w:lang w:val="en-US"/>
              </w:rPr>
              <w:t>Broj ECTS bodova</w:t>
            </w:r>
          </w:p>
        </w:tc>
        <w:tc>
          <w:tcPr>
            <w:tcW w:w="235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A60BBAD"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eastAsia="Times New Roman" w:hAnsi="Cambria"/>
                <w:lang w:val="en-US"/>
              </w:rPr>
              <w:t>3</w:t>
            </w:r>
          </w:p>
        </w:tc>
        <w:tc>
          <w:tcPr>
            <w:tcW w:w="1702" w:type="dxa"/>
            <w:gridSpan w:val="2"/>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5C0CB0BD"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eastAsia="Times New Roman" w:hAnsi="Cambria"/>
                <w:lang w:val="en-US"/>
              </w:rPr>
              <w:t>Broj sati u semestru</w:t>
            </w:r>
          </w:p>
        </w:tc>
        <w:tc>
          <w:tcPr>
            <w:tcW w:w="2745"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DE53B24" w14:textId="3ECE8A0A"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hAnsi="Cambria"/>
                <w:lang w:val="en-US"/>
              </w:rPr>
              <w:t xml:space="preserve"> 7,5P – </w:t>
            </w:r>
            <w:r w:rsidR="001F479B">
              <w:rPr>
                <w:rFonts w:ascii="Cambria" w:hAnsi="Cambria"/>
                <w:lang w:val="en-US"/>
              </w:rPr>
              <w:t xml:space="preserve">0S – </w:t>
            </w:r>
            <w:r w:rsidRPr="005E3632">
              <w:rPr>
                <w:rFonts w:ascii="Cambria" w:hAnsi="Cambria"/>
                <w:lang w:val="en-US"/>
              </w:rPr>
              <w:t xml:space="preserve">15V   </w:t>
            </w:r>
          </w:p>
        </w:tc>
      </w:tr>
      <w:tr w:rsidR="00D35BCC" w:rsidRPr="005E3632" w14:paraId="5C169302" w14:textId="77777777" w:rsidTr="004C2CEB">
        <w:trPr>
          <w:trHeight w:val="520"/>
        </w:trPr>
        <w:tc>
          <w:tcPr>
            <w:tcW w:w="246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36C19ABB" w14:textId="77777777" w:rsidR="00D35BCC" w:rsidRPr="005E3632" w:rsidRDefault="00D35BCC" w:rsidP="00AD592E">
            <w:pPr>
              <w:widowControl w:val="0"/>
              <w:autoSpaceDE w:val="0"/>
              <w:autoSpaceDN w:val="0"/>
              <w:adjustRightInd w:val="0"/>
              <w:spacing w:after="0" w:line="240" w:lineRule="auto"/>
              <w:rPr>
                <w:rFonts w:ascii="Cambria" w:hAnsi="Cambria"/>
                <w:lang w:val="it-IT"/>
              </w:rPr>
            </w:pPr>
            <w:r w:rsidRPr="005E3632">
              <w:rPr>
                <w:rFonts w:ascii="Cambria" w:eastAsia="Times New Roman" w:hAnsi="Cambria"/>
                <w:lang w:val="it-IT"/>
              </w:rPr>
              <w:t>Preduvjeti za upis i za svladavanje</w:t>
            </w:r>
          </w:p>
        </w:tc>
        <w:tc>
          <w:tcPr>
            <w:tcW w:w="6804"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C59CCE7" w14:textId="77777777" w:rsidR="00D35BCC" w:rsidRPr="005E3632" w:rsidRDefault="00D35BCC" w:rsidP="00AD592E">
            <w:pPr>
              <w:widowControl w:val="0"/>
              <w:autoSpaceDE w:val="0"/>
              <w:autoSpaceDN w:val="0"/>
              <w:adjustRightInd w:val="0"/>
              <w:spacing w:after="0" w:line="240" w:lineRule="auto"/>
              <w:rPr>
                <w:rFonts w:ascii="Cambria" w:hAnsi="Cambria"/>
                <w:lang w:val="it-IT"/>
              </w:rPr>
            </w:pPr>
            <w:r w:rsidRPr="005E3632">
              <w:rPr>
                <w:rFonts w:ascii="Cambria" w:hAnsi="Cambria"/>
                <w:lang w:val="it-IT"/>
              </w:rPr>
              <w:t>Nema preduvjeta.</w:t>
            </w:r>
          </w:p>
        </w:tc>
      </w:tr>
      <w:tr w:rsidR="00D35BCC" w:rsidRPr="005E3632" w14:paraId="05F88C5E" w14:textId="77777777" w:rsidTr="004C2CEB">
        <w:trPr>
          <w:trHeight w:val="520"/>
        </w:trPr>
        <w:tc>
          <w:tcPr>
            <w:tcW w:w="246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69128C71"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hAnsi="Cambria"/>
                <w:lang w:val="en-US"/>
              </w:rPr>
              <w:t>Korelativnost</w:t>
            </w:r>
          </w:p>
        </w:tc>
        <w:tc>
          <w:tcPr>
            <w:tcW w:w="6804"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7A2A74B"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eastAsia="Times New Roman" w:hAnsi="Cambria"/>
                <w:lang w:val="en-US"/>
              </w:rPr>
              <w:t>Likovna kultura, Likovno stvaralaštvo: Oblik i boja; Grafika, Lutkarstvo I scenska kultura, Metodike likovne kulture.</w:t>
            </w:r>
          </w:p>
        </w:tc>
      </w:tr>
      <w:tr w:rsidR="00D35BCC" w:rsidRPr="005E3632" w14:paraId="0F0F94A6" w14:textId="77777777" w:rsidTr="004C2CEB">
        <w:trPr>
          <w:trHeight w:val="867"/>
        </w:trPr>
        <w:tc>
          <w:tcPr>
            <w:tcW w:w="246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2B2D9464"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eastAsia="Times New Roman" w:hAnsi="Cambria"/>
                <w:lang w:val="en-US"/>
              </w:rPr>
              <w:t>Ciljkolegija</w:t>
            </w:r>
          </w:p>
        </w:tc>
        <w:tc>
          <w:tcPr>
            <w:tcW w:w="6804"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EA29A8C" w14:textId="77777777" w:rsidR="00D35BCC" w:rsidRPr="005E3632" w:rsidRDefault="00D35BCC" w:rsidP="00AD592E">
            <w:pPr>
              <w:widowControl w:val="0"/>
              <w:autoSpaceDE w:val="0"/>
              <w:autoSpaceDN w:val="0"/>
              <w:adjustRightInd w:val="0"/>
              <w:spacing w:after="0" w:line="240" w:lineRule="auto"/>
              <w:rPr>
                <w:rFonts w:ascii="Cambria" w:eastAsia="Times New Roman" w:hAnsi="Cambria"/>
                <w:lang w:val="en-US"/>
              </w:rPr>
            </w:pPr>
            <w:r w:rsidRPr="005E3632">
              <w:rPr>
                <w:rFonts w:ascii="Cambria" w:eastAsia="Times New Roman" w:hAnsi="Cambria"/>
                <w:lang w:val="en-US"/>
              </w:rPr>
              <w:t>Usvojiti kompetencije za opisivanje povijesnog razvoja i likovnih specifičnosti slikovnice za djecu i primijeniti kritičko mišljenje za odabir adkvatne vizualne poruke koja se prenosi djetetu vizualnim jezikom I taktilnim elementima pri grafičkoj pripremi i izradi slikovnice.</w:t>
            </w:r>
          </w:p>
        </w:tc>
      </w:tr>
      <w:tr w:rsidR="00D35BCC" w:rsidRPr="005E3632" w14:paraId="2AA88FA1" w14:textId="77777777" w:rsidTr="004C2CEB">
        <w:trPr>
          <w:trHeight w:val="785"/>
        </w:trPr>
        <w:tc>
          <w:tcPr>
            <w:tcW w:w="246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63C66916"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eastAsia="Times New Roman" w:hAnsi="Cambria"/>
                <w:lang w:val="en-US"/>
              </w:rPr>
              <w:t>Ishodiučenja</w:t>
            </w:r>
          </w:p>
        </w:tc>
        <w:tc>
          <w:tcPr>
            <w:tcW w:w="6804"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DBA6774" w14:textId="77777777" w:rsidR="00D35BCC" w:rsidRPr="005E3632" w:rsidRDefault="00D35BCC" w:rsidP="001E6D25">
            <w:pPr>
              <w:widowControl w:val="0"/>
              <w:numPr>
                <w:ilvl w:val="0"/>
                <w:numId w:val="15"/>
              </w:numPr>
              <w:tabs>
                <w:tab w:val="left" w:pos="301"/>
              </w:tabs>
              <w:autoSpaceDE w:val="0"/>
              <w:autoSpaceDN w:val="0"/>
              <w:adjustRightInd w:val="0"/>
              <w:spacing w:after="0" w:line="240" w:lineRule="auto"/>
              <w:ind w:left="0" w:firstLine="0"/>
              <w:rPr>
                <w:rFonts w:ascii="Cambria" w:eastAsia="Times New Roman" w:hAnsi="Cambria"/>
                <w:lang w:val="en-US"/>
              </w:rPr>
            </w:pPr>
            <w:r w:rsidRPr="005E3632">
              <w:rPr>
                <w:rFonts w:ascii="Cambria" w:eastAsia="Times New Roman" w:hAnsi="Cambria"/>
                <w:lang w:val="en-US"/>
              </w:rPr>
              <w:t>razumijeti likovni jezik kao komunikacijski medij pripovijedanja</w:t>
            </w:r>
          </w:p>
          <w:p w14:paraId="031FADA7" w14:textId="77777777" w:rsidR="00D35BCC" w:rsidRPr="005E3632" w:rsidRDefault="00D35BCC" w:rsidP="001E6D25">
            <w:pPr>
              <w:widowControl w:val="0"/>
              <w:numPr>
                <w:ilvl w:val="0"/>
                <w:numId w:val="15"/>
              </w:numPr>
              <w:tabs>
                <w:tab w:val="left" w:pos="301"/>
              </w:tabs>
              <w:autoSpaceDE w:val="0"/>
              <w:autoSpaceDN w:val="0"/>
              <w:adjustRightInd w:val="0"/>
              <w:spacing w:after="0" w:line="240" w:lineRule="auto"/>
              <w:ind w:left="0" w:firstLine="0"/>
              <w:rPr>
                <w:rFonts w:ascii="Cambria" w:eastAsia="Times New Roman" w:hAnsi="Cambria"/>
                <w:lang w:val="it-IT"/>
              </w:rPr>
            </w:pPr>
            <w:r w:rsidRPr="005E3632">
              <w:rPr>
                <w:rFonts w:ascii="Cambria" w:eastAsia="Times New Roman" w:hAnsi="Cambria"/>
                <w:lang w:val="it-IT"/>
              </w:rPr>
              <w:t>analizirati likovni jeziki ostale senzorne poruke u slikovnici</w:t>
            </w:r>
          </w:p>
          <w:p w14:paraId="71559158" w14:textId="77777777" w:rsidR="00D35BCC" w:rsidRPr="005E3632" w:rsidRDefault="00D35BCC" w:rsidP="001E6D25">
            <w:pPr>
              <w:widowControl w:val="0"/>
              <w:numPr>
                <w:ilvl w:val="0"/>
                <w:numId w:val="15"/>
              </w:numPr>
              <w:tabs>
                <w:tab w:val="left" w:pos="301"/>
              </w:tabs>
              <w:autoSpaceDE w:val="0"/>
              <w:autoSpaceDN w:val="0"/>
              <w:adjustRightInd w:val="0"/>
              <w:spacing w:after="0" w:line="240" w:lineRule="auto"/>
              <w:ind w:left="0" w:firstLine="0"/>
              <w:rPr>
                <w:rFonts w:ascii="Cambria" w:eastAsia="Times New Roman" w:hAnsi="Cambria"/>
                <w:lang w:val="it-IT"/>
              </w:rPr>
            </w:pPr>
            <w:r w:rsidRPr="005E3632">
              <w:rPr>
                <w:rFonts w:ascii="Cambria" w:eastAsia="Times New Roman" w:hAnsi="Cambria"/>
                <w:lang w:val="it-IT"/>
              </w:rPr>
              <w:t>primijeniti stečena znanja i iskustva kod kritičkog odabira slikovnica za pedagoškirad s djecom</w:t>
            </w:r>
          </w:p>
          <w:p w14:paraId="7AB5C737" w14:textId="77777777" w:rsidR="00D35BCC" w:rsidRPr="005E3632" w:rsidRDefault="00D35BCC" w:rsidP="001E6D25">
            <w:pPr>
              <w:widowControl w:val="0"/>
              <w:numPr>
                <w:ilvl w:val="0"/>
                <w:numId w:val="15"/>
              </w:numPr>
              <w:tabs>
                <w:tab w:val="left" w:pos="301"/>
              </w:tabs>
              <w:autoSpaceDE w:val="0"/>
              <w:autoSpaceDN w:val="0"/>
              <w:adjustRightInd w:val="0"/>
              <w:spacing w:after="0" w:line="240" w:lineRule="auto"/>
              <w:ind w:left="0" w:firstLine="0"/>
              <w:rPr>
                <w:rFonts w:ascii="Cambria" w:eastAsia="Times New Roman" w:hAnsi="Cambria"/>
                <w:lang w:val="it-IT"/>
              </w:rPr>
            </w:pPr>
            <w:r w:rsidRPr="005E3632">
              <w:rPr>
                <w:rFonts w:ascii="Cambria" w:eastAsia="Times New Roman" w:hAnsi="Cambria"/>
                <w:lang w:val="it-IT"/>
              </w:rPr>
              <w:t xml:space="preserve">izraziti se samostalno i individuano vizualnim jezikom i taktilnim materijalima u vježbama </w:t>
            </w:r>
          </w:p>
        </w:tc>
      </w:tr>
      <w:tr w:rsidR="00D35BCC" w:rsidRPr="005E3632" w14:paraId="19C25E70" w14:textId="77777777" w:rsidTr="004C2CEB">
        <w:trPr>
          <w:trHeight w:val="2356"/>
        </w:trPr>
        <w:tc>
          <w:tcPr>
            <w:tcW w:w="246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1F9AD6B4" w14:textId="015B0E4D"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eastAsia="Times New Roman" w:hAnsi="Cambria"/>
                <w:lang w:val="en-US"/>
              </w:rPr>
              <w:t>Sadržaj</w:t>
            </w:r>
            <w:r w:rsidR="004C2CEB" w:rsidRPr="005E3632">
              <w:rPr>
                <w:rFonts w:ascii="Cambria" w:eastAsia="Times New Roman" w:hAnsi="Cambria"/>
                <w:lang w:val="en-US"/>
              </w:rPr>
              <w:t xml:space="preserve"> </w:t>
            </w:r>
            <w:r w:rsidRPr="005E3632">
              <w:rPr>
                <w:rFonts w:ascii="Cambria" w:eastAsia="Times New Roman" w:hAnsi="Cambria"/>
                <w:lang w:val="en-US"/>
              </w:rPr>
              <w:t>kolegija</w:t>
            </w:r>
          </w:p>
        </w:tc>
        <w:tc>
          <w:tcPr>
            <w:tcW w:w="6804"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22B683F" w14:textId="77777777" w:rsidR="00D35BCC" w:rsidRPr="005E3632" w:rsidRDefault="00D35BCC" w:rsidP="001E6D25">
            <w:pPr>
              <w:widowControl w:val="0"/>
              <w:numPr>
                <w:ilvl w:val="0"/>
                <w:numId w:val="16"/>
              </w:numPr>
              <w:tabs>
                <w:tab w:val="left" w:pos="301"/>
              </w:tabs>
              <w:autoSpaceDE w:val="0"/>
              <w:autoSpaceDN w:val="0"/>
              <w:adjustRightInd w:val="0"/>
              <w:spacing w:after="0" w:line="240" w:lineRule="auto"/>
              <w:ind w:left="0" w:firstLine="0"/>
              <w:rPr>
                <w:rFonts w:ascii="Cambria" w:eastAsia="Times New Roman" w:hAnsi="Cambria"/>
                <w:lang w:val="en-US"/>
              </w:rPr>
            </w:pPr>
            <w:r w:rsidRPr="005E3632">
              <w:rPr>
                <w:rFonts w:ascii="Cambria" w:eastAsia="Times New Roman" w:hAnsi="Cambria"/>
                <w:lang w:val="en-US"/>
              </w:rPr>
              <w:t>Kratak pregled povijesti slikovnica za djecu.</w:t>
            </w:r>
          </w:p>
          <w:p w14:paraId="264AFCD9" w14:textId="77777777" w:rsidR="00D35BCC" w:rsidRPr="005E3632" w:rsidRDefault="00D35BCC" w:rsidP="001E6D25">
            <w:pPr>
              <w:widowControl w:val="0"/>
              <w:numPr>
                <w:ilvl w:val="0"/>
                <w:numId w:val="16"/>
              </w:numPr>
              <w:tabs>
                <w:tab w:val="left" w:pos="301"/>
              </w:tabs>
              <w:autoSpaceDE w:val="0"/>
              <w:autoSpaceDN w:val="0"/>
              <w:adjustRightInd w:val="0"/>
              <w:spacing w:after="0" w:line="240" w:lineRule="auto"/>
              <w:ind w:left="0" w:firstLine="0"/>
              <w:rPr>
                <w:rFonts w:ascii="Cambria" w:eastAsia="Times New Roman" w:hAnsi="Cambria"/>
                <w:lang w:val="en-US"/>
              </w:rPr>
            </w:pPr>
            <w:r w:rsidRPr="005E3632">
              <w:rPr>
                <w:rFonts w:ascii="Cambria" w:eastAsia="Times New Roman" w:hAnsi="Cambria"/>
                <w:lang w:val="en-US"/>
              </w:rPr>
              <w:t>Knjiga bez teksta i odnos slike i teksta u osmišljavanju slikovnice.</w:t>
            </w:r>
          </w:p>
          <w:p w14:paraId="25D2E102" w14:textId="77777777" w:rsidR="00D35BCC" w:rsidRPr="005E3632" w:rsidRDefault="00D35BCC" w:rsidP="001E6D25">
            <w:pPr>
              <w:widowControl w:val="0"/>
              <w:numPr>
                <w:ilvl w:val="0"/>
                <w:numId w:val="16"/>
              </w:numPr>
              <w:tabs>
                <w:tab w:val="left" w:pos="301"/>
              </w:tabs>
              <w:autoSpaceDE w:val="0"/>
              <w:autoSpaceDN w:val="0"/>
              <w:adjustRightInd w:val="0"/>
              <w:spacing w:after="0" w:line="240" w:lineRule="auto"/>
              <w:ind w:left="0" w:firstLine="0"/>
              <w:rPr>
                <w:rFonts w:ascii="Cambria" w:eastAsia="Times New Roman" w:hAnsi="Cambria"/>
                <w:lang w:val="en-US"/>
              </w:rPr>
            </w:pPr>
            <w:r w:rsidRPr="005E3632">
              <w:rPr>
                <w:rFonts w:ascii="Cambria" w:eastAsia="Times New Roman" w:hAnsi="Cambria"/>
                <w:lang w:val="en-US"/>
              </w:rPr>
              <w:t>Uloga likovnog jezika u pripovijedanju priče.</w:t>
            </w:r>
          </w:p>
          <w:p w14:paraId="260ECAD7" w14:textId="77777777" w:rsidR="00D35BCC" w:rsidRPr="005E3632" w:rsidRDefault="00D35BCC" w:rsidP="001E6D25">
            <w:pPr>
              <w:widowControl w:val="0"/>
              <w:numPr>
                <w:ilvl w:val="0"/>
                <w:numId w:val="16"/>
              </w:numPr>
              <w:tabs>
                <w:tab w:val="left" w:pos="301"/>
              </w:tabs>
              <w:autoSpaceDE w:val="0"/>
              <w:autoSpaceDN w:val="0"/>
              <w:adjustRightInd w:val="0"/>
              <w:spacing w:after="0" w:line="240" w:lineRule="auto"/>
              <w:ind w:left="0" w:firstLine="0"/>
              <w:rPr>
                <w:rFonts w:ascii="Cambria" w:eastAsia="Times New Roman" w:hAnsi="Cambria"/>
                <w:lang w:val="en-US"/>
              </w:rPr>
            </w:pPr>
            <w:r w:rsidRPr="005E3632">
              <w:rPr>
                <w:rFonts w:ascii="Cambria" w:eastAsia="Times New Roman" w:hAnsi="Cambria"/>
                <w:lang w:val="en-US"/>
              </w:rPr>
              <w:t>Kratak pregled elemenata grafičkog dizajna i materijala za izradu slikovnica kao pripovjednih elemenata.</w:t>
            </w:r>
          </w:p>
          <w:p w14:paraId="20886E07" w14:textId="77777777" w:rsidR="00D35BCC" w:rsidRPr="005E3632" w:rsidRDefault="00D35BCC" w:rsidP="001E6D25">
            <w:pPr>
              <w:widowControl w:val="0"/>
              <w:numPr>
                <w:ilvl w:val="0"/>
                <w:numId w:val="16"/>
              </w:numPr>
              <w:tabs>
                <w:tab w:val="left" w:pos="301"/>
              </w:tabs>
              <w:autoSpaceDE w:val="0"/>
              <w:autoSpaceDN w:val="0"/>
              <w:adjustRightInd w:val="0"/>
              <w:spacing w:after="0" w:line="240" w:lineRule="auto"/>
              <w:ind w:left="0" w:firstLine="0"/>
              <w:rPr>
                <w:rFonts w:ascii="Cambria" w:eastAsia="Times New Roman" w:hAnsi="Cambria"/>
                <w:lang w:val="en-US"/>
              </w:rPr>
            </w:pPr>
            <w:r w:rsidRPr="005E3632">
              <w:rPr>
                <w:rFonts w:ascii="Cambria" w:eastAsia="Times New Roman" w:hAnsi="Cambria"/>
                <w:lang w:val="en-US"/>
              </w:rPr>
              <w:t>Senzorne knjige.</w:t>
            </w:r>
          </w:p>
          <w:p w14:paraId="2CF1C6CE" w14:textId="77777777" w:rsidR="00D35BCC" w:rsidRPr="005E3632" w:rsidRDefault="00D35BCC" w:rsidP="001E6D25">
            <w:pPr>
              <w:widowControl w:val="0"/>
              <w:numPr>
                <w:ilvl w:val="0"/>
                <w:numId w:val="16"/>
              </w:numPr>
              <w:tabs>
                <w:tab w:val="left" w:pos="301"/>
              </w:tabs>
              <w:autoSpaceDE w:val="0"/>
              <w:autoSpaceDN w:val="0"/>
              <w:adjustRightInd w:val="0"/>
              <w:spacing w:after="0" w:line="240" w:lineRule="auto"/>
              <w:ind w:left="0" w:firstLine="0"/>
              <w:rPr>
                <w:rFonts w:ascii="Cambria" w:eastAsia="Times New Roman" w:hAnsi="Cambria"/>
                <w:lang w:val="en-US"/>
              </w:rPr>
            </w:pPr>
            <w:r w:rsidRPr="005E3632">
              <w:rPr>
                <w:rFonts w:ascii="Cambria" w:eastAsia="Times New Roman" w:hAnsi="Cambria"/>
                <w:lang w:val="en-US"/>
              </w:rPr>
              <w:t>Slika kao medij prijenosa poruke djetetu.</w:t>
            </w:r>
          </w:p>
          <w:p w14:paraId="52649285" w14:textId="77777777" w:rsidR="00D35BCC" w:rsidRPr="00B45008" w:rsidRDefault="00D35BCC" w:rsidP="001E6D25">
            <w:pPr>
              <w:widowControl w:val="0"/>
              <w:numPr>
                <w:ilvl w:val="0"/>
                <w:numId w:val="16"/>
              </w:numPr>
              <w:tabs>
                <w:tab w:val="left" w:pos="301"/>
              </w:tabs>
              <w:autoSpaceDE w:val="0"/>
              <w:autoSpaceDN w:val="0"/>
              <w:adjustRightInd w:val="0"/>
              <w:spacing w:after="0" w:line="240" w:lineRule="auto"/>
              <w:ind w:left="0" w:firstLine="0"/>
              <w:rPr>
                <w:rFonts w:ascii="Cambria" w:eastAsia="Times New Roman" w:hAnsi="Cambria"/>
                <w:lang w:val="it-IT"/>
              </w:rPr>
            </w:pPr>
            <w:r w:rsidRPr="00B45008">
              <w:rPr>
                <w:rFonts w:ascii="Cambria" w:eastAsia="Times New Roman" w:hAnsi="Cambria"/>
                <w:lang w:val="it-IT"/>
              </w:rPr>
              <w:t>Specifičnosti vizualne predođbe s obzirom na dob djeteta.</w:t>
            </w:r>
          </w:p>
          <w:p w14:paraId="7755CF4E" w14:textId="77777777" w:rsidR="00D35BCC" w:rsidRPr="00B45008" w:rsidRDefault="00D35BCC" w:rsidP="001E6D25">
            <w:pPr>
              <w:widowControl w:val="0"/>
              <w:numPr>
                <w:ilvl w:val="0"/>
                <w:numId w:val="16"/>
              </w:numPr>
              <w:tabs>
                <w:tab w:val="left" w:pos="301"/>
              </w:tabs>
              <w:autoSpaceDE w:val="0"/>
              <w:autoSpaceDN w:val="0"/>
              <w:adjustRightInd w:val="0"/>
              <w:spacing w:after="0" w:line="240" w:lineRule="auto"/>
              <w:ind w:left="0" w:firstLine="0"/>
              <w:rPr>
                <w:rFonts w:ascii="Cambria" w:eastAsia="Times New Roman" w:hAnsi="Cambria"/>
                <w:lang w:val="it-IT"/>
              </w:rPr>
            </w:pPr>
            <w:r w:rsidRPr="00B45008">
              <w:rPr>
                <w:rFonts w:ascii="Cambria" w:eastAsia="Times New Roman" w:hAnsi="Cambria"/>
                <w:lang w:val="it-IT"/>
              </w:rPr>
              <w:t xml:space="preserve">Primjena slikovnice u pedagoškom radu s predškolskom djecom. </w:t>
            </w:r>
          </w:p>
          <w:p w14:paraId="31FEDF1E" w14:textId="77777777" w:rsidR="00D35BCC" w:rsidRPr="00B45008" w:rsidRDefault="00D35BCC" w:rsidP="001E6D25">
            <w:pPr>
              <w:widowControl w:val="0"/>
              <w:numPr>
                <w:ilvl w:val="0"/>
                <w:numId w:val="16"/>
              </w:numPr>
              <w:tabs>
                <w:tab w:val="left" w:pos="301"/>
              </w:tabs>
              <w:autoSpaceDE w:val="0"/>
              <w:autoSpaceDN w:val="0"/>
              <w:adjustRightInd w:val="0"/>
              <w:spacing w:after="0" w:line="240" w:lineRule="auto"/>
              <w:ind w:left="0" w:firstLine="0"/>
              <w:rPr>
                <w:rFonts w:ascii="Cambria" w:eastAsia="Times New Roman" w:hAnsi="Cambria"/>
                <w:lang w:val="it-IT"/>
              </w:rPr>
            </w:pPr>
            <w:r w:rsidRPr="00B45008">
              <w:rPr>
                <w:rFonts w:ascii="Cambria" w:eastAsia="Times New Roman" w:hAnsi="Cambria"/>
                <w:lang w:val="it-IT"/>
              </w:rPr>
              <w:t>Praktično stvaranje u korelaciji s teoretskim sadržajem kolegija.</w:t>
            </w:r>
          </w:p>
        </w:tc>
      </w:tr>
      <w:tr w:rsidR="00D35BCC" w:rsidRPr="005E3632" w14:paraId="2CD8939C" w14:textId="77777777" w:rsidTr="00A569BC">
        <w:trPr>
          <w:trHeight w:val="751"/>
        </w:trPr>
        <w:tc>
          <w:tcPr>
            <w:tcW w:w="2468" w:type="dxa"/>
            <w:vMerge w:val="restart"/>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50ADAEAD" w14:textId="0C28E9F6" w:rsidR="00D35BCC" w:rsidRPr="00541A6F" w:rsidRDefault="00D35BCC" w:rsidP="00AD592E">
            <w:pPr>
              <w:widowControl w:val="0"/>
              <w:autoSpaceDE w:val="0"/>
              <w:autoSpaceDN w:val="0"/>
              <w:adjustRightInd w:val="0"/>
              <w:spacing w:after="0" w:line="240" w:lineRule="auto"/>
              <w:rPr>
                <w:rFonts w:ascii="Cambria" w:hAnsi="Cambria"/>
              </w:rPr>
            </w:pPr>
            <w:r w:rsidRPr="00541A6F">
              <w:rPr>
                <w:rFonts w:ascii="Cambria" w:hAnsi="Cambria"/>
              </w:rPr>
              <w:t>Planirane</w:t>
            </w:r>
            <w:r w:rsidR="004C2CEB" w:rsidRPr="00541A6F">
              <w:rPr>
                <w:rFonts w:ascii="Cambria" w:hAnsi="Cambria"/>
              </w:rPr>
              <w:t xml:space="preserve"> </w:t>
            </w:r>
            <w:r w:rsidRPr="00541A6F">
              <w:rPr>
                <w:rFonts w:ascii="Cambria" w:hAnsi="Cambria"/>
              </w:rPr>
              <w:t>aktivnosti,</w:t>
            </w:r>
          </w:p>
          <w:p w14:paraId="32130155" w14:textId="4569EFFF" w:rsidR="00D35BCC" w:rsidRPr="00541A6F" w:rsidRDefault="00D35BCC" w:rsidP="00AD592E">
            <w:pPr>
              <w:widowControl w:val="0"/>
              <w:autoSpaceDE w:val="0"/>
              <w:autoSpaceDN w:val="0"/>
              <w:adjustRightInd w:val="0"/>
              <w:spacing w:after="0" w:line="240" w:lineRule="auto"/>
              <w:rPr>
                <w:rFonts w:ascii="Cambria" w:hAnsi="Cambria"/>
              </w:rPr>
            </w:pPr>
            <w:r w:rsidRPr="00541A6F">
              <w:rPr>
                <w:rFonts w:ascii="Cambria" w:hAnsi="Cambria"/>
              </w:rPr>
              <w:t>metode</w:t>
            </w:r>
            <w:r w:rsidR="004C2CEB" w:rsidRPr="00541A6F">
              <w:rPr>
                <w:rFonts w:ascii="Cambria" w:hAnsi="Cambria"/>
              </w:rPr>
              <w:t xml:space="preserve"> </w:t>
            </w:r>
            <w:r w:rsidRPr="00541A6F">
              <w:rPr>
                <w:rFonts w:ascii="Cambria" w:hAnsi="Cambria"/>
              </w:rPr>
              <w:t>učenja i poučavanja i načini</w:t>
            </w:r>
            <w:r w:rsidR="004C2CEB" w:rsidRPr="00541A6F">
              <w:rPr>
                <w:rFonts w:ascii="Cambria" w:hAnsi="Cambria"/>
              </w:rPr>
              <w:t xml:space="preserve"> </w:t>
            </w:r>
            <w:r w:rsidRPr="00541A6F">
              <w:rPr>
                <w:rFonts w:ascii="Cambria" w:hAnsi="Cambria"/>
              </w:rPr>
              <w:t>vrednovanja</w:t>
            </w:r>
          </w:p>
          <w:p w14:paraId="1E26F598" w14:textId="77777777" w:rsidR="00D35BCC" w:rsidRPr="00541A6F" w:rsidRDefault="00D35BCC" w:rsidP="00AD592E">
            <w:pPr>
              <w:widowControl w:val="0"/>
              <w:autoSpaceDE w:val="0"/>
              <w:autoSpaceDN w:val="0"/>
              <w:adjustRightInd w:val="0"/>
              <w:spacing w:after="0" w:line="240" w:lineRule="auto"/>
              <w:rPr>
                <w:rFonts w:ascii="Cambria" w:hAnsi="Cambria"/>
              </w:rPr>
            </w:pPr>
          </w:p>
        </w:tc>
        <w:tc>
          <w:tcPr>
            <w:tcW w:w="292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7A88848"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hAnsi="Cambria"/>
                <w:bCs/>
                <w:lang w:val="en-US"/>
              </w:rPr>
              <w:lastRenderedPageBreak/>
              <w:t>Obveze</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781179B" w14:textId="77777777" w:rsidR="00D35BCC" w:rsidRPr="005E3632" w:rsidRDefault="00D35BCC" w:rsidP="00AD592E">
            <w:pPr>
              <w:widowControl w:val="0"/>
              <w:autoSpaceDE w:val="0"/>
              <w:autoSpaceDN w:val="0"/>
              <w:adjustRightInd w:val="0"/>
              <w:spacing w:after="0" w:line="240" w:lineRule="auto"/>
              <w:rPr>
                <w:rFonts w:ascii="Cambria" w:hAnsi="Cambria"/>
                <w:bCs/>
                <w:lang w:val="it-IT"/>
              </w:rPr>
            </w:pPr>
          </w:p>
          <w:p w14:paraId="2E739344" w14:textId="77777777" w:rsidR="00D35BCC" w:rsidRPr="005E3632" w:rsidRDefault="00D35BCC" w:rsidP="00AD592E">
            <w:pPr>
              <w:widowControl w:val="0"/>
              <w:autoSpaceDE w:val="0"/>
              <w:autoSpaceDN w:val="0"/>
              <w:adjustRightInd w:val="0"/>
              <w:spacing w:after="0" w:line="240" w:lineRule="auto"/>
              <w:rPr>
                <w:rFonts w:ascii="Cambria" w:hAnsi="Cambria"/>
                <w:lang w:val="it-IT"/>
              </w:rPr>
            </w:pPr>
            <w:r w:rsidRPr="005E3632">
              <w:rPr>
                <w:rFonts w:ascii="Cambria" w:hAnsi="Cambria"/>
                <w:bCs/>
                <w:lang w:val="it-IT"/>
              </w:rPr>
              <w:t>Ishodi</w:t>
            </w:r>
          </w:p>
          <w:p w14:paraId="22E55838" w14:textId="77777777" w:rsidR="00D35BCC" w:rsidRPr="005E3632" w:rsidRDefault="00D35BCC" w:rsidP="00AD592E">
            <w:pPr>
              <w:widowControl w:val="0"/>
              <w:autoSpaceDE w:val="0"/>
              <w:autoSpaceDN w:val="0"/>
              <w:adjustRightInd w:val="0"/>
              <w:spacing w:after="0" w:line="240" w:lineRule="auto"/>
              <w:rPr>
                <w:rFonts w:ascii="Cambria" w:hAnsi="Cambria"/>
                <w:lang w:val="it-IT"/>
              </w:rPr>
            </w:pP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3761EE1"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hAnsi="Cambria"/>
                <w:bCs/>
                <w:lang w:val="en-US"/>
              </w:rPr>
              <w:t>Sati</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58B82F7"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hAnsi="Cambria"/>
                <w:bCs/>
                <w:lang w:val="en-US"/>
              </w:rPr>
              <w:t>ECTS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42C26C9" w14:textId="4B30B9DF"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hAnsi="Cambria"/>
                <w:bCs/>
                <w:lang w:val="en-US"/>
              </w:rPr>
              <w:t>Maksimalni udio u ocjeni (%)</w:t>
            </w:r>
          </w:p>
        </w:tc>
      </w:tr>
      <w:tr w:rsidR="00D35BCC" w:rsidRPr="005E3632" w14:paraId="777AC3F0" w14:textId="77777777" w:rsidTr="004C2CEB">
        <w:trPr>
          <w:trHeight w:val="280"/>
        </w:trPr>
        <w:tc>
          <w:tcPr>
            <w:tcW w:w="2468" w:type="dxa"/>
            <w:vMerge/>
            <w:tcBorders>
              <w:top w:val="single" w:sz="8" w:space="0" w:color="000000"/>
              <w:left w:val="single" w:sz="8" w:space="0" w:color="000000"/>
              <w:bottom w:val="single" w:sz="8" w:space="0" w:color="000000"/>
              <w:right w:val="single" w:sz="8" w:space="0" w:color="000000"/>
            </w:tcBorders>
            <w:shd w:val="clear" w:color="auto" w:fill="F3F3F3"/>
          </w:tcPr>
          <w:p w14:paraId="0BA3900E"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p>
        </w:tc>
        <w:tc>
          <w:tcPr>
            <w:tcW w:w="292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CDA2E66" w14:textId="0AF43C66" w:rsidR="00D35BCC" w:rsidRPr="000C0589" w:rsidRDefault="00BB1A23" w:rsidP="00AD592E">
            <w:pPr>
              <w:widowControl w:val="0"/>
              <w:autoSpaceDE w:val="0"/>
              <w:autoSpaceDN w:val="0"/>
              <w:adjustRightInd w:val="0"/>
              <w:spacing w:after="0" w:line="240" w:lineRule="auto"/>
              <w:rPr>
                <w:rFonts w:ascii="Cambria" w:hAnsi="Cambria"/>
                <w:lang w:val="it-IT"/>
              </w:rPr>
            </w:pPr>
            <w:r w:rsidRPr="000C0589">
              <w:rPr>
                <w:rFonts w:ascii="Cambria" w:hAnsi="Cambria"/>
                <w:lang w:val="it-IT"/>
              </w:rPr>
              <w:t>aktivnosti na nastavi</w:t>
            </w:r>
            <w:r w:rsidR="00D35BCC" w:rsidRPr="000C0589">
              <w:rPr>
                <w:rFonts w:ascii="Cambria" w:hAnsi="Cambria"/>
                <w:lang w:val="it-IT"/>
              </w:rPr>
              <w:t xml:space="preserve"> P, V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932B334" w14:textId="74B4567C" w:rsidR="00D35BCC" w:rsidRPr="005E3632" w:rsidRDefault="00D35BCC" w:rsidP="00A569BC">
            <w:pPr>
              <w:widowControl w:val="0"/>
              <w:autoSpaceDE w:val="0"/>
              <w:autoSpaceDN w:val="0"/>
              <w:adjustRightInd w:val="0"/>
              <w:spacing w:after="0" w:line="240" w:lineRule="auto"/>
              <w:jc w:val="center"/>
              <w:rPr>
                <w:rFonts w:ascii="Cambria" w:hAnsi="Cambria"/>
                <w:lang w:val="en-US"/>
              </w:rPr>
            </w:pPr>
            <w:r w:rsidRPr="005E3632">
              <w:rPr>
                <w:rFonts w:ascii="Cambria" w:eastAsia="Times New Roman" w:hAnsi="Cambria"/>
                <w:lang w:val="en-US"/>
              </w:rPr>
              <w:t>1</w:t>
            </w:r>
            <w:r w:rsidR="00A569BC">
              <w:rPr>
                <w:rFonts w:ascii="Cambria" w:eastAsia="Times New Roman" w:hAnsi="Cambria"/>
                <w:lang w:val="en-US"/>
              </w:rPr>
              <w:t>. – 4.</w:t>
            </w: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911BBEA" w14:textId="1F8E72DF" w:rsidR="00D35BCC" w:rsidRPr="005E3632" w:rsidRDefault="00D35BCC" w:rsidP="00A569BC">
            <w:pPr>
              <w:widowControl w:val="0"/>
              <w:autoSpaceDE w:val="0"/>
              <w:autoSpaceDN w:val="0"/>
              <w:adjustRightInd w:val="0"/>
              <w:spacing w:after="0" w:line="240" w:lineRule="auto"/>
              <w:jc w:val="center"/>
              <w:rPr>
                <w:rFonts w:ascii="Cambria" w:hAnsi="Cambria"/>
                <w:lang w:val="en-US"/>
              </w:rPr>
            </w:pPr>
            <w:r w:rsidRPr="005E3632">
              <w:rPr>
                <w:rFonts w:ascii="Cambria" w:eastAsia="Times New Roman" w:hAnsi="Cambria"/>
                <w:lang w:val="en-US"/>
              </w:rPr>
              <w:t>1</w:t>
            </w:r>
            <w:r w:rsidR="00A569BC">
              <w:rPr>
                <w:rFonts w:ascii="Cambria" w:eastAsia="Times New Roman" w:hAnsi="Cambria"/>
                <w:lang w:val="en-US"/>
              </w:rPr>
              <w:t>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862DABF" w14:textId="77777777" w:rsidR="00D35BCC" w:rsidRPr="005E3632" w:rsidRDefault="00D35BCC" w:rsidP="00A569BC">
            <w:pPr>
              <w:widowControl w:val="0"/>
              <w:autoSpaceDE w:val="0"/>
              <w:autoSpaceDN w:val="0"/>
              <w:adjustRightInd w:val="0"/>
              <w:spacing w:after="0" w:line="240" w:lineRule="auto"/>
              <w:jc w:val="center"/>
              <w:rPr>
                <w:rFonts w:ascii="Cambria" w:hAnsi="Cambria"/>
                <w:lang w:val="en-US"/>
              </w:rPr>
            </w:pPr>
            <w:r w:rsidRPr="005E3632">
              <w:rPr>
                <w:rFonts w:ascii="Cambria" w:eastAsia="Times New Roman" w:hAnsi="Cambria"/>
                <w:lang w:val="en-US"/>
              </w:rPr>
              <w:t>0,6</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36EA9F3" w14:textId="77777777" w:rsidR="00D35BCC" w:rsidRPr="005E3632" w:rsidRDefault="00D35BCC" w:rsidP="00A569BC">
            <w:pPr>
              <w:widowControl w:val="0"/>
              <w:autoSpaceDE w:val="0"/>
              <w:autoSpaceDN w:val="0"/>
              <w:adjustRightInd w:val="0"/>
              <w:spacing w:after="0" w:line="240" w:lineRule="auto"/>
              <w:jc w:val="center"/>
              <w:rPr>
                <w:rFonts w:ascii="Cambria" w:hAnsi="Cambria"/>
                <w:lang w:val="en-US"/>
              </w:rPr>
            </w:pPr>
            <w:r w:rsidRPr="005E3632">
              <w:rPr>
                <w:rFonts w:ascii="Cambria" w:eastAsia="Times New Roman" w:hAnsi="Cambria"/>
                <w:lang w:val="en-US"/>
              </w:rPr>
              <w:t>10%</w:t>
            </w:r>
          </w:p>
        </w:tc>
      </w:tr>
      <w:tr w:rsidR="00D35BCC" w:rsidRPr="005E3632" w14:paraId="19972467" w14:textId="77777777" w:rsidTr="004C2CEB">
        <w:trPr>
          <w:trHeight w:val="931"/>
        </w:trPr>
        <w:tc>
          <w:tcPr>
            <w:tcW w:w="2468" w:type="dxa"/>
            <w:vMerge/>
            <w:tcBorders>
              <w:top w:val="single" w:sz="8" w:space="0" w:color="000000"/>
              <w:left w:val="single" w:sz="8" w:space="0" w:color="000000"/>
              <w:bottom w:val="single" w:sz="8" w:space="0" w:color="000000"/>
              <w:right w:val="single" w:sz="8" w:space="0" w:color="000000"/>
            </w:tcBorders>
            <w:shd w:val="clear" w:color="auto" w:fill="F3F3F3"/>
          </w:tcPr>
          <w:p w14:paraId="3BBBC759"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p>
        </w:tc>
        <w:tc>
          <w:tcPr>
            <w:tcW w:w="292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DB703C"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hAnsi="Cambria"/>
                <w:lang w:val="en-US"/>
              </w:rPr>
              <w:t>samostalni zadatci (domaća zadaća, istraživanje, usmeni i pismeni, crtanje, slikanje)</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66D6B89" w14:textId="61CA45B2" w:rsidR="00D35BCC" w:rsidRPr="005E3632" w:rsidRDefault="00A569BC" w:rsidP="00A569BC">
            <w:pPr>
              <w:widowControl w:val="0"/>
              <w:autoSpaceDE w:val="0"/>
              <w:autoSpaceDN w:val="0"/>
              <w:adjustRightInd w:val="0"/>
              <w:spacing w:after="0" w:line="240" w:lineRule="auto"/>
              <w:jc w:val="center"/>
              <w:rPr>
                <w:rFonts w:ascii="Cambria" w:hAnsi="Cambria"/>
                <w:lang w:val="en-US"/>
              </w:rPr>
            </w:pPr>
            <w:r w:rsidRPr="00A569BC">
              <w:rPr>
                <w:rFonts w:ascii="Cambria" w:eastAsia="Times New Roman" w:hAnsi="Cambria"/>
                <w:lang w:val="en-US"/>
              </w:rPr>
              <w:t>1. – 4.</w:t>
            </w: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EC35A62" w14:textId="09FD90F8" w:rsidR="00D35BCC" w:rsidRPr="005E3632" w:rsidRDefault="009A052F" w:rsidP="00A569BC">
            <w:pPr>
              <w:widowControl w:val="0"/>
              <w:autoSpaceDE w:val="0"/>
              <w:autoSpaceDN w:val="0"/>
              <w:adjustRightInd w:val="0"/>
              <w:spacing w:after="0" w:line="240" w:lineRule="auto"/>
              <w:jc w:val="center"/>
              <w:rPr>
                <w:rFonts w:ascii="Cambria" w:hAnsi="Cambria"/>
                <w:lang w:val="en-US"/>
              </w:rPr>
            </w:pPr>
            <w:r w:rsidRPr="005E3632">
              <w:rPr>
                <w:rFonts w:ascii="Cambria" w:eastAsia="Times New Roman" w:hAnsi="Cambria"/>
                <w:lang w:val="en-US"/>
              </w:rPr>
              <w:t>2</w:t>
            </w:r>
            <w:r w:rsidR="00A569BC">
              <w:rPr>
                <w:rFonts w:ascii="Cambria" w:eastAsia="Times New Roman" w:hAnsi="Cambria"/>
                <w:lang w:val="en-US"/>
              </w:rPr>
              <w:t>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76F45DB" w14:textId="77777777" w:rsidR="00D35BCC" w:rsidRPr="005E3632" w:rsidRDefault="00D35BCC" w:rsidP="00A569BC">
            <w:pPr>
              <w:widowControl w:val="0"/>
              <w:autoSpaceDE w:val="0"/>
              <w:autoSpaceDN w:val="0"/>
              <w:adjustRightInd w:val="0"/>
              <w:spacing w:after="0" w:line="240" w:lineRule="auto"/>
              <w:jc w:val="center"/>
              <w:rPr>
                <w:rFonts w:ascii="Cambria" w:hAnsi="Cambria"/>
                <w:lang w:val="en-US"/>
              </w:rPr>
            </w:pPr>
            <w:r w:rsidRPr="005E3632">
              <w:rPr>
                <w:rFonts w:ascii="Cambria" w:eastAsia="Times New Roman" w:hAnsi="Cambria"/>
                <w:lang w:val="en-US"/>
              </w:rPr>
              <w:t>0,7</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2D7BDBF" w14:textId="77777777" w:rsidR="00D35BCC" w:rsidRPr="005E3632" w:rsidRDefault="00D35BCC" w:rsidP="00A569BC">
            <w:pPr>
              <w:widowControl w:val="0"/>
              <w:autoSpaceDE w:val="0"/>
              <w:autoSpaceDN w:val="0"/>
              <w:adjustRightInd w:val="0"/>
              <w:spacing w:after="0" w:line="240" w:lineRule="auto"/>
              <w:jc w:val="center"/>
              <w:rPr>
                <w:rFonts w:ascii="Cambria" w:hAnsi="Cambria"/>
                <w:lang w:val="en-US"/>
              </w:rPr>
            </w:pPr>
            <w:r w:rsidRPr="005E3632">
              <w:rPr>
                <w:rFonts w:ascii="Cambria" w:eastAsia="Times New Roman" w:hAnsi="Cambria"/>
                <w:lang w:val="en-US"/>
              </w:rPr>
              <w:t>20%</w:t>
            </w:r>
          </w:p>
        </w:tc>
      </w:tr>
      <w:tr w:rsidR="00D35BCC" w:rsidRPr="005E3632" w14:paraId="7EAC78EE" w14:textId="77777777" w:rsidTr="004C2CEB">
        <w:trPr>
          <w:trHeight w:val="209"/>
        </w:trPr>
        <w:tc>
          <w:tcPr>
            <w:tcW w:w="2468" w:type="dxa"/>
            <w:vMerge/>
            <w:tcBorders>
              <w:top w:val="single" w:sz="8" w:space="0" w:color="000000"/>
              <w:left w:val="single" w:sz="8" w:space="0" w:color="000000"/>
              <w:bottom w:val="single" w:sz="8" w:space="0" w:color="000000"/>
              <w:right w:val="single" w:sz="8" w:space="0" w:color="000000"/>
            </w:tcBorders>
            <w:shd w:val="clear" w:color="auto" w:fill="F3F3F3"/>
          </w:tcPr>
          <w:p w14:paraId="565C38FE"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p>
        </w:tc>
        <w:tc>
          <w:tcPr>
            <w:tcW w:w="292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B033D3E" w14:textId="77777777" w:rsidR="00D35BCC" w:rsidRPr="005E3632" w:rsidRDefault="00D35BCC" w:rsidP="00AD592E">
            <w:pPr>
              <w:widowControl w:val="0"/>
              <w:autoSpaceDE w:val="0"/>
              <w:autoSpaceDN w:val="0"/>
              <w:adjustRightInd w:val="0"/>
              <w:spacing w:after="0" w:line="240" w:lineRule="auto"/>
              <w:rPr>
                <w:rFonts w:ascii="Cambria" w:hAnsi="Cambria"/>
                <w:lang w:val="it-IT"/>
              </w:rPr>
            </w:pPr>
            <w:r w:rsidRPr="005E3632">
              <w:rPr>
                <w:rFonts w:ascii="Cambria" w:hAnsi="Cambria"/>
                <w:lang w:val="it-IT"/>
              </w:rPr>
              <w:t>aktivnosti (učionične i izvanučionične, radionica)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6514C9D" w14:textId="7F72FD1B" w:rsidR="00D35BCC" w:rsidRPr="005E3632" w:rsidRDefault="00A569BC" w:rsidP="00A569BC">
            <w:pPr>
              <w:widowControl w:val="0"/>
              <w:autoSpaceDE w:val="0"/>
              <w:autoSpaceDN w:val="0"/>
              <w:adjustRightInd w:val="0"/>
              <w:spacing w:after="0" w:line="240" w:lineRule="auto"/>
              <w:jc w:val="center"/>
              <w:rPr>
                <w:rFonts w:ascii="Cambria" w:hAnsi="Cambria"/>
                <w:lang w:val="en-US"/>
              </w:rPr>
            </w:pPr>
            <w:r w:rsidRPr="00A569BC">
              <w:rPr>
                <w:rFonts w:ascii="Cambria" w:eastAsia="Times New Roman" w:hAnsi="Cambria"/>
                <w:lang w:val="en-US"/>
              </w:rPr>
              <w:t>1. – 4.</w:t>
            </w: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7F4FBC0" w14:textId="43CADE5E" w:rsidR="00D35BCC" w:rsidRPr="005E3632" w:rsidRDefault="009A052F" w:rsidP="00A569BC">
            <w:pPr>
              <w:widowControl w:val="0"/>
              <w:autoSpaceDE w:val="0"/>
              <w:autoSpaceDN w:val="0"/>
              <w:adjustRightInd w:val="0"/>
              <w:spacing w:after="0" w:line="240" w:lineRule="auto"/>
              <w:jc w:val="center"/>
              <w:rPr>
                <w:rFonts w:ascii="Cambria" w:hAnsi="Cambria"/>
                <w:lang w:val="en-US"/>
              </w:rPr>
            </w:pPr>
            <w:r w:rsidRPr="005E3632">
              <w:rPr>
                <w:rFonts w:ascii="Cambria" w:eastAsia="Times New Roman" w:hAnsi="Cambria"/>
                <w:lang w:val="en-US"/>
              </w:rPr>
              <w:t>30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C6AD0FD" w14:textId="77777777" w:rsidR="00D35BCC" w:rsidRPr="005E3632" w:rsidRDefault="00D35BCC" w:rsidP="00A569BC">
            <w:pPr>
              <w:widowControl w:val="0"/>
              <w:autoSpaceDE w:val="0"/>
              <w:autoSpaceDN w:val="0"/>
              <w:adjustRightInd w:val="0"/>
              <w:spacing w:after="0" w:line="240" w:lineRule="auto"/>
              <w:jc w:val="center"/>
              <w:rPr>
                <w:rFonts w:ascii="Cambria" w:hAnsi="Cambria"/>
                <w:lang w:val="en-US"/>
              </w:rPr>
            </w:pPr>
            <w:r w:rsidRPr="005E3632">
              <w:rPr>
                <w:rFonts w:ascii="Cambria" w:eastAsia="Times New Roman" w:hAnsi="Cambria"/>
                <w:lang w:val="en-US"/>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8E04463" w14:textId="77777777" w:rsidR="00D35BCC" w:rsidRPr="005E3632" w:rsidRDefault="00D35BCC" w:rsidP="00A569BC">
            <w:pPr>
              <w:widowControl w:val="0"/>
              <w:autoSpaceDE w:val="0"/>
              <w:autoSpaceDN w:val="0"/>
              <w:adjustRightInd w:val="0"/>
              <w:spacing w:after="0" w:line="240" w:lineRule="auto"/>
              <w:jc w:val="center"/>
              <w:rPr>
                <w:rFonts w:ascii="Cambria" w:hAnsi="Cambria"/>
                <w:lang w:val="en-US"/>
              </w:rPr>
            </w:pPr>
            <w:r w:rsidRPr="005E3632">
              <w:rPr>
                <w:rFonts w:ascii="Cambria" w:eastAsia="Times New Roman" w:hAnsi="Cambria"/>
                <w:lang w:val="en-US"/>
              </w:rPr>
              <w:t>40%</w:t>
            </w:r>
          </w:p>
        </w:tc>
      </w:tr>
      <w:tr w:rsidR="00D35BCC" w:rsidRPr="005E3632" w14:paraId="05256BA0" w14:textId="77777777" w:rsidTr="004C2CEB">
        <w:trPr>
          <w:trHeight w:val="76"/>
        </w:trPr>
        <w:tc>
          <w:tcPr>
            <w:tcW w:w="2468" w:type="dxa"/>
            <w:vMerge/>
            <w:tcBorders>
              <w:top w:val="single" w:sz="8" w:space="0" w:color="000000"/>
              <w:left w:val="single" w:sz="8" w:space="0" w:color="000000"/>
              <w:bottom w:val="single" w:sz="8" w:space="0" w:color="000000"/>
              <w:right w:val="single" w:sz="8" w:space="0" w:color="000000"/>
            </w:tcBorders>
            <w:shd w:val="clear" w:color="auto" w:fill="F3F3F3"/>
          </w:tcPr>
          <w:p w14:paraId="39A8430A"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p>
        </w:tc>
        <w:tc>
          <w:tcPr>
            <w:tcW w:w="292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720A4C9"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hAnsi="Cambria"/>
                <w:lang w:val="en-US"/>
              </w:rPr>
              <w:t>usmeni ispit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A5E77CF" w14:textId="46DF044A" w:rsidR="00D35BCC" w:rsidRPr="005E3632" w:rsidRDefault="00A569BC" w:rsidP="00A569BC">
            <w:pPr>
              <w:widowControl w:val="0"/>
              <w:autoSpaceDE w:val="0"/>
              <w:autoSpaceDN w:val="0"/>
              <w:adjustRightInd w:val="0"/>
              <w:spacing w:after="0" w:line="240" w:lineRule="auto"/>
              <w:jc w:val="center"/>
              <w:rPr>
                <w:rFonts w:ascii="Cambria" w:eastAsia="Times New Roman" w:hAnsi="Cambria"/>
                <w:lang w:val="en-US"/>
              </w:rPr>
            </w:pPr>
            <w:r w:rsidRPr="00A569BC">
              <w:rPr>
                <w:rFonts w:ascii="Cambria" w:eastAsia="Times New Roman" w:hAnsi="Cambria"/>
                <w:lang w:val="en-US"/>
              </w:rPr>
              <w:t>1. – 4.</w:t>
            </w: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526E9EF" w14:textId="166753CA" w:rsidR="00D35BCC" w:rsidRPr="005E3632" w:rsidRDefault="00D35BCC" w:rsidP="00A569BC">
            <w:pPr>
              <w:widowControl w:val="0"/>
              <w:autoSpaceDE w:val="0"/>
              <w:autoSpaceDN w:val="0"/>
              <w:adjustRightInd w:val="0"/>
              <w:spacing w:after="0" w:line="240" w:lineRule="auto"/>
              <w:jc w:val="center"/>
              <w:rPr>
                <w:rFonts w:ascii="Cambria" w:eastAsia="Times New Roman" w:hAnsi="Cambria"/>
                <w:lang w:val="en-US"/>
              </w:rPr>
            </w:pPr>
            <w:r w:rsidRPr="005E3632">
              <w:rPr>
                <w:rFonts w:ascii="Cambria" w:eastAsia="Times New Roman" w:hAnsi="Cambria"/>
                <w:lang w:val="en-US"/>
              </w:rPr>
              <w:t>2</w:t>
            </w:r>
            <w:r w:rsidR="009A052F" w:rsidRPr="005E3632">
              <w:rPr>
                <w:rFonts w:ascii="Cambria" w:eastAsia="Times New Roman" w:hAnsi="Cambria"/>
                <w:lang w:val="en-US"/>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0E95656" w14:textId="77777777" w:rsidR="00D35BCC" w:rsidRPr="005E3632" w:rsidRDefault="00D35BCC" w:rsidP="00A569BC">
            <w:pPr>
              <w:widowControl w:val="0"/>
              <w:autoSpaceDE w:val="0"/>
              <w:autoSpaceDN w:val="0"/>
              <w:adjustRightInd w:val="0"/>
              <w:spacing w:after="0" w:line="240" w:lineRule="auto"/>
              <w:jc w:val="center"/>
              <w:rPr>
                <w:rFonts w:ascii="Cambria" w:eastAsia="Times New Roman" w:hAnsi="Cambria"/>
                <w:lang w:val="en-US"/>
              </w:rPr>
            </w:pPr>
            <w:r w:rsidRPr="005E3632">
              <w:rPr>
                <w:rFonts w:ascii="Cambria" w:eastAsia="Times New Roman" w:hAnsi="Cambria"/>
                <w:lang w:val="en-US"/>
              </w:rPr>
              <w:t>0,7</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2A1D2EC" w14:textId="77777777" w:rsidR="00D35BCC" w:rsidRPr="005E3632" w:rsidRDefault="00D35BCC" w:rsidP="00A569BC">
            <w:pPr>
              <w:widowControl w:val="0"/>
              <w:autoSpaceDE w:val="0"/>
              <w:autoSpaceDN w:val="0"/>
              <w:adjustRightInd w:val="0"/>
              <w:spacing w:after="0" w:line="240" w:lineRule="auto"/>
              <w:jc w:val="center"/>
              <w:rPr>
                <w:rFonts w:ascii="Cambria" w:eastAsia="Times New Roman" w:hAnsi="Cambria"/>
                <w:lang w:val="en-US"/>
              </w:rPr>
            </w:pPr>
            <w:r w:rsidRPr="005E3632">
              <w:rPr>
                <w:rFonts w:ascii="Cambria" w:eastAsia="Times New Roman" w:hAnsi="Cambria"/>
                <w:lang w:val="en-US"/>
              </w:rPr>
              <w:t>30%</w:t>
            </w:r>
          </w:p>
        </w:tc>
      </w:tr>
      <w:tr w:rsidR="00D35BCC" w:rsidRPr="005E3632" w14:paraId="3C633258" w14:textId="77777777" w:rsidTr="004C2CEB">
        <w:trPr>
          <w:trHeight w:val="20"/>
        </w:trPr>
        <w:tc>
          <w:tcPr>
            <w:tcW w:w="2468" w:type="dxa"/>
            <w:vMerge/>
            <w:tcBorders>
              <w:top w:val="single" w:sz="8" w:space="0" w:color="000000"/>
              <w:left w:val="single" w:sz="8" w:space="0" w:color="000000"/>
              <w:bottom w:val="single" w:sz="8" w:space="0" w:color="000000"/>
              <w:right w:val="single" w:sz="8" w:space="0" w:color="000000"/>
            </w:tcBorders>
            <w:shd w:val="clear" w:color="auto" w:fill="F3F3F3"/>
          </w:tcPr>
          <w:p w14:paraId="079E7BF8"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p>
        </w:tc>
        <w:tc>
          <w:tcPr>
            <w:tcW w:w="4059"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6069E53"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hAnsi="Cambria"/>
                <w:lang w:val="en-US"/>
              </w:rPr>
              <w:t>ukupno</w:t>
            </w: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6F4D010" w14:textId="3291C257" w:rsidR="00D35BCC" w:rsidRPr="005E3632" w:rsidRDefault="009A052F" w:rsidP="00A569BC">
            <w:pPr>
              <w:widowControl w:val="0"/>
              <w:autoSpaceDE w:val="0"/>
              <w:autoSpaceDN w:val="0"/>
              <w:adjustRightInd w:val="0"/>
              <w:spacing w:after="0" w:line="240" w:lineRule="auto"/>
              <w:jc w:val="center"/>
              <w:rPr>
                <w:rFonts w:ascii="Cambria" w:hAnsi="Cambria"/>
                <w:lang w:val="en-US"/>
              </w:rPr>
            </w:pPr>
            <w:r w:rsidRPr="005E3632">
              <w:rPr>
                <w:rFonts w:ascii="Cambria" w:hAnsi="Cambria"/>
                <w:lang w:val="en-US"/>
              </w:rPr>
              <w:t>90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8DEBD99" w14:textId="77777777" w:rsidR="00D35BCC" w:rsidRPr="005E3632" w:rsidRDefault="00D35BCC" w:rsidP="00A569BC">
            <w:pPr>
              <w:widowControl w:val="0"/>
              <w:autoSpaceDE w:val="0"/>
              <w:autoSpaceDN w:val="0"/>
              <w:adjustRightInd w:val="0"/>
              <w:spacing w:after="0" w:line="240" w:lineRule="auto"/>
              <w:jc w:val="center"/>
              <w:rPr>
                <w:rFonts w:ascii="Cambria" w:hAnsi="Cambria"/>
                <w:lang w:val="en-US"/>
              </w:rPr>
            </w:pPr>
            <w:r w:rsidRPr="005E3632">
              <w:rPr>
                <w:rFonts w:ascii="Cambria" w:hAnsi="Cambria"/>
                <w:lang w:val="en-US"/>
              </w:rPr>
              <w:t>3</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41C4A82" w14:textId="77777777" w:rsidR="00D35BCC" w:rsidRPr="005E3632" w:rsidRDefault="00D35BCC" w:rsidP="00A569BC">
            <w:pPr>
              <w:widowControl w:val="0"/>
              <w:autoSpaceDE w:val="0"/>
              <w:autoSpaceDN w:val="0"/>
              <w:adjustRightInd w:val="0"/>
              <w:spacing w:after="0" w:line="240" w:lineRule="auto"/>
              <w:jc w:val="center"/>
              <w:rPr>
                <w:rFonts w:ascii="Cambria" w:hAnsi="Cambria"/>
                <w:lang w:val="en-US"/>
              </w:rPr>
            </w:pPr>
            <w:r w:rsidRPr="005E3632">
              <w:rPr>
                <w:rFonts w:ascii="Cambria" w:hAnsi="Cambria"/>
                <w:lang w:val="en-US"/>
              </w:rPr>
              <w:t>100%</w:t>
            </w:r>
          </w:p>
        </w:tc>
      </w:tr>
      <w:tr w:rsidR="00D35BCC" w:rsidRPr="005E3632" w14:paraId="0BFAEF2E" w14:textId="77777777" w:rsidTr="004C2CEB">
        <w:trPr>
          <w:trHeight w:val="1186"/>
        </w:trPr>
        <w:tc>
          <w:tcPr>
            <w:tcW w:w="246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448F40FF" w14:textId="14876CE3"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eastAsia="Times New Roman" w:hAnsi="Cambria"/>
                <w:lang w:val="en-US"/>
              </w:rPr>
              <w:t>Studentske</w:t>
            </w:r>
            <w:r w:rsidR="004C2CEB" w:rsidRPr="005E3632">
              <w:rPr>
                <w:rFonts w:ascii="Cambria" w:eastAsia="Times New Roman" w:hAnsi="Cambria"/>
                <w:lang w:val="en-US"/>
              </w:rPr>
              <w:t xml:space="preserve"> </w:t>
            </w:r>
            <w:r w:rsidRPr="005E3632">
              <w:rPr>
                <w:rFonts w:ascii="Cambria" w:eastAsia="Times New Roman" w:hAnsi="Cambria"/>
                <w:lang w:val="en-US"/>
              </w:rPr>
              <w:t>obveze</w:t>
            </w:r>
          </w:p>
        </w:tc>
        <w:tc>
          <w:tcPr>
            <w:tcW w:w="6804"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6BD471C" w14:textId="77777777" w:rsidR="00D35BCC" w:rsidRPr="005E3632" w:rsidRDefault="00D35BCC" w:rsidP="00AD592E">
            <w:pPr>
              <w:widowControl w:val="0"/>
              <w:autoSpaceDE w:val="0"/>
              <w:autoSpaceDN w:val="0"/>
              <w:adjustRightInd w:val="0"/>
              <w:spacing w:after="0" w:line="240" w:lineRule="auto"/>
              <w:rPr>
                <w:rFonts w:ascii="Cambria" w:hAnsi="Cambria"/>
                <w:lang w:val="it-IT"/>
              </w:rPr>
            </w:pPr>
            <w:r w:rsidRPr="005E3632">
              <w:rPr>
                <w:rFonts w:ascii="Cambria" w:hAnsi="Cambria"/>
                <w:lang w:val="it-IT"/>
              </w:rPr>
              <w:t xml:space="preserve">Da položikolegij, student/studentica mora: </w:t>
            </w:r>
          </w:p>
          <w:p w14:paraId="665DDA28" w14:textId="77777777" w:rsidR="00D35BCC" w:rsidRPr="005E3632" w:rsidRDefault="00D35BCC" w:rsidP="001E6D25">
            <w:pPr>
              <w:widowControl w:val="0"/>
              <w:numPr>
                <w:ilvl w:val="0"/>
                <w:numId w:val="17"/>
              </w:numPr>
              <w:autoSpaceDE w:val="0"/>
              <w:autoSpaceDN w:val="0"/>
              <w:adjustRightInd w:val="0"/>
              <w:spacing w:after="0" w:line="240" w:lineRule="auto"/>
              <w:rPr>
                <w:rFonts w:ascii="Cambria" w:hAnsi="Cambria"/>
                <w:lang w:val="it-IT"/>
              </w:rPr>
            </w:pPr>
            <w:r w:rsidRPr="005E3632">
              <w:rPr>
                <w:rFonts w:ascii="Cambria" w:hAnsi="Cambria"/>
                <w:lang w:val="it-IT"/>
              </w:rPr>
              <w:t>pohađati nastavu i samostalno realizirati zadane praktične radove</w:t>
            </w:r>
          </w:p>
          <w:p w14:paraId="39871A55" w14:textId="77777777" w:rsidR="00D35BCC" w:rsidRPr="005E3632" w:rsidRDefault="00D35BCC" w:rsidP="001E6D25">
            <w:pPr>
              <w:widowControl w:val="0"/>
              <w:numPr>
                <w:ilvl w:val="0"/>
                <w:numId w:val="17"/>
              </w:numPr>
              <w:autoSpaceDE w:val="0"/>
              <w:autoSpaceDN w:val="0"/>
              <w:adjustRightInd w:val="0"/>
              <w:spacing w:after="0" w:line="240" w:lineRule="auto"/>
              <w:rPr>
                <w:rFonts w:ascii="Cambria" w:hAnsi="Cambria"/>
                <w:lang w:val="it-IT"/>
              </w:rPr>
            </w:pPr>
            <w:r w:rsidRPr="005E3632">
              <w:rPr>
                <w:rFonts w:ascii="Cambria" w:hAnsi="Cambria"/>
                <w:lang w:val="it-IT"/>
              </w:rPr>
              <w:t>prezentirati na ispitu realizirane radove</w:t>
            </w:r>
          </w:p>
          <w:p w14:paraId="0F09F4A4" w14:textId="5FAF3031" w:rsidR="00D35BCC" w:rsidRPr="005E3632" w:rsidRDefault="00D35BCC" w:rsidP="001E6D25">
            <w:pPr>
              <w:widowControl w:val="0"/>
              <w:numPr>
                <w:ilvl w:val="0"/>
                <w:numId w:val="17"/>
              </w:numPr>
              <w:autoSpaceDE w:val="0"/>
              <w:autoSpaceDN w:val="0"/>
              <w:adjustRightInd w:val="0"/>
              <w:spacing w:after="0" w:line="240" w:lineRule="auto"/>
              <w:rPr>
                <w:rFonts w:ascii="Cambria" w:hAnsi="Cambria"/>
                <w:lang w:val="it-IT"/>
              </w:rPr>
            </w:pPr>
            <w:r w:rsidRPr="005E3632">
              <w:rPr>
                <w:rFonts w:ascii="Cambria" w:hAnsi="Cambria"/>
                <w:lang w:val="it-IT"/>
              </w:rPr>
              <w:t>analizirati realizirane radove s obzirom na teorijsku osnovu predstavljenu tijekom predavanja</w:t>
            </w:r>
            <w:r w:rsidR="00A569BC">
              <w:rPr>
                <w:rFonts w:ascii="Cambria" w:hAnsi="Cambria"/>
                <w:lang w:val="it-IT"/>
              </w:rPr>
              <w:t>.</w:t>
            </w:r>
          </w:p>
        </w:tc>
      </w:tr>
      <w:tr w:rsidR="00D35BCC" w:rsidRPr="005E3632" w14:paraId="33A5FE07" w14:textId="77777777" w:rsidTr="004C2CEB">
        <w:trPr>
          <w:trHeight w:val="310"/>
        </w:trPr>
        <w:tc>
          <w:tcPr>
            <w:tcW w:w="246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34B662A5" w14:textId="0887914D"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hAnsi="Cambria"/>
                <w:lang w:val="en-US"/>
              </w:rPr>
              <w:t>Rokovi ispita i kolokvija</w:t>
            </w:r>
          </w:p>
        </w:tc>
        <w:tc>
          <w:tcPr>
            <w:tcW w:w="6804"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3F330DA" w14:textId="197EE87E"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hAnsi="Cambria"/>
                <w:lang w:val="en-US"/>
              </w:rPr>
              <w:t>Daju se napočetkuakademskegodine, objavljuju se na mrežnim stranicama Sveučilišta i u ISVU.</w:t>
            </w:r>
          </w:p>
        </w:tc>
      </w:tr>
      <w:tr w:rsidR="00D35BCC" w:rsidRPr="005E3632" w14:paraId="78AB6E62" w14:textId="77777777" w:rsidTr="004C2CEB">
        <w:trPr>
          <w:trHeight w:val="520"/>
        </w:trPr>
        <w:tc>
          <w:tcPr>
            <w:tcW w:w="246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020F1C6D" w14:textId="7E33E354" w:rsidR="00D35BCC" w:rsidRPr="005E3632" w:rsidRDefault="00D35BCC" w:rsidP="00AD592E">
            <w:pPr>
              <w:widowControl w:val="0"/>
              <w:autoSpaceDE w:val="0"/>
              <w:autoSpaceDN w:val="0"/>
              <w:adjustRightInd w:val="0"/>
              <w:spacing w:after="0" w:line="240" w:lineRule="auto"/>
              <w:rPr>
                <w:rFonts w:ascii="Cambria" w:hAnsi="Cambria"/>
                <w:lang w:val="it-IT"/>
              </w:rPr>
            </w:pPr>
            <w:r w:rsidRPr="005E3632">
              <w:rPr>
                <w:rFonts w:ascii="Cambria" w:hAnsi="Cambria"/>
                <w:lang w:val="it-IT"/>
              </w:rPr>
              <w:t>Ostale važne činjenice vezane uz kolegij</w:t>
            </w:r>
          </w:p>
        </w:tc>
        <w:tc>
          <w:tcPr>
            <w:tcW w:w="6804"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8C238D3" w14:textId="493BD05E" w:rsidR="00D35BCC" w:rsidRPr="005E3632" w:rsidRDefault="00D35BCC" w:rsidP="00AD592E">
            <w:pPr>
              <w:widowControl w:val="0"/>
              <w:autoSpaceDE w:val="0"/>
              <w:autoSpaceDN w:val="0"/>
              <w:adjustRightInd w:val="0"/>
              <w:spacing w:after="0" w:line="240" w:lineRule="auto"/>
              <w:rPr>
                <w:rFonts w:ascii="Cambria" w:hAnsi="Cambria"/>
                <w:lang w:val="it-IT"/>
              </w:rPr>
            </w:pPr>
            <w:r w:rsidRPr="005E3632">
              <w:rPr>
                <w:rFonts w:ascii="Cambria" w:hAnsi="Cambria"/>
                <w:lang w:val="it-IT"/>
              </w:rPr>
              <w:t xml:space="preserve">Pohađanjenastave je obavezno. Tolerira se 30% izostanaka od ukupnog fonda sati ovog kolegija, koje nije potrebno opravdavati. U slučaju veće  odsutnosti mora se ponovno upisati predmet. </w:t>
            </w:r>
          </w:p>
          <w:p w14:paraId="296D0554" w14:textId="03882465" w:rsidR="00D35BCC" w:rsidRPr="005E3632" w:rsidRDefault="00D35BCC" w:rsidP="00AD592E">
            <w:pPr>
              <w:widowControl w:val="0"/>
              <w:autoSpaceDE w:val="0"/>
              <w:autoSpaceDN w:val="0"/>
              <w:adjustRightInd w:val="0"/>
              <w:spacing w:after="0" w:line="240" w:lineRule="auto"/>
              <w:ind w:right="-40"/>
              <w:rPr>
                <w:rFonts w:ascii="Cambria" w:hAnsi="Cambria"/>
                <w:lang w:val="it-IT"/>
              </w:rPr>
            </w:pPr>
            <w:r w:rsidRPr="005E3632">
              <w:rPr>
                <w:rFonts w:ascii="Cambria" w:hAnsi="Cambria"/>
                <w:lang w:val="it-IT"/>
              </w:rPr>
              <w:t>U slučaju održavanja nastave na daljinu, moguće je odstupanje u:</w:t>
            </w:r>
          </w:p>
          <w:p w14:paraId="56723F8E" w14:textId="591CB0F9" w:rsidR="00D35BCC" w:rsidRPr="005E3632" w:rsidRDefault="00D35BCC" w:rsidP="00AD592E">
            <w:pPr>
              <w:widowControl w:val="0"/>
              <w:autoSpaceDE w:val="0"/>
              <w:autoSpaceDN w:val="0"/>
              <w:adjustRightInd w:val="0"/>
              <w:spacing w:after="0" w:line="240" w:lineRule="auto"/>
              <w:rPr>
                <w:rFonts w:ascii="Cambria" w:hAnsi="Cambria"/>
                <w:lang w:val="it-IT"/>
              </w:rPr>
            </w:pPr>
            <w:r w:rsidRPr="005E3632">
              <w:rPr>
                <w:rFonts w:ascii="Cambria" w:hAnsi="Cambria"/>
                <w:lang w:val="it-IT"/>
              </w:rPr>
              <w:t>- mjestu izvođenja  kolegija</w:t>
            </w:r>
          </w:p>
          <w:p w14:paraId="77FD14D5" w14:textId="0C72703B" w:rsidR="00D35BCC" w:rsidRPr="005E3632" w:rsidRDefault="00D35BCC" w:rsidP="00AD592E">
            <w:pPr>
              <w:widowControl w:val="0"/>
              <w:autoSpaceDE w:val="0"/>
              <w:autoSpaceDN w:val="0"/>
              <w:adjustRightInd w:val="0"/>
              <w:spacing w:after="0" w:line="240" w:lineRule="auto"/>
              <w:rPr>
                <w:rFonts w:ascii="Cambria" w:hAnsi="Cambria"/>
                <w:lang w:val="it-IT"/>
              </w:rPr>
            </w:pPr>
            <w:r w:rsidRPr="005E3632">
              <w:rPr>
                <w:rFonts w:ascii="Cambria" w:hAnsi="Cambria"/>
                <w:lang w:val="it-IT"/>
              </w:rPr>
              <w:t>- provedbi aktivnosti, metoda tumačenja i poučavanja i načinima vrednovanja</w:t>
            </w:r>
          </w:p>
          <w:p w14:paraId="43151EF3" w14:textId="1D48439A" w:rsidR="00D35BCC" w:rsidRPr="005E3632" w:rsidRDefault="00D35BCC" w:rsidP="00AD592E">
            <w:pPr>
              <w:widowControl w:val="0"/>
              <w:autoSpaceDE w:val="0"/>
              <w:autoSpaceDN w:val="0"/>
              <w:adjustRightInd w:val="0"/>
              <w:spacing w:after="0" w:line="240" w:lineRule="auto"/>
              <w:rPr>
                <w:rFonts w:ascii="Cambria" w:hAnsi="Cambria"/>
                <w:lang w:val="it-IT"/>
              </w:rPr>
            </w:pPr>
            <w:r w:rsidRPr="005E3632">
              <w:rPr>
                <w:rFonts w:ascii="Cambria" w:hAnsi="Cambria"/>
                <w:lang w:val="it-IT"/>
              </w:rPr>
              <w:t>- studentskim obvezama</w:t>
            </w:r>
          </w:p>
          <w:p w14:paraId="1C511597" w14:textId="78563F50" w:rsidR="00D35BCC" w:rsidRPr="005E3632" w:rsidRDefault="00D35BCC" w:rsidP="00AD592E">
            <w:pPr>
              <w:widowControl w:val="0"/>
              <w:autoSpaceDE w:val="0"/>
              <w:autoSpaceDN w:val="0"/>
              <w:adjustRightInd w:val="0"/>
              <w:spacing w:after="0" w:line="240" w:lineRule="auto"/>
              <w:rPr>
                <w:rFonts w:ascii="Cambria" w:hAnsi="Cambria"/>
                <w:lang w:val="it-IT"/>
              </w:rPr>
            </w:pPr>
            <w:r w:rsidRPr="005E3632">
              <w:rPr>
                <w:rFonts w:ascii="Cambria" w:hAnsi="Cambria"/>
                <w:lang w:val="it-IT"/>
              </w:rPr>
              <w:t>- dostupnoj literaturi</w:t>
            </w:r>
          </w:p>
          <w:p w14:paraId="6DB5F601" w14:textId="77777777" w:rsidR="00D35BCC" w:rsidRPr="005E3632" w:rsidRDefault="00D35BCC" w:rsidP="00AD592E">
            <w:pPr>
              <w:widowControl w:val="0"/>
              <w:autoSpaceDE w:val="0"/>
              <w:autoSpaceDN w:val="0"/>
              <w:adjustRightInd w:val="0"/>
              <w:spacing w:after="0" w:line="240" w:lineRule="auto"/>
              <w:rPr>
                <w:rFonts w:ascii="Cambria" w:hAnsi="Cambria"/>
                <w:lang w:val="it-IT"/>
              </w:rPr>
            </w:pPr>
            <w:r w:rsidRPr="005E3632">
              <w:rPr>
                <w:rFonts w:ascii="Cambria" w:hAnsi="Cambria"/>
                <w:lang w:val="it-IT"/>
              </w:rPr>
              <w:t>O tome će nositeljica kolegija obavijestiti studente i studentice kad se nastava na daljinu počne održavati. Ishodi učenja ostaju nepromijenjeni.</w:t>
            </w:r>
          </w:p>
        </w:tc>
      </w:tr>
      <w:tr w:rsidR="00D35BCC" w:rsidRPr="005E3632" w14:paraId="7738E4DD" w14:textId="77777777" w:rsidTr="004C2CEB">
        <w:trPr>
          <w:trHeight w:val="391"/>
        </w:trPr>
        <w:tc>
          <w:tcPr>
            <w:tcW w:w="246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63B6A6B3"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hAnsi="Cambria"/>
                <w:lang w:val="de-DE"/>
              </w:rPr>
              <w:t>Literatura</w:t>
            </w:r>
          </w:p>
        </w:tc>
        <w:tc>
          <w:tcPr>
            <w:tcW w:w="6804" w:type="dxa"/>
            <w:gridSpan w:val="6"/>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1262007" w14:textId="77777777" w:rsidR="00D35BCC" w:rsidRPr="005E3632" w:rsidRDefault="00D35BCC" w:rsidP="00AD592E">
            <w:pPr>
              <w:widowControl w:val="0"/>
              <w:autoSpaceDE w:val="0"/>
              <w:autoSpaceDN w:val="0"/>
              <w:adjustRightInd w:val="0"/>
              <w:spacing w:after="0" w:line="240" w:lineRule="auto"/>
              <w:rPr>
                <w:rFonts w:ascii="Cambria" w:hAnsi="Cambria"/>
                <w:lang w:val="it-IT"/>
              </w:rPr>
            </w:pPr>
            <w:r w:rsidRPr="005E3632">
              <w:rPr>
                <w:rFonts w:ascii="Cambria" w:hAnsi="Cambria"/>
                <w:lang w:val="it-IT"/>
              </w:rPr>
              <w:t xml:space="preserve">Obvezna: </w:t>
            </w:r>
          </w:p>
          <w:p w14:paraId="60EB9518" w14:textId="4F3BC1BF" w:rsidR="00D35BCC" w:rsidRPr="005E3632" w:rsidRDefault="00D35BCC" w:rsidP="001E6D25">
            <w:pPr>
              <w:pStyle w:val="Odlomakpopisa"/>
              <w:widowControl w:val="0"/>
              <w:numPr>
                <w:ilvl w:val="0"/>
                <w:numId w:val="70"/>
              </w:numPr>
              <w:autoSpaceDE w:val="0"/>
              <w:autoSpaceDN w:val="0"/>
              <w:adjustRightInd w:val="0"/>
              <w:spacing w:after="0" w:line="240" w:lineRule="auto"/>
              <w:ind w:left="449"/>
              <w:rPr>
                <w:rFonts w:ascii="Cambria" w:hAnsi="Cambria"/>
                <w:lang w:val="it-IT"/>
              </w:rPr>
            </w:pPr>
            <w:r w:rsidRPr="005E3632">
              <w:rPr>
                <w:rFonts w:ascii="Cambria" w:hAnsi="Cambria"/>
                <w:lang w:val="it-IT"/>
              </w:rPr>
              <w:t>Balić Šimrak, A. i Narančić Kovač, S. (2012). Likovni aspekti ilustracije u dječjim knjigama i slikovnicama. Dijete, vrtić, obitelj 66: 10-12.</w:t>
            </w:r>
          </w:p>
          <w:p w14:paraId="48C3B640" w14:textId="77777777" w:rsidR="00D35BCC" w:rsidRPr="005E3632" w:rsidRDefault="00D35BCC" w:rsidP="001E6D25">
            <w:pPr>
              <w:pStyle w:val="Odlomakpopisa"/>
              <w:widowControl w:val="0"/>
              <w:numPr>
                <w:ilvl w:val="0"/>
                <w:numId w:val="70"/>
              </w:numPr>
              <w:autoSpaceDE w:val="0"/>
              <w:autoSpaceDN w:val="0"/>
              <w:adjustRightInd w:val="0"/>
              <w:spacing w:after="0" w:line="240" w:lineRule="auto"/>
              <w:ind w:left="449"/>
              <w:rPr>
                <w:rFonts w:ascii="Cambria" w:hAnsi="Cambria"/>
                <w:lang w:val="it-IT"/>
              </w:rPr>
            </w:pPr>
            <w:r w:rsidRPr="005E3632">
              <w:rPr>
                <w:rFonts w:ascii="Cambria" w:hAnsi="Cambria"/>
                <w:lang w:val="it-IT"/>
              </w:rPr>
              <w:t xml:space="preserve">Skupina autora (2011). Ilustracije i ilustratori. </w:t>
            </w:r>
            <w:r w:rsidRPr="005E3632">
              <w:rPr>
                <w:rFonts w:ascii="Cambria" w:hAnsi="Cambria"/>
                <w:i/>
                <w:lang w:val="it-IT"/>
              </w:rPr>
              <w:t>Hrčak</w:t>
            </w:r>
            <w:r w:rsidRPr="005E3632">
              <w:rPr>
                <w:rFonts w:ascii="Cambria" w:hAnsi="Cambria"/>
                <w:lang w:val="it-IT"/>
              </w:rPr>
              <w:t xml:space="preserve"> 43-45: 19-26.</w:t>
            </w:r>
          </w:p>
          <w:p w14:paraId="17338ABF" w14:textId="030F124A" w:rsidR="00D35BCC" w:rsidRPr="005E3632" w:rsidRDefault="00D35BCC" w:rsidP="001E6D25">
            <w:pPr>
              <w:pStyle w:val="Odlomakpopisa"/>
              <w:widowControl w:val="0"/>
              <w:numPr>
                <w:ilvl w:val="0"/>
                <w:numId w:val="70"/>
              </w:numPr>
              <w:autoSpaceDE w:val="0"/>
              <w:autoSpaceDN w:val="0"/>
              <w:adjustRightInd w:val="0"/>
              <w:spacing w:after="0" w:line="240" w:lineRule="auto"/>
              <w:ind w:left="449"/>
              <w:rPr>
                <w:rFonts w:ascii="Cambria" w:hAnsi="Cambria"/>
                <w:lang w:val="it-IT"/>
              </w:rPr>
            </w:pPr>
            <w:r w:rsidRPr="005E3632">
              <w:rPr>
                <w:rFonts w:ascii="Cambria" w:hAnsi="Cambria"/>
                <w:lang w:val="it-IT"/>
              </w:rPr>
              <w:t xml:space="preserve">Martinović, I. i Stričević, I. (2011). Slikovnica: prvi strukturirani čitateljski materijal namijenjen djetetu. </w:t>
            </w:r>
            <w:r w:rsidRPr="005E3632">
              <w:rPr>
                <w:rFonts w:ascii="Cambria" w:hAnsi="Cambria"/>
                <w:i/>
                <w:lang w:val="it-IT"/>
              </w:rPr>
              <w:t>Libellarium</w:t>
            </w:r>
            <w:r w:rsidRPr="005E3632">
              <w:rPr>
                <w:rFonts w:ascii="Cambria" w:hAnsi="Cambria"/>
                <w:lang w:val="it-IT"/>
              </w:rPr>
              <w:t xml:space="preserve">, IV, 1 (2011): 39 - 63. </w:t>
            </w:r>
          </w:p>
          <w:p w14:paraId="5728E346" w14:textId="31AB20A7" w:rsidR="00D35BCC" w:rsidRPr="00A569BC" w:rsidRDefault="00D35BCC" w:rsidP="00AD592E">
            <w:pPr>
              <w:pStyle w:val="Odlomakpopisa"/>
              <w:widowControl w:val="0"/>
              <w:numPr>
                <w:ilvl w:val="0"/>
                <w:numId w:val="70"/>
              </w:numPr>
              <w:autoSpaceDE w:val="0"/>
              <w:autoSpaceDN w:val="0"/>
              <w:adjustRightInd w:val="0"/>
              <w:spacing w:after="0" w:line="240" w:lineRule="auto"/>
              <w:ind w:left="449"/>
              <w:rPr>
                <w:rFonts w:ascii="Cambria" w:hAnsi="Cambria"/>
                <w:lang w:val="it-IT"/>
              </w:rPr>
            </w:pPr>
            <w:r w:rsidRPr="005E3632">
              <w:rPr>
                <w:rFonts w:ascii="Cambria" w:hAnsi="Cambria"/>
                <w:lang w:val="it-IT"/>
              </w:rPr>
              <w:t>Slikovnice raznih autora: Elsa Beskow, Bruno Munari, Katsumi Komigata, Gerda Muller i drugi.</w:t>
            </w:r>
          </w:p>
          <w:p w14:paraId="56A3D34A" w14:textId="77777777" w:rsidR="00D35BCC" w:rsidRPr="005E3632" w:rsidRDefault="00D35BCC" w:rsidP="00AD592E">
            <w:pPr>
              <w:widowControl w:val="0"/>
              <w:autoSpaceDE w:val="0"/>
              <w:autoSpaceDN w:val="0"/>
              <w:adjustRightInd w:val="0"/>
              <w:spacing w:after="0" w:line="240" w:lineRule="auto"/>
              <w:rPr>
                <w:rFonts w:ascii="Cambria" w:hAnsi="Cambria"/>
                <w:lang w:val="it-IT"/>
              </w:rPr>
            </w:pPr>
            <w:r w:rsidRPr="005E3632">
              <w:rPr>
                <w:rFonts w:ascii="Cambria" w:hAnsi="Cambria"/>
                <w:lang w:val="it-IT"/>
              </w:rPr>
              <w:t>Izborna:</w:t>
            </w:r>
          </w:p>
          <w:p w14:paraId="66A328B9" w14:textId="211A8509" w:rsidR="00D35BCC" w:rsidRPr="005E3632" w:rsidRDefault="00D35BCC" w:rsidP="001E6D25">
            <w:pPr>
              <w:pStyle w:val="Odlomakpopisa"/>
              <w:widowControl w:val="0"/>
              <w:numPr>
                <w:ilvl w:val="0"/>
                <w:numId w:val="71"/>
              </w:numPr>
              <w:autoSpaceDE w:val="0"/>
              <w:autoSpaceDN w:val="0"/>
              <w:adjustRightInd w:val="0"/>
              <w:spacing w:after="0" w:line="240" w:lineRule="auto"/>
              <w:ind w:left="449"/>
              <w:rPr>
                <w:rFonts w:ascii="Cambria" w:hAnsi="Cambria"/>
                <w:lang w:val="it-IT"/>
              </w:rPr>
            </w:pPr>
            <w:r w:rsidRPr="005E3632">
              <w:rPr>
                <w:rFonts w:ascii="Cambria" w:hAnsi="Cambria"/>
                <w:lang w:val="it-IT"/>
              </w:rPr>
              <w:t>Campagnaro, M. i Dallari, M. (2013). Incanto e racconto nel labirinto delle immagini. Albi illustrati e relazione educativa. Trento: Erickson.</w:t>
            </w:r>
          </w:p>
          <w:p w14:paraId="1C5E2889" w14:textId="77777777" w:rsidR="00D35BCC" w:rsidRPr="005E3632" w:rsidRDefault="00D35BCC" w:rsidP="001E6D25">
            <w:pPr>
              <w:pStyle w:val="Odlomakpopisa"/>
              <w:widowControl w:val="0"/>
              <w:numPr>
                <w:ilvl w:val="0"/>
                <w:numId w:val="71"/>
              </w:numPr>
              <w:autoSpaceDE w:val="0"/>
              <w:autoSpaceDN w:val="0"/>
              <w:adjustRightInd w:val="0"/>
              <w:spacing w:after="0" w:line="240" w:lineRule="auto"/>
              <w:ind w:left="449"/>
              <w:rPr>
                <w:rStyle w:val="Referencakomentara"/>
                <w:rFonts w:ascii="Cambria" w:hAnsi="Cambria"/>
                <w:lang w:val="it-IT"/>
              </w:rPr>
            </w:pPr>
            <w:r w:rsidRPr="005E3632">
              <w:rPr>
                <w:rFonts w:ascii="Cambria" w:hAnsi="Cambria"/>
                <w:lang w:val="it-IT"/>
              </w:rPr>
              <w:t>Maffei, G. (2008). Munari. I libri. Mantova: Corraini Edizioni.</w:t>
            </w:r>
          </w:p>
          <w:p w14:paraId="6345D5C0" w14:textId="77777777" w:rsidR="00D35BCC" w:rsidRPr="005E3632" w:rsidRDefault="00D35BCC" w:rsidP="001E6D25">
            <w:pPr>
              <w:pStyle w:val="Odlomakpopisa"/>
              <w:widowControl w:val="0"/>
              <w:numPr>
                <w:ilvl w:val="0"/>
                <w:numId w:val="71"/>
              </w:numPr>
              <w:autoSpaceDE w:val="0"/>
              <w:autoSpaceDN w:val="0"/>
              <w:adjustRightInd w:val="0"/>
              <w:spacing w:after="0" w:line="240" w:lineRule="auto"/>
              <w:ind w:left="449"/>
              <w:rPr>
                <w:rFonts w:ascii="Cambria" w:hAnsi="Cambria"/>
                <w:lang w:val="it-IT"/>
              </w:rPr>
            </w:pPr>
            <w:r w:rsidRPr="005E3632">
              <w:rPr>
                <w:rFonts w:ascii="Cambria" w:hAnsi="Cambria"/>
                <w:lang w:val="it-IT"/>
              </w:rPr>
              <w:t xml:space="preserve"> Terrusi, M. (2012). Albi illustrati. Leggere, guardare, nominare il mondo nei libri per l'infanzia. Roma: Carocci.</w:t>
            </w:r>
          </w:p>
          <w:p w14:paraId="0926199E" w14:textId="57114061" w:rsidR="00D35BCC" w:rsidRPr="00541A6F" w:rsidRDefault="00D35BCC" w:rsidP="001E6D25">
            <w:pPr>
              <w:pStyle w:val="Odlomakpopisa"/>
              <w:widowControl w:val="0"/>
              <w:numPr>
                <w:ilvl w:val="0"/>
                <w:numId w:val="71"/>
              </w:numPr>
              <w:autoSpaceDE w:val="0"/>
              <w:autoSpaceDN w:val="0"/>
              <w:adjustRightInd w:val="0"/>
              <w:spacing w:after="0" w:line="240" w:lineRule="auto"/>
              <w:ind w:left="449"/>
              <w:rPr>
                <w:rFonts w:ascii="Cambria" w:hAnsi="Cambria"/>
                <w:lang w:val="nl-NL"/>
              </w:rPr>
            </w:pPr>
            <w:r w:rsidRPr="00541A6F">
              <w:rPr>
                <w:rFonts w:ascii="Cambria" w:hAnsi="Cambria"/>
                <w:lang w:val="nl-NL"/>
              </w:rPr>
              <w:t xml:space="preserve">Javor, R. ur. (2000). Kakva je knjiga slikovnica. Zbornik radova. Zagreb: Knjižnice grada Zagreba. </w:t>
            </w:r>
          </w:p>
          <w:p w14:paraId="15B18756" w14:textId="665B9319" w:rsidR="00D35BCC" w:rsidRPr="005E3632" w:rsidRDefault="00D35BCC" w:rsidP="001E6D25">
            <w:pPr>
              <w:pStyle w:val="Odlomakpopisa"/>
              <w:widowControl w:val="0"/>
              <w:numPr>
                <w:ilvl w:val="0"/>
                <w:numId w:val="71"/>
              </w:numPr>
              <w:autoSpaceDE w:val="0"/>
              <w:autoSpaceDN w:val="0"/>
              <w:adjustRightInd w:val="0"/>
              <w:spacing w:after="0" w:line="240" w:lineRule="auto"/>
              <w:ind w:left="449"/>
              <w:rPr>
                <w:rFonts w:ascii="Cambria" w:hAnsi="Cambria"/>
                <w:lang w:val="it-IT"/>
              </w:rPr>
            </w:pPr>
            <w:r w:rsidRPr="00541A6F">
              <w:rPr>
                <w:rFonts w:ascii="Cambria" w:hAnsi="Cambria"/>
                <w:lang w:val="nl-NL"/>
              </w:rPr>
              <w:t xml:space="preserve">Narančić Kovač, S. (2012). Slikovnica – višemodalno djelo. </w:t>
            </w:r>
            <w:r w:rsidRPr="005E3632">
              <w:rPr>
                <w:rFonts w:ascii="Cambria" w:hAnsi="Cambria"/>
                <w:i/>
                <w:lang w:val="en-US"/>
              </w:rPr>
              <w:t>Književnost i dijete</w:t>
            </w:r>
            <w:r w:rsidRPr="005E3632">
              <w:rPr>
                <w:rFonts w:ascii="Cambria" w:hAnsi="Cambria"/>
                <w:lang w:val="en-US"/>
              </w:rPr>
              <w:t xml:space="preserve"> 1-2: 103- 105. </w:t>
            </w:r>
          </w:p>
          <w:p w14:paraId="56A1A5EA" w14:textId="2DCC3B61" w:rsidR="00D35BCC" w:rsidRPr="005E3632" w:rsidRDefault="00D35BCC" w:rsidP="001E6D25">
            <w:pPr>
              <w:pStyle w:val="Odlomakpopisa"/>
              <w:widowControl w:val="0"/>
              <w:numPr>
                <w:ilvl w:val="0"/>
                <w:numId w:val="71"/>
              </w:numPr>
              <w:autoSpaceDE w:val="0"/>
              <w:autoSpaceDN w:val="0"/>
              <w:adjustRightInd w:val="0"/>
              <w:spacing w:after="0" w:line="240" w:lineRule="auto"/>
              <w:ind w:left="449"/>
              <w:rPr>
                <w:rFonts w:ascii="Cambria" w:hAnsi="Cambria"/>
                <w:lang w:val="it-IT"/>
              </w:rPr>
            </w:pPr>
            <w:r w:rsidRPr="005E3632">
              <w:rPr>
                <w:rFonts w:ascii="Cambria" w:hAnsi="Cambria"/>
                <w:lang w:val="en-US"/>
              </w:rPr>
              <w:t xml:space="preserve">Batinić, Š. i Majhut, B. (2001). Od slikovnjaka do Vragobe – </w:t>
            </w:r>
            <w:r w:rsidRPr="005E3632">
              <w:rPr>
                <w:rFonts w:ascii="Cambria" w:hAnsi="Cambria"/>
                <w:lang w:val="en-US"/>
              </w:rPr>
              <w:lastRenderedPageBreak/>
              <w:t xml:space="preserve">Hrvatske slikovnice do 1945. Zagreb: Hrvatski školski muzej. </w:t>
            </w:r>
          </w:p>
          <w:p w14:paraId="1266DA47" w14:textId="0F0EBEF9" w:rsidR="00D35BCC" w:rsidRPr="005E3632" w:rsidRDefault="00D35BCC" w:rsidP="001E6D25">
            <w:pPr>
              <w:pStyle w:val="Odlomakpopisa"/>
              <w:widowControl w:val="0"/>
              <w:numPr>
                <w:ilvl w:val="0"/>
                <w:numId w:val="71"/>
              </w:numPr>
              <w:autoSpaceDE w:val="0"/>
              <w:autoSpaceDN w:val="0"/>
              <w:adjustRightInd w:val="0"/>
              <w:spacing w:after="0" w:line="240" w:lineRule="auto"/>
              <w:ind w:left="449"/>
              <w:rPr>
                <w:rFonts w:ascii="Cambria" w:hAnsi="Cambria"/>
                <w:lang w:val="it-IT"/>
              </w:rPr>
            </w:pPr>
            <w:r w:rsidRPr="005E3632">
              <w:rPr>
                <w:rFonts w:ascii="Cambria" w:hAnsi="Cambria"/>
                <w:lang w:val="it-IT"/>
              </w:rPr>
              <w:t xml:space="preserve">Cupar, D. i Martinović, I. (2015). Utjecaj čitanja slikovnica na razvoj dječjeg jezika. </w:t>
            </w:r>
            <w:r w:rsidRPr="005E3632">
              <w:rPr>
                <w:rFonts w:ascii="Cambria" w:hAnsi="Cambria"/>
                <w:i/>
                <w:lang w:val="en-US"/>
              </w:rPr>
              <w:t>Hrčak</w:t>
            </w:r>
            <w:r w:rsidRPr="005E3632">
              <w:rPr>
                <w:rFonts w:ascii="Cambria" w:hAnsi="Cambria"/>
                <w:lang w:val="en-US"/>
              </w:rPr>
              <w:t xml:space="preserve"> 50: 7-10.</w:t>
            </w:r>
          </w:p>
          <w:p w14:paraId="0ED08839" w14:textId="0B6D2010" w:rsidR="00D35BCC" w:rsidRPr="005E3632" w:rsidRDefault="00D35BCC" w:rsidP="001E6D25">
            <w:pPr>
              <w:pStyle w:val="Odlomakpopisa"/>
              <w:widowControl w:val="0"/>
              <w:numPr>
                <w:ilvl w:val="0"/>
                <w:numId w:val="71"/>
              </w:numPr>
              <w:autoSpaceDE w:val="0"/>
              <w:autoSpaceDN w:val="0"/>
              <w:adjustRightInd w:val="0"/>
              <w:spacing w:after="0" w:line="240" w:lineRule="auto"/>
              <w:ind w:left="449"/>
              <w:rPr>
                <w:rFonts w:ascii="Cambria" w:hAnsi="Cambria"/>
                <w:lang w:val="it-IT"/>
              </w:rPr>
            </w:pPr>
            <w:r w:rsidRPr="005E3632">
              <w:rPr>
                <w:rFonts w:ascii="Cambria" w:hAnsi="Cambria"/>
                <w:lang w:val="it-IT"/>
              </w:rPr>
              <w:t xml:space="preserve">Hameršak, M. (2014). Zašto su izgubljene prve hrvatske slikovnice? </w:t>
            </w:r>
            <w:r w:rsidRPr="005E3632">
              <w:rPr>
                <w:rFonts w:ascii="Cambria" w:hAnsi="Cambria"/>
                <w:lang w:val="en-US"/>
              </w:rPr>
              <w:t xml:space="preserve">Dječja književnost između knjige i igračke. Etnološka istraživanja (0351-4323) 18-19: 57-75. </w:t>
            </w:r>
          </w:p>
          <w:p w14:paraId="7106AF8C" w14:textId="173BF630" w:rsidR="00D35BCC" w:rsidRPr="005E3632" w:rsidRDefault="00D35BCC" w:rsidP="001E6D25">
            <w:pPr>
              <w:pStyle w:val="Odlomakpopisa"/>
              <w:widowControl w:val="0"/>
              <w:numPr>
                <w:ilvl w:val="0"/>
                <w:numId w:val="71"/>
              </w:numPr>
              <w:autoSpaceDE w:val="0"/>
              <w:autoSpaceDN w:val="0"/>
              <w:adjustRightInd w:val="0"/>
              <w:spacing w:after="0" w:line="240" w:lineRule="auto"/>
              <w:ind w:left="449"/>
              <w:rPr>
                <w:rFonts w:ascii="Cambria" w:hAnsi="Cambria"/>
                <w:lang w:val="it-IT"/>
              </w:rPr>
            </w:pPr>
            <w:r w:rsidRPr="00B45008">
              <w:rPr>
                <w:rFonts w:ascii="Cambria" w:hAnsi="Cambria"/>
                <w:lang w:val="en-US"/>
              </w:rPr>
              <w:t xml:space="preserve">Majhut, B. (2013). Počeci hrvatske slikovnice. </w:t>
            </w:r>
            <w:r w:rsidRPr="005E3632">
              <w:rPr>
                <w:rFonts w:ascii="Cambria" w:hAnsi="Cambria"/>
                <w:i/>
                <w:lang w:val="en-US"/>
              </w:rPr>
              <w:t>Dijete, vrtić, obitelj</w:t>
            </w:r>
            <w:r w:rsidRPr="005E3632">
              <w:rPr>
                <w:rFonts w:ascii="Cambria" w:hAnsi="Cambria"/>
                <w:lang w:val="en-US"/>
              </w:rPr>
              <w:t xml:space="preserve"> 71: 20-22. </w:t>
            </w:r>
          </w:p>
          <w:p w14:paraId="28897A95" w14:textId="2834A589" w:rsidR="00D35BCC" w:rsidRPr="005E3632" w:rsidRDefault="00D35BCC" w:rsidP="001E6D25">
            <w:pPr>
              <w:pStyle w:val="Odlomakpopisa"/>
              <w:widowControl w:val="0"/>
              <w:numPr>
                <w:ilvl w:val="0"/>
                <w:numId w:val="71"/>
              </w:numPr>
              <w:autoSpaceDE w:val="0"/>
              <w:autoSpaceDN w:val="0"/>
              <w:adjustRightInd w:val="0"/>
              <w:spacing w:after="0" w:line="240" w:lineRule="auto"/>
              <w:ind w:left="449"/>
              <w:rPr>
                <w:rFonts w:ascii="Cambria" w:hAnsi="Cambria"/>
                <w:lang w:val="it-IT"/>
              </w:rPr>
            </w:pPr>
            <w:r w:rsidRPr="00541A6F">
              <w:rPr>
                <w:rFonts w:ascii="Cambria" w:hAnsi="Cambria"/>
                <w:lang w:val="de-DE"/>
              </w:rPr>
              <w:t xml:space="preserve">Zalar, D., Boštjančić, M. i Schlosser, V. (2008). </w:t>
            </w:r>
            <w:r w:rsidRPr="005E3632">
              <w:rPr>
                <w:rFonts w:ascii="Cambria" w:hAnsi="Cambria"/>
                <w:lang w:val="it-IT"/>
              </w:rPr>
              <w:t xml:space="preserve">Slikovnica i dijete, Kritička i metodička bilježnica 1. </w:t>
            </w:r>
            <w:r w:rsidRPr="005E3632">
              <w:rPr>
                <w:rFonts w:ascii="Cambria" w:hAnsi="Cambria"/>
                <w:lang w:val="en-US"/>
              </w:rPr>
              <w:t xml:space="preserve">Zagreb: Golden marketing i Tehnička knjiga. </w:t>
            </w:r>
          </w:p>
          <w:p w14:paraId="3D306F2F" w14:textId="201E0238" w:rsidR="00D35BCC" w:rsidRPr="005E3632" w:rsidRDefault="00D35BCC" w:rsidP="001E6D25">
            <w:pPr>
              <w:pStyle w:val="Odlomakpopisa"/>
              <w:widowControl w:val="0"/>
              <w:numPr>
                <w:ilvl w:val="0"/>
                <w:numId w:val="71"/>
              </w:numPr>
              <w:autoSpaceDE w:val="0"/>
              <w:autoSpaceDN w:val="0"/>
              <w:adjustRightInd w:val="0"/>
              <w:spacing w:after="0" w:line="240" w:lineRule="auto"/>
              <w:ind w:left="449"/>
              <w:rPr>
                <w:rFonts w:ascii="Cambria" w:hAnsi="Cambria"/>
                <w:lang w:val="it-IT"/>
              </w:rPr>
            </w:pPr>
            <w:r w:rsidRPr="005E3632">
              <w:rPr>
                <w:rFonts w:ascii="Cambria" w:hAnsi="Cambria"/>
                <w:lang w:val="it-IT"/>
              </w:rPr>
              <w:t xml:space="preserve">Zalar, D., Kovač-Prugovečki, S. iZalar, Z. (2009). Slikovnica i dijete. Kritička i metodička bilježnica 2. </w:t>
            </w:r>
            <w:r w:rsidRPr="005E3632">
              <w:rPr>
                <w:rFonts w:ascii="Cambria" w:hAnsi="Cambria"/>
                <w:lang w:val="en-US"/>
              </w:rPr>
              <w:t xml:space="preserve">Zagreb: Golden marketing i Tehnička knjiga. </w:t>
            </w:r>
          </w:p>
          <w:p w14:paraId="06263BBD" w14:textId="6D488538" w:rsidR="00D35BCC" w:rsidRPr="005E3632" w:rsidRDefault="00D35BCC" w:rsidP="001E6D25">
            <w:pPr>
              <w:pStyle w:val="Odlomakpopisa"/>
              <w:widowControl w:val="0"/>
              <w:numPr>
                <w:ilvl w:val="0"/>
                <w:numId w:val="71"/>
              </w:numPr>
              <w:autoSpaceDE w:val="0"/>
              <w:autoSpaceDN w:val="0"/>
              <w:adjustRightInd w:val="0"/>
              <w:spacing w:after="0" w:line="240" w:lineRule="auto"/>
              <w:ind w:left="449"/>
              <w:rPr>
                <w:rFonts w:ascii="Cambria" w:hAnsi="Cambria"/>
                <w:lang w:val="it-IT"/>
              </w:rPr>
            </w:pPr>
            <w:r w:rsidRPr="005E3632">
              <w:rPr>
                <w:rFonts w:ascii="Cambria" w:hAnsi="Cambria"/>
                <w:lang w:val="it-IT"/>
              </w:rPr>
              <w:t xml:space="preserve">Zalar, D., Balić Šimrak, A. i Rupčić, S. (2014). Izlet u muzejna mala vrata, prema teorijislikovnice. Zagreb: Učiteljski fakultet Sveučilišta u Zagrebu. </w:t>
            </w:r>
          </w:p>
          <w:p w14:paraId="22BB4E07" w14:textId="68E28E61" w:rsidR="00D35BCC" w:rsidRPr="00A569BC" w:rsidRDefault="00D35BCC" w:rsidP="00AD592E">
            <w:pPr>
              <w:pStyle w:val="Odlomakpopisa"/>
              <w:widowControl w:val="0"/>
              <w:numPr>
                <w:ilvl w:val="0"/>
                <w:numId w:val="71"/>
              </w:numPr>
              <w:autoSpaceDE w:val="0"/>
              <w:autoSpaceDN w:val="0"/>
              <w:adjustRightInd w:val="0"/>
              <w:spacing w:after="0" w:line="240" w:lineRule="auto"/>
              <w:ind w:left="449"/>
              <w:rPr>
                <w:rFonts w:ascii="Cambria" w:hAnsi="Cambria"/>
                <w:lang w:val="it-IT"/>
              </w:rPr>
            </w:pPr>
            <w:r w:rsidRPr="005E3632">
              <w:rPr>
                <w:rFonts w:ascii="Cambria" w:hAnsi="Cambria"/>
                <w:lang w:val="it-IT"/>
              </w:rPr>
              <w:t xml:space="preserve">Verdonik, M. (2015). Slikovnica – Prva knjiga djeteta, nastavni materijal. </w:t>
            </w:r>
          </w:p>
          <w:p w14:paraId="06AD1D84" w14:textId="77777777" w:rsidR="00D35BCC" w:rsidRPr="005E3632" w:rsidRDefault="00D35BCC" w:rsidP="00AD592E">
            <w:pPr>
              <w:widowControl w:val="0"/>
              <w:autoSpaceDE w:val="0"/>
              <w:autoSpaceDN w:val="0"/>
              <w:adjustRightInd w:val="0"/>
              <w:spacing w:after="0" w:line="240" w:lineRule="auto"/>
              <w:rPr>
                <w:rFonts w:ascii="Cambria" w:hAnsi="Cambria"/>
                <w:lang w:val="en-US"/>
              </w:rPr>
            </w:pPr>
            <w:r w:rsidRPr="005E3632">
              <w:rPr>
                <w:rFonts w:ascii="Cambria" w:hAnsi="Cambria"/>
                <w:lang w:val="en-US"/>
              </w:rPr>
              <w:t xml:space="preserve">Priručna: </w:t>
            </w:r>
          </w:p>
          <w:p w14:paraId="3A52028E" w14:textId="349E51B3" w:rsidR="00D35BCC" w:rsidRPr="005E3632" w:rsidRDefault="00D35BCC" w:rsidP="001E6D25">
            <w:pPr>
              <w:pStyle w:val="Odlomakpopisa"/>
              <w:widowControl w:val="0"/>
              <w:numPr>
                <w:ilvl w:val="0"/>
                <w:numId w:val="72"/>
              </w:numPr>
              <w:autoSpaceDE w:val="0"/>
              <w:autoSpaceDN w:val="0"/>
              <w:adjustRightInd w:val="0"/>
              <w:spacing w:after="0" w:line="240" w:lineRule="auto"/>
              <w:ind w:left="449"/>
              <w:rPr>
                <w:rFonts w:ascii="Cambria" w:hAnsi="Cambria"/>
                <w:lang w:val="en-US"/>
              </w:rPr>
            </w:pPr>
            <w:r w:rsidRPr="005E3632">
              <w:rPr>
                <w:rFonts w:ascii="Cambria" w:hAnsi="Cambria"/>
                <w:lang w:val="en-US"/>
              </w:rPr>
              <w:t xml:space="preserve">Grgurić, N. (2003). Oblikovanje papirom, alufolijom i didaktički neoblikovanim materijalima. Zagreb: Educa. </w:t>
            </w:r>
          </w:p>
        </w:tc>
      </w:tr>
    </w:tbl>
    <w:p w14:paraId="5CB0E5F9" w14:textId="77777777" w:rsidR="00D35BCC" w:rsidRPr="005E3632" w:rsidRDefault="00D35BCC" w:rsidP="00AD592E">
      <w:pPr>
        <w:spacing w:after="0"/>
      </w:pPr>
    </w:p>
    <w:p w14:paraId="499AC35D" w14:textId="4E11FE95" w:rsidR="004C2CEB" w:rsidRPr="005E3632" w:rsidRDefault="004C2CEB" w:rsidP="00AD592E">
      <w:pPr>
        <w:spacing w:after="0"/>
      </w:pPr>
      <w:r w:rsidRPr="005E3632">
        <w:br w:type="page"/>
      </w:r>
    </w:p>
    <w:tbl>
      <w:tblPr>
        <w:tblW w:w="5089" w:type="pct"/>
        <w:tblInd w:w="132" w:type="dxa"/>
        <w:tblLayout w:type="fixed"/>
        <w:tblCellMar>
          <w:left w:w="0" w:type="dxa"/>
          <w:right w:w="0" w:type="dxa"/>
        </w:tblCellMar>
        <w:tblLook w:val="0600" w:firstRow="0" w:lastRow="0" w:firstColumn="0" w:lastColumn="0" w:noHBand="1" w:noVBand="1"/>
      </w:tblPr>
      <w:tblGrid>
        <w:gridCol w:w="2522"/>
        <w:gridCol w:w="2395"/>
        <w:gridCol w:w="94"/>
        <w:gridCol w:w="1066"/>
        <w:gridCol w:w="585"/>
        <w:gridCol w:w="122"/>
        <w:gridCol w:w="988"/>
        <w:gridCol w:w="1441"/>
      </w:tblGrid>
      <w:tr w:rsidR="009E70AD" w:rsidRPr="005E3632" w14:paraId="7C807A71" w14:textId="77777777" w:rsidTr="0088520B">
        <w:tc>
          <w:tcPr>
            <w:tcW w:w="9213"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4AEAF1B" w14:textId="77777777" w:rsidR="009E70AD" w:rsidRPr="005E3632" w:rsidRDefault="009E70AD" w:rsidP="00AD592E">
            <w:pPr>
              <w:autoSpaceDE w:val="0"/>
              <w:autoSpaceDN w:val="0"/>
              <w:adjustRightInd w:val="0"/>
              <w:spacing w:after="0" w:line="240" w:lineRule="auto"/>
              <w:jc w:val="right"/>
              <w:rPr>
                <w:rFonts w:ascii="Cambria" w:hAnsi="Cambria"/>
                <w:lang w:val="en-US"/>
              </w:rPr>
            </w:pPr>
            <w:r w:rsidRPr="005E3632">
              <w:rPr>
                <w:rFonts w:ascii="Cambria" w:hAnsi="Cambria"/>
                <w:lang w:val="en-US"/>
              </w:rPr>
              <w:lastRenderedPageBreak/>
              <w:t>IZVEDBENI PLAN NASTAVE KOLEGIJA</w:t>
            </w:r>
          </w:p>
        </w:tc>
      </w:tr>
      <w:tr w:rsidR="009E70AD" w:rsidRPr="005E3632" w14:paraId="69229CDB" w14:textId="77777777" w:rsidTr="0088520B">
        <w:tc>
          <w:tcPr>
            <w:tcW w:w="25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E646DF"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Kod i naziv kolegija</w:t>
            </w:r>
          </w:p>
        </w:tc>
        <w:tc>
          <w:tcPr>
            <w:tcW w:w="669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39C2BD"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232863</w:t>
            </w:r>
          </w:p>
          <w:p w14:paraId="2AF08B74"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Književna nematerijalna kulturna baština</w:t>
            </w:r>
          </w:p>
        </w:tc>
      </w:tr>
      <w:tr w:rsidR="009E70AD" w:rsidRPr="005E3632" w14:paraId="38FA0911" w14:textId="77777777" w:rsidTr="0088520B">
        <w:tc>
          <w:tcPr>
            <w:tcW w:w="25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E874D8" w14:textId="2AFF8DEC" w:rsidR="00A569BC"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Nastavnica</w:t>
            </w:r>
          </w:p>
        </w:tc>
        <w:tc>
          <w:tcPr>
            <w:tcW w:w="669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3D762E7" w14:textId="45AC1B6E" w:rsidR="0083138D" w:rsidRPr="006F2A17" w:rsidRDefault="00AC6FAD" w:rsidP="00AD592E">
            <w:pPr>
              <w:autoSpaceDE w:val="0"/>
              <w:autoSpaceDN w:val="0"/>
              <w:adjustRightInd w:val="0"/>
              <w:spacing w:after="0" w:line="240" w:lineRule="auto"/>
              <w:rPr>
                <w:rFonts w:ascii="Cambria" w:hAnsi="Cambria"/>
              </w:rPr>
            </w:pPr>
            <w:hyperlink r:id="rId65" w:history="1">
              <w:r w:rsidR="00467EE5">
                <w:rPr>
                  <w:rStyle w:val="Hiperveza"/>
                  <w:rFonts w:ascii="Cambria" w:hAnsi="Cambria"/>
                  <w:lang w:val="it-IT"/>
                </w:rPr>
                <w:t>Izv. prof</w:t>
              </w:r>
              <w:r w:rsidR="008E7FAA" w:rsidRPr="00B45008">
                <w:rPr>
                  <w:rStyle w:val="Hiperveza"/>
                  <w:rFonts w:ascii="Cambria" w:hAnsi="Cambria"/>
                  <w:lang w:val="it-IT"/>
                </w:rPr>
                <w:t xml:space="preserve">. dr. sc. Lorena Lazarić </w:t>
              </w:r>
            </w:hyperlink>
            <w:r w:rsidR="009E70AD" w:rsidRPr="00B45008">
              <w:rPr>
                <w:rStyle w:val="Hiperveza"/>
                <w:rFonts w:ascii="Cambria" w:hAnsi="Cambria"/>
                <w:lang w:val="it-IT"/>
              </w:rPr>
              <w:t xml:space="preserve"> </w:t>
            </w:r>
            <w:r w:rsidR="009E70AD" w:rsidRPr="005E3632">
              <w:rPr>
                <w:rFonts w:ascii="Cambria" w:hAnsi="Cambria"/>
              </w:rPr>
              <w:t>(nositeljica)</w:t>
            </w:r>
          </w:p>
        </w:tc>
      </w:tr>
      <w:tr w:rsidR="009E70AD" w:rsidRPr="005E3632" w14:paraId="0D40CCF2" w14:textId="77777777" w:rsidTr="0088520B">
        <w:tc>
          <w:tcPr>
            <w:tcW w:w="25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3AA026"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Studijski program</w:t>
            </w:r>
          </w:p>
        </w:tc>
        <w:tc>
          <w:tcPr>
            <w:tcW w:w="669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31EBCE1" w14:textId="39912F3E" w:rsidR="009E70AD" w:rsidRPr="005E3632" w:rsidRDefault="00317A97" w:rsidP="00AD592E">
            <w:pPr>
              <w:autoSpaceDE w:val="0"/>
              <w:autoSpaceDN w:val="0"/>
              <w:adjustRightInd w:val="0"/>
              <w:spacing w:after="0" w:line="240" w:lineRule="auto"/>
              <w:rPr>
                <w:rFonts w:ascii="Cambria" w:hAnsi="Cambria"/>
                <w:lang w:val="en-US"/>
              </w:rPr>
            </w:pPr>
            <w:r w:rsidRPr="005E3632">
              <w:rPr>
                <w:rFonts w:ascii="Cambria" w:hAnsi="Cambria"/>
              </w:rPr>
              <w:t>Sveučilišni diplomski studij Rani i predškolski odgoj i obrazovanje na hrvatskom jeziku (izvanredni studij)</w:t>
            </w:r>
          </w:p>
        </w:tc>
      </w:tr>
      <w:tr w:rsidR="009E70AD" w:rsidRPr="005E3632" w14:paraId="2B0BC1DE" w14:textId="77777777" w:rsidTr="0088520B">
        <w:tc>
          <w:tcPr>
            <w:tcW w:w="25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A032527"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Vrsta kolegija</w:t>
            </w:r>
          </w:p>
        </w:tc>
        <w:tc>
          <w:tcPr>
            <w:tcW w:w="23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B4F65A" w14:textId="42616B33"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izborni</w:t>
            </w:r>
            <w:r w:rsidR="0088520B" w:rsidRPr="005E3632">
              <w:rPr>
                <w:rFonts w:ascii="Cambria" w:hAnsi="Cambria"/>
                <w:lang w:val="en-US"/>
              </w:rPr>
              <w:t xml:space="preserve"> (modul: razvojno-umjetnički)</w:t>
            </w:r>
          </w:p>
        </w:tc>
        <w:tc>
          <w:tcPr>
            <w:tcW w:w="174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A5BA279"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Razina kolegija</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74FC9C"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it-IT"/>
              </w:rPr>
              <w:t>diplomski</w:t>
            </w:r>
          </w:p>
        </w:tc>
      </w:tr>
      <w:tr w:rsidR="009E70AD" w:rsidRPr="005E3632" w14:paraId="729725F8" w14:textId="77777777" w:rsidTr="0088520B">
        <w:tc>
          <w:tcPr>
            <w:tcW w:w="25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192947"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Semestar</w:t>
            </w:r>
          </w:p>
        </w:tc>
        <w:tc>
          <w:tcPr>
            <w:tcW w:w="23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517B82"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ljetni</w:t>
            </w:r>
          </w:p>
        </w:tc>
        <w:tc>
          <w:tcPr>
            <w:tcW w:w="174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5FC07A9"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Godina studija</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BECBA4"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I.</w:t>
            </w:r>
          </w:p>
        </w:tc>
      </w:tr>
      <w:tr w:rsidR="009E70AD" w:rsidRPr="005E3632" w14:paraId="2F4BC16A" w14:textId="77777777" w:rsidTr="0088520B">
        <w:tc>
          <w:tcPr>
            <w:tcW w:w="25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98A1AB"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Mjesto izvođenja</w:t>
            </w:r>
          </w:p>
        </w:tc>
        <w:tc>
          <w:tcPr>
            <w:tcW w:w="23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97ED94B" w14:textId="58EBAB1C"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dvorana </w:t>
            </w:r>
          </w:p>
          <w:p w14:paraId="3262C041"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terenska nastava</w:t>
            </w:r>
          </w:p>
        </w:tc>
        <w:tc>
          <w:tcPr>
            <w:tcW w:w="174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1764553"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Jezik izvođenja </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4E2E1D"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hrvatski </w:t>
            </w:r>
          </w:p>
        </w:tc>
      </w:tr>
      <w:tr w:rsidR="009E70AD" w:rsidRPr="005E3632" w14:paraId="611155B8" w14:textId="77777777" w:rsidTr="0088520B">
        <w:tc>
          <w:tcPr>
            <w:tcW w:w="25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847BFCD"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Broj ECTS bodova</w:t>
            </w:r>
          </w:p>
        </w:tc>
        <w:tc>
          <w:tcPr>
            <w:tcW w:w="23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395D49B"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3</w:t>
            </w:r>
          </w:p>
        </w:tc>
        <w:tc>
          <w:tcPr>
            <w:tcW w:w="174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60A182F"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Broj sati u semestru</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C4EAB60" w14:textId="68427073"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7,5P – 7,5</w:t>
            </w:r>
            <w:r w:rsidR="00A569BC">
              <w:rPr>
                <w:rFonts w:ascii="Cambria" w:hAnsi="Cambria"/>
                <w:lang w:val="en-US"/>
              </w:rPr>
              <w:t>S</w:t>
            </w:r>
            <w:r w:rsidRPr="005E3632">
              <w:rPr>
                <w:rFonts w:ascii="Cambria" w:hAnsi="Cambria"/>
                <w:lang w:val="en-US"/>
              </w:rPr>
              <w:t xml:space="preserve"> – 7,5</w:t>
            </w:r>
            <w:r w:rsidR="00A569BC">
              <w:rPr>
                <w:rFonts w:ascii="Cambria" w:hAnsi="Cambria"/>
                <w:lang w:val="en-US"/>
              </w:rPr>
              <w:t>V</w:t>
            </w:r>
          </w:p>
        </w:tc>
      </w:tr>
      <w:tr w:rsidR="009E70AD" w:rsidRPr="005E3632" w14:paraId="6F26EE07" w14:textId="77777777" w:rsidTr="0088520B">
        <w:tc>
          <w:tcPr>
            <w:tcW w:w="25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12577F" w14:textId="77777777" w:rsidR="009E70AD" w:rsidRPr="005E3632" w:rsidRDefault="009E70AD" w:rsidP="00AD592E">
            <w:pPr>
              <w:autoSpaceDE w:val="0"/>
              <w:autoSpaceDN w:val="0"/>
              <w:adjustRightInd w:val="0"/>
              <w:spacing w:after="0" w:line="240" w:lineRule="auto"/>
              <w:rPr>
                <w:rFonts w:ascii="Cambria" w:hAnsi="Cambria"/>
                <w:lang w:val="it-IT"/>
              </w:rPr>
            </w:pPr>
            <w:r w:rsidRPr="005E3632">
              <w:rPr>
                <w:rFonts w:ascii="Cambria" w:hAnsi="Cambria"/>
                <w:lang w:val="it-IT"/>
              </w:rPr>
              <w:t>Preduvjeti za upis i za svladavanje</w:t>
            </w:r>
          </w:p>
        </w:tc>
        <w:tc>
          <w:tcPr>
            <w:tcW w:w="669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7B3934D"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Nema preduvjeta za upis.</w:t>
            </w:r>
          </w:p>
        </w:tc>
      </w:tr>
      <w:tr w:rsidR="009E70AD" w:rsidRPr="005E3632" w14:paraId="47ECF0F6" w14:textId="77777777" w:rsidTr="0088520B">
        <w:tc>
          <w:tcPr>
            <w:tcW w:w="25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3866274"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Korelativnost</w:t>
            </w:r>
          </w:p>
        </w:tc>
        <w:tc>
          <w:tcPr>
            <w:tcW w:w="669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57BC2CD"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Folklorna glazbena baština i djeca rane i predškolske dobi, Tradicijske igre u ranoj i predškolskoj dobi, Priče i pripovijedanje u ranoj i predškolskoj dobi</w:t>
            </w:r>
          </w:p>
        </w:tc>
      </w:tr>
      <w:tr w:rsidR="009E70AD" w:rsidRPr="005E3632" w14:paraId="218E9F28" w14:textId="77777777" w:rsidTr="0088520B">
        <w:tc>
          <w:tcPr>
            <w:tcW w:w="25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E4F9F0"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Cilj kolegija </w:t>
            </w:r>
          </w:p>
        </w:tc>
        <w:tc>
          <w:tcPr>
            <w:tcW w:w="669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6554D98"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bCs/>
                <w:lang w:val="en-US"/>
              </w:rPr>
              <w:t>definirati usmenu i nematerijalnu baštinu, upoznati književnu kulturnu baštinu na nacionalnoj i regionalnoj razini, objasniti važnost tradicionalne kulture i prenijeti kulturu zavičajne tradicije na mlađe generacije</w:t>
            </w:r>
          </w:p>
        </w:tc>
      </w:tr>
      <w:tr w:rsidR="009E70AD" w:rsidRPr="005E3632" w14:paraId="70CFE82D" w14:textId="77777777" w:rsidTr="0088520B">
        <w:tc>
          <w:tcPr>
            <w:tcW w:w="25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77C7A53"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Ishodi učenja</w:t>
            </w:r>
          </w:p>
        </w:tc>
        <w:tc>
          <w:tcPr>
            <w:tcW w:w="669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D6DB636" w14:textId="77777777" w:rsidR="009E70AD" w:rsidRPr="00B45008" w:rsidRDefault="009E70AD" w:rsidP="00AD592E">
            <w:pPr>
              <w:autoSpaceDE w:val="0"/>
              <w:autoSpaceDN w:val="0"/>
              <w:adjustRightInd w:val="0"/>
              <w:spacing w:after="0" w:line="240" w:lineRule="auto"/>
              <w:rPr>
                <w:rFonts w:ascii="Cambria" w:hAnsi="Cambria"/>
                <w:lang w:val="it-IT"/>
              </w:rPr>
            </w:pPr>
            <w:r w:rsidRPr="00B45008">
              <w:rPr>
                <w:rFonts w:ascii="Cambria" w:hAnsi="Cambria"/>
                <w:lang w:val="it-IT"/>
              </w:rPr>
              <w:t>1. tumačiti usmenu i nematerijalnu baštinu svoje regije</w:t>
            </w:r>
          </w:p>
          <w:p w14:paraId="74F443C1" w14:textId="77777777" w:rsidR="009E70AD" w:rsidRPr="00B45008" w:rsidRDefault="009E70AD" w:rsidP="00AD592E">
            <w:pPr>
              <w:autoSpaceDE w:val="0"/>
              <w:autoSpaceDN w:val="0"/>
              <w:adjustRightInd w:val="0"/>
              <w:spacing w:after="0" w:line="240" w:lineRule="auto"/>
              <w:rPr>
                <w:rFonts w:ascii="Cambria" w:hAnsi="Cambria"/>
                <w:lang w:val="it-IT"/>
              </w:rPr>
            </w:pPr>
            <w:r w:rsidRPr="00B45008">
              <w:rPr>
                <w:rFonts w:ascii="Cambria" w:hAnsi="Cambria"/>
                <w:lang w:val="it-IT"/>
              </w:rPr>
              <w:t>2. primijeniti konkretna iskustva promicanja kulturne baštine</w:t>
            </w:r>
          </w:p>
          <w:p w14:paraId="59D832FB" w14:textId="77777777" w:rsidR="009E70AD" w:rsidRPr="00B45008" w:rsidRDefault="009E70AD" w:rsidP="00AD592E">
            <w:pPr>
              <w:autoSpaceDE w:val="0"/>
              <w:autoSpaceDN w:val="0"/>
              <w:adjustRightInd w:val="0"/>
              <w:spacing w:after="0" w:line="240" w:lineRule="auto"/>
              <w:rPr>
                <w:rFonts w:ascii="Cambria" w:hAnsi="Cambria"/>
                <w:lang w:val="it-IT"/>
              </w:rPr>
            </w:pPr>
            <w:r w:rsidRPr="00B45008">
              <w:rPr>
                <w:rFonts w:ascii="Cambria" w:hAnsi="Cambria"/>
                <w:lang w:val="it-IT"/>
              </w:rPr>
              <w:t xml:space="preserve">3. konzultirati stručnu i znanstvenu literaturu i primijeniti stečeno znanje u svom istraživačkom radu </w:t>
            </w:r>
          </w:p>
          <w:p w14:paraId="5628A85D" w14:textId="77777777" w:rsidR="009E70AD" w:rsidRPr="00B45008" w:rsidRDefault="009E70AD" w:rsidP="00AD592E">
            <w:pPr>
              <w:autoSpaceDE w:val="0"/>
              <w:autoSpaceDN w:val="0"/>
              <w:adjustRightInd w:val="0"/>
              <w:spacing w:after="0" w:line="240" w:lineRule="auto"/>
              <w:rPr>
                <w:rFonts w:ascii="Cambria" w:hAnsi="Cambria"/>
                <w:lang w:val="it-IT"/>
              </w:rPr>
            </w:pPr>
            <w:r w:rsidRPr="00B45008">
              <w:rPr>
                <w:rFonts w:ascii="Cambria" w:hAnsi="Cambria"/>
                <w:lang w:val="it-IT"/>
              </w:rPr>
              <w:t>4. prezentirati lokalnu kulturnu baštinu kroz metodičku aktivnost prilagođenoj djeci rane i predškolske dobi</w:t>
            </w:r>
          </w:p>
        </w:tc>
      </w:tr>
      <w:tr w:rsidR="009E70AD" w:rsidRPr="005E3632" w14:paraId="1841EB11" w14:textId="77777777" w:rsidTr="0088520B">
        <w:tc>
          <w:tcPr>
            <w:tcW w:w="252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30AF1DE"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Sadržaj kolegija</w:t>
            </w:r>
          </w:p>
        </w:tc>
        <w:tc>
          <w:tcPr>
            <w:tcW w:w="669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EDC4AB" w14:textId="77777777" w:rsidR="009E70AD" w:rsidRPr="00B45008" w:rsidRDefault="009E70AD" w:rsidP="00AD592E">
            <w:pPr>
              <w:autoSpaceDE w:val="0"/>
              <w:autoSpaceDN w:val="0"/>
              <w:adjustRightInd w:val="0"/>
              <w:spacing w:after="0" w:line="240" w:lineRule="auto"/>
              <w:rPr>
                <w:rFonts w:ascii="Cambria" w:hAnsi="Cambria"/>
                <w:lang w:val="it-IT"/>
              </w:rPr>
            </w:pPr>
            <w:r w:rsidRPr="00B45008">
              <w:rPr>
                <w:rFonts w:ascii="Cambria" w:hAnsi="Cambria"/>
                <w:lang w:val="it-IT"/>
              </w:rPr>
              <w:t>1. Konvencija o zaštiti nematerijalne kulturne baštine;</w:t>
            </w:r>
          </w:p>
          <w:p w14:paraId="0D9E80B5" w14:textId="77777777" w:rsidR="009E70AD" w:rsidRPr="00B45008" w:rsidRDefault="009E70AD" w:rsidP="00AD592E">
            <w:pPr>
              <w:autoSpaceDE w:val="0"/>
              <w:autoSpaceDN w:val="0"/>
              <w:adjustRightInd w:val="0"/>
              <w:spacing w:after="0" w:line="240" w:lineRule="auto"/>
              <w:rPr>
                <w:rFonts w:ascii="Cambria" w:hAnsi="Cambria"/>
                <w:lang w:val="it-IT"/>
              </w:rPr>
            </w:pPr>
            <w:r w:rsidRPr="00B45008">
              <w:rPr>
                <w:rFonts w:ascii="Cambria" w:hAnsi="Cambria"/>
                <w:lang w:val="it-IT"/>
              </w:rPr>
              <w:t>2. Usmena i nematerijalna baština čovječanstva na globalnoj, nacionalnoj i regionalnoj razini</w:t>
            </w:r>
          </w:p>
          <w:p w14:paraId="14BC5628" w14:textId="77777777" w:rsidR="009E70AD" w:rsidRPr="005E3632" w:rsidRDefault="009E70AD" w:rsidP="00AD592E">
            <w:pPr>
              <w:autoSpaceDE w:val="0"/>
              <w:autoSpaceDN w:val="0"/>
              <w:adjustRightInd w:val="0"/>
              <w:spacing w:after="0" w:line="240" w:lineRule="auto"/>
              <w:rPr>
                <w:rFonts w:ascii="Cambria" w:hAnsi="Cambria"/>
                <w:lang w:val="it-IT"/>
              </w:rPr>
            </w:pPr>
            <w:r w:rsidRPr="005E3632">
              <w:rPr>
                <w:rFonts w:ascii="Cambria" w:hAnsi="Cambria"/>
                <w:lang w:val="it-IT"/>
              </w:rPr>
              <w:t>3. Zavičajna tradicija i metodički pristupi</w:t>
            </w:r>
          </w:p>
        </w:tc>
      </w:tr>
      <w:tr w:rsidR="009E70AD" w:rsidRPr="005E3632" w14:paraId="031712B4" w14:textId="77777777" w:rsidTr="0088520B">
        <w:tc>
          <w:tcPr>
            <w:tcW w:w="2522"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33E396EF" w14:textId="77777777" w:rsidR="009E70AD" w:rsidRPr="00541A6F" w:rsidRDefault="009E70AD" w:rsidP="00AD592E">
            <w:pPr>
              <w:autoSpaceDE w:val="0"/>
              <w:autoSpaceDN w:val="0"/>
              <w:adjustRightInd w:val="0"/>
              <w:spacing w:after="0" w:line="240" w:lineRule="auto"/>
              <w:rPr>
                <w:rFonts w:ascii="Cambria" w:hAnsi="Cambria"/>
              </w:rPr>
            </w:pPr>
            <w:r w:rsidRPr="00541A6F">
              <w:rPr>
                <w:rFonts w:ascii="Cambria" w:hAnsi="Cambria"/>
              </w:rPr>
              <w:t>Planirane aktivnosti,</w:t>
            </w:r>
          </w:p>
          <w:p w14:paraId="3D222BA9" w14:textId="77777777" w:rsidR="009E70AD" w:rsidRPr="00541A6F" w:rsidRDefault="009E70AD" w:rsidP="00AD592E">
            <w:pPr>
              <w:autoSpaceDE w:val="0"/>
              <w:autoSpaceDN w:val="0"/>
              <w:adjustRightInd w:val="0"/>
              <w:spacing w:after="0" w:line="240" w:lineRule="auto"/>
              <w:rPr>
                <w:rFonts w:ascii="Cambria" w:hAnsi="Cambria"/>
              </w:rPr>
            </w:pPr>
            <w:r w:rsidRPr="00541A6F">
              <w:rPr>
                <w:rFonts w:ascii="Cambria" w:hAnsi="Cambria"/>
              </w:rPr>
              <w:t>metode učenja i poučavanja i načini vrednovanja</w:t>
            </w:r>
          </w:p>
          <w:p w14:paraId="62F1CE41" w14:textId="77777777" w:rsidR="009E70AD" w:rsidRPr="00541A6F" w:rsidRDefault="009E70AD" w:rsidP="00AD592E">
            <w:pPr>
              <w:autoSpaceDE w:val="0"/>
              <w:autoSpaceDN w:val="0"/>
              <w:adjustRightInd w:val="0"/>
              <w:spacing w:after="0" w:line="240" w:lineRule="auto"/>
              <w:rPr>
                <w:rFonts w:ascii="Cambria" w:hAnsi="Cambria"/>
              </w:rPr>
            </w:pPr>
          </w:p>
        </w:tc>
        <w:tc>
          <w:tcPr>
            <w:tcW w:w="24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8287F9"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bCs/>
                <w:lang w:val="en-US"/>
              </w:rPr>
              <w:t>Obveze</w:t>
            </w:r>
          </w:p>
          <w:p w14:paraId="37A75F08" w14:textId="77777777" w:rsidR="009E70AD" w:rsidRPr="005E3632" w:rsidRDefault="009E70AD" w:rsidP="00AD592E">
            <w:pPr>
              <w:autoSpaceDE w:val="0"/>
              <w:autoSpaceDN w:val="0"/>
              <w:adjustRightInd w:val="0"/>
              <w:spacing w:after="0" w:line="240" w:lineRule="auto"/>
              <w:rPr>
                <w:rFonts w:ascii="Cambria" w:hAnsi="Cambria"/>
                <w:lang w:val="en-US"/>
              </w:rPr>
            </w:pPr>
          </w:p>
        </w:tc>
        <w:tc>
          <w:tcPr>
            <w:tcW w:w="10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F58E40"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bCs/>
                <w:lang w:val="en-US"/>
              </w:rPr>
              <w:t>Ishodi</w:t>
            </w:r>
          </w:p>
          <w:p w14:paraId="295EE6A6" w14:textId="77777777" w:rsidR="009E70AD" w:rsidRPr="005E3632" w:rsidRDefault="009E70AD" w:rsidP="00AD592E">
            <w:pPr>
              <w:autoSpaceDE w:val="0"/>
              <w:autoSpaceDN w:val="0"/>
              <w:adjustRightInd w:val="0"/>
              <w:spacing w:after="0" w:line="240" w:lineRule="auto"/>
              <w:rPr>
                <w:rFonts w:ascii="Cambria" w:hAnsi="Cambria"/>
                <w:lang w:val="en-US"/>
              </w:rPr>
            </w:pP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C32707"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bCs/>
                <w:lang w:val="en-US"/>
              </w:rPr>
              <w:t>Sati</w:t>
            </w:r>
          </w:p>
        </w:tc>
        <w:tc>
          <w:tcPr>
            <w:tcW w:w="9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BCFE47"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bCs/>
                <w:lang w:val="en-US"/>
              </w:rPr>
              <w:t>ECTS</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73AF41"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bCs/>
                <w:lang w:val="en-US"/>
              </w:rPr>
              <w:t>Maksimalni udio u ocjeni (%)</w:t>
            </w:r>
          </w:p>
        </w:tc>
      </w:tr>
      <w:tr w:rsidR="009E70AD" w:rsidRPr="005E3632" w14:paraId="0F699A95" w14:textId="77777777" w:rsidTr="0088520B">
        <w:tc>
          <w:tcPr>
            <w:tcW w:w="2522" w:type="dxa"/>
            <w:vMerge/>
            <w:tcBorders>
              <w:left w:val="single" w:sz="8" w:space="0" w:color="000000"/>
              <w:right w:val="single" w:sz="8" w:space="0" w:color="000000"/>
            </w:tcBorders>
            <w:vAlign w:val="center"/>
            <w:hideMark/>
          </w:tcPr>
          <w:p w14:paraId="27353ED0" w14:textId="77777777" w:rsidR="009E70AD" w:rsidRPr="005E3632" w:rsidRDefault="009E70AD" w:rsidP="00AD592E">
            <w:pPr>
              <w:autoSpaceDE w:val="0"/>
              <w:autoSpaceDN w:val="0"/>
              <w:adjustRightInd w:val="0"/>
              <w:spacing w:after="0" w:line="240" w:lineRule="auto"/>
              <w:rPr>
                <w:rFonts w:ascii="Cambria" w:hAnsi="Cambria"/>
                <w:lang w:val="en-US"/>
              </w:rPr>
            </w:pPr>
          </w:p>
        </w:tc>
        <w:tc>
          <w:tcPr>
            <w:tcW w:w="24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B7669D" w14:textId="0B71A0F8" w:rsidR="009E70AD" w:rsidRPr="005E3632" w:rsidRDefault="009E70AD"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aktivnost </w:t>
            </w:r>
            <w:r w:rsidR="006F2A17">
              <w:rPr>
                <w:rFonts w:ascii="Cambria" w:hAnsi="Cambria"/>
                <w:lang w:val="it-IT"/>
              </w:rPr>
              <w:t>na</w:t>
            </w:r>
            <w:r w:rsidRPr="005E3632">
              <w:rPr>
                <w:rFonts w:ascii="Cambria" w:hAnsi="Cambria"/>
                <w:lang w:val="it-IT"/>
              </w:rPr>
              <w:t xml:space="preserve"> nastavi</w:t>
            </w:r>
            <w:r w:rsidR="00A569BC">
              <w:rPr>
                <w:rFonts w:ascii="Cambria" w:hAnsi="Cambria"/>
                <w:lang w:val="it-IT"/>
              </w:rPr>
              <w:t xml:space="preserve"> (P, S, V)</w:t>
            </w:r>
          </w:p>
        </w:tc>
        <w:tc>
          <w:tcPr>
            <w:tcW w:w="10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E87697" w14:textId="77777777" w:rsidR="009E70AD" w:rsidRPr="005E3632" w:rsidRDefault="009E70AD" w:rsidP="00A569BC">
            <w:pPr>
              <w:autoSpaceDE w:val="0"/>
              <w:autoSpaceDN w:val="0"/>
              <w:adjustRightInd w:val="0"/>
              <w:spacing w:after="0" w:line="240" w:lineRule="auto"/>
              <w:jc w:val="center"/>
              <w:rPr>
                <w:rFonts w:ascii="Cambria" w:hAnsi="Cambria"/>
                <w:lang w:val="en-US"/>
              </w:rPr>
            </w:pPr>
            <w:r w:rsidRPr="005E3632">
              <w:rPr>
                <w:rFonts w:ascii="Cambria" w:hAnsi="Cambria"/>
                <w:lang w:val="en-US"/>
              </w:rPr>
              <w:t>1. – 3.</w:t>
            </w: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1A6BBA" w14:textId="5FC6FBC1" w:rsidR="009E70AD" w:rsidRPr="005E3632" w:rsidRDefault="009E70AD" w:rsidP="00A569BC">
            <w:pPr>
              <w:autoSpaceDE w:val="0"/>
              <w:autoSpaceDN w:val="0"/>
              <w:adjustRightInd w:val="0"/>
              <w:spacing w:after="0" w:line="240" w:lineRule="auto"/>
              <w:jc w:val="center"/>
              <w:rPr>
                <w:rFonts w:ascii="Cambria" w:hAnsi="Cambria"/>
                <w:lang w:val="en-US"/>
              </w:rPr>
            </w:pPr>
            <w:r w:rsidRPr="005E3632">
              <w:rPr>
                <w:rFonts w:ascii="Cambria" w:hAnsi="Cambria"/>
                <w:lang w:val="en-US"/>
              </w:rPr>
              <w:t>1</w:t>
            </w:r>
            <w:r w:rsidR="00A569BC">
              <w:rPr>
                <w:rFonts w:ascii="Cambria" w:hAnsi="Cambria"/>
                <w:lang w:val="en-US"/>
              </w:rPr>
              <w:t>7</w:t>
            </w:r>
          </w:p>
        </w:tc>
        <w:tc>
          <w:tcPr>
            <w:tcW w:w="9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A3957D" w14:textId="77777777" w:rsidR="009E70AD" w:rsidRPr="005E3632" w:rsidRDefault="009E70AD" w:rsidP="00A569BC">
            <w:pPr>
              <w:autoSpaceDE w:val="0"/>
              <w:autoSpaceDN w:val="0"/>
              <w:adjustRightInd w:val="0"/>
              <w:spacing w:after="0" w:line="240" w:lineRule="auto"/>
              <w:jc w:val="center"/>
              <w:rPr>
                <w:rFonts w:ascii="Cambria" w:hAnsi="Cambria"/>
                <w:lang w:val="en-US"/>
              </w:rPr>
            </w:pPr>
            <w:r w:rsidRPr="005E3632">
              <w:rPr>
                <w:rFonts w:ascii="Cambria" w:hAnsi="Cambria"/>
                <w:lang w:val="en-US"/>
              </w:rPr>
              <w:t>0,6</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AAAADC" w14:textId="6FB4F5EC" w:rsidR="009E70AD" w:rsidRPr="005E3632" w:rsidRDefault="009E70AD" w:rsidP="00A569BC">
            <w:pPr>
              <w:autoSpaceDE w:val="0"/>
              <w:autoSpaceDN w:val="0"/>
              <w:adjustRightInd w:val="0"/>
              <w:spacing w:after="0" w:line="240" w:lineRule="auto"/>
              <w:jc w:val="center"/>
              <w:rPr>
                <w:rFonts w:ascii="Cambria" w:hAnsi="Cambria"/>
                <w:lang w:val="en-US"/>
              </w:rPr>
            </w:pPr>
            <w:r w:rsidRPr="005E3632">
              <w:rPr>
                <w:rFonts w:ascii="Cambria" w:hAnsi="Cambria"/>
                <w:lang w:val="en-US"/>
              </w:rPr>
              <w:t>10%</w:t>
            </w:r>
          </w:p>
        </w:tc>
      </w:tr>
      <w:tr w:rsidR="009E70AD" w:rsidRPr="005E3632" w14:paraId="7D44F167" w14:textId="77777777" w:rsidTr="0088520B">
        <w:tc>
          <w:tcPr>
            <w:tcW w:w="2522" w:type="dxa"/>
            <w:vMerge/>
            <w:tcBorders>
              <w:left w:val="single" w:sz="8" w:space="0" w:color="000000"/>
              <w:right w:val="single" w:sz="8" w:space="0" w:color="000000"/>
            </w:tcBorders>
            <w:vAlign w:val="center"/>
          </w:tcPr>
          <w:p w14:paraId="615C05BE" w14:textId="77777777" w:rsidR="009E70AD" w:rsidRPr="005E3632" w:rsidRDefault="009E70AD" w:rsidP="00AD592E">
            <w:pPr>
              <w:autoSpaceDE w:val="0"/>
              <w:autoSpaceDN w:val="0"/>
              <w:adjustRightInd w:val="0"/>
              <w:spacing w:after="0" w:line="240" w:lineRule="auto"/>
              <w:rPr>
                <w:rFonts w:ascii="Cambria" w:hAnsi="Cambria"/>
                <w:lang w:val="en-US"/>
              </w:rPr>
            </w:pPr>
          </w:p>
        </w:tc>
        <w:tc>
          <w:tcPr>
            <w:tcW w:w="24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552C08" w14:textId="77777777" w:rsidR="009E70AD" w:rsidRPr="005E3632" w:rsidRDefault="009E70AD" w:rsidP="00AD592E">
            <w:pPr>
              <w:autoSpaceDE w:val="0"/>
              <w:autoSpaceDN w:val="0"/>
              <w:adjustRightInd w:val="0"/>
              <w:spacing w:after="0" w:line="240" w:lineRule="auto"/>
              <w:rPr>
                <w:rFonts w:ascii="Cambria" w:hAnsi="Cambria"/>
                <w:lang w:val="it-IT"/>
              </w:rPr>
            </w:pPr>
            <w:r w:rsidRPr="005E3632">
              <w:rPr>
                <w:rFonts w:ascii="Cambria" w:hAnsi="Cambria"/>
                <w:lang w:val="it-IT"/>
              </w:rPr>
              <w:t>izrada seminarskog rada</w:t>
            </w:r>
          </w:p>
        </w:tc>
        <w:tc>
          <w:tcPr>
            <w:tcW w:w="10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86F8DC" w14:textId="77777777" w:rsidR="009E70AD" w:rsidRPr="005E3632" w:rsidRDefault="009E70AD" w:rsidP="00A569BC">
            <w:pPr>
              <w:autoSpaceDE w:val="0"/>
              <w:autoSpaceDN w:val="0"/>
              <w:adjustRightInd w:val="0"/>
              <w:spacing w:after="0" w:line="240" w:lineRule="auto"/>
              <w:jc w:val="center"/>
              <w:rPr>
                <w:rFonts w:ascii="Cambria" w:hAnsi="Cambria"/>
                <w:lang w:val="en-US"/>
              </w:rPr>
            </w:pPr>
            <w:r w:rsidRPr="005E3632">
              <w:rPr>
                <w:rFonts w:ascii="Cambria" w:hAnsi="Cambria"/>
                <w:lang w:val="en-US"/>
              </w:rPr>
              <w:t>1. – 4.</w:t>
            </w: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D05F47A" w14:textId="58449B06" w:rsidR="009E70AD" w:rsidRPr="005E3632" w:rsidRDefault="009A052F" w:rsidP="00A569BC">
            <w:pPr>
              <w:autoSpaceDE w:val="0"/>
              <w:autoSpaceDN w:val="0"/>
              <w:adjustRightInd w:val="0"/>
              <w:spacing w:after="0" w:line="240" w:lineRule="auto"/>
              <w:jc w:val="center"/>
              <w:rPr>
                <w:rFonts w:ascii="Cambria" w:hAnsi="Cambria"/>
                <w:lang w:val="en-US"/>
              </w:rPr>
            </w:pPr>
            <w:r w:rsidRPr="005E3632">
              <w:rPr>
                <w:rFonts w:ascii="Cambria" w:hAnsi="Cambria"/>
                <w:lang w:val="en-US"/>
              </w:rPr>
              <w:t>30</w:t>
            </w:r>
          </w:p>
        </w:tc>
        <w:tc>
          <w:tcPr>
            <w:tcW w:w="9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880BD04" w14:textId="77777777" w:rsidR="009E70AD" w:rsidRPr="005E3632" w:rsidRDefault="009E70AD" w:rsidP="00A569BC">
            <w:pPr>
              <w:autoSpaceDE w:val="0"/>
              <w:autoSpaceDN w:val="0"/>
              <w:adjustRightInd w:val="0"/>
              <w:spacing w:after="0" w:line="240" w:lineRule="auto"/>
              <w:jc w:val="center"/>
              <w:rPr>
                <w:rFonts w:ascii="Cambria" w:hAnsi="Cambria"/>
                <w:lang w:val="en-US"/>
              </w:rPr>
            </w:pPr>
            <w:r w:rsidRPr="005E3632">
              <w:rPr>
                <w:rFonts w:ascii="Cambria" w:hAnsi="Cambria"/>
                <w:lang w:val="en-US"/>
              </w:rPr>
              <w:t>1</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E03458" w14:textId="0C4B64A2" w:rsidR="009E70AD" w:rsidRPr="005E3632" w:rsidRDefault="009E70AD" w:rsidP="00A569BC">
            <w:pPr>
              <w:autoSpaceDE w:val="0"/>
              <w:autoSpaceDN w:val="0"/>
              <w:adjustRightInd w:val="0"/>
              <w:spacing w:after="0" w:line="240" w:lineRule="auto"/>
              <w:jc w:val="center"/>
              <w:rPr>
                <w:rFonts w:ascii="Cambria" w:hAnsi="Cambria"/>
                <w:lang w:val="en-US"/>
              </w:rPr>
            </w:pPr>
            <w:r w:rsidRPr="005E3632">
              <w:rPr>
                <w:rFonts w:ascii="Cambria" w:hAnsi="Cambria"/>
                <w:lang w:val="en-US"/>
              </w:rPr>
              <w:t>40%</w:t>
            </w:r>
          </w:p>
        </w:tc>
      </w:tr>
      <w:tr w:rsidR="009E70AD" w:rsidRPr="005E3632" w14:paraId="067DEC67" w14:textId="77777777" w:rsidTr="0088520B">
        <w:tc>
          <w:tcPr>
            <w:tcW w:w="2522" w:type="dxa"/>
            <w:vMerge/>
            <w:tcBorders>
              <w:left w:val="single" w:sz="8" w:space="0" w:color="000000"/>
              <w:right w:val="single" w:sz="8" w:space="0" w:color="000000"/>
            </w:tcBorders>
            <w:vAlign w:val="center"/>
          </w:tcPr>
          <w:p w14:paraId="58EDE9AA" w14:textId="77777777" w:rsidR="009E70AD" w:rsidRPr="005E3632" w:rsidRDefault="009E70AD" w:rsidP="00AD592E">
            <w:pPr>
              <w:autoSpaceDE w:val="0"/>
              <w:autoSpaceDN w:val="0"/>
              <w:adjustRightInd w:val="0"/>
              <w:spacing w:after="0" w:line="240" w:lineRule="auto"/>
              <w:rPr>
                <w:rFonts w:ascii="Cambria" w:hAnsi="Cambria"/>
                <w:lang w:val="en-US"/>
              </w:rPr>
            </w:pPr>
          </w:p>
        </w:tc>
        <w:tc>
          <w:tcPr>
            <w:tcW w:w="24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A29F24E" w14:textId="77777777" w:rsidR="009E70AD" w:rsidRPr="005E3632" w:rsidRDefault="009E70AD" w:rsidP="00AD592E">
            <w:pPr>
              <w:autoSpaceDE w:val="0"/>
              <w:autoSpaceDN w:val="0"/>
              <w:adjustRightInd w:val="0"/>
              <w:spacing w:after="0" w:line="240" w:lineRule="auto"/>
              <w:rPr>
                <w:rFonts w:ascii="Cambria" w:hAnsi="Cambria"/>
                <w:lang w:val="it-IT"/>
              </w:rPr>
            </w:pPr>
            <w:r w:rsidRPr="005E3632">
              <w:rPr>
                <w:rFonts w:ascii="Cambria" w:hAnsi="Cambria"/>
                <w:lang w:val="it-IT"/>
              </w:rPr>
              <w:t>prezentacija seminarskog rada</w:t>
            </w:r>
          </w:p>
        </w:tc>
        <w:tc>
          <w:tcPr>
            <w:tcW w:w="10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41621D" w14:textId="77777777" w:rsidR="009E70AD" w:rsidRPr="005E3632" w:rsidRDefault="009E70AD" w:rsidP="00A569BC">
            <w:pPr>
              <w:autoSpaceDE w:val="0"/>
              <w:autoSpaceDN w:val="0"/>
              <w:adjustRightInd w:val="0"/>
              <w:spacing w:after="0" w:line="240" w:lineRule="auto"/>
              <w:jc w:val="center"/>
              <w:rPr>
                <w:rFonts w:ascii="Cambria" w:hAnsi="Cambria"/>
                <w:lang w:val="en-US"/>
              </w:rPr>
            </w:pPr>
            <w:r w:rsidRPr="005E3632">
              <w:rPr>
                <w:rFonts w:ascii="Cambria" w:hAnsi="Cambria"/>
                <w:lang w:val="en-US"/>
              </w:rPr>
              <w:t>1. – 4.</w:t>
            </w: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5DF330" w14:textId="709E6796" w:rsidR="009E70AD" w:rsidRPr="005E3632" w:rsidRDefault="009E70AD" w:rsidP="00A569BC">
            <w:pPr>
              <w:autoSpaceDE w:val="0"/>
              <w:autoSpaceDN w:val="0"/>
              <w:adjustRightInd w:val="0"/>
              <w:spacing w:after="0" w:line="240" w:lineRule="auto"/>
              <w:jc w:val="center"/>
              <w:rPr>
                <w:rFonts w:ascii="Cambria" w:hAnsi="Cambria"/>
                <w:lang w:val="en-US"/>
              </w:rPr>
            </w:pPr>
            <w:r w:rsidRPr="005E3632">
              <w:rPr>
                <w:rFonts w:ascii="Cambria" w:hAnsi="Cambria"/>
                <w:lang w:val="en-US"/>
              </w:rPr>
              <w:t>1</w:t>
            </w:r>
            <w:r w:rsidR="00A569BC">
              <w:rPr>
                <w:rFonts w:ascii="Cambria" w:hAnsi="Cambria"/>
                <w:lang w:val="en-US"/>
              </w:rPr>
              <w:t>3</w:t>
            </w:r>
          </w:p>
        </w:tc>
        <w:tc>
          <w:tcPr>
            <w:tcW w:w="9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474DA2" w14:textId="77777777" w:rsidR="009E70AD" w:rsidRPr="005E3632" w:rsidRDefault="009E70AD" w:rsidP="00A569BC">
            <w:pPr>
              <w:autoSpaceDE w:val="0"/>
              <w:autoSpaceDN w:val="0"/>
              <w:adjustRightInd w:val="0"/>
              <w:spacing w:after="0" w:line="240" w:lineRule="auto"/>
              <w:jc w:val="center"/>
              <w:rPr>
                <w:rFonts w:ascii="Cambria" w:hAnsi="Cambria"/>
                <w:lang w:val="en-US"/>
              </w:rPr>
            </w:pPr>
            <w:r w:rsidRPr="005E3632">
              <w:rPr>
                <w:rFonts w:ascii="Cambria" w:hAnsi="Cambria"/>
                <w:lang w:val="en-US"/>
              </w:rPr>
              <w:t>0,4</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7A077D" w14:textId="4360651B" w:rsidR="009E70AD" w:rsidRPr="005E3632" w:rsidRDefault="009E70AD" w:rsidP="00A569BC">
            <w:pPr>
              <w:autoSpaceDE w:val="0"/>
              <w:autoSpaceDN w:val="0"/>
              <w:adjustRightInd w:val="0"/>
              <w:spacing w:after="0" w:line="240" w:lineRule="auto"/>
              <w:jc w:val="center"/>
              <w:rPr>
                <w:rFonts w:ascii="Cambria" w:hAnsi="Cambria"/>
                <w:lang w:val="en-US"/>
              </w:rPr>
            </w:pPr>
            <w:r w:rsidRPr="005E3632">
              <w:rPr>
                <w:rFonts w:ascii="Cambria" w:hAnsi="Cambria"/>
                <w:lang w:val="en-US"/>
              </w:rPr>
              <w:t>20%</w:t>
            </w:r>
          </w:p>
        </w:tc>
      </w:tr>
      <w:tr w:rsidR="009E70AD" w:rsidRPr="005E3632" w14:paraId="47DD23F1" w14:textId="77777777" w:rsidTr="0088520B">
        <w:tc>
          <w:tcPr>
            <w:tcW w:w="2522" w:type="dxa"/>
            <w:vMerge/>
            <w:tcBorders>
              <w:left w:val="single" w:sz="8" w:space="0" w:color="000000"/>
              <w:right w:val="single" w:sz="8" w:space="0" w:color="000000"/>
            </w:tcBorders>
            <w:vAlign w:val="center"/>
          </w:tcPr>
          <w:p w14:paraId="27E2E26B" w14:textId="77777777" w:rsidR="009E70AD" w:rsidRPr="005E3632" w:rsidRDefault="009E70AD" w:rsidP="00AD592E">
            <w:pPr>
              <w:autoSpaceDE w:val="0"/>
              <w:autoSpaceDN w:val="0"/>
              <w:adjustRightInd w:val="0"/>
              <w:spacing w:after="0" w:line="240" w:lineRule="auto"/>
              <w:rPr>
                <w:rFonts w:ascii="Cambria" w:hAnsi="Cambria"/>
                <w:lang w:val="en-US"/>
              </w:rPr>
            </w:pPr>
          </w:p>
        </w:tc>
        <w:tc>
          <w:tcPr>
            <w:tcW w:w="24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614E2C9" w14:textId="2161E75A" w:rsidR="009E70AD" w:rsidRPr="005E3632" w:rsidRDefault="00A569BC" w:rsidP="00AD592E">
            <w:pPr>
              <w:autoSpaceDE w:val="0"/>
              <w:autoSpaceDN w:val="0"/>
              <w:adjustRightInd w:val="0"/>
              <w:spacing w:after="0" w:line="240" w:lineRule="auto"/>
              <w:rPr>
                <w:rFonts w:ascii="Cambria" w:hAnsi="Cambria"/>
                <w:lang w:val="it-IT"/>
              </w:rPr>
            </w:pPr>
            <w:r>
              <w:rPr>
                <w:rFonts w:ascii="Cambria" w:hAnsi="Cambria"/>
                <w:lang w:val="it-IT"/>
              </w:rPr>
              <w:t>i</w:t>
            </w:r>
            <w:r w:rsidR="009E70AD" w:rsidRPr="005E3632">
              <w:rPr>
                <w:rFonts w:ascii="Cambria" w:hAnsi="Cambria"/>
                <w:lang w:val="it-IT"/>
              </w:rPr>
              <w:t>spit (usmeni)</w:t>
            </w:r>
          </w:p>
        </w:tc>
        <w:tc>
          <w:tcPr>
            <w:tcW w:w="10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4D108A" w14:textId="77777777" w:rsidR="009E70AD" w:rsidRPr="005E3632" w:rsidRDefault="009E70AD" w:rsidP="00A569BC">
            <w:pPr>
              <w:autoSpaceDE w:val="0"/>
              <w:autoSpaceDN w:val="0"/>
              <w:adjustRightInd w:val="0"/>
              <w:spacing w:after="0" w:line="240" w:lineRule="auto"/>
              <w:jc w:val="center"/>
              <w:rPr>
                <w:rFonts w:ascii="Cambria" w:hAnsi="Cambria"/>
                <w:lang w:val="en-US"/>
              </w:rPr>
            </w:pPr>
            <w:r w:rsidRPr="005E3632">
              <w:rPr>
                <w:rFonts w:ascii="Cambria" w:hAnsi="Cambria"/>
                <w:lang w:val="en-US"/>
              </w:rPr>
              <w:t>1. – 4.</w:t>
            </w: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80379A" w14:textId="080357F6" w:rsidR="009E70AD" w:rsidRPr="005E3632" w:rsidRDefault="009A052F" w:rsidP="00A569BC">
            <w:pPr>
              <w:autoSpaceDE w:val="0"/>
              <w:autoSpaceDN w:val="0"/>
              <w:adjustRightInd w:val="0"/>
              <w:spacing w:after="0" w:line="240" w:lineRule="auto"/>
              <w:jc w:val="center"/>
              <w:rPr>
                <w:rFonts w:ascii="Cambria" w:hAnsi="Cambria"/>
                <w:lang w:val="en-US"/>
              </w:rPr>
            </w:pPr>
            <w:r w:rsidRPr="005E3632">
              <w:rPr>
                <w:rFonts w:ascii="Cambria" w:hAnsi="Cambria"/>
                <w:lang w:val="en-US"/>
              </w:rPr>
              <w:t>30</w:t>
            </w:r>
          </w:p>
        </w:tc>
        <w:tc>
          <w:tcPr>
            <w:tcW w:w="9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E1F4FF" w14:textId="77777777" w:rsidR="009E70AD" w:rsidRPr="005E3632" w:rsidRDefault="009E70AD" w:rsidP="00A569BC">
            <w:pPr>
              <w:autoSpaceDE w:val="0"/>
              <w:autoSpaceDN w:val="0"/>
              <w:adjustRightInd w:val="0"/>
              <w:spacing w:after="0" w:line="240" w:lineRule="auto"/>
              <w:jc w:val="center"/>
              <w:rPr>
                <w:rFonts w:ascii="Cambria" w:hAnsi="Cambria"/>
                <w:lang w:val="en-US"/>
              </w:rPr>
            </w:pPr>
            <w:r w:rsidRPr="005E3632">
              <w:rPr>
                <w:rFonts w:ascii="Cambria" w:hAnsi="Cambria"/>
                <w:lang w:val="en-US"/>
              </w:rPr>
              <w:t>1</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80C39C" w14:textId="641396DF" w:rsidR="009E70AD" w:rsidRPr="005E3632" w:rsidRDefault="009E70AD" w:rsidP="00A569BC">
            <w:pPr>
              <w:autoSpaceDE w:val="0"/>
              <w:autoSpaceDN w:val="0"/>
              <w:adjustRightInd w:val="0"/>
              <w:spacing w:after="0" w:line="240" w:lineRule="auto"/>
              <w:jc w:val="center"/>
              <w:rPr>
                <w:rFonts w:ascii="Cambria" w:hAnsi="Cambria"/>
                <w:lang w:val="en-US"/>
              </w:rPr>
            </w:pPr>
            <w:r w:rsidRPr="005E3632">
              <w:rPr>
                <w:rFonts w:ascii="Cambria" w:hAnsi="Cambria"/>
                <w:lang w:val="en-US"/>
              </w:rPr>
              <w:t>30%</w:t>
            </w:r>
          </w:p>
        </w:tc>
      </w:tr>
      <w:tr w:rsidR="009E70AD" w:rsidRPr="005E3632" w14:paraId="11A3D40A" w14:textId="77777777" w:rsidTr="0088520B">
        <w:tc>
          <w:tcPr>
            <w:tcW w:w="2522" w:type="dxa"/>
            <w:vMerge/>
            <w:tcBorders>
              <w:left w:val="single" w:sz="8" w:space="0" w:color="000000"/>
              <w:right w:val="single" w:sz="8" w:space="0" w:color="000000"/>
            </w:tcBorders>
            <w:vAlign w:val="center"/>
            <w:hideMark/>
          </w:tcPr>
          <w:p w14:paraId="09B8C073" w14:textId="77777777" w:rsidR="009E70AD" w:rsidRPr="005E3632" w:rsidRDefault="009E70AD" w:rsidP="00AD592E">
            <w:pPr>
              <w:autoSpaceDE w:val="0"/>
              <w:autoSpaceDN w:val="0"/>
              <w:adjustRightInd w:val="0"/>
              <w:spacing w:after="0" w:line="240" w:lineRule="auto"/>
              <w:rPr>
                <w:rFonts w:ascii="Cambria" w:hAnsi="Cambria"/>
                <w:lang w:val="en-US"/>
              </w:rPr>
            </w:pPr>
          </w:p>
        </w:tc>
        <w:tc>
          <w:tcPr>
            <w:tcW w:w="355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BBC4D6" w14:textId="30E60D34" w:rsidR="009E70AD" w:rsidRPr="005E3632" w:rsidRDefault="00A569BC" w:rsidP="00AD592E">
            <w:pPr>
              <w:autoSpaceDE w:val="0"/>
              <w:autoSpaceDN w:val="0"/>
              <w:adjustRightInd w:val="0"/>
              <w:spacing w:after="0" w:line="240" w:lineRule="auto"/>
              <w:rPr>
                <w:rFonts w:ascii="Cambria" w:hAnsi="Cambria"/>
                <w:lang w:val="en-US"/>
              </w:rPr>
            </w:pPr>
            <w:r>
              <w:rPr>
                <w:rFonts w:ascii="Cambria" w:hAnsi="Cambria"/>
                <w:lang w:val="en-US"/>
              </w:rPr>
              <w:t>u</w:t>
            </w:r>
            <w:r w:rsidR="009E70AD" w:rsidRPr="005E3632">
              <w:rPr>
                <w:rFonts w:ascii="Cambria" w:hAnsi="Cambria"/>
                <w:lang w:val="en-US"/>
              </w:rPr>
              <w:t>kupno</w:t>
            </w: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7AFD0A" w14:textId="15C53E49" w:rsidR="009E70AD" w:rsidRPr="005E3632" w:rsidRDefault="009A052F" w:rsidP="00A569BC">
            <w:pPr>
              <w:autoSpaceDE w:val="0"/>
              <w:autoSpaceDN w:val="0"/>
              <w:adjustRightInd w:val="0"/>
              <w:spacing w:after="0" w:line="240" w:lineRule="auto"/>
              <w:jc w:val="center"/>
              <w:rPr>
                <w:rFonts w:ascii="Cambria" w:hAnsi="Cambria"/>
                <w:lang w:val="en-US"/>
              </w:rPr>
            </w:pPr>
            <w:r w:rsidRPr="005E3632">
              <w:rPr>
                <w:rFonts w:ascii="Cambria" w:hAnsi="Cambria"/>
                <w:lang w:val="en-US"/>
              </w:rPr>
              <w:t>90</w:t>
            </w:r>
          </w:p>
        </w:tc>
        <w:tc>
          <w:tcPr>
            <w:tcW w:w="9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4A446B" w14:textId="77777777" w:rsidR="009E70AD" w:rsidRPr="005E3632" w:rsidRDefault="009E70AD" w:rsidP="00A569BC">
            <w:pPr>
              <w:autoSpaceDE w:val="0"/>
              <w:autoSpaceDN w:val="0"/>
              <w:adjustRightInd w:val="0"/>
              <w:spacing w:after="0" w:line="240" w:lineRule="auto"/>
              <w:jc w:val="center"/>
              <w:rPr>
                <w:rFonts w:ascii="Cambria" w:hAnsi="Cambria"/>
                <w:lang w:val="en-US"/>
              </w:rPr>
            </w:pPr>
            <w:r w:rsidRPr="005E3632">
              <w:rPr>
                <w:rFonts w:ascii="Cambria" w:hAnsi="Cambria"/>
                <w:lang w:val="en-US"/>
              </w:rPr>
              <w:t>3</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2FAA43" w14:textId="77777777" w:rsidR="009E70AD" w:rsidRPr="005E3632" w:rsidRDefault="009E70AD" w:rsidP="00A569BC">
            <w:pPr>
              <w:autoSpaceDE w:val="0"/>
              <w:autoSpaceDN w:val="0"/>
              <w:adjustRightInd w:val="0"/>
              <w:spacing w:after="0" w:line="240" w:lineRule="auto"/>
              <w:jc w:val="center"/>
              <w:rPr>
                <w:rFonts w:ascii="Cambria" w:hAnsi="Cambria"/>
                <w:lang w:val="en-US"/>
              </w:rPr>
            </w:pPr>
            <w:r w:rsidRPr="005E3632">
              <w:rPr>
                <w:rFonts w:ascii="Cambria" w:hAnsi="Cambria"/>
                <w:lang w:val="en-US"/>
              </w:rPr>
              <w:t>100%</w:t>
            </w:r>
          </w:p>
        </w:tc>
      </w:tr>
      <w:tr w:rsidR="009E70AD" w:rsidRPr="005E3632" w14:paraId="7B50208C" w14:textId="77777777" w:rsidTr="0088520B">
        <w:tc>
          <w:tcPr>
            <w:tcW w:w="2522" w:type="dxa"/>
            <w:vMerge/>
            <w:tcBorders>
              <w:left w:val="single" w:sz="8" w:space="0" w:color="000000"/>
              <w:bottom w:val="single" w:sz="8" w:space="0" w:color="000000"/>
              <w:right w:val="single" w:sz="8" w:space="0" w:color="000000"/>
            </w:tcBorders>
            <w:vAlign w:val="center"/>
          </w:tcPr>
          <w:p w14:paraId="550A354F" w14:textId="77777777" w:rsidR="009E70AD" w:rsidRPr="005E3632" w:rsidRDefault="009E70AD" w:rsidP="00AD592E">
            <w:pPr>
              <w:autoSpaceDE w:val="0"/>
              <w:autoSpaceDN w:val="0"/>
              <w:adjustRightInd w:val="0"/>
              <w:spacing w:after="0" w:line="240" w:lineRule="auto"/>
              <w:rPr>
                <w:rFonts w:ascii="Cambria" w:hAnsi="Cambria"/>
                <w:lang w:val="en-US"/>
              </w:rPr>
            </w:pPr>
          </w:p>
        </w:tc>
        <w:tc>
          <w:tcPr>
            <w:tcW w:w="669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3AC01F4"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Dodatna pojašnjenja (kriteriji ocjenjivanja):</w:t>
            </w:r>
          </w:p>
          <w:p w14:paraId="78D3907B"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 xml:space="preserve">Studentica/student može prikupiti 10% bodova ako ne izostane s održane nastave. Za izostanke oduzimaju se bodovi po ovoj formuli: 4 boda za 1 izostanak, 7 bodova za 2 izostanaka, 10 bodova za 3 </w:t>
            </w:r>
            <w:r w:rsidRPr="005E3632">
              <w:rPr>
                <w:rFonts w:ascii="Cambria" w:hAnsi="Cambria"/>
              </w:rPr>
              <w:lastRenderedPageBreak/>
              <w:t>izostanka. Izostanak se ne može nadoknaditi i ne treba se opravdavati.</w:t>
            </w:r>
          </w:p>
          <w:p w14:paraId="2E332646" w14:textId="62D0F366"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Zahtjevi seminarskih radova i njihova prezentacija bit definirana na prvom predavanju i studenti će dobiti upute za njihovu realizaciju na istoimenom kolegiju na e-učenju.</w:t>
            </w:r>
          </w:p>
        </w:tc>
      </w:tr>
      <w:tr w:rsidR="009E70AD" w:rsidRPr="005E3632" w14:paraId="6A50297E" w14:textId="77777777" w:rsidTr="0088520B">
        <w:tc>
          <w:tcPr>
            <w:tcW w:w="25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FD81E3"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lastRenderedPageBreak/>
              <w:t>Studentske obveze</w:t>
            </w:r>
          </w:p>
        </w:tc>
        <w:tc>
          <w:tcPr>
            <w:tcW w:w="669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76CB203" w14:textId="77777777" w:rsidR="009E70AD" w:rsidRPr="005E3632" w:rsidRDefault="009E70AD"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Da položi kolegij, student/studentica mora: </w:t>
            </w:r>
          </w:p>
          <w:p w14:paraId="7FF6010A" w14:textId="77777777" w:rsidR="009E70AD" w:rsidRPr="005E3632" w:rsidRDefault="009E70AD" w:rsidP="00AD592E">
            <w:pPr>
              <w:autoSpaceDE w:val="0"/>
              <w:autoSpaceDN w:val="0"/>
              <w:adjustRightInd w:val="0"/>
              <w:spacing w:after="0" w:line="240" w:lineRule="auto"/>
              <w:rPr>
                <w:rFonts w:ascii="Cambria" w:hAnsi="Cambria"/>
                <w:lang w:val="it-IT"/>
              </w:rPr>
            </w:pPr>
            <w:r w:rsidRPr="005E3632">
              <w:rPr>
                <w:rFonts w:ascii="Cambria" w:hAnsi="Cambria"/>
                <w:lang w:val="it-IT"/>
              </w:rPr>
              <w:t>1. aktivno sudjelovati u predavanjima, vježbama i aktivnostima</w:t>
            </w:r>
          </w:p>
          <w:p w14:paraId="1B92E8AD" w14:textId="77777777" w:rsidR="009E70AD" w:rsidRPr="005E3632" w:rsidRDefault="009E70AD" w:rsidP="00AD592E">
            <w:pPr>
              <w:autoSpaceDE w:val="0"/>
              <w:autoSpaceDN w:val="0"/>
              <w:adjustRightInd w:val="0"/>
              <w:spacing w:after="0" w:line="240" w:lineRule="auto"/>
              <w:rPr>
                <w:rFonts w:ascii="Cambria" w:hAnsi="Cambria"/>
                <w:lang w:val="it-IT"/>
              </w:rPr>
            </w:pPr>
            <w:r w:rsidRPr="005E3632">
              <w:rPr>
                <w:rFonts w:ascii="Cambria" w:hAnsi="Cambria"/>
                <w:lang w:val="it-IT"/>
              </w:rPr>
              <w:t>2. izraditi i prezentirati seminarski rad</w:t>
            </w:r>
          </w:p>
          <w:p w14:paraId="6DF4FB0E" w14:textId="07F8DD9B" w:rsidR="009E70AD" w:rsidRPr="005E3632" w:rsidRDefault="009E70AD" w:rsidP="00AD592E">
            <w:pPr>
              <w:autoSpaceDE w:val="0"/>
              <w:autoSpaceDN w:val="0"/>
              <w:adjustRightInd w:val="0"/>
              <w:spacing w:after="0" w:line="240" w:lineRule="auto"/>
              <w:rPr>
                <w:rFonts w:ascii="Cambria" w:hAnsi="Cambria"/>
                <w:lang w:val="it-IT"/>
              </w:rPr>
            </w:pPr>
            <w:r w:rsidRPr="005E3632">
              <w:rPr>
                <w:rFonts w:ascii="Cambria" w:hAnsi="Cambria"/>
                <w:lang w:val="it-IT"/>
              </w:rPr>
              <w:t>3. položiti usmeni ispit</w:t>
            </w:r>
            <w:r w:rsidR="00A569BC">
              <w:rPr>
                <w:rFonts w:ascii="Cambria" w:hAnsi="Cambria"/>
                <w:lang w:val="it-IT"/>
              </w:rPr>
              <w:t>.</w:t>
            </w:r>
          </w:p>
        </w:tc>
      </w:tr>
      <w:tr w:rsidR="009E70AD" w:rsidRPr="005E3632" w14:paraId="63B1B1B5" w14:textId="77777777" w:rsidTr="0088520B">
        <w:tc>
          <w:tcPr>
            <w:tcW w:w="25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054A5B6"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Rokovi ispita i kolokvija</w:t>
            </w:r>
          </w:p>
        </w:tc>
        <w:tc>
          <w:tcPr>
            <w:tcW w:w="669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65EFE9"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Daju se na početku akademske godine, objavljuju se na mrežnim stranicama Sveučilišta i u ISVU. </w:t>
            </w:r>
          </w:p>
        </w:tc>
      </w:tr>
      <w:tr w:rsidR="009E70AD" w:rsidRPr="005E3632" w14:paraId="3487B7FE" w14:textId="77777777" w:rsidTr="0088520B">
        <w:tc>
          <w:tcPr>
            <w:tcW w:w="25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FB5475" w14:textId="77777777" w:rsidR="009E70AD" w:rsidRPr="005E3632" w:rsidRDefault="009E70AD" w:rsidP="00AD592E">
            <w:pPr>
              <w:autoSpaceDE w:val="0"/>
              <w:autoSpaceDN w:val="0"/>
              <w:adjustRightInd w:val="0"/>
              <w:spacing w:after="0" w:line="240" w:lineRule="auto"/>
              <w:rPr>
                <w:rFonts w:ascii="Cambria" w:hAnsi="Cambria"/>
                <w:lang w:val="it-IT"/>
              </w:rPr>
            </w:pPr>
            <w:r w:rsidRPr="005E3632">
              <w:rPr>
                <w:rFonts w:ascii="Cambria" w:hAnsi="Cambria"/>
                <w:lang w:val="it-IT"/>
              </w:rPr>
              <w:t>Ostale važne činjenice vezane uz kolegij</w:t>
            </w:r>
          </w:p>
        </w:tc>
        <w:tc>
          <w:tcPr>
            <w:tcW w:w="669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E3CEF6" w14:textId="4013102A" w:rsidR="009E70AD" w:rsidRPr="005E3632" w:rsidRDefault="009E70AD"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U slučaju održavanja nastave na daljinu, moguće je odstupanje u: mjestu izvođenja kolegija, provedbi aktivnosti, metoda tumačenja i poučavanja i načinima vrednovanja, studentskim obvezama i dostupnoj literaturi. O tome će nositeljica kolegija </w:t>
            </w:r>
            <w:r w:rsidR="00A569BC">
              <w:rPr>
                <w:rFonts w:ascii="Cambria" w:hAnsi="Cambria"/>
                <w:lang w:val="it-IT"/>
              </w:rPr>
              <w:t xml:space="preserve">i suradnica </w:t>
            </w:r>
            <w:r w:rsidRPr="005E3632">
              <w:rPr>
                <w:rFonts w:ascii="Cambria" w:hAnsi="Cambria"/>
                <w:lang w:val="it-IT"/>
              </w:rPr>
              <w:t>obavijestiti studente i studentice kad se nastava na daljinu počne održavati. Ishodi učenja ostaju nepromijenjeni.</w:t>
            </w:r>
          </w:p>
        </w:tc>
      </w:tr>
      <w:tr w:rsidR="009E70AD" w:rsidRPr="005E3632" w14:paraId="6188400C" w14:textId="77777777" w:rsidTr="0088520B">
        <w:trPr>
          <w:trHeight w:val="770"/>
        </w:trPr>
        <w:tc>
          <w:tcPr>
            <w:tcW w:w="252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AA523B"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Literatura</w:t>
            </w:r>
          </w:p>
        </w:tc>
        <w:tc>
          <w:tcPr>
            <w:tcW w:w="669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2217BCD" w14:textId="77777777" w:rsidR="009E70AD" w:rsidRPr="00B45008" w:rsidRDefault="009E70AD" w:rsidP="00AD592E">
            <w:pPr>
              <w:autoSpaceDE w:val="0"/>
              <w:autoSpaceDN w:val="0"/>
              <w:adjustRightInd w:val="0"/>
              <w:spacing w:after="0" w:line="240" w:lineRule="auto"/>
              <w:rPr>
                <w:rFonts w:ascii="Cambria" w:hAnsi="Cambria"/>
                <w:lang w:val="it-IT"/>
              </w:rPr>
            </w:pPr>
            <w:r w:rsidRPr="00B45008">
              <w:rPr>
                <w:rFonts w:ascii="Cambria" w:hAnsi="Cambria"/>
                <w:lang w:val="it-IT"/>
              </w:rPr>
              <w:t>Obvezna:</w:t>
            </w:r>
          </w:p>
          <w:p w14:paraId="59971D32" w14:textId="77777777" w:rsidR="009E70AD" w:rsidRPr="00B45008" w:rsidRDefault="009E70AD" w:rsidP="00AD592E">
            <w:pPr>
              <w:autoSpaceDE w:val="0"/>
              <w:autoSpaceDN w:val="0"/>
              <w:adjustRightInd w:val="0"/>
              <w:spacing w:after="0" w:line="240" w:lineRule="auto"/>
              <w:rPr>
                <w:rFonts w:ascii="Cambria" w:hAnsi="Cambria"/>
                <w:lang w:val="it-IT"/>
              </w:rPr>
            </w:pPr>
            <w:r w:rsidRPr="00B45008">
              <w:rPr>
                <w:rFonts w:ascii="Cambria" w:hAnsi="Cambria"/>
                <w:lang w:val="it-IT"/>
              </w:rPr>
              <w:t>1. Konvencija o zaštiti nematerijalne kulturne baštine, NN 5/2005,</w:t>
            </w:r>
          </w:p>
          <w:p w14:paraId="1547EA13" w14:textId="77777777" w:rsidR="009E70AD" w:rsidRPr="005E3632" w:rsidRDefault="00AC6FAD" w:rsidP="00AD592E">
            <w:pPr>
              <w:autoSpaceDE w:val="0"/>
              <w:autoSpaceDN w:val="0"/>
              <w:adjustRightInd w:val="0"/>
              <w:spacing w:after="0" w:line="240" w:lineRule="auto"/>
              <w:rPr>
                <w:rFonts w:ascii="Cambria" w:hAnsi="Cambria"/>
                <w:lang w:val="en-US"/>
              </w:rPr>
            </w:pPr>
            <w:hyperlink r:id="rId66" w:history="1">
              <w:r w:rsidR="009E70AD" w:rsidRPr="005E3632">
                <w:rPr>
                  <w:rStyle w:val="Hiperveza"/>
                  <w:rFonts w:ascii="Cambria" w:hAnsi="Cambria"/>
                  <w:color w:val="auto"/>
                  <w:u w:val="none"/>
                  <w:lang w:val="en-US"/>
                </w:rPr>
                <w:t>https://narodne-novine.nn.hr/clanci/medunarodni/ 2005_06_5_47.html</w:t>
              </w:r>
            </w:hyperlink>
          </w:p>
          <w:p w14:paraId="02EB9C65"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2. Fališevac, D.; Lisac, J.; Novaković, D. (ur.) (2002). Hrvatska književna baština 1. Zagreb: ExLibris</w:t>
            </w:r>
          </w:p>
          <w:p w14:paraId="23DB78BA"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3. Fališevac, D.; Lisac, J.; Novaković, D. (ur.) (2003). Hrvatska književna baština 2. Zagreb: ExLibris</w:t>
            </w:r>
          </w:p>
          <w:p w14:paraId="35B34D97"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4. Fališevac, D.; Lisac, J.; Novaković, D. (ur.) (2004). Hrvatska književna baština 3. Zagreb: ExLibris</w:t>
            </w:r>
          </w:p>
          <w:p w14:paraId="387C5D30" w14:textId="365FE656"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5. Fališevac, D.; Lisac, J.; Novaković, D. (ur.) (2005). Hrvatska književna baština 4. Zagreb: ExLibris</w:t>
            </w:r>
          </w:p>
          <w:p w14:paraId="160FDCBF"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Izborna: </w:t>
            </w:r>
          </w:p>
          <w:p w14:paraId="79944AD9"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1. Zečević, D., Bošković-Stulli, M. (1978). Povijest hrvatske književnosti, knjiga 1: Usmena i pučka književnost. Zagreb: Liber-Mladost. </w:t>
            </w:r>
          </w:p>
          <w:p w14:paraId="49086144" w14:textId="77777777" w:rsidR="009E70AD" w:rsidRPr="005E3632" w:rsidRDefault="009E70AD" w:rsidP="00AD592E">
            <w:pPr>
              <w:autoSpaceDE w:val="0"/>
              <w:autoSpaceDN w:val="0"/>
              <w:adjustRightInd w:val="0"/>
              <w:spacing w:after="0" w:line="240" w:lineRule="auto"/>
              <w:rPr>
                <w:rFonts w:ascii="Cambria" w:hAnsi="Cambria"/>
                <w:lang w:val="en-US"/>
              </w:rPr>
            </w:pPr>
          </w:p>
        </w:tc>
      </w:tr>
    </w:tbl>
    <w:p w14:paraId="236088F3" w14:textId="677CE509" w:rsidR="009E70AD" w:rsidRPr="005E3632" w:rsidRDefault="009E70AD" w:rsidP="00AD592E">
      <w:pPr>
        <w:spacing w:after="0"/>
      </w:pPr>
    </w:p>
    <w:p w14:paraId="39039417" w14:textId="0C83D351" w:rsidR="00261017" w:rsidRDefault="00261017">
      <w:r>
        <w:br w:type="page"/>
      </w:r>
    </w:p>
    <w:p w14:paraId="384E91AF" w14:textId="7D48BDE3" w:rsidR="008E7FAA" w:rsidRPr="00261017" w:rsidRDefault="00261017" w:rsidP="00261017">
      <w:pPr>
        <w:spacing w:after="0"/>
        <w:jc w:val="center"/>
        <w:rPr>
          <w:rFonts w:ascii="Cambria" w:hAnsi="Cambria"/>
          <w:b/>
        </w:rPr>
      </w:pPr>
      <w:r w:rsidRPr="00261017">
        <w:rPr>
          <w:rFonts w:ascii="Cambria" w:hAnsi="Cambria"/>
          <w:b/>
        </w:rPr>
        <w:lastRenderedPageBreak/>
        <w:t>3. semestar</w:t>
      </w:r>
    </w:p>
    <w:p w14:paraId="295F2562" w14:textId="77777777" w:rsidR="00261017" w:rsidRPr="00DD0818" w:rsidRDefault="00261017" w:rsidP="00DD0818">
      <w:pPr>
        <w:spacing w:after="0"/>
      </w:pPr>
    </w:p>
    <w:tbl>
      <w:tblPr>
        <w:tblW w:w="5000" w:type="pct"/>
        <w:tblLayout w:type="fixed"/>
        <w:tblCellMar>
          <w:left w:w="0" w:type="dxa"/>
          <w:right w:w="0" w:type="dxa"/>
        </w:tblCellMar>
        <w:tblLook w:val="0600" w:firstRow="0" w:lastRow="0" w:firstColumn="0" w:lastColumn="0" w:noHBand="1" w:noVBand="1"/>
      </w:tblPr>
      <w:tblGrid>
        <w:gridCol w:w="2526"/>
        <w:gridCol w:w="2396"/>
        <w:gridCol w:w="94"/>
        <w:gridCol w:w="1065"/>
        <w:gridCol w:w="277"/>
        <w:gridCol w:w="429"/>
        <w:gridCol w:w="987"/>
        <w:gridCol w:w="1278"/>
      </w:tblGrid>
      <w:tr w:rsidR="008E7FAA" w:rsidRPr="00A9388B" w14:paraId="2CDFDC6B" w14:textId="77777777" w:rsidTr="001E608F">
        <w:tc>
          <w:tcPr>
            <w:tcW w:w="100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954FFA2" w14:textId="77777777" w:rsidR="008E7FAA" w:rsidRPr="00E11465" w:rsidRDefault="008E7FAA" w:rsidP="001E608F">
            <w:pPr>
              <w:autoSpaceDE w:val="0"/>
              <w:autoSpaceDN w:val="0"/>
              <w:adjustRightInd w:val="0"/>
              <w:spacing w:after="0" w:line="240" w:lineRule="auto"/>
              <w:jc w:val="right"/>
              <w:rPr>
                <w:rFonts w:ascii="Cambria" w:hAnsi="Cambria"/>
                <w:b/>
                <w:bCs/>
                <w:lang w:val="en-US"/>
              </w:rPr>
            </w:pPr>
            <w:r w:rsidRPr="00E11465">
              <w:rPr>
                <w:rFonts w:ascii="Cambria" w:hAnsi="Cambria"/>
                <w:b/>
                <w:bCs/>
                <w:lang w:val="en-US"/>
              </w:rPr>
              <w:t>IZVEDBENI PLAN NASTAVE KOLEGIJA</w:t>
            </w:r>
          </w:p>
        </w:tc>
      </w:tr>
      <w:tr w:rsidR="008E7FAA" w:rsidRPr="00A9388B" w14:paraId="3CB4E8F9" w14:textId="77777777" w:rsidTr="001E608F">
        <w:tc>
          <w:tcPr>
            <w:tcW w:w="28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317C44C" w14:textId="77777777" w:rsidR="008E7FAA" w:rsidRPr="00A9388B" w:rsidRDefault="008E7FAA" w:rsidP="001E608F">
            <w:pPr>
              <w:autoSpaceDE w:val="0"/>
              <w:autoSpaceDN w:val="0"/>
              <w:adjustRightInd w:val="0"/>
              <w:spacing w:after="0" w:line="240" w:lineRule="auto"/>
              <w:rPr>
                <w:rFonts w:ascii="Cambria" w:hAnsi="Cambria"/>
                <w:lang w:val="en-US"/>
              </w:rPr>
            </w:pPr>
            <w:r w:rsidRPr="00A9388B">
              <w:rPr>
                <w:rFonts w:ascii="Cambria" w:hAnsi="Cambria"/>
                <w:lang w:val="en-US"/>
              </w:rPr>
              <w:t>Kod i naziv kolegija</w:t>
            </w:r>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D25FC3" w14:textId="77777777" w:rsidR="008E7FAA" w:rsidRDefault="008E7FAA" w:rsidP="001E608F">
            <w:pPr>
              <w:autoSpaceDE w:val="0"/>
              <w:autoSpaceDN w:val="0"/>
              <w:adjustRightInd w:val="0"/>
              <w:spacing w:after="0" w:line="240" w:lineRule="auto"/>
              <w:rPr>
                <w:rFonts w:ascii="Cambria" w:hAnsi="Cambria"/>
                <w:lang w:val="it-IT"/>
              </w:rPr>
            </w:pPr>
            <w:r>
              <w:rPr>
                <w:rFonts w:ascii="Cambria" w:hAnsi="Cambria"/>
                <w:lang w:val="it-IT"/>
              </w:rPr>
              <w:t>244477</w:t>
            </w:r>
          </w:p>
          <w:p w14:paraId="5EB0B8F8" w14:textId="77777777" w:rsidR="008E7FAA" w:rsidRPr="00A9388B" w:rsidRDefault="008E7FAA" w:rsidP="001E608F">
            <w:pPr>
              <w:autoSpaceDE w:val="0"/>
              <w:autoSpaceDN w:val="0"/>
              <w:adjustRightInd w:val="0"/>
              <w:spacing w:after="0" w:line="240" w:lineRule="auto"/>
              <w:rPr>
                <w:rFonts w:ascii="Cambria" w:hAnsi="Cambria"/>
                <w:lang w:val="it-IT"/>
              </w:rPr>
            </w:pPr>
            <w:r w:rsidRPr="00A9388B">
              <w:rPr>
                <w:rFonts w:ascii="Cambria" w:hAnsi="Cambria"/>
                <w:lang w:val="it-IT"/>
              </w:rPr>
              <w:t>Tradicijske igre u ranoj i predškolskoj dobi</w:t>
            </w:r>
          </w:p>
        </w:tc>
      </w:tr>
      <w:tr w:rsidR="008E7FAA" w:rsidRPr="00A9388B" w14:paraId="43428EFD" w14:textId="77777777" w:rsidTr="001E608F">
        <w:tc>
          <w:tcPr>
            <w:tcW w:w="28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C61A781" w14:textId="0E22BB6B" w:rsidR="008E7FAA" w:rsidRPr="00A9388B" w:rsidRDefault="008E7FAA" w:rsidP="001E608F">
            <w:pPr>
              <w:autoSpaceDE w:val="0"/>
              <w:autoSpaceDN w:val="0"/>
              <w:adjustRightInd w:val="0"/>
              <w:spacing w:after="0" w:line="240" w:lineRule="auto"/>
              <w:rPr>
                <w:rFonts w:ascii="Cambria" w:hAnsi="Cambria"/>
              </w:rPr>
            </w:pPr>
            <w:r w:rsidRPr="00A9388B">
              <w:rPr>
                <w:rFonts w:ascii="Cambria" w:hAnsi="Cambria"/>
              </w:rPr>
              <w:t>Nastavn</w:t>
            </w:r>
            <w:r>
              <w:rPr>
                <w:rFonts w:ascii="Cambria" w:hAnsi="Cambria"/>
              </w:rPr>
              <w:t>i</w:t>
            </w:r>
            <w:r w:rsidRPr="00A9388B">
              <w:rPr>
                <w:rFonts w:ascii="Cambria" w:hAnsi="Cambria"/>
              </w:rPr>
              <w:t xml:space="preserve">ca </w:t>
            </w:r>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963C28E" w14:textId="5D96F60A" w:rsidR="008E7FAA" w:rsidRDefault="00AC6FAD" w:rsidP="001E608F">
            <w:pPr>
              <w:autoSpaceDE w:val="0"/>
              <w:autoSpaceDN w:val="0"/>
              <w:adjustRightInd w:val="0"/>
              <w:spacing w:after="0" w:line="240" w:lineRule="auto"/>
              <w:rPr>
                <w:rFonts w:ascii="Cambria" w:hAnsi="Cambria"/>
              </w:rPr>
            </w:pPr>
            <w:hyperlink r:id="rId67" w:history="1">
              <w:r w:rsidR="006F2A17">
                <w:rPr>
                  <w:rStyle w:val="Hiperveza"/>
                  <w:rFonts w:ascii="Cambria" w:hAnsi="Cambria"/>
                </w:rPr>
                <w:t>P</w:t>
              </w:r>
              <w:r w:rsidR="008E7FAA">
                <w:rPr>
                  <w:rStyle w:val="Hiperveza"/>
                  <w:rFonts w:ascii="Cambria" w:hAnsi="Cambria"/>
                </w:rPr>
                <w:t>rof.</w:t>
              </w:r>
              <w:r w:rsidR="00A569BC">
                <w:rPr>
                  <w:rStyle w:val="Hiperveza"/>
                  <w:rFonts w:ascii="Cambria" w:hAnsi="Cambria"/>
                </w:rPr>
                <w:t xml:space="preserve"> </w:t>
              </w:r>
              <w:r w:rsidR="008E7FAA">
                <w:rPr>
                  <w:rStyle w:val="Hiperveza"/>
                  <w:rFonts w:ascii="Cambria" w:hAnsi="Cambria"/>
                </w:rPr>
                <w:t>dr.</w:t>
              </w:r>
              <w:r w:rsidR="00A569BC">
                <w:rPr>
                  <w:rStyle w:val="Hiperveza"/>
                  <w:rFonts w:ascii="Cambria" w:hAnsi="Cambria"/>
                </w:rPr>
                <w:t xml:space="preserve"> </w:t>
              </w:r>
              <w:r w:rsidR="008E7FAA">
                <w:rPr>
                  <w:rStyle w:val="Hiperveza"/>
                  <w:rFonts w:ascii="Cambria" w:hAnsi="Cambria"/>
                </w:rPr>
                <w:t>sc.</w:t>
              </w:r>
            </w:hyperlink>
            <w:r w:rsidR="008E7FAA">
              <w:rPr>
                <w:rStyle w:val="Hiperveza"/>
                <w:rFonts w:ascii="Cambria" w:hAnsi="Cambria"/>
              </w:rPr>
              <w:t xml:space="preserve"> Maja Ružić</w:t>
            </w:r>
            <w:r w:rsidR="008E7FAA" w:rsidRPr="00A569BC">
              <w:rPr>
                <w:rStyle w:val="Hiperveza"/>
                <w:rFonts w:ascii="Cambria" w:hAnsi="Cambria"/>
                <w:u w:val="none"/>
              </w:rPr>
              <w:t xml:space="preserve">  </w:t>
            </w:r>
            <w:r w:rsidR="008E7FAA" w:rsidRPr="00F16696">
              <w:rPr>
                <w:rFonts w:ascii="Cambria" w:hAnsi="Cambria"/>
              </w:rPr>
              <w:t>(nositeljica)</w:t>
            </w:r>
          </w:p>
          <w:p w14:paraId="532B6806" w14:textId="28C07263" w:rsidR="008E7FAA" w:rsidRPr="00A9388B" w:rsidRDefault="008E7FAA" w:rsidP="001E608F">
            <w:pPr>
              <w:autoSpaceDE w:val="0"/>
              <w:autoSpaceDN w:val="0"/>
              <w:adjustRightInd w:val="0"/>
              <w:spacing w:after="0" w:line="240" w:lineRule="auto"/>
              <w:rPr>
                <w:rFonts w:ascii="Cambria" w:hAnsi="Cambria"/>
              </w:rPr>
            </w:pPr>
          </w:p>
        </w:tc>
      </w:tr>
      <w:tr w:rsidR="008E7FAA" w:rsidRPr="00A9388B" w14:paraId="2B95EEB5" w14:textId="77777777" w:rsidTr="001E608F">
        <w:tc>
          <w:tcPr>
            <w:tcW w:w="28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744D75" w14:textId="77777777" w:rsidR="008E7FAA" w:rsidRPr="00A9388B" w:rsidRDefault="008E7FAA" w:rsidP="001E608F">
            <w:pPr>
              <w:autoSpaceDE w:val="0"/>
              <w:autoSpaceDN w:val="0"/>
              <w:adjustRightInd w:val="0"/>
              <w:spacing w:after="0" w:line="240" w:lineRule="auto"/>
              <w:rPr>
                <w:rFonts w:ascii="Cambria" w:hAnsi="Cambria"/>
                <w:lang w:val="en-US"/>
              </w:rPr>
            </w:pPr>
            <w:r w:rsidRPr="00A9388B">
              <w:rPr>
                <w:rFonts w:ascii="Cambria" w:hAnsi="Cambria"/>
                <w:lang w:val="en-US"/>
              </w:rPr>
              <w:t>Studijski program</w:t>
            </w:r>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7CC81A1" w14:textId="0872BE7B" w:rsidR="008E7FAA" w:rsidRPr="00A9388B" w:rsidRDefault="00E11465" w:rsidP="001E608F">
            <w:pPr>
              <w:autoSpaceDE w:val="0"/>
              <w:autoSpaceDN w:val="0"/>
              <w:adjustRightInd w:val="0"/>
              <w:spacing w:after="0" w:line="240" w:lineRule="auto"/>
              <w:rPr>
                <w:rFonts w:ascii="Cambria" w:hAnsi="Cambria"/>
                <w:lang w:val="en-US"/>
              </w:rPr>
            </w:pPr>
            <w:r w:rsidRPr="00E11465">
              <w:rPr>
                <w:rFonts w:ascii="Cambria" w:hAnsi="Cambria"/>
                <w:lang w:val="en-US"/>
              </w:rPr>
              <w:t>Sveučilišni diplomski studij Rani i predškolski odgoj i obrazovanje na hrvatskom jeziku (izvanredni studij)</w:t>
            </w:r>
          </w:p>
        </w:tc>
      </w:tr>
      <w:tr w:rsidR="008E7FAA" w:rsidRPr="00A9388B" w14:paraId="2CEF8895" w14:textId="77777777" w:rsidTr="001E608F">
        <w:tc>
          <w:tcPr>
            <w:tcW w:w="28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F35AD7" w14:textId="77777777" w:rsidR="008E7FAA" w:rsidRPr="00A9388B" w:rsidRDefault="008E7FAA" w:rsidP="001E608F">
            <w:pPr>
              <w:autoSpaceDE w:val="0"/>
              <w:autoSpaceDN w:val="0"/>
              <w:adjustRightInd w:val="0"/>
              <w:spacing w:after="0" w:line="240" w:lineRule="auto"/>
              <w:rPr>
                <w:rFonts w:ascii="Cambria" w:hAnsi="Cambria"/>
                <w:lang w:val="en-US"/>
              </w:rPr>
            </w:pPr>
            <w:r w:rsidRPr="00A9388B">
              <w:rPr>
                <w:rFonts w:ascii="Cambria" w:hAnsi="Cambria"/>
                <w:lang w:val="en-US"/>
              </w:rPr>
              <w:t>Vrsta kolegija</w:t>
            </w:r>
          </w:p>
        </w:tc>
        <w:tc>
          <w:tcPr>
            <w:tcW w:w="26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FF0AFB6" w14:textId="77777777" w:rsidR="008E7FAA" w:rsidRPr="00A9388B" w:rsidRDefault="008E7FAA" w:rsidP="001E608F">
            <w:pPr>
              <w:autoSpaceDE w:val="0"/>
              <w:autoSpaceDN w:val="0"/>
              <w:adjustRightInd w:val="0"/>
              <w:spacing w:after="0" w:line="240" w:lineRule="auto"/>
              <w:rPr>
                <w:rFonts w:ascii="Cambria" w:hAnsi="Cambria"/>
                <w:lang w:val="en-US"/>
              </w:rPr>
            </w:pPr>
            <w:r>
              <w:rPr>
                <w:rFonts w:ascii="Cambria" w:hAnsi="Cambria"/>
                <w:lang w:val="en-US"/>
              </w:rPr>
              <w:t>o</w:t>
            </w:r>
            <w:r w:rsidRPr="00A9388B">
              <w:rPr>
                <w:rFonts w:ascii="Cambria" w:hAnsi="Cambria"/>
                <w:lang w:val="en-US"/>
              </w:rPr>
              <w:t xml:space="preserve">bvezan </w:t>
            </w:r>
          </w:p>
        </w:tc>
        <w:tc>
          <w:tcPr>
            <w:tcW w:w="157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F91CF81" w14:textId="77777777" w:rsidR="008E7FAA" w:rsidRPr="00A9388B" w:rsidRDefault="008E7FAA" w:rsidP="001E608F">
            <w:pPr>
              <w:autoSpaceDE w:val="0"/>
              <w:autoSpaceDN w:val="0"/>
              <w:adjustRightInd w:val="0"/>
              <w:spacing w:after="0" w:line="240" w:lineRule="auto"/>
              <w:rPr>
                <w:rFonts w:ascii="Cambria" w:hAnsi="Cambria"/>
                <w:lang w:val="en-US"/>
              </w:rPr>
            </w:pPr>
            <w:r w:rsidRPr="00A9388B">
              <w:rPr>
                <w:rFonts w:ascii="Cambria" w:hAnsi="Cambria"/>
                <w:lang w:val="en-US"/>
              </w:rPr>
              <w:t>Razina kolegija</w:t>
            </w:r>
          </w:p>
        </w:tc>
        <w:tc>
          <w:tcPr>
            <w:tcW w:w="297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7D26168" w14:textId="77777777" w:rsidR="008E7FAA" w:rsidRPr="00A9388B" w:rsidRDefault="008E7FAA" w:rsidP="001E608F">
            <w:pPr>
              <w:autoSpaceDE w:val="0"/>
              <w:autoSpaceDN w:val="0"/>
              <w:adjustRightInd w:val="0"/>
              <w:spacing w:after="0" w:line="240" w:lineRule="auto"/>
              <w:rPr>
                <w:rFonts w:ascii="Cambria" w:hAnsi="Cambria"/>
                <w:lang w:val="en-US"/>
              </w:rPr>
            </w:pPr>
            <w:r>
              <w:rPr>
                <w:rFonts w:ascii="Cambria" w:hAnsi="Cambria"/>
                <w:lang w:val="en-US"/>
              </w:rPr>
              <w:t>di</w:t>
            </w:r>
            <w:r w:rsidRPr="00A9388B">
              <w:rPr>
                <w:rFonts w:ascii="Cambria" w:hAnsi="Cambria"/>
                <w:lang w:val="en-US"/>
              </w:rPr>
              <w:t>plomski</w:t>
            </w:r>
          </w:p>
        </w:tc>
      </w:tr>
      <w:tr w:rsidR="008E7FAA" w:rsidRPr="00A9388B" w14:paraId="6C1FC938" w14:textId="77777777" w:rsidTr="001E608F">
        <w:tc>
          <w:tcPr>
            <w:tcW w:w="28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C577FA3" w14:textId="77777777" w:rsidR="008E7FAA" w:rsidRPr="00A9388B" w:rsidRDefault="008E7FAA" w:rsidP="001E608F">
            <w:pPr>
              <w:autoSpaceDE w:val="0"/>
              <w:autoSpaceDN w:val="0"/>
              <w:adjustRightInd w:val="0"/>
              <w:spacing w:after="0" w:line="240" w:lineRule="auto"/>
              <w:rPr>
                <w:rFonts w:ascii="Cambria" w:hAnsi="Cambria"/>
                <w:lang w:val="en-US"/>
              </w:rPr>
            </w:pPr>
            <w:r w:rsidRPr="00A9388B">
              <w:rPr>
                <w:rFonts w:ascii="Cambria" w:hAnsi="Cambria"/>
                <w:lang w:val="en-US"/>
              </w:rPr>
              <w:t>Semestar</w:t>
            </w:r>
          </w:p>
        </w:tc>
        <w:tc>
          <w:tcPr>
            <w:tcW w:w="26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C8834E" w14:textId="77777777" w:rsidR="008E7FAA" w:rsidRPr="00A9388B" w:rsidRDefault="008E7FAA" w:rsidP="001E608F">
            <w:pPr>
              <w:autoSpaceDE w:val="0"/>
              <w:autoSpaceDN w:val="0"/>
              <w:adjustRightInd w:val="0"/>
              <w:spacing w:after="0" w:line="240" w:lineRule="auto"/>
              <w:rPr>
                <w:rFonts w:ascii="Cambria" w:hAnsi="Cambria"/>
                <w:lang w:val="en-US"/>
              </w:rPr>
            </w:pPr>
          </w:p>
          <w:p w14:paraId="7E62212C" w14:textId="77777777" w:rsidR="008E7FAA" w:rsidRPr="00A9388B" w:rsidRDefault="008E7FAA" w:rsidP="001E608F">
            <w:pPr>
              <w:autoSpaceDE w:val="0"/>
              <w:autoSpaceDN w:val="0"/>
              <w:adjustRightInd w:val="0"/>
              <w:spacing w:after="0" w:line="240" w:lineRule="auto"/>
              <w:rPr>
                <w:rFonts w:ascii="Cambria" w:hAnsi="Cambria"/>
                <w:lang w:val="en-US"/>
              </w:rPr>
            </w:pPr>
            <w:r>
              <w:rPr>
                <w:rFonts w:ascii="Cambria" w:hAnsi="Cambria"/>
                <w:lang w:val="en-US"/>
              </w:rPr>
              <w:t>zi</w:t>
            </w:r>
            <w:r w:rsidRPr="00A9388B">
              <w:rPr>
                <w:rFonts w:ascii="Cambria" w:hAnsi="Cambria"/>
                <w:lang w:val="en-US"/>
              </w:rPr>
              <w:t>mski</w:t>
            </w:r>
          </w:p>
        </w:tc>
        <w:tc>
          <w:tcPr>
            <w:tcW w:w="157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59F8D06" w14:textId="77777777" w:rsidR="008E7FAA" w:rsidRPr="00A9388B" w:rsidRDefault="008E7FAA" w:rsidP="001E608F">
            <w:pPr>
              <w:autoSpaceDE w:val="0"/>
              <w:autoSpaceDN w:val="0"/>
              <w:adjustRightInd w:val="0"/>
              <w:spacing w:after="0" w:line="240" w:lineRule="auto"/>
              <w:rPr>
                <w:rFonts w:ascii="Cambria" w:hAnsi="Cambria"/>
                <w:lang w:val="en-US"/>
              </w:rPr>
            </w:pPr>
            <w:r w:rsidRPr="00A9388B">
              <w:rPr>
                <w:rFonts w:ascii="Cambria" w:hAnsi="Cambria"/>
                <w:lang w:val="en-US"/>
              </w:rPr>
              <w:t>Godina studija</w:t>
            </w:r>
          </w:p>
        </w:tc>
        <w:tc>
          <w:tcPr>
            <w:tcW w:w="297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4F1D25C" w14:textId="77777777" w:rsidR="008E7FAA" w:rsidRPr="00A9388B" w:rsidRDefault="008E7FAA" w:rsidP="001E608F">
            <w:pPr>
              <w:autoSpaceDE w:val="0"/>
              <w:autoSpaceDN w:val="0"/>
              <w:adjustRightInd w:val="0"/>
              <w:spacing w:after="0" w:line="240" w:lineRule="auto"/>
              <w:rPr>
                <w:rFonts w:ascii="Cambria" w:hAnsi="Cambria"/>
                <w:lang w:val="en-US"/>
              </w:rPr>
            </w:pPr>
            <w:r>
              <w:rPr>
                <w:rFonts w:ascii="Cambria" w:hAnsi="Cambria"/>
                <w:lang w:val="en-US"/>
              </w:rPr>
              <w:t>II.</w:t>
            </w:r>
          </w:p>
        </w:tc>
      </w:tr>
      <w:tr w:rsidR="008E7FAA" w:rsidRPr="00A9388B" w14:paraId="2ADA6A3D" w14:textId="77777777" w:rsidTr="001E608F">
        <w:tc>
          <w:tcPr>
            <w:tcW w:w="28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775338" w14:textId="77777777" w:rsidR="008E7FAA" w:rsidRPr="00A9388B" w:rsidRDefault="008E7FAA" w:rsidP="001E608F">
            <w:pPr>
              <w:autoSpaceDE w:val="0"/>
              <w:autoSpaceDN w:val="0"/>
              <w:adjustRightInd w:val="0"/>
              <w:spacing w:after="0" w:line="240" w:lineRule="auto"/>
              <w:rPr>
                <w:rFonts w:ascii="Cambria" w:hAnsi="Cambria"/>
                <w:lang w:val="en-US"/>
              </w:rPr>
            </w:pPr>
            <w:r w:rsidRPr="00A9388B">
              <w:rPr>
                <w:rFonts w:ascii="Cambria" w:hAnsi="Cambria"/>
                <w:lang w:val="en-US"/>
              </w:rPr>
              <w:t>Mjesto izvođenja</w:t>
            </w:r>
          </w:p>
        </w:tc>
        <w:tc>
          <w:tcPr>
            <w:tcW w:w="26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EC05825" w14:textId="77777777" w:rsidR="008E7FAA" w:rsidRPr="00A9388B" w:rsidRDefault="008E7FAA" w:rsidP="001E608F">
            <w:pPr>
              <w:autoSpaceDE w:val="0"/>
              <w:autoSpaceDN w:val="0"/>
              <w:adjustRightInd w:val="0"/>
              <w:spacing w:after="0" w:line="240" w:lineRule="auto"/>
              <w:rPr>
                <w:rFonts w:ascii="Cambria" w:hAnsi="Cambria"/>
                <w:lang w:val="en-US"/>
              </w:rPr>
            </w:pPr>
            <w:r>
              <w:rPr>
                <w:rFonts w:ascii="Cambria" w:hAnsi="Cambria"/>
                <w:lang w:val="en-US"/>
              </w:rPr>
              <w:t>učionica</w:t>
            </w:r>
          </w:p>
        </w:tc>
        <w:tc>
          <w:tcPr>
            <w:tcW w:w="157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402643F" w14:textId="77777777" w:rsidR="008E7FAA" w:rsidRPr="00A9388B" w:rsidRDefault="008E7FAA" w:rsidP="001E608F">
            <w:pPr>
              <w:autoSpaceDE w:val="0"/>
              <w:autoSpaceDN w:val="0"/>
              <w:adjustRightInd w:val="0"/>
              <w:spacing w:after="0" w:line="240" w:lineRule="auto"/>
              <w:rPr>
                <w:rFonts w:ascii="Cambria" w:hAnsi="Cambria"/>
                <w:lang w:val="en-US"/>
              </w:rPr>
            </w:pPr>
            <w:r w:rsidRPr="00A9388B">
              <w:rPr>
                <w:rFonts w:ascii="Cambria" w:hAnsi="Cambria"/>
                <w:lang w:val="en-US"/>
              </w:rPr>
              <w:t>Jezik izvođenja (drugi jezici)</w:t>
            </w:r>
          </w:p>
        </w:tc>
        <w:tc>
          <w:tcPr>
            <w:tcW w:w="297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ACCB8CD" w14:textId="77777777" w:rsidR="008E7FAA" w:rsidRPr="00A9388B" w:rsidRDefault="008E7FAA" w:rsidP="001E608F">
            <w:pPr>
              <w:autoSpaceDE w:val="0"/>
              <w:autoSpaceDN w:val="0"/>
              <w:adjustRightInd w:val="0"/>
              <w:spacing w:after="0" w:line="240" w:lineRule="auto"/>
              <w:rPr>
                <w:rFonts w:ascii="Cambria" w:hAnsi="Cambria"/>
                <w:lang w:val="en-US"/>
              </w:rPr>
            </w:pPr>
            <w:r>
              <w:rPr>
                <w:rFonts w:ascii="Cambria" w:hAnsi="Cambria"/>
                <w:lang w:val="en-US"/>
              </w:rPr>
              <w:t>hr</w:t>
            </w:r>
            <w:r w:rsidRPr="00A9388B">
              <w:rPr>
                <w:rFonts w:ascii="Cambria" w:hAnsi="Cambria"/>
                <w:lang w:val="en-US"/>
              </w:rPr>
              <w:t xml:space="preserve">vatski </w:t>
            </w:r>
          </w:p>
        </w:tc>
      </w:tr>
      <w:tr w:rsidR="008E7FAA" w:rsidRPr="00A9388B" w14:paraId="399CDE29" w14:textId="77777777" w:rsidTr="001E608F">
        <w:tc>
          <w:tcPr>
            <w:tcW w:w="28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82A70DE" w14:textId="77777777" w:rsidR="008E7FAA" w:rsidRPr="00A9388B" w:rsidRDefault="008E7FAA" w:rsidP="001E608F">
            <w:pPr>
              <w:autoSpaceDE w:val="0"/>
              <w:autoSpaceDN w:val="0"/>
              <w:adjustRightInd w:val="0"/>
              <w:spacing w:after="0" w:line="240" w:lineRule="auto"/>
              <w:rPr>
                <w:rFonts w:ascii="Cambria" w:hAnsi="Cambria"/>
                <w:lang w:val="en-US"/>
              </w:rPr>
            </w:pPr>
            <w:r w:rsidRPr="00A9388B">
              <w:rPr>
                <w:rFonts w:ascii="Cambria" w:hAnsi="Cambria"/>
                <w:lang w:val="en-US"/>
              </w:rPr>
              <w:t>Broj ECTS bodova</w:t>
            </w:r>
          </w:p>
        </w:tc>
        <w:tc>
          <w:tcPr>
            <w:tcW w:w="26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F38ABCC" w14:textId="77777777" w:rsidR="008E7FAA" w:rsidRPr="00A9388B" w:rsidRDefault="008E7FAA" w:rsidP="001E608F">
            <w:pPr>
              <w:autoSpaceDE w:val="0"/>
              <w:autoSpaceDN w:val="0"/>
              <w:adjustRightInd w:val="0"/>
              <w:spacing w:after="0" w:line="240" w:lineRule="auto"/>
              <w:rPr>
                <w:rFonts w:ascii="Cambria" w:hAnsi="Cambria"/>
                <w:lang w:val="en-US"/>
              </w:rPr>
            </w:pPr>
            <w:r w:rsidRPr="00A9388B">
              <w:rPr>
                <w:rFonts w:ascii="Cambria" w:hAnsi="Cambria"/>
                <w:lang w:val="en-US"/>
              </w:rPr>
              <w:t>6</w:t>
            </w:r>
          </w:p>
        </w:tc>
        <w:tc>
          <w:tcPr>
            <w:tcW w:w="157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C237EF6" w14:textId="77777777" w:rsidR="008E7FAA" w:rsidRPr="00A9388B" w:rsidRDefault="008E7FAA" w:rsidP="001E608F">
            <w:pPr>
              <w:autoSpaceDE w:val="0"/>
              <w:autoSpaceDN w:val="0"/>
              <w:adjustRightInd w:val="0"/>
              <w:spacing w:after="0" w:line="240" w:lineRule="auto"/>
              <w:rPr>
                <w:rFonts w:ascii="Cambria" w:hAnsi="Cambria"/>
                <w:lang w:val="en-US"/>
              </w:rPr>
            </w:pPr>
            <w:r w:rsidRPr="00A9388B">
              <w:rPr>
                <w:rFonts w:ascii="Cambria" w:hAnsi="Cambria"/>
                <w:lang w:val="en-US"/>
              </w:rPr>
              <w:t>Broj sati u semestru</w:t>
            </w:r>
          </w:p>
        </w:tc>
        <w:tc>
          <w:tcPr>
            <w:tcW w:w="297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CA72A4" w14:textId="444D11B6" w:rsidR="008E7FAA" w:rsidRPr="00A9388B" w:rsidRDefault="008E7FAA" w:rsidP="001E608F">
            <w:pPr>
              <w:autoSpaceDE w:val="0"/>
              <w:autoSpaceDN w:val="0"/>
              <w:adjustRightInd w:val="0"/>
              <w:spacing w:after="0" w:line="240" w:lineRule="auto"/>
              <w:rPr>
                <w:rFonts w:ascii="Cambria" w:hAnsi="Cambria"/>
                <w:lang w:val="en-US"/>
              </w:rPr>
            </w:pPr>
            <w:r>
              <w:rPr>
                <w:rFonts w:ascii="Cambria" w:hAnsi="Cambria"/>
                <w:lang w:val="en-US"/>
              </w:rPr>
              <w:t>15</w:t>
            </w:r>
            <w:r w:rsidRPr="00A9388B">
              <w:rPr>
                <w:rFonts w:ascii="Cambria" w:hAnsi="Cambria"/>
                <w:lang w:val="en-US"/>
              </w:rPr>
              <w:t xml:space="preserve">P – </w:t>
            </w:r>
            <w:r w:rsidR="00E11465">
              <w:rPr>
                <w:rFonts w:ascii="Cambria" w:hAnsi="Cambria"/>
                <w:lang w:val="en-US"/>
              </w:rPr>
              <w:t>15</w:t>
            </w:r>
            <w:r w:rsidR="00E11465" w:rsidRPr="00A9388B">
              <w:rPr>
                <w:rFonts w:ascii="Cambria" w:hAnsi="Cambria"/>
                <w:lang w:val="en-US"/>
              </w:rPr>
              <w:t>S</w:t>
            </w:r>
            <w:r w:rsidR="00E11465">
              <w:rPr>
                <w:rFonts w:ascii="Cambria" w:hAnsi="Cambria"/>
                <w:lang w:val="en-US"/>
              </w:rPr>
              <w:t xml:space="preserve"> – </w:t>
            </w:r>
            <w:r w:rsidRPr="00A9388B">
              <w:rPr>
                <w:rFonts w:ascii="Cambria" w:hAnsi="Cambria"/>
                <w:lang w:val="en-US"/>
              </w:rPr>
              <w:t xml:space="preserve">0V </w:t>
            </w:r>
          </w:p>
        </w:tc>
      </w:tr>
      <w:tr w:rsidR="008E7FAA" w:rsidRPr="00A9388B" w14:paraId="388E3AF1" w14:textId="77777777" w:rsidTr="001E608F">
        <w:tc>
          <w:tcPr>
            <w:tcW w:w="28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03A9E7" w14:textId="77777777" w:rsidR="008E7FAA" w:rsidRPr="00A9388B" w:rsidRDefault="008E7FAA" w:rsidP="001E608F">
            <w:pPr>
              <w:autoSpaceDE w:val="0"/>
              <w:autoSpaceDN w:val="0"/>
              <w:adjustRightInd w:val="0"/>
              <w:spacing w:after="0" w:line="240" w:lineRule="auto"/>
              <w:rPr>
                <w:rFonts w:ascii="Cambria" w:hAnsi="Cambria"/>
                <w:lang w:val="it-IT"/>
              </w:rPr>
            </w:pPr>
            <w:r w:rsidRPr="00A9388B">
              <w:rPr>
                <w:rFonts w:ascii="Cambria" w:hAnsi="Cambria"/>
                <w:lang w:val="it-IT"/>
              </w:rPr>
              <w:t>Preduvjeti za upis i za svladavanje</w:t>
            </w:r>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199E90B" w14:textId="77777777" w:rsidR="008E7FAA" w:rsidRPr="00A9388B" w:rsidRDefault="008E7FAA" w:rsidP="001E608F">
            <w:pPr>
              <w:autoSpaceDE w:val="0"/>
              <w:autoSpaceDN w:val="0"/>
              <w:adjustRightInd w:val="0"/>
              <w:spacing w:after="0" w:line="240" w:lineRule="auto"/>
              <w:rPr>
                <w:rFonts w:ascii="Cambria" w:hAnsi="Cambria"/>
                <w:lang w:val="en-US"/>
              </w:rPr>
            </w:pPr>
            <w:r w:rsidRPr="00A9388B">
              <w:rPr>
                <w:rFonts w:ascii="Cambria" w:hAnsi="Cambria"/>
                <w:lang w:val="en-US"/>
              </w:rPr>
              <w:t>Nema preduvjeta za upis</w:t>
            </w:r>
          </w:p>
        </w:tc>
      </w:tr>
      <w:tr w:rsidR="008E7FAA" w:rsidRPr="00A9388B" w14:paraId="0B9A6361" w14:textId="77777777" w:rsidTr="001E608F">
        <w:tc>
          <w:tcPr>
            <w:tcW w:w="28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377F16A" w14:textId="77777777" w:rsidR="008E7FAA" w:rsidRPr="00A9388B" w:rsidRDefault="008E7FAA" w:rsidP="001E608F">
            <w:pPr>
              <w:autoSpaceDE w:val="0"/>
              <w:autoSpaceDN w:val="0"/>
              <w:adjustRightInd w:val="0"/>
              <w:spacing w:after="0" w:line="240" w:lineRule="auto"/>
              <w:rPr>
                <w:rFonts w:ascii="Cambria" w:hAnsi="Cambria"/>
                <w:lang w:val="en-US"/>
              </w:rPr>
            </w:pPr>
            <w:r w:rsidRPr="00A9388B">
              <w:rPr>
                <w:rFonts w:ascii="Cambria" w:hAnsi="Cambria"/>
                <w:lang w:val="en-US"/>
              </w:rPr>
              <w:t>Korelativnost</w:t>
            </w:r>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B753C62" w14:textId="77777777" w:rsidR="008E7FAA" w:rsidRPr="00A9388B" w:rsidRDefault="008E7FAA" w:rsidP="001E608F">
            <w:pPr>
              <w:autoSpaceDE w:val="0"/>
              <w:autoSpaceDN w:val="0"/>
              <w:adjustRightInd w:val="0"/>
              <w:spacing w:after="0" w:line="240" w:lineRule="auto"/>
              <w:rPr>
                <w:rFonts w:ascii="Cambria" w:hAnsi="Cambria"/>
                <w:lang w:val="en-US"/>
              </w:rPr>
            </w:pPr>
            <w:r w:rsidRPr="00A9388B">
              <w:rPr>
                <w:rFonts w:ascii="Cambria" w:hAnsi="Cambria"/>
                <w:lang w:val="en-US"/>
              </w:rPr>
              <w:t>Usmena zavičajna baština, Predškolska pedagogija, Razvojna psihologija</w:t>
            </w:r>
          </w:p>
        </w:tc>
      </w:tr>
      <w:tr w:rsidR="008E7FAA" w:rsidRPr="00A9388B" w14:paraId="2ECCDE6A" w14:textId="77777777" w:rsidTr="001E608F">
        <w:tc>
          <w:tcPr>
            <w:tcW w:w="28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CE349BE" w14:textId="77777777" w:rsidR="008E7FAA" w:rsidRPr="00A9388B" w:rsidRDefault="008E7FAA" w:rsidP="001E608F">
            <w:pPr>
              <w:autoSpaceDE w:val="0"/>
              <w:autoSpaceDN w:val="0"/>
              <w:adjustRightInd w:val="0"/>
              <w:spacing w:after="0" w:line="240" w:lineRule="auto"/>
              <w:rPr>
                <w:rFonts w:ascii="Cambria" w:hAnsi="Cambria"/>
                <w:lang w:val="en-US"/>
              </w:rPr>
            </w:pPr>
            <w:r w:rsidRPr="00A9388B">
              <w:rPr>
                <w:rFonts w:ascii="Cambria" w:hAnsi="Cambria"/>
                <w:lang w:val="en-US"/>
              </w:rPr>
              <w:t xml:space="preserve">Cilj kolegija </w:t>
            </w:r>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690DF21" w14:textId="4071C18C" w:rsidR="008E7FAA" w:rsidRPr="00A9388B" w:rsidRDefault="00E11465" w:rsidP="001E608F">
            <w:pPr>
              <w:autoSpaceDE w:val="0"/>
              <w:autoSpaceDN w:val="0"/>
              <w:adjustRightInd w:val="0"/>
              <w:spacing w:after="0" w:line="240" w:lineRule="auto"/>
              <w:rPr>
                <w:rFonts w:ascii="Cambria" w:hAnsi="Cambria"/>
                <w:lang w:val="en-US"/>
              </w:rPr>
            </w:pPr>
            <w:r>
              <w:rPr>
                <w:rFonts w:ascii="Cambria" w:hAnsi="Cambria"/>
                <w:lang w:val="en-US"/>
              </w:rPr>
              <w:t>u</w:t>
            </w:r>
            <w:r w:rsidR="008E7FAA" w:rsidRPr="00A9388B">
              <w:rPr>
                <w:rFonts w:ascii="Cambria" w:hAnsi="Cambria"/>
                <w:lang w:val="en-US"/>
              </w:rPr>
              <w:t>svojiti temeljne pojmove teorijskih i praktičnih znanja o igrama-odabranim hrvatskim tradicijskim igrama u ranoj i predškolskoj dobi</w:t>
            </w:r>
          </w:p>
        </w:tc>
      </w:tr>
      <w:tr w:rsidR="008E7FAA" w:rsidRPr="00A9388B" w14:paraId="3A61D0F5" w14:textId="77777777" w:rsidTr="001E608F">
        <w:tc>
          <w:tcPr>
            <w:tcW w:w="28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47D51DE" w14:textId="77777777" w:rsidR="008E7FAA" w:rsidRPr="00A9388B" w:rsidRDefault="008E7FAA" w:rsidP="001E608F">
            <w:pPr>
              <w:autoSpaceDE w:val="0"/>
              <w:autoSpaceDN w:val="0"/>
              <w:adjustRightInd w:val="0"/>
              <w:spacing w:after="0" w:line="240" w:lineRule="auto"/>
              <w:rPr>
                <w:rFonts w:ascii="Cambria" w:hAnsi="Cambria"/>
                <w:lang w:val="en-US"/>
              </w:rPr>
            </w:pPr>
            <w:r w:rsidRPr="00A9388B">
              <w:rPr>
                <w:rFonts w:ascii="Cambria" w:hAnsi="Cambria"/>
                <w:lang w:val="en-US"/>
              </w:rPr>
              <w:t>Ishodi učenja</w:t>
            </w:r>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6BA5E74" w14:textId="77777777" w:rsidR="008E7FAA" w:rsidRPr="00A9388B" w:rsidRDefault="008E7FAA" w:rsidP="001E608F">
            <w:pPr>
              <w:autoSpaceDE w:val="0"/>
              <w:autoSpaceDN w:val="0"/>
              <w:adjustRightInd w:val="0"/>
              <w:spacing w:after="0" w:line="240" w:lineRule="auto"/>
              <w:rPr>
                <w:rFonts w:ascii="Cambria" w:hAnsi="Cambria"/>
                <w:lang w:val="it-IT"/>
              </w:rPr>
            </w:pPr>
            <w:r w:rsidRPr="00A9388B">
              <w:rPr>
                <w:rFonts w:ascii="Cambria" w:hAnsi="Cambria"/>
                <w:lang w:val="it-IT"/>
              </w:rPr>
              <w:t xml:space="preserve">1. </w:t>
            </w:r>
            <w:r>
              <w:rPr>
                <w:rFonts w:ascii="Cambria" w:hAnsi="Cambria"/>
                <w:lang w:val="it-IT"/>
              </w:rPr>
              <w:t>p</w:t>
            </w:r>
            <w:r w:rsidRPr="00A9388B">
              <w:rPr>
                <w:rFonts w:ascii="Cambria" w:hAnsi="Cambria"/>
                <w:lang w:val="it-IT"/>
              </w:rPr>
              <w:t xml:space="preserve">avilno definirati i opisati pojmove i karakteristike vezane za igru u ranoj i predškolskoj dobi </w:t>
            </w:r>
          </w:p>
          <w:p w14:paraId="46C679CF" w14:textId="77777777" w:rsidR="008E7FAA" w:rsidRPr="00A9388B" w:rsidRDefault="008E7FAA" w:rsidP="001E608F">
            <w:pPr>
              <w:autoSpaceDE w:val="0"/>
              <w:autoSpaceDN w:val="0"/>
              <w:adjustRightInd w:val="0"/>
              <w:spacing w:after="0" w:line="240" w:lineRule="auto"/>
              <w:rPr>
                <w:rFonts w:ascii="Cambria" w:hAnsi="Cambria"/>
                <w:lang w:val="it-IT"/>
              </w:rPr>
            </w:pPr>
            <w:r w:rsidRPr="00A9388B">
              <w:rPr>
                <w:rFonts w:ascii="Cambria" w:hAnsi="Cambria"/>
                <w:lang w:val="it-IT"/>
              </w:rPr>
              <w:t xml:space="preserve">2. </w:t>
            </w:r>
            <w:r>
              <w:rPr>
                <w:rFonts w:ascii="Cambria" w:hAnsi="Cambria"/>
                <w:lang w:val="it-IT"/>
              </w:rPr>
              <w:t>op</w:t>
            </w:r>
            <w:r w:rsidRPr="00A9388B">
              <w:rPr>
                <w:rFonts w:ascii="Cambria" w:hAnsi="Cambria"/>
                <w:lang w:val="it-IT"/>
              </w:rPr>
              <w:t>isati teorije dječje igre (evolucijske, znanstvene, suvremene i dr.)</w:t>
            </w:r>
          </w:p>
          <w:p w14:paraId="473BC2BB" w14:textId="77777777" w:rsidR="008E7FAA" w:rsidRPr="00A9388B" w:rsidRDefault="008E7FAA" w:rsidP="001E608F">
            <w:pPr>
              <w:autoSpaceDE w:val="0"/>
              <w:autoSpaceDN w:val="0"/>
              <w:adjustRightInd w:val="0"/>
              <w:spacing w:after="0" w:line="240" w:lineRule="auto"/>
              <w:rPr>
                <w:rFonts w:ascii="Cambria" w:hAnsi="Cambria"/>
                <w:lang w:val="it-IT"/>
              </w:rPr>
            </w:pPr>
            <w:r w:rsidRPr="00A9388B">
              <w:rPr>
                <w:rFonts w:ascii="Cambria" w:hAnsi="Cambria"/>
                <w:lang w:val="it-IT"/>
              </w:rPr>
              <w:t xml:space="preserve">3. </w:t>
            </w:r>
            <w:r>
              <w:rPr>
                <w:rFonts w:ascii="Cambria" w:hAnsi="Cambria"/>
                <w:lang w:val="it-IT"/>
              </w:rPr>
              <w:t>an</w:t>
            </w:r>
            <w:r w:rsidRPr="00A9388B">
              <w:rPr>
                <w:rFonts w:ascii="Cambria" w:hAnsi="Cambria"/>
                <w:lang w:val="it-IT"/>
              </w:rPr>
              <w:t>alizirati (odabrane) hrvatske tradicijske igre namijenjene djeci rane i predškolske dobi</w:t>
            </w:r>
          </w:p>
          <w:p w14:paraId="5AAA532D" w14:textId="77777777" w:rsidR="008E7FAA" w:rsidRPr="00A9388B" w:rsidRDefault="008E7FAA" w:rsidP="001E608F">
            <w:pPr>
              <w:autoSpaceDE w:val="0"/>
              <w:autoSpaceDN w:val="0"/>
              <w:adjustRightInd w:val="0"/>
              <w:spacing w:after="0" w:line="240" w:lineRule="auto"/>
              <w:rPr>
                <w:rFonts w:ascii="Cambria" w:hAnsi="Cambria"/>
                <w:lang w:val="it-IT"/>
              </w:rPr>
            </w:pPr>
            <w:r w:rsidRPr="00A9388B">
              <w:rPr>
                <w:rFonts w:ascii="Cambria" w:hAnsi="Cambria"/>
                <w:lang w:val="it-IT"/>
              </w:rPr>
              <w:t xml:space="preserve">4. </w:t>
            </w:r>
            <w:r>
              <w:rPr>
                <w:rFonts w:ascii="Cambria" w:hAnsi="Cambria"/>
                <w:lang w:val="it-IT"/>
              </w:rPr>
              <w:t>o</w:t>
            </w:r>
            <w:r w:rsidRPr="00A9388B">
              <w:rPr>
                <w:rFonts w:ascii="Cambria" w:hAnsi="Cambria"/>
                <w:lang w:val="it-IT"/>
              </w:rPr>
              <w:t>bjasniti važnost primjene određenih tradicijskih igara u ranoj i predškolskoj dobi</w:t>
            </w:r>
          </w:p>
          <w:p w14:paraId="5345DDFB" w14:textId="77777777" w:rsidR="008E7FAA" w:rsidRPr="00A9388B" w:rsidRDefault="008E7FAA" w:rsidP="001E608F">
            <w:pPr>
              <w:autoSpaceDE w:val="0"/>
              <w:autoSpaceDN w:val="0"/>
              <w:adjustRightInd w:val="0"/>
              <w:spacing w:after="0" w:line="240" w:lineRule="auto"/>
              <w:rPr>
                <w:rFonts w:ascii="Cambria" w:hAnsi="Cambria"/>
                <w:lang w:val="it-IT"/>
              </w:rPr>
            </w:pPr>
            <w:r w:rsidRPr="00A9388B">
              <w:rPr>
                <w:rFonts w:ascii="Cambria" w:hAnsi="Cambria"/>
                <w:lang w:val="it-IT"/>
              </w:rPr>
              <w:t xml:space="preserve">5. </w:t>
            </w:r>
            <w:r>
              <w:rPr>
                <w:rFonts w:ascii="Cambria" w:hAnsi="Cambria"/>
              </w:rPr>
              <w:t xml:space="preserve">opisati svoj stav o </w:t>
            </w:r>
            <w:r w:rsidRPr="00A9388B">
              <w:rPr>
                <w:rFonts w:ascii="Cambria" w:hAnsi="Cambria"/>
                <w:lang w:val="it-IT"/>
              </w:rPr>
              <w:t>tradicijskim igrama u radu s djecom predškolske dobi</w:t>
            </w:r>
          </w:p>
        </w:tc>
      </w:tr>
      <w:tr w:rsidR="008E7FAA" w:rsidRPr="00A9388B" w14:paraId="5D722677" w14:textId="77777777" w:rsidTr="001E608F">
        <w:tc>
          <w:tcPr>
            <w:tcW w:w="282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59A1A9F" w14:textId="77777777" w:rsidR="008E7FAA" w:rsidRPr="00A9388B" w:rsidRDefault="008E7FAA" w:rsidP="001E608F">
            <w:pPr>
              <w:autoSpaceDE w:val="0"/>
              <w:autoSpaceDN w:val="0"/>
              <w:adjustRightInd w:val="0"/>
              <w:spacing w:after="0" w:line="240" w:lineRule="auto"/>
              <w:rPr>
                <w:rFonts w:ascii="Cambria" w:hAnsi="Cambria"/>
                <w:lang w:val="en-US"/>
              </w:rPr>
            </w:pPr>
            <w:r w:rsidRPr="00A9388B">
              <w:rPr>
                <w:rFonts w:ascii="Cambria" w:hAnsi="Cambria"/>
                <w:lang w:val="en-US"/>
              </w:rPr>
              <w:t>Sadržaj kolegija</w:t>
            </w:r>
          </w:p>
        </w:tc>
        <w:tc>
          <w:tcPr>
            <w:tcW w:w="7220"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FC3AE1" w14:textId="77777777" w:rsidR="008E7FAA" w:rsidRPr="009A5286" w:rsidRDefault="008E7FAA" w:rsidP="001E608F">
            <w:pPr>
              <w:autoSpaceDE w:val="0"/>
              <w:autoSpaceDN w:val="0"/>
              <w:adjustRightInd w:val="0"/>
              <w:spacing w:after="0" w:line="240" w:lineRule="auto"/>
              <w:rPr>
                <w:rFonts w:ascii="Cambria" w:hAnsi="Cambria"/>
                <w:lang w:val="it-IT"/>
              </w:rPr>
            </w:pPr>
            <w:r w:rsidRPr="009A5286">
              <w:rPr>
                <w:rFonts w:ascii="Cambria" w:hAnsi="Cambria"/>
                <w:lang w:val="it-IT"/>
              </w:rPr>
              <w:t>1. Uvodno o igri</w:t>
            </w:r>
          </w:p>
          <w:p w14:paraId="4E6B798B" w14:textId="77777777" w:rsidR="008E7FAA" w:rsidRPr="009A5286" w:rsidRDefault="008E7FAA" w:rsidP="001E608F">
            <w:pPr>
              <w:autoSpaceDE w:val="0"/>
              <w:autoSpaceDN w:val="0"/>
              <w:adjustRightInd w:val="0"/>
              <w:spacing w:after="0" w:line="240" w:lineRule="auto"/>
              <w:rPr>
                <w:rFonts w:ascii="Cambria" w:hAnsi="Cambria"/>
                <w:lang w:val="it-IT"/>
              </w:rPr>
            </w:pPr>
            <w:r w:rsidRPr="009A5286">
              <w:rPr>
                <w:rFonts w:ascii="Cambria" w:hAnsi="Cambria"/>
                <w:lang w:val="it-IT"/>
              </w:rPr>
              <w:t>2. Teorije dječje igre</w:t>
            </w:r>
          </w:p>
          <w:p w14:paraId="0C229EFE" w14:textId="77777777" w:rsidR="008E7FAA" w:rsidRPr="009A5286" w:rsidRDefault="008E7FAA" w:rsidP="001E608F">
            <w:pPr>
              <w:autoSpaceDE w:val="0"/>
              <w:autoSpaceDN w:val="0"/>
              <w:adjustRightInd w:val="0"/>
              <w:spacing w:after="0" w:line="240" w:lineRule="auto"/>
              <w:rPr>
                <w:rFonts w:ascii="Cambria" w:hAnsi="Cambria"/>
                <w:lang w:val="it-IT"/>
              </w:rPr>
            </w:pPr>
            <w:r w:rsidRPr="009A5286">
              <w:rPr>
                <w:rFonts w:ascii="Cambria" w:hAnsi="Cambria"/>
                <w:lang w:val="it-IT"/>
              </w:rPr>
              <w:t>3. Klasifikacija igara</w:t>
            </w:r>
          </w:p>
          <w:p w14:paraId="273A336B" w14:textId="77777777" w:rsidR="008E7FAA" w:rsidRPr="009A5286" w:rsidRDefault="008E7FAA" w:rsidP="001E608F">
            <w:pPr>
              <w:autoSpaceDE w:val="0"/>
              <w:autoSpaceDN w:val="0"/>
              <w:adjustRightInd w:val="0"/>
              <w:spacing w:after="0" w:line="240" w:lineRule="auto"/>
              <w:rPr>
                <w:rFonts w:ascii="Cambria" w:hAnsi="Cambria"/>
                <w:lang w:val="it-IT"/>
              </w:rPr>
            </w:pPr>
            <w:r w:rsidRPr="009A5286">
              <w:rPr>
                <w:rFonts w:ascii="Cambria" w:hAnsi="Cambria"/>
                <w:lang w:val="it-IT"/>
              </w:rPr>
              <w:t>4. Struktura igre</w:t>
            </w:r>
          </w:p>
          <w:p w14:paraId="7ED34BBC" w14:textId="77777777" w:rsidR="008E7FAA" w:rsidRPr="009A5286" w:rsidRDefault="008E7FAA" w:rsidP="001E608F">
            <w:pPr>
              <w:autoSpaceDE w:val="0"/>
              <w:autoSpaceDN w:val="0"/>
              <w:adjustRightInd w:val="0"/>
              <w:spacing w:after="0" w:line="240" w:lineRule="auto"/>
              <w:rPr>
                <w:rFonts w:ascii="Cambria" w:hAnsi="Cambria"/>
                <w:lang w:val="it-IT"/>
              </w:rPr>
            </w:pPr>
            <w:r w:rsidRPr="009A5286">
              <w:rPr>
                <w:rFonts w:ascii="Cambria" w:hAnsi="Cambria"/>
                <w:lang w:val="it-IT"/>
              </w:rPr>
              <w:t>5. Tradicijske igre</w:t>
            </w:r>
          </w:p>
          <w:p w14:paraId="0B0D7086" w14:textId="77777777" w:rsidR="008E7FAA" w:rsidRPr="00541A6F" w:rsidRDefault="008E7FAA" w:rsidP="001E608F">
            <w:pPr>
              <w:autoSpaceDE w:val="0"/>
              <w:autoSpaceDN w:val="0"/>
              <w:adjustRightInd w:val="0"/>
              <w:spacing w:after="0" w:line="240" w:lineRule="auto"/>
              <w:rPr>
                <w:rFonts w:ascii="Cambria" w:hAnsi="Cambria"/>
                <w:lang w:val="it-IT"/>
              </w:rPr>
            </w:pPr>
            <w:r w:rsidRPr="00541A6F">
              <w:rPr>
                <w:rFonts w:ascii="Cambria" w:hAnsi="Cambria"/>
                <w:lang w:val="it-IT"/>
              </w:rPr>
              <w:t>6. Tradicijske igračke</w:t>
            </w:r>
          </w:p>
          <w:p w14:paraId="7CAEEAC9" w14:textId="671AEEB3" w:rsidR="008E7FAA" w:rsidRPr="00A9388B" w:rsidRDefault="008E7FAA" w:rsidP="001E608F">
            <w:pPr>
              <w:autoSpaceDE w:val="0"/>
              <w:autoSpaceDN w:val="0"/>
              <w:adjustRightInd w:val="0"/>
              <w:spacing w:after="0" w:line="240" w:lineRule="auto"/>
              <w:rPr>
                <w:rFonts w:ascii="Cambria" w:hAnsi="Cambria"/>
                <w:lang w:val="en-US"/>
              </w:rPr>
            </w:pPr>
            <w:r w:rsidRPr="00A9388B">
              <w:rPr>
                <w:rFonts w:ascii="Cambria" w:hAnsi="Cambria"/>
                <w:lang w:val="en-US"/>
              </w:rPr>
              <w:t>7. Tradicijske igre i dječje stvaralaštvo</w:t>
            </w:r>
          </w:p>
        </w:tc>
      </w:tr>
      <w:tr w:rsidR="008E7FAA" w:rsidRPr="00A9388B" w14:paraId="0F553497" w14:textId="77777777" w:rsidTr="001E608F">
        <w:tc>
          <w:tcPr>
            <w:tcW w:w="2820"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F3A9066" w14:textId="77777777" w:rsidR="008E7FAA" w:rsidRPr="00541A6F" w:rsidRDefault="008E7FAA" w:rsidP="001E608F">
            <w:pPr>
              <w:autoSpaceDE w:val="0"/>
              <w:autoSpaceDN w:val="0"/>
              <w:adjustRightInd w:val="0"/>
              <w:spacing w:after="0" w:line="240" w:lineRule="auto"/>
              <w:rPr>
                <w:rFonts w:ascii="Cambria" w:hAnsi="Cambria"/>
              </w:rPr>
            </w:pPr>
            <w:r w:rsidRPr="00541A6F">
              <w:rPr>
                <w:rFonts w:ascii="Cambria" w:hAnsi="Cambria"/>
              </w:rPr>
              <w:t>Planirane aktivnosti,</w:t>
            </w:r>
          </w:p>
          <w:p w14:paraId="04C28BD9" w14:textId="77777777" w:rsidR="008E7FAA" w:rsidRPr="00541A6F" w:rsidRDefault="008E7FAA" w:rsidP="001E608F">
            <w:pPr>
              <w:autoSpaceDE w:val="0"/>
              <w:autoSpaceDN w:val="0"/>
              <w:adjustRightInd w:val="0"/>
              <w:spacing w:after="0" w:line="240" w:lineRule="auto"/>
              <w:rPr>
                <w:rFonts w:ascii="Cambria" w:hAnsi="Cambria"/>
              </w:rPr>
            </w:pPr>
            <w:r w:rsidRPr="00541A6F">
              <w:rPr>
                <w:rFonts w:ascii="Cambria" w:hAnsi="Cambria"/>
              </w:rPr>
              <w:t>metode učenja i poučavanja i načini vrednovanja</w:t>
            </w:r>
          </w:p>
          <w:p w14:paraId="367BC1CC" w14:textId="77777777" w:rsidR="008E7FAA" w:rsidRPr="00541A6F" w:rsidRDefault="008E7FAA" w:rsidP="001E608F">
            <w:pPr>
              <w:autoSpaceDE w:val="0"/>
              <w:autoSpaceDN w:val="0"/>
              <w:adjustRightInd w:val="0"/>
              <w:spacing w:after="0" w:line="240" w:lineRule="auto"/>
              <w:rPr>
                <w:rFonts w:ascii="Cambria" w:hAnsi="Cambria"/>
              </w:rPr>
            </w:pPr>
          </w:p>
        </w:tc>
        <w:tc>
          <w:tcPr>
            <w:tcW w:w="277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C69144" w14:textId="77777777" w:rsidR="008E7FAA" w:rsidRPr="00A9388B" w:rsidRDefault="008E7FAA" w:rsidP="001E608F">
            <w:pPr>
              <w:autoSpaceDE w:val="0"/>
              <w:autoSpaceDN w:val="0"/>
              <w:adjustRightInd w:val="0"/>
              <w:spacing w:after="0" w:line="240" w:lineRule="auto"/>
              <w:rPr>
                <w:rFonts w:ascii="Cambria" w:hAnsi="Cambria"/>
                <w:lang w:val="en-US"/>
              </w:rPr>
            </w:pPr>
            <w:r w:rsidRPr="00A9388B">
              <w:rPr>
                <w:rFonts w:ascii="Cambria" w:hAnsi="Cambria"/>
                <w:bCs/>
                <w:lang w:val="en-US"/>
              </w:rPr>
              <w:t xml:space="preserve">Obveze </w:t>
            </w:r>
          </w:p>
          <w:p w14:paraId="10BFB599" w14:textId="77777777" w:rsidR="008E7FAA" w:rsidRPr="00A9388B" w:rsidRDefault="008E7FAA" w:rsidP="001E608F">
            <w:pPr>
              <w:autoSpaceDE w:val="0"/>
              <w:autoSpaceDN w:val="0"/>
              <w:adjustRightInd w:val="0"/>
              <w:spacing w:after="0" w:line="240" w:lineRule="auto"/>
              <w:rPr>
                <w:rFonts w:ascii="Cambria" w:hAnsi="Cambria"/>
                <w:lang w:val="en-US"/>
              </w:rPr>
            </w:pPr>
          </w:p>
        </w:tc>
        <w:tc>
          <w:tcPr>
            <w:tcW w:w="11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A66488" w14:textId="77777777" w:rsidR="008E7FAA" w:rsidRPr="00A9388B" w:rsidRDefault="008E7FAA" w:rsidP="001E608F">
            <w:pPr>
              <w:autoSpaceDE w:val="0"/>
              <w:autoSpaceDN w:val="0"/>
              <w:adjustRightInd w:val="0"/>
              <w:spacing w:after="0" w:line="240" w:lineRule="auto"/>
              <w:rPr>
                <w:rFonts w:ascii="Cambria" w:hAnsi="Cambria"/>
                <w:lang w:val="it-IT"/>
              </w:rPr>
            </w:pPr>
            <w:r w:rsidRPr="00A9388B">
              <w:rPr>
                <w:rFonts w:ascii="Cambria" w:hAnsi="Cambria"/>
                <w:bCs/>
                <w:lang w:val="it-IT"/>
              </w:rPr>
              <w:t>Ishodi</w:t>
            </w:r>
          </w:p>
          <w:p w14:paraId="7B6B86DA" w14:textId="77777777" w:rsidR="008E7FAA" w:rsidRPr="00A9388B" w:rsidRDefault="008E7FAA" w:rsidP="001E608F">
            <w:pPr>
              <w:autoSpaceDE w:val="0"/>
              <w:autoSpaceDN w:val="0"/>
              <w:adjustRightInd w:val="0"/>
              <w:spacing w:after="0" w:line="240" w:lineRule="auto"/>
              <w:rPr>
                <w:rFonts w:ascii="Cambria" w:hAnsi="Cambria"/>
                <w:lang w:val="it-IT"/>
              </w:rPr>
            </w:pPr>
          </w:p>
        </w:tc>
        <w:tc>
          <w:tcPr>
            <w:tcW w:w="7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21440A" w14:textId="77777777" w:rsidR="008E7FAA" w:rsidRPr="00A9388B" w:rsidRDefault="008E7FAA" w:rsidP="001E608F">
            <w:pPr>
              <w:autoSpaceDE w:val="0"/>
              <w:autoSpaceDN w:val="0"/>
              <w:adjustRightInd w:val="0"/>
              <w:spacing w:after="0" w:line="240" w:lineRule="auto"/>
              <w:rPr>
                <w:rFonts w:ascii="Cambria" w:hAnsi="Cambria"/>
                <w:lang w:val="en-US"/>
              </w:rPr>
            </w:pPr>
            <w:r w:rsidRPr="00A9388B">
              <w:rPr>
                <w:rFonts w:ascii="Cambria" w:hAnsi="Cambria"/>
                <w:bCs/>
                <w:lang w:val="en-US"/>
              </w:rPr>
              <w:t>Sati</w:t>
            </w:r>
          </w:p>
        </w:tc>
        <w:tc>
          <w:tcPr>
            <w:tcW w:w="1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3C34BD" w14:textId="77777777" w:rsidR="008E7FAA" w:rsidRPr="00A9388B" w:rsidRDefault="008E7FAA" w:rsidP="001E608F">
            <w:pPr>
              <w:autoSpaceDE w:val="0"/>
              <w:autoSpaceDN w:val="0"/>
              <w:adjustRightInd w:val="0"/>
              <w:spacing w:after="0" w:line="240" w:lineRule="auto"/>
              <w:rPr>
                <w:rFonts w:ascii="Cambria" w:hAnsi="Cambria"/>
                <w:lang w:val="en-US"/>
              </w:rPr>
            </w:pPr>
            <w:r>
              <w:rPr>
                <w:rFonts w:ascii="Cambria" w:hAnsi="Cambria"/>
                <w:bCs/>
                <w:lang w:val="en-US"/>
              </w:rPr>
              <w:t>ECTS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BFE8DC" w14:textId="77777777" w:rsidR="008E7FAA" w:rsidRPr="00A9388B" w:rsidRDefault="008E7FAA" w:rsidP="001E608F">
            <w:pPr>
              <w:autoSpaceDE w:val="0"/>
              <w:autoSpaceDN w:val="0"/>
              <w:adjustRightInd w:val="0"/>
              <w:spacing w:after="0" w:line="240" w:lineRule="auto"/>
              <w:rPr>
                <w:rFonts w:ascii="Cambria" w:hAnsi="Cambria"/>
                <w:lang w:val="en-US"/>
              </w:rPr>
            </w:pPr>
            <w:r w:rsidRPr="00A9388B">
              <w:rPr>
                <w:rFonts w:ascii="Cambria" w:hAnsi="Cambria"/>
                <w:bCs/>
                <w:lang w:val="en-US"/>
              </w:rPr>
              <w:t>Maksimalni udio u ocjeni (%)</w:t>
            </w:r>
          </w:p>
        </w:tc>
      </w:tr>
      <w:tr w:rsidR="008E7FAA" w:rsidRPr="00A9388B" w14:paraId="1079097F" w14:textId="77777777" w:rsidTr="001E608F">
        <w:tc>
          <w:tcPr>
            <w:tcW w:w="10040" w:type="dxa"/>
            <w:vMerge/>
            <w:tcBorders>
              <w:top w:val="single" w:sz="8" w:space="0" w:color="000000"/>
              <w:left w:val="single" w:sz="8" w:space="0" w:color="000000"/>
              <w:bottom w:val="single" w:sz="8" w:space="0" w:color="000000"/>
              <w:right w:val="single" w:sz="8" w:space="0" w:color="000000"/>
            </w:tcBorders>
            <w:vAlign w:val="center"/>
            <w:hideMark/>
          </w:tcPr>
          <w:p w14:paraId="52CF4837" w14:textId="77777777" w:rsidR="008E7FAA" w:rsidRPr="00A9388B" w:rsidRDefault="008E7FAA" w:rsidP="001E608F">
            <w:pPr>
              <w:autoSpaceDE w:val="0"/>
              <w:autoSpaceDN w:val="0"/>
              <w:adjustRightInd w:val="0"/>
              <w:spacing w:after="0" w:line="240" w:lineRule="auto"/>
              <w:rPr>
                <w:rFonts w:ascii="Cambria" w:hAnsi="Cambria"/>
                <w:lang w:val="it-IT"/>
              </w:rPr>
            </w:pPr>
          </w:p>
        </w:tc>
        <w:tc>
          <w:tcPr>
            <w:tcW w:w="277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124B21" w14:textId="130F771E" w:rsidR="008E7FAA" w:rsidRPr="000C0589" w:rsidRDefault="00BB1A23" w:rsidP="001E608F">
            <w:pPr>
              <w:autoSpaceDE w:val="0"/>
              <w:autoSpaceDN w:val="0"/>
              <w:adjustRightInd w:val="0"/>
              <w:spacing w:after="0" w:line="240" w:lineRule="auto"/>
              <w:rPr>
                <w:rFonts w:ascii="Cambria" w:hAnsi="Cambria"/>
                <w:lang w:val="it-IT"/>
              </w:rPr>
            </w:pPr>
            <w:r w:rsidRPr="000C0589">
              <w:rPr>
                <w:rFonts w:ascii="Cambria" w:hAnsi="Cambria"/>
                <w:lang w:val="it-IT"/>
              </w:rPr>
              <w:t>aktivnost</w:t>
            </w:r>
            <w:r w:rsidR="006F2A17">
              <w:rPr>
                <w:rFonts w:ascii="Cambria" w:hAnsi="Cambria"/>
                <w:lang w:val="it-IT"/>
              </w:rPr>
              <w:t>i</w:t>
            </w:r>
            <w:r w:rsidRPr="000C0589">
              <w:rPr>
                <w:rFonts w:ascii="Cambria" w:hAnsi="Cambria"/>
                <w:lang w:val="it-IT"/>
              </w:rPr>
              <w:t xml:space="preserve"> na nastavi </w:t>
            </w:r>
            <w:r w:rsidR="00E11465">
              <w:rPr>
                <w:rFonts w:ascii="Cambria" w:hAnsi="Cambria"/>
                <w:lang w:val="it-IT"/>
              </w:rPr>
              <w:t>(</w:t>
            </w:r>
            <w:r w:rsidR="008E7FAA" w:rsidRPr="000C0589">
              <w:rPr>
                <w:rFonts w:ascii="Cambria" w:hAnsi="Cambria"/>
                <w:lang w:val="it-IT"/>
              </w:rPr>
              <w:t>P, S</w:t>
            </w:r>
            <w:r w:rsidR="00E11465">
              <w:rPr>
                <w:rFonts w:ascii="Cambria" w:hAnsi="Cambria"/>
                <w:lang w:val="it-IT"/>
              </w:rPr>
              <w:t>)</w:t>
            </w:r>
          </w:p>
        </w:tc>
        <w:tc>
          <w:tcPr>
            <w:tcW w:w="11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D9396E" w14:textId="2081A419" w:rsidR="008E7FAA" w:rsidRPr="00A9388B" w:rsidRDefault="008E7FAA" w:rsidP="00E11465">
            <w:pPr>
              <w:autoSpaceDE w:val="0"/>
              <w:autoSpaceDN w:val="0"/>
              <w:adjustRightInd w:val="0"/>
              <w:spacing w:after="0" w:line="240" w:lineRule="auto"/>
              <w:jc w:val="center"/>
              <w:rPr>
                <w:rFonts w:ascii="Cambria" w:hAnsi="Cambria"/>
                <w:lang w:val="en-US"/>
              </w:rPr>
            </w:pPr>
            <w:r w:rsidRPr="00A9388B">
              <w:rPr>
                <w:rFonts w:ascii="Cambria" w:hAnsi="Cambria"/>
                <w:lang w:val="it-IT"/>
              </w:rPr>
              <w:t>1</w:t>
            </w:r>
            <w:r w:rsidR="00E11465">
              <w:rPr>
                <w:rFonts w:ascii="Cambria" w:hAnsi="Cambria"/>
                <w:lang w:val="it-IT"/>
              </w:rPr>
              <w:t xml:space="preserve">. – </w:t>
            </w:r>
            <w:r w:rsidRPr="00A9388B">
              <w:rPr>
                <w:rFonts w:ascii="Cambria" w:hAnsi="Cambria"/>
                <w:lang w:val="it-IT"/>
              </w:rPr>
              <w:t>5</w:t>
            </w:r>
            <w:r w:rsidR="00E11465">
              <w:rPr>
                <w:rFonts w:ascii="Cambria" w:hAnsi="Cambria"/>
                <w:lang w:val="it-IT"/>
              </w:rPr>
              <w:t>.</w:t>
            </w:r>
          </w:p>
        </w:tc>
        <w:tc>
          <w:tcPr>
            <w:tcW w:w="7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7D2851" w14:textId="77777777" w:rsidR="008E7FAA" w:rsidRPr="00A9388B" w:rsidRDefault="008E7FAA" w:rsidP="00E11465">
            <w:pPr>
              <w:autoSpaceDE w:val="0"/>
              <w:autoSpaceDN w:val="0"/>
              <w:adjustRightInd w:val="0"/>
              <w:spacing w:after="0" w:line="240" w:lineRule="auto"/>
              <w:jc w:val="center"/>
              <w:rPr>
                <w:rFonts w:ascii="Cambria" w:hAnsi="Cambria"/>
                <w:lang w:val="en-US"/>
              </w:rPr>
            </w:pPr>
            <w:r>
              <w:rPr>
                <w:rFonts w:ascii="Cambria" w:hAnsi="Cambria"/>
                <w:lang w:val="en-US"/>
              </w:rPr>
              <w:t>23</w:t>
            </w:r>
          </w:p>
        </w:tc>
        <w:tc>
          <w:tcPr>
            <w:tcW w:w="1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80B931" w14:textId="77777777" w:rsidR="008E7FAA" w:rsidRPr="00A9388B" w:rsidRDefault="008E7FAA" w:rsidP="00E11465">
            <w:pPr>
              <w:autoSpaceDE w:val="0"/>
              <w:autoSpaceDN w:val="0"/>
              <w:adjustRightInd w:val="0"/>
              <w:spacing w:after="0" w:line="240" w:lineRule="auto"/>
              <w:jc w:val="center"/>
              <w:rPr>
                <w:rFonts w:ascii="Cambria" w:hAnsi="Cambria"/>
                <w:lang w:val="en-US"/>
              </w:rPr>
            </w:pPr>
            <w:r>
              <w:rPr>
                <w:rFonts w:ascii="Cambria" w:hAnsi="Cambria"/>
                <w:lang w:val="en-US"/>
              </w:rPr>
              <w:t>0,8</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4D59C0" w14:textId="77777777" w:rsidR="008E7FAA" w:rsidRPr="00A9388B" w:rsidRDefault="008E7FAA" w:rsidP="00E11465">
            <w:pPr>
              <w:autoSpaceDE w:val="0"/>
              <w:autoSpaceDN w:val="0"/>
              <w:adjustRightInd w:val="0"/>
              <w:spacing w:after="0" w:line="240" w:lineRule="auto"/>
              <w:jc w:val="center"/>
              <w:rPr>
                <w:rFonts w:ascii="Cambria" w:hAnsi="Cambria"/>
                <w:lang w:val="en-US"/>
              </w:rPr>
            </w:pPr>
            <w:r w:rsidRPr="00A9388B">
              <w:rPr>
                <w:rFonts w:ascii="Cambria" w:hAnsi="Cambria"/>
                <w:lang w:val="en-US"/>
              </w:rPr>
              <w:t>10%</w:t>
            </w:r>
          </w:p>
        </w:tc>
      </w:tr>
      <w:tr w:rsidR="008E7FAA" w:rsidRPr="00A9388B" w14:paraId="4615CCCC" w14:textId="77777777" w:rsidTr="001E608F">
        <w:tc>
          <w:tcPr>
            <w:tcW w:w="10040" w:type="dxa"/>
            <w:vMerge/>
            <w:tcBorders>
              <w:top w:val="single" w:sz="8" w:space="0" w:color="000000"/>
              <w:left w:val="single" w:sz="8" w:space="0" w:color="000000"/>
              <w:bottom w:val="single" w:sz="8" w:space="0" w:color="000000"/>
              <w:right w:val="single" w:sz="8" w:space="0" w:color="000000"/>
            </w:tcBorders>
            <w:vAlign w:val="center"/>
            <w:hideMark/>
          </w:tcPr>
          <w:p w14:paraId="0E6E1299" w14:textId="77777777" w:rsidR="008E7FAA" w:rsidRPr="00A9388B" w:rsidRDefault="008E7FAA" w:rsidP="001E608F">
            <w:pPr>
              <w:autoSpaceDE w:val="0"/>
              <w:autoSpaceDN w:val="0"/>
              <w:adjustRightInd w:val="0"/>
              <w:spacing w:after="0" w:line="240" w:lineRule="auto"/>
              <w:rPr>
                <w:rFonts w:ascii="Cambria" w:hAnsi="Cambria"/>
                <w:lang w:val="it-IT"/>
              </w:rPr>
            </w:pPr>
          </w:p>
        </w:tc>
        <w:tc>
          <w:tcPr>
            <w:tcW w:w="277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CC39AC" w14:textId="77777777" w:rsidR="008E7FAA" w:rsidRPr="00A9388B" w:rsidRDefault="008E7FAA" w:rsidP="001E608F">
            <w:pPr>
              <w:autoSpaceDE w:val="0"/>
              <w:autoSpaceDN w:val="0"/>
              <w:adjustRightInd w:val="0"/>
              <w:spacing w:after="0" w:line="240" w:lineRule="auto"/>
              <w:rPr>
                <w:rFonts w:ascii="Cambria" w:hAnsi="Cambria"/>
                <w:lang w:val="en-US"/>
              </w:rPr>
            </w:pPr>
            <w:r w:rsidRPr="00A9388B">
              <w:rPr>
                <w:rFonts w:ascii="Cambria" w:hAnsi="Cambria"/>
                <w:lang w:val="en-US"/>
              </w:rPr>
              <w:t>terenska nastava</w:t>
            </w:r>
          </w:p>
        </w:tc>
        <w:tc>
          <w:tcPr>
            <w:tcW w:w="11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CD36E7" w14:textId="17EAA9D2" w:rsidR="008E7FAA" w:rsidRPr="00A9388B" w:rsidRDefault="00E11465" w:rsidP="00E11465">
            <w:pPr>
              <w:autoSpaceDE w:val="0"/>
              <w:autoSpaceDN w:val="0"/>
              <w:adjustRightInd w:val="0"/>
              <w:spacing w:after="0" w:line="240" w:lineRule="auto"/>
              <w:jc w:val="center"/>
              <w:rPr>
                <w:rFonts w:ascii="Cambria" w:hAnsi="Cambria"/>
                <w:lang w:val="en-US"/>
              </w:rPr>
            </w:pPr>
            <w:r w:rsidRPr="00E11465">
              <w:rPr>
                <w:rFonts w:ascii="Cambria" w:hAnsi="Cambria"/>
                <w:lang w:val="it-IT"/>
              </w:rPr>
              <w:t>1. – 5.</w:t>
            </w:r>
          </w:p>
        </w:tc>
        <w:tc>
          <w:tcPr>
            <w:tcW w:w="7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C01756" w14:textId="6045C35D" w:rsidR="008E7FAA" w:rsidRPr="00A9388B" w:rsidRDefault="0027371B" w:rsidP="00E11465">
            <w:pPr>
              <w:autoSpaceDE w:val="0"/>
              <w:autoSpaceDN w:val="0"/>
              <w:adjustRightInd w:val="0"/>
              <w:spacing w:after="0" w:line="240" w:lineRule="auto"/>
              <w:jc w:val="center"/>
              <w:rPr>
                <w:rFonts w:ascii="Cambria" w:hAnsi="Cambria"/>
                <w:lang w:val="en-US"/>
              </w:rPr>
            </w:pPr>
            <w:r>
              <w:rPr>
                <w:rFonts w:ascii="Cambria" w:hAnsi="Cambria"/>
                <w:lang w:val="en-US"/>
              </w:rPr>
              <w:t>12</w:t>
            </w:r>
          </w:p>
        </w:tc>
        <w:tc>
          <w:tcPr>
            <w:tcW w:w="1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4BE26E" w14:textId="7860BDAC" w:rsidR="008E7FAA" w:rsidRPr="00A9388B" w:rsidRDefault="008E7FAA" w:rsidP="00E11465">
            <w:pPr>
              <w:autoSpaceDE w:val="0"/>
              <w:autoSpaceDN w:val="0"/>
              <w:adjustRightInd w:val="0"/>
              <w:spacing w:after="0" w:line="240" w:lineRule="auto"/>
              <w:jc w:val="center"/>
              <w:rPr>
                <w:rFonts w:ascii="Cambria" w:hAnsi="Cambria"/>
                <w:lang w:val="en-US"/>
              </w:rPr>
            </w:pPr>
            <w:r w:rsidRPr="00A9388B">
              <w:rPr>
                <w:rFonts w:ascii="Cambria" w:hAnsi="Cambria"/>
                <w:lang w:val="en-US"/>
              </w:rPr>
              <w:t>0,</w:t>
            </w:r>
            <w:r w:rsidR="00E71991">
              <w:rPr>
                <w:rFonts w:ascii="Cambria" w:hAnsi="Cambria"/>
                <w:lang w:val="en-US"/>
              </w:rPr>
              <w:t>4</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3A8BE6" w14:textId="77777777" w:rsidR="008E7FAA" w:rsidRPr="00A9388B" w:rsidRDefault="008E7FAA" w:rsidP="00E11465">
            <w:pPr>
              <w:autoSpaceDE w:val="0"/>
              <w:autoSpaceDN w:val="0"/>
              <w:adjustRightInd w:val="0"/>
              <w:spacing w:after="0" w:line="240" w:lineRule="auto"/>
              <w:jc w:val="center"/>
              <w:rPr>
                <w:rFonts w:ascii="Cambria" w:hAnsi="Cambria"/>
                <w:lang w:val="en-US"/>
              </w:rPr>
            </w:pPr>
            <w:r w:rsidRPr="00A9388B">
              <w:rPr>
                <w:rFonts w:ascii="Cambria" w:hAnsi="Cambria"/>
                <w:lang w:val="en-US"/>
              </w:rPr>
              <w:t>0%</w:t>
            </w:r>
          </w:p>
        </w:tc>
      </w:tr>
      <w:tr w:rsidR="008E7FAA" w:rsidRPr="00A9388B" w14:paraId="21990476" w14:textId="77777777" w:rsidTr="001E608F">
        <w:tc>
          <w:tcPr>
            <w:tcW w:w="10040" w:type="dxa"/>
            <w:vMerge/>
            <w:tcBorders>
              <w:top w:val="single" w:sz="8" w:space="0" w:color="000000"/>
              <w:left w:val="single" w:sz="8" w:space="0" w:color="000000"/>
              <w:bottom w:val="single" w:sz="8" w:space="0" w:color="000000"/>
              <w:right w:val="single" w:sz="8" w:space="0" w:color="000000"/>
            </w:tcBorders>
            <w:vAlign w:val="center"/>
            <w:hideMark/>
          </w:tcPr>
          <w:p w14:paraId="4D5E8A92" w14:textId="77777777" w:rsidR="008E7FAA" w:rsidRPr="00A9388B" w:rsidRDefault="008E7FAA" w:rsidP="001E608F">
            <w:pPr>
              <w:autoSpaceDE w:val="0"/>
              <w:autoSpaceDN w:val="0"/>
              <w:adjustRightInd w:val="0"/>
              <w:spacing w:after="0" w:line="240" w:lineRule="auto"/>
              <w:rPr>
                <w:rFonts w:ascii="Cambria" w:hAnsi="Cambria"/>
                <w:lang w:val="it-IT"/>
              </w:rPr>
            </w:pPr>
          </w:p>
        </w:tc>
        <w:tc>
          <w:tcPr>
            <w:tcW w:w="277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F6E26C" w14:textId="77777777" w:rsidR="008E7FAA" w:rsidRPr="00A9388B" w:rsidRDefault="008E7FAA" w:rsidP="001E608F">
            <w:pPr>
              <w:autoSpaceDE w:val="0"/>
              <w:autoSpaceDN w:val="0"/>
              <w:adjustRightInd w:val="0"/>
              <w:spacing w:after="0" w:line="240" w:lineRule="auto"/>
              <w:rPr>
                <w:rFonts w:ascii="Cambria" w:hAnsi="Cambria"/>
                <w:lang w:val="it-IT"/>
              </w:rPr>
            </w:pPr>
            <w:r w:rsidRPr="00A9388B">
              <w:rPr>
                <w:rFonts w:ascii="Cambria" w:hAnsi="Cambria"/>
                <w:lang w:val="it-IT"/>
              </w:rPr>
              <w:t>pismeni radovi (seminarski rad/ istraživanje)</w:t>
            </w:r>
          </w:p>
        </w:tc>
        <w:tc>
          <w:tcPr>
            <w:tcW w:w="11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592BD8" w14:textId="6A8353F2" w:rsidR="008E7FAA" w:rsidRPr="00A9388B" w:rsidRDefault="00E11465" w:rsidP="00E11465">
            <w:pPr>
              <w:autoSpaceDE w:val="0"/>
              <w:autoSpaceDN w:val="0"/>
              <w:adjustRightInd w:val="0"/>
              <w:spacing w:after="0" w:line="240" w:lineRule="auto"/>
              <w:jc w:val="center"/>
              <w:rPr>
                <w:rFonts w:ascii="Cambria" w:hAnsi="Cambria"/>
                <w:lang w:val="en-US"/>
              </w:rPr>
            </w:pPr>
            <w:r w:rsidRPr="00E11465">
              <w:rPr>
                <w:rFonts w:ascii="Cambria" w:hAnsi="Cambria"/>
                <w:lang w:val="it-IT"/>
              </w:rPr>
              <w:t>1. – 5.</w:t>
            </w:r>
          </w:p>
        </w:tc>
        <w:tc>
          <w:tcPr>
            <w:tcW w:w="7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F3B272" w14:textId="77777777" w:rsidR="008E7FAA" w:rsidRPr="00A9388B" w:rsidRDefault="008E7FAA" w:rsidP="00E11465">
            <w:pPr>
              <w:autoSpaceDE w:val="0"/>
              <w:autoSpaceDN w:val="0"/>
              <w:adjustRightInd w:val="0"/>
              <w:spacing w:after="0" w:line="240" w:lineRule="auto"/>
              <w:jc w:val="center"/>
              <w:rPr>
                <w:rFonts w:ascii="Cambria" w:hAnsi="Cambria"/>
                <w:lang w:val="en-US"/>
              </w:rPr>
            </w:pPr>
            <w:r>
              <w:rPr>
                <w:rFonts w:ascii="Cambria" w:hAnsi="Cambria"/>
                <w:lang w:val="en-US"/>
              </w:rPr>
              <w:t>65</w:t>
            </w:r>
          </w:p>
        </w:tc>
        <w:tc>
          <w:tcPr>
            <w:tcW w:w="1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1182FF" w14:textId="505B3B5F" w:rsidR="008E7FAA" w:rsidRPr="00A9388B" w:rsidRDefault="008E7FAA" w:rsidP="00E11465">
            <w:pPr>
              <w:autoSpaceDE w:val="0"/>
              <w:autoSpaceDN w:val="0"/>
              <w:adjustRightInd w:val="0"/>
              <w:spacing w:after="0" w:line="240" w:lineRule="auto"/>
              <w:jc w:val="center"/>
              <w:rPr>
                <w:rFonts w:ascii="Cambria" w:hAnsi="Cambria"/>
                <w:lang w:val="en-US"/>
              </w:rPr>
            </w:pPr>
            <w:r w:rsidRPr="00A9388B">
              <w:rPr>
                <w:rFonts w:ascii="Cambria" w:hAnsi="Cambria"/>
                <w:lang w:val="en-US"/>
              </w:rPr>
              <w:t>2</w:t>
            </w:r>
            <w:r>
              <w:rPr>
                <w:rFonts w:ascii="Cambria" w:hAnsi="Cambria"/>
                <w:lang w:val="en-US"/>
              </w:rPr>
              <w:t>,</w:t>
            </w:r>
            <w:r w:rsidR="00E71991">
              <w:rPr>
                <w:rFonts w:ascii="Cambria" w:hAnsi="Cambria"/>
                <w:lang w:val="en-US"/>
              </w:rPr>
              <w:t>2</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DB6AB1" w14:textId="77777777" w:rsidR="008E7FAA" w:rsidRPr="00A9388B" w:rsidRDefault="008E7FAA" w:rsidP="00E11465">
            <w:pPr>
              <w:autoSpaceDE w:val="0"/>
              <w:autoSpaceDN w:val="0"/>
              <w:adjustRightInd w:val="0"/>
              <w:spacing w:after="0" w:line="240" w:lineRule="auto"/>
              <w:jc w:val="center"/>
              <w:rPr>
                <w:rFonts w:ascii="Cambria" w:hAnsi="Cambria"/>
                <w:lang w:val="en-US"/>
              </w:rPr>
            </w:pPr>
            <w:r>
              <w:rPr>
                <w:rFonts w:ascii="Cambria" w:hAnsi="Cambria"/>
                <w:lang w:val="en-US"/>
              </w:rPr>
              <w:t>4</w:t>
            </w:r>
            <w:r w:rsidRPr="00A9388B">
              <w:rPr>
                <w:rFonts w:ascii="Cambria" w:hAnsi="Cambria"/>
                <w:lang w:val="en-US"/>
              </w:rPr>
              <w:t>0%</w:t>
            </w:r>
          </w:p>
        </w:tc>
      </w:tr>
      <w:tr w:rsidR="008E7FAA" w:rsidRPr="00A9388B" w14:paraId="694F3523" w14:textId="77777777" w:rsidTr="001E608F">
        <w:tc>
          <w:tcPr>
            <w:tcW w:w="10040" w:type="dxa"/>
            <w:vMerge/>
            <w:tcBorders>
              <w:top w:val="single" w:sz="8" w:space="0" w:color="000000"/>
              <w:left w:val="single" w:sz="8" w:space="0" w:color="000000"/>
              <w:bottom w:val="single" w:sz="8" w:space="0" w:color="000000"/>
              <w:right w:val="single" w:sz="8" w:space="0" w:color="000000"/>
            </w:tcBorders>
            <w:vAlign w:val="center"/>
            <w:hideMark/>
          </w:tcPr>
          <w:p w14:paraId="064CD586" w14:textId="77777777" w:rsidR="008E7FAA" w:rsidRPr="00A9388B" w:rsidRDefault="008E7FAA" w:rsidP="001E608F">
            <w:pPr>
              <w:autoSpaceDE w:val="0"/>
              <w:autoSpaceDN w:val="0"/>
              <w:adjustRightInd w:val="0"/>
              <w:spacing w:after="0" w:line="240" w:lineRule="auto"/>
              <w:rPr>
                <w:rFonts w:ascii="Cambria" w:hAnsi="Cambria"/>
                <w:lang w:val="it-IT"/>
              </w:rPr>
            </w:pPr>
          </w:p>
        </w:tc>
        <w:tc>
          <w:tcPr>
            <w:tcW w:w="277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A82110" w14:textId="064303BF" w:rsidR="008E7FAA" w:rsidRPr="00A9388B" w:rsidRDefault="00E11465" w:rsidP="001E608F">
            <w:pPr>
              <w:autoSpaceDE w:val="0"/>
              <w:autoSpaceDN w:val="0"/>
              <w:adjustRightInd w:val="0"/>
              <w:spacing w:after="0" w:line="240" w:lineRule="auto"/>
              <w:rPr>
                <w:rFonts w:ascii="Cambria" w:hAnsi="Cambria"/>
                <w:lang w:val="en-US"/>
              </w:rPr>
            </w:pPr>
            <w:r>
              <w:rPr>
                <w:rFonts w:ascii="Cambria" w:hAnsi="Cambria"/>
                <w:lang w:val="en-US"/>
              </w:rPr>
              <w:t>k</w:t>
            </w:r>
            <w:r w:rsidR="008E7FAA" w:rsidRPr="00A9388B">
              <w:rPr>
                <w:rFonts w:ascii="Cambria" w:hAnsi="Cambria"/>
                <w:lang w:val="en-US"/>
              </w:rPr>
              <w:t>olokvij/ispit (usmeni/pismeni)</w:t>
            </w:r>
          </w:p>
        </w:tc>
        <w:tc>
          <w:tcPr>
            <w:tcW w:w="11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09432B" w14:textId="716B6599" w:rsidR="008E7FAA" w:rsidRPr="00A9388B" w:rsidRDefault="00E11465" w:rsidP="00E11465">
            <w:pPr>
              <w:autoSpaceDE w:val="0"/>
              <w:autoSpaceDN w:val="0"/>
              <w:adjustRightInd w:val="0"/>
              <w:spacing w:after="0" w:line="240" w:lineRule="auto"/>
              <w:jc w:val="center"/>
              <w:rPr>
                <w:rFonts w:ascii="Cambria" w:hAnsi="Cambria"/>
                <w:lang w:val="en-US"/>
              </w:rPr>
            </w:pPr>
            <w:r w:rsidRPr="00E11465">
              <w:rPr>
                <w:rFonts w:ascii="Cambria" w:hAnsi="Cambria"/>
                <w:lang w:val="it-IT"/>
              </w:rPr>
              <w:t>1. – 5.</w:t>
            </w:r>
          </w:p>
        </w:tc>
        <w:tc>
          <w:tcPr>
            <w:tcW w:w="7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62B917" w14:textId="2C9073E7" w:rsidR="008E7FAA" w:rsidRPr="00A9388B" w:rsidRDefault="00E71991" w:rsidP="00E11465">
            <w:pPr>
              <w:autoSpaceDE w:val="0"/>
              <w:autoSpaceDN w:val="0"/>
              <w:adjustRightInd w:val="0"/>
              <w:spacing w:after="0" w:line="240" w:lineRule="auto"/>
              <w:jc w:val="center"/>
              <w:rPr>
                <w:rFonts w:ascii="Cambria" w:hAnsi="Cambria"/>
                <w:lang w:val="en-US"/>
              </w:rPr>
            </w:pPr>
            <w:r>
              <w:rPr>
                <w:rFonts w:ascii="Cambria" w:hAnsi="Cambria"/>
                <w:lang w:val="en-US"/>
              </w:rPr>
              <w:t>80</w:t>
            </w:r>
          </w:p>
        </w:tc>
        <w:tc>
          <w:tcPr>
            <w:tcW w:w="1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63737C" w14:textId="70AA9C43" w:rsidR="008E7FAA" w:rsidRPr="00A9388B" w:rsidRDefault="008E7FAA" w:rsidP="00E11465">
            <w:pPr>
              <w:autoSpaceDE w:val="0"/>
              <w:autoSpaceDN w:val="0"/>
              <w:adjustRightInd w:val="0"/>
              <w:spacing w:after="0" w:line="240" w:lineRule="auto"/>
              <w:jc w:val="center"/>
              <w:rPr>
                <w:rFonts w:ascii="Cambria" w:hAnsi="Cambria"/>
                <w:lang w:val="en-US"/>
              </w:rPr>
            </w:pPr>
            <w:r w:rsidRPr="00A9388B">
              <w:rPr>
                <w:rFonts w:ascii="Cambria" w:hAnsi="Cambria"/>
                <w:lang w:val="en-US"/>
              </w:rPr>
              <w:t>2,</w:t>
            </w:r>
            <w:r w:rsidR="00E71991">
              <w:rPr>
                <w:rFonts w:ascii="Cambria" w:hAnsi="Cambria"/>
                <w:lang w:val="en-US"/>
              </w:rPr>
              <w:t>6</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522482" w14:textId="77777777" w:rsidR="008E7FAA" w:rsidRPr="00A9388B" w:rsidRDefault="008E7FAA" w:rsidP="00E11465">
            <w:pPr>
              <w:autoSpaceDE w:val="0"/>
              <w:autoSpaceDN w:val="0"/>
              <w:adjustRightInd w:val="0"/>
              <w:spacing w:after="0" w:line="240" w:lineRule="auto"/>
              <w:jc w:val="center"/>
              <w:rPr>
                <w:rFonts w:ascii="Cambria" w:hAnsi="Cambria"/>
                <w:lang w:val="en-US"/>
              </w:rPr>
            </w:pPr>
            <w:r>
              <w:rPr>
                <w:rFonts w:ascii="Cambria" w:hAnsi="Cambria"/>
                <w:lang w:val="en-US"/>
              </w:rPr>
              <w:t>5</w:t>
            </w:r>
            <w:r w:rsidRPr="00A9388B">
              <w:rPr>
                <w:rFonts w:ascii="Cambria" w:hAnsi="Cambria"/>
                <w:lang w:val="en-US"/>
              </w:rPr>
              <w:t>0%</w:t>
            </w:r>
          </w:p>
        </w:tc>
      </w:tr>
      <w:tr w:rsidR="008E7FAA" w:rsidRPr="00A9388B" w14:paraId="6C9AEFDD" w14:textId="77777777" w:rsidTr="001E608F">
        <w:tc>
          <w:tcPr>
            <w:tcW w:w="10040" w:type="dxa"/>
            <w:vMerge/>
            <w:tcBorders>
              <w:top w:val="single" w:sz="8" w:space="0" w:color="000000"/>
              <w:left w:val="single" w:sz="8" w:space="0" w:color="000000"/>
              <w:bottom w:val="single" w:sz="8" w:space="0" w:color="000000"/>
              <w:right w:val="single" w:sz="8" w:space="0" w:color="000000"/>
            </w:tcBorders>
            <w:vAlign w:val="center"/>
            <w:hideMark/>
          </w:tcPr>
          <w:p w14:paraId="1EB67C79" w14:textId="77777777" w:rsidR="008E7FAA" w:rsidRPr="00A9388B" w:rsidRDefault="008E7FAA" w:rsidP="001E608F">
            <w:pPr>
              <w:autoSpaceDE w:val="0"/>
              <w:autoSpaceDN w:val="0"/>
              <w:adjustRightInd w:val="0"/>
              <w:spacing w:after="0" w:line="240" w:lineRule="auto"/>
              <w:rPr>
                <w:rFonts w:ascii="Cambria" w:hAnsi="Cambria"/>
                <w:lang w:val="it-IT"/>
              </w:rPr>
            </w:pPr>
          </w:p>
        </w:tc>
        <w:tc>
          <w:tcPr>
            <w:tcW w:w="3948"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D1F1FE" w14:textId="77777777" w:rsidR="008E7FAA" w:rsidRPr="00A9388B" w:rsidRDefault="008E7FAA" w:rsidP="001E608F">
            <w:pPr>
              <w:autoSpaceDE w:val="0"/>
              <w:autoSpaceDN w:val="0"/>
              <w:adjustRightInd w:val="0"/>
              <w:spacing w:after="0" w:line="240" w:lineRule="auto"/>
              <w:rPr>
                <w:rFonts w:ascii="Cambria" w:hAnsi="Cambria"/>
                <w:lang w:val="en-US"/>
              </w:rPr>
            </w:pPr>
            <w:r w:rsidRPr="00A9388B">
              <w:rPr>
                <w:rFonts w:ascii="Cambria" w:hAnsi="Cambria"/>
                <w:lang w:val="en-US"/>
              </w:rPr>
              <w:t>ukupno</w:t>
            </w:r>
          </w:p>
        </w:tc>
        <w:tc>
          <w:tcPr>
            <w:tcW w:w="7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3D746A" w14:textId="61405CC6" w:rsidR="008E7FAA" w:rsidRPr="00A9388B" w:rsidRDefault="008E7FAA" w:rsidP="00E11465">
            <w:pPr>
              <w:autoSpaceDE w:val="0"/>
              <w:autoSpaceDN w:val="0"/>
              <w:adjustRightInd w:val="0"/>
              <w:spacing w:after="0" w:line="240" w:lineRule="auto"/>
              <w:jc w:val="center"/>
              <w:rPr>
                <w:rFonts w:ascii="Cambria" w:hAnsi="Cambria"/>
                <w:lang w:val="en-US"/>
              </w:rPr>
            </w:pPr>
            <w:r w:rsidRPr="00A9388B">
              <w:rPr>
                <w:rFonts w:ascii="Cambria" w:hAnsi="Cambria"/>
                <w:lang w:val="en-US"/>
              </w:rPr>
              <w:t>1</w:t>
            </w:r>
            <w:r w:rsidR="00E71991">
              <w:rPr>
                <w:rFonts w:ascii="Cambria" w:hAnsi="Cambria"/>
                <w:lang w:val="en-US"/>
              </w:rPr>
              <w:t>80</w:t>
            </w:r>
          </w:p>
        </w:tc>
        <w:tc>
          <w:tcPr>
            <w:tcW w:w="10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A7E9DC" w14:textId="77777777" w:rsidR="008E7FAA" w:rsidRPr="00A9388B" w:rsidRDefault="008E7FAA" w:rsidP="00E11465">
            <w:pPr>
              <w:autoSpaceDE w:val="0"/>
              <w:autoSpaceDN w:val="0"/>
              <w:adjustRightInd w:val="0"/>
              <w:spacing w:after="0" w:line="240" w:lineRule="auto"/>
              <w:jc w:val="center"/>
              <w:rPr>
                <w:rFonts w:ascii="Cambria" w:hAnsi="Cambria"/>
                <w:lang w:val="en-US"/>
              </w:rPr>
            </w:pPr>
            <w:r w:rsidRPr="00A9388B">
              <w:rPr>
                <w:rFonts w:ascii="Cambria" w:hAnsi="Cambria"/>
                <w:lang w:val="en-US"/>
              </w:rPr>
              <w:t>6</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C39794" w14:textId="77777777" w:rsidR="008E7FAA" w:rsidRPr="00A9388B" w:rsidRDefault="008E7FAA" w:rsidP="00E11465">
            <w:pPr>
              <w:autoSpaceDE w:val="0"/>
              <w:autoSpaceDN w:val="0"/>
              <w:adjustRightInd w:val="0"/>
              <w:spacing w:after="0" w:line="240" w:lineRule="auto"/>
              <w:jc w:val="center"/>
              <w:rPr>
                <w:rFonts w:ascii="Cambria" w:hAnsi="Cambria"/>
                <w:lang w:val="en-US"/>
              </w:rPr>
            </w:pPr>
            <w:r w:rsidRPr="00A9388B">
              <w:rPr>
                <w:rFonts w:ascii="Cambria" w:hAnsi="Cambria"/>
                <w:lang w:val="en-US"/>
              </w:rPr>
              <w:t>100%</w:t>
            </w:r>
          </w:p>
        </w:tc>
      </w:tr>
      <w:tr w:rsidR="008E7FAA" w:rsidRPr="00A9388B" w14:paraId="24790BC7" w14:textId="77777777" w:rsidTr="001E608F">
        <w:tc>
          <w:tcPr>
            <w:tcW w:w="10040" w:type="dxa"/>
            <w:vMerge/>
            <w:tcBorders>
              <w:top w:val="single" w:sz="8" w:space="0" w:color="000000"/>
              <w:left w:val="single" w:sz="8" w:space="0" w:color="000000"/>
              <w:bottom w:val="single" w:sz="8" w:space="0" w:color="000000"/>
              <w:right w:val="single" w:sz="8" w:space="0" w:color="000000"/>
            </w:tcBorders>
            <w:vAlign w:val="center"/>
            <w:hideMark/>
          </w:tcPr>
          <w:p w14:paraId="0EF0EF18" w14:textId="77777777" w:rsidR="008E7FAA" w:rsidRPr="00A9388B" w:rsidRDefault="008E7FAA" w:rsidP="001E608F">
            <w:pPr>
              <w:autoSpaceDE w:val="0"/>
              <w:autoSpaceDN w:val="0"/>
              <w:adjustRightInd w:val="0"/>
              <w:spacing w:after="0" w:line="240" w:lineRule="auto"/>
              <w:rPr>
                <w:rFonts w:ascii="Cambria" w:hAnsi="Cambria"/>
                <w:lang w:val="it-IT"/>
              </w:rPr>
            </w:pPr>
          </w:p>
        </w:tc>
        <w:tc>
          <w:tcPr>
            <w:tcW w:w="7220"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111E4C" w14:textId="77777777" w:rsidR="008E7FAA" w:rsidRPr="00A9388B" w:rsidRDefault="008E7FAA" w:rsidP="001E608F">
            <w:pPr>
              <w:autoSpaceDE w:val="0"/>
              <w:autoSpaceDN w:val="0"/>
              <w:adjustRightInd w:val="0"/>
              <w:spacing w:after="0" w:line="240" w:lineRule="auto"/>
              <w:rPr>
                <w:rFonts w:ascii="Cambria" w:hAnsi="Cambria"/>
                <w:lang w:val="it-IT"/>
              </w:rPr>
            </w:pPr>
            <w:r w:rsidRPr="00A9388B">
              <w:rPr>
                <w:rFonts w:ascii="Cambria" w:hAnsi="Cambria"/>
                <w:lang w:val="it-IT"/>
              </w:rPr>
              <w:t>Dodatna pojašnjenja (kriteriji ocjenjivanja):</w:t>
            </w:r>
          </w:p>
          <w:p w14:paraId="47C41463" w14:textId="77777777" w:rsidR="008E7FAA" w:rsidRPr="00A9388B" w:rsidRDefault="008E7FAA" w:rsidP="001E608F">
            <w:pPr>
              <w:autoSpaceDE w:val="0"/>
              <w:autoSpaceDN w:val="0"/>
              <w:adjustRightInd w:val="0"/>
              <w:spacing w:after="0" w:line="240" w:lineRule="auto"/>
              <w:rPr>
                <w:rFonts w:ascii="Cambria" w:hAnsi="Cambria"/>
                <w:lang w:val="it-IT"/>
              </w:rPr>
            </w:pPr>
            <w:r w:rsidRPr="00A9388B">
              <w:rPr>
                <w:rFonts w:ascii="Cambria" w:hAnsi="Cambria"/>
                <w:lang w:val="it-IT"/>
              </w:rPr>
              <w:t>Pohađanje  nastave i aktivnost u nastavi-tolerira se 30% izostanaka</w:t>
            </w:r>
          </w:p>
          <w:p w14:paraId="484EFE72" w14:textId="77777777" w:rsidR="008E7FAA" w:rsidRPr="00A9388B" w:rsidRDefault="008E7FAA" w:rsidP="001E608F">
            <w:pPr>
              <w:autoSpaceDE w:val="0"/>
              <w:autoSpaceDN w:val="0"/>
              <w:adjustRightInd w:val="0"/>
              <w:spacing w:after="0" w:line="240" w:lineRule="auto"/>
              <w:rPr>
                <w:rFonts w:ascii="Cambria" w:hAnsi="Cambria"/>
                <w:lang w:val="it-IT"/>
              </w:rPr>
            </w:pPr>
            <w:r w:rsidRPr="00A9388B">
              <w:rPr>
                <w:rFonts w:ascii="Cambria" w:hAnsi="Cambria"/>
                <w:lang w:val="it-IT"/>
              </w:rPr>
              <w:t xml:space="preserve">Student je dužan pravovremeno pripremiti, izraditi i provesti seminarski rad. Radna verzija seminarskog rada dostavlja se nastavniku na pregled najmanje sedam dana prije izlaganja. </w:t>
            </w:r>
          </w:p>
          <w:p w14:paraId="19842525" w14:textId="77777777" w:rsidR="008E7FAA" w:rsidRPr="00A9388B" w:rsidRDefault="008E7FAA" w:rsidP="001E608F">
            <w:pPr>
              <w:autoSpaceDE w:val="0"/>
              <w:autoSpaceDN w:val="0"/>
              <w:adjustRightInd w:val="0"/>
              <w:spacing w:after="0" w:line="240" w:lineRule="auto"/>
              <w:rPr>
                <w:rFonts w:ascii="Cambria" w:hAnsi="Cambria"/>
                <w:lang w:val="it-IT"/>
              </w:rPr>
            </w:pPr>
            <w:r w:rsidRPr="00A9388B">
              <w:rPr>
                <w:rFonts w:ascii="Cambria" w:hAnsi="Cambria"/>
                <w:lang w:val="it-IT"/>
              </w:rPr>
              <w:t xml:space="preserve">Seminarski rad se ocjenjuje prema sljedećim kriterijima i ukupno iznosi </w:t>
            </w:r>
            <w:r>
              <w:rPr>
                <w:rFonts w:ascii="Cambria" w:hAnsi="Cambria"/>
                <w:lang w:val="it-IT"/>
              </w:rPr>
              <w:t>4</w:t>
            </w:r>
            <w:r w:rsidRPr="00A9388B">
              <w:rPr>
                <w:rFonts w:ascii="Cambria" w:hAnsi="Cambria"/>
                <w:lang w:val="it-IT"/>
              </w:rPr>
              <w:t>0 bodova:</w:t>
            </w:r>
          </w:p>
          <w:p w14:paraId="7D91CC16" w14:textId="77777777" w:rsidR="008E7FAA" w:rsidRPr="00A9388B" w:rsidRDefault="008E7FAA" w:rsidP="001E608F">
            <w:pPr>
              <w:autoSpaceDE w:val="0"/>
              <w:autoSpaceDN w:val="0"/>
              <w:adjustRightInd w:val="0"/>
              <w:spacing w:after="0" w:line="240" w:lineRule="auto"/>
              <w:rPr>
                <w:rFonts w:ascii="Cambria" w:hAnsi="Cambria"/>
                <w:lang w:val="it-IT"/>
              </w:rPr>
            </w:pPr>
            <w:r w:rsidRPr="00A9388B">
              <w:rPr>
                <w:rFonts w:ascii="Cambria" w:hAnsi="Cambria"/>
                <w:lang w:val="it-IT"/>
              </w:rPr>
              <w:t>Slijeđenje uputa za izradu seminarskog rada (broj stranica, naslovnica, citiranje literature –APA standardi za navođenje literature: 5 bodova</w:t>
            </w:r>
          </w:p>
          <w:p w14:paraId="5D4F6B6A" w14:textId="77777777" w:rsidR="008E7FAA" w:rsidRPr="00926C0D" w:rsidRDefault="008E7FAA" w:rsidP="001E608F">
            <w:pPr>
              <w:autoSpaceDE w:val="0"/>
              <w:autoSpaceDN w:val="0"/>
              <w:adjustRightInd w:val="0"/>
              <w:spacing w:after="0" w:line="240" w:lineRule="auto"/>
              <w:rPr>
                <w:rFonts w:ascii="Cambria" w:hAnsi="Cambria"/>
                <w:lang w:val="it-IT"/>
              </w:rPr>
            </w:pPr>
            <w:r w:rsidRPr="00926C0D">
              <w:rPr>
                <w:rFonts w:ascii="Cambria" w:hAnsi="Cambria"/>
                <w:lang w:val="it-IT"/>
              </w:rPr>
              <w:t xml:space="preserve">Sadržaj seminara: </w:t>
            </w:r>
            <w:r>
              <w:rPr>
                <w:rFonts w:ascii="Cambria" w:hAnsi="Cambria"/>
                <w:lang w:val="it-IT"/>
              </w:rPr>
              <w:t>10</w:t>
            </w:r>
            <w:r w:rsidRPr="00926C0D">
              <w:rPr>
                <w:rFonts w:ascii="Cambria" w:hAnsi="Cambria"/>
                <w:lang w:val="it-IT"/>
              </w:rPr>
              <w:t xml:space="preserve"> bodova</w:t>
            </w:r>
          </w:p>
          <w:p w14:paraId="4AD8B26D" w14:textId="77777777" w:rsidR="008E7FAA" w:rsidRPr="00926C0D" w:rsidRDefault="008E7FAA" w:rsidP="001E608F">
            <w:pPr>
              <w:autoSpaceDE w:val="0"/>
              <w:autoSpaceDN w:val="0"/>
              <w:adjustRightInd w:val="0"/>
              <w:spacing w:after="0" w:line="240" w:lineRule="auto"/>
              <w:rPr>
                <w:rFonts w:ascii="Cambria" w:hAnsi="Cambria"/>
                <w:lang w:val="it-IT"/>
              </w:rPr>
            </w:pPr>
            <w:r w:rsidRPr="00926C0D">
              <w:rPr>
                <w:rFonts w:ascii="Cambria" w:hAnsi="Cambria"/>
                <w:lang w:val="it-IT"/>
              </w:rPr>
              <w:t>Pravopis i gramatika:</w:t>
            </w:r>
            <w:r>
              <w:rPr>
                <w:rFonts w:ascii="Cambria" w:hAnsi="Cambria"/>
                <w:lang w:val="it-IT"/>
              </w:rPr>
              <w:t>4</w:t>
            </w:r>
          </w:p>
          <w:p w14:paraId="7641CF2B" w14:textId="77777777" w:rsidR="008E7FAA" w:rsidRPr="00926C0D" w:rsidRDefault="008E7FAA" w:rsidP="001E608F">
            <w:pPr>
              <w:autoSpaceDE w:val="0"/>
              <w:autoSpaceDN w:val="0"/>
              <w:adjustRightInd w:val="0"/>
              <w:spacing w:after="0" w:line="240" w:lineRule="auto"/>
              <w:rPr>
                <w:rFonts w:ascii="Cambria" w:hAnsi="Cambria"/>
                <w:lang w:val="it-IT"/>
              </w:rPr>
            </w:pPr>
            <w:r w:rsidRPr="00926C0D">
              <w:rPr>
                <w:rFonts w:ascii="Cambria" w:hAnsi="Cambria"/>
                <w:lang w:val="it-IT"/>
              </w:rPr>
              <w:t>Jasnoća govora i izražavanje tijekom izlaganja:</w:t>
            </w:r>
            <w:r>
              <w:rPr>
                <w:rFonts w:ascii="Cambria" w:hAnsi="Cambria"/>
                <w:lang w:val="it-IT"/>
              </w:rPr>
              <w:t>10</w:t>
            </w:r>
          </w:p>
          <w:p w14:paraId="55B5A113" w14:textId="77777777" w:rsidR="008E7FAA" w:rsidRPr="00926C0D" w:rsidRDefault="008E7FAA" w:rsidP="001E608F">
            <w:pPr>
              <w:autoSpaceDE w:val="0"/>
              <w:autoSpaceDN w:val="0"/>
              <w:adjustRightInd w:val="0"/>
              <w:spacing w:after="0" w:line="240" w:lineRule="auto"/>
              <w:rPr>
                <w:rFonts w:ascii="Cambria" w:hAnsi="Cambria"/>
                <w:lang w:val="it-IT"/>
              </w:rPr>
            </w:pPr>
            <w:r w:rsidRPr="00926C0D">
              <w:rPr>
                <w:rFonts w:ascii="Cambria" w:hAnsi="Cambria"/>
                <w:lang w:val="it-IT"/>
              </w:rPr>
              <w:t>Jasnoća prezentacije:6</w:t>
            </w:r>
          </w:p>
          <w:p w14:paraId="33F14ADE" w14:textId="77777777" w:rsidR="008E7FAA" w:rsidRPr="00926C0D" w:rsidRDefault="008E7FAA" w:rsidP="001E608F">
            <w:pPr>
              <w:autoSpaceDE w:val="0"/>
              <w:autoSpaceDN w:val="0"/>
              <w:adjustRightInd w:val="0"/>
              <w:spacing w:after="0" w:line="240" w:lineRule="auto"/>
              <w:rPr>
                <w:rFonts w:ascii="Cambria" w:hAnsi="Cambria"/>
                <w:lang w:val="it-IT"/>
              </w:rPr>
            </w:pPr>
            <w:r w:rsidRPr="00926C0D">
              <w:rPr>
                <w:rFonts w:ascii="Cambria" w:hAnsi="Cambria"/>
                <w:lang w:val="it-IT"/>
              </w:rPr>
              <w:t>Poticano aktivno učenje kod studenata:</w:t>
            </w:r>
            <w:r>
              <w:rPr>
                <w:rFonts w:ascii="Cambria" w:hAnsi="Cambria"/>
                <w:lang w:val="it-IT"/>
              </w:rPr>
              <w:t>5</w:t>
            </w:r>
            <w:r w:rsidRPr="00926C0D">
              <w:rPr>
                <w:rFonts w:ascii="Cambria" w:hAnsi="Cambria"/>
                <w:lang w:val="it-IT"/>
              </w:rPr>
              <w:t xml:space="preserve">. </w:t>
            </w:r>
          </w:p>
          <w:p w14:paraId="4AD1EEE1" w14:textId="77777777" w:rsidR="008E7FAA" w:rsidRPr="00A9388B" w:rsidRDefault="008E7FAA" w:rsidP="001E608F">
            <w:pPr>
              <w:autoSpaceDE w:val="0"/>
              <w:autoSpaceDN w:val="0"/>
              <w:adjustRightInd w:val="0"/>
              <w:spacing w:after="0" w:line="240" w:lineRule="auto"/>
              <w:rPr>
                <w:rFonts w:ascii="Cambria" w:hAnsi="Cambria"/>
                <w:lang w:val="it-IT"/>
              </w:rPr>
            </w:pPr>
            <w:r w:rsidRPr="00A9388B">
              <w:rPr>
                <w:rFonts w:ascii="Cambria" w:hAnsi="Cambria"/>
                <w:lang w:val="it-IT"/>
              </w:rPr>
              <w:t>Kontinuirana provjera znanja provodi se kroz kolokvij (pismeni ili usmeni)</w:t>
            </w:r>
            <w:r>
              <w:rPr>
                <w:rFonts w:ascii="Cambria" w:hAnsi="Cambria"/>
                <w:lang w:val="it-IT"/>
              </w:rPr>
              <w:t xml:space="preserve"> i/ili završni ispit.</w:t>
            </w:r>
            <w:r w:rsidRPr="00A9388B">
              <w:rPr>
                <w:rFonts w:ascii="Cambria" w:hAnsi="Cambria"/>
                <w:lang w:val="it-IT"/>
              </w:rPr>
              <w:t xml:space="preserve"> </w:t>
            </w:r>
          </w:p>
          <w:p w14:paraId="72C60B79" w14:textId="77777777" w:rsidR="008E7FAA" w:rsidRPr="00A9388B" w:rsidRDefault="008E7FAA" w:rsidP="001E608F">
            <w:pPr>
              <w:autoSpaceDE w:val="0"/>
              <w:autoSpaceDN w:val="0"/>
              <w:adjustRightInd w:val="0"/>
              <w:spacing w:after="0" w:line="240" w:lineRule="auto"/>
              <w:rPr>
                <w:rFonts w:ascii="Cambria" w:hAnsi="Cambria"/>
                <w:lang w:val="it-IT"/>
              </w:rPr>
            </w:pPr>
            <w:r w:rsidRPr="00A9388B">
              <w:rPr>
                <w:rFonts w:ascii="Cambria" w:hAnsi="Cambria"/>
                <w:lang w:val="it-IT"/>
              </w:rPr>
              <w:t>Kontaktiranje s nastavnikom</w:t>
            </w:r>
          </w:p>
          <w:p w14:paraId="32B303B7" w14:textId="77777777" w:rsidR="008E7FAA" w:rsidRPr="00A9388B" w:rsidRDefault="008E7FAA" w:rsidP="001E608F">
            <w:pPr>
              <w:autoSpaceDE w:val="0"/>
              <w:autoSpaceDN w:val="0"/>
              <w:adjustRightInd w:val="0"/>
              <w:spacing w:after="0" w:line="240" w:lineRule="auto"/>
              <w:rPr>
                <w:rFonts w:ascii="Cambria" w:hAnsi="Cambria"/>
                <w:lang w:val="it-IT"/>
              </w:rPr>
            </w:pPr>
            <w:r w:rsidRPr="00A9388B">
              <w:rPr>
                <w:rFonts w:ascii="Cambria" w:hAnsi="Cambria"/>
                <w:lang w:val="it-IT"/>
              </w:rPr>
              <w:t>Kontaktiranje s nastavnikom izvan nastave odvija se najčešće u vrijeme konzultacija. Svakodnevno (dvosmjerno) kontaktiranje omogućuje se putem  elektroničke pošte i ostalih oblika komunikacije putem interneta.</w:t>
            </w:r>
          </w:p>
          <w:p w14:paraId="18A2468B" w14:textId="77777777" w:rsidR="008E7FAA" w:rsidRPr="009A5286" w:rsidRDefault="008E7FAA" w:rsidP="001E608F">
            <w:pPr>
              <w:autoSpaceDE w:val="0"/>
              <w:autoSpaceDN w:val="0"/>
              <w:adjustRightInd w:val="0"/>
              <w:spacing w:after="0" w:line="240" w:lineRule="auto"/>
              <w:rPr>
                <w:rFonts w:ascii="Cambria" w:hAnsi="Cambria"/>
                <w:lang w:val="it-IT"/>
              </w:rPr>
            </w:pPr>
          </w:p>
        </w:tc>
      </w:tr>
      <w:tr w:rsidR="008E7FAA" w:rsidRPr="00A9388B" w14:paraId="25E342CF" w14:textId="77777777" w:rsidTr="001E608F">
        <w:tc>
          <w:tcPr>
            <w:tcW w:w="28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C59D7F" w14:textId="77777777" w:rsidR="008E7FAA" w:rsidRPr="00A9388B" w:rsidRDefault="008E7FAA" w:rsidP="001E608F">
            <w:pPr>
              <w:autoSpaceDE w:val="0"/>
              <w:autoSpaceDN w:val="0"/>
              <w:adjustRightInd w:val="0"/>
              <w:spacing w:after="0" w:line="240" w:lineRule="auto"/>
              <w:rPr>
                <w:rFonts w:ascii="Cambria" w:hAnsi="Cambria"/>
                <w:lang w:val="en-US"/>
              </w:rPr>
            </w:pPr>
            <w:r w:rsidRPr="00A9388B">
              <w:rPr>
                <w:rFonts w:ascii="Cambria" w:hAnsi="Cambria"/>
                <w:lang w:val="en-US"/>
              </w:rPr>
              <w:t>Studentske obveze</w:t>
            </w:r>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237E091" w14:textId="77777777" w:rsidR="008E7FAA" w:rsidRPr="00A9388B" w:rsidRDefault="008E7FAA" w:rsidP="001E608F">
            <w:pPr>
              <w:autoSpaceDE w:val="0"/>
              <w:autoSpaceDN w:val="0"/>
              <w:adjustRightInd w:val="0"/>
              <w:spacing w:after="0" w:line="240" w:lineRule="auto"/>
              <w:rPr>
                <w:rFonts w:ascii="Cambria" w:hAnsi="Cambria"/>
                <w:lang w:val="it-IT"/>
              </w:rPr>
            </w:pPr>
            <w:r w:rsidRPr="00A9388B">
              <w:rPr>
                <w:rFonts w:ascii="Cambria" w:hAnsi="Cambria"/>
                <w:lang w:val="it-IT"/>
              </w:rPr>
              <w:t>Da položi kolegij, student/studentica mora</w:t>
            </w:r>
          </w:p>
          <w:p w14:paraId="34AEBC78" w14:textId="6B63E704" w:rsidR="008E7FAA" w:rsidRPr="00A9388B" w:rsidRDefault="008E7FAA" w:rsidP="001E608F">
            <w:pPr>
              <w:autoSpaceDE w:val="0"/>
              <w:autoSpaceDN w:val="0"/>
              <w:adjustRightInd w:val="0"/>
              <w:spacing w:after="0" w:line="240" w:lineRule="auto"/>
              <w:rPr>
                <w:rFonts w:ascii="Cambria" w:hAnsi="Cambria"/>
                <w:lang w:val="it-IT"/>
              </w:rPr>
            </w:pPr>
            <w:r w:rsidRPr="00A9388B">
              <w:rPr>
                <w:rFonts w:ascii="Cambria" w:hAnsi="Cambria"/>
                <w:lang w:val="it-IT"/>
              </w:rPr>
              <w:t xml:space="preserve">1. </w:t>
            </w:r>
            <w:r w:rsidR="00E11465">
              <w:rPr>
                <w:rFonts w:ascii="Cambria" w:hAnsi="Cambria"/>
                <w:lang w:val="it-IT"/>
              </w:rPr>
              <w:t>r</w:t>
            </w:r>
            <w:r w:rsidRPr="00A9388B">
              <w:rPr>
                <w:rFonts w:ascii="Cambria" w:hAnsi="Cambria"/>
                <w:lang w:val="it-IT"/>
              </w:rPr>
              <w:t>edovito pratiti nastavu</w:t>
            </w:r>
          </w:p>
          <w:p w14:paraId="2E811E5D" w14:textId="5CB17644" w:rsidR="008E7FAA" w:rsidRDefault="008E7FAA" w:rsidP="001E608F">
            <w:pPr>
              <w:autoSpaceDE w:val="0"/>
              <w:autoSpaceDN w:val="0"/>
              <w:adjustRightInd w:val="0"/>
              <w:spacing w:after="0" w:line="240" w:lineRule="auto"/>
              <w:rPr>
                <w:rFonts w:ascii="Cambria" w:hAnsi="Cambria"/>
                <w:lang w:val="it-IT"/>
              </w:rPr>
            </w:pPr>
            <w:r w:rsidRPr="00A9388B">
              <w:rPr>
                <w:rFonts w:ascii="Cambria" w:hAnsi="Cambria"/>
                <w:lang w:val="it-IT"/>
              </w:rPr>
              <w:t xml:space="preserve">2. </w:t>
            </w:r>
            <w:r w:rsidR="00E11465">
              <w:rPr>
                <w:rFonts w:ascii="Cambria" w:hAnsi="Cambria"/>
                <w:lang w:val="it-IT"/>
              </w:rPr>
              <w:t>i</w:t>
            </w:r>
            <w:r w:rsidRPr="00A9388B">
              <w:rPr>
                <w:rFonts w:ascii="Cambria" w:hAnsi="Cambria"/>
                <w:lang w:val="it-IT"/>
              </w:rPr>
              <w:t>zraditi i prezentirati seminarski rad/istraživanje</w:t>
            </w:r>
          </w:p>
          <w:p w14:paraId="2A76AD4E" w14:textId="367DCAFE" w:rsidR="008E7FAA" w:rsidRPr="00A9388B" w:rsidRDefault="008E7FAA" w:rsidP="001E608F">
            <w:pPr>
              <w:autoSpaceDE w:val="0"/>
              <w:autoSpaceDN w:val="0"/>
              <w:adjustRightInd w:val="0"/>
              <w:spacing w:after="0" w:line="240" w:lineRule="auto"/>
              <w:rPr>
                <w:rFonts w:ascii="Cambria" w:hAnsi="Cambria"/>
                <w:lang w:val="it-IT"/>
              </w:rPr>
            </w:pPr>
            <w:r>
              <w:rPr>
                <w:rFonts w:ascii="Cambria" w:hAnsi="Cambria"/>
                <w:lang w:val="it-IT"/>
              </w:rPr>
              <w:t>3.</w:t>
            </w:r>
            <w:r w:rsidRPr="00240351">
              <w:rPr>
                <w:rFonts w:ascii="Cambria" w:hAnsi="Cambria"/>
              </w:rPr>
              <w:t xml:space="preserve"> </w:t>
            </w:r>
            <w:r w:rsidR="00E11465">
              <w:rPr>
                <w:rFonts w:ascii="Cambria" w:hAnsi="Cambria"/>
              </w:rPr>
              <w:t>p</w:t>
            </w:r>
            <w:r w:rsidRPr="00240351">
              <w:rPr>
                <w:rFonts w:ascii="Cambria" w:hAnsi="Cambria"/>
              </w:rPr>
              <w:t>oložiti kol</w:t>
            </w:r>
            <w:r>
              <w:rPr>
                <w:rFonts w:ascii="Cambria" w:hAnsi="Cambria"/>
              </w:rPr>
              <w:t>o</w:t>
            </w:r>
            <w:r w:rsidRPr="00240351">
              <w:rPr>
                <w:rFonts w:ascii="Cambria" w:hAnsi="Cambria"/>
              </w:rPr>
              <w:t>kvij</w:t>
            </w:r>
            <w:r>
              <w:rPr>
                <w:rFonts w:ascii="Cambria" w:hAnsi="Cambria"/>
              </w:rPr>
              <w:t xml:space="preserve"> (nije eliminicaijski)  te pristupiti završnom ispitu.</w:t>
            </w:r>
          </w:p>
        </w:tc>
      </w:tr>
      <w:tr w:rsidR="008E7FAA" w:rsidRPr="00A9388B" w14:paraId="0268FBE3" w14:textId="77777777" w:rsidTr="001E608F">
        <w:tc>
          <w:tcPr>
            <w:tcW w:w="28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86BEE4" w14:textId="77777777" w:rsidR="008E7FAA" w:rsidRPr="00A9388B" w:rsidRDefault="008E7FAA" w:rsidP="001E608F">
            <w:pPr>
              <w:autoSpaceDE w:val="0"/>
              <w:autoSpaceDN w:val="0"/>
              <w:adjustRightInd w:val="0"/>
              <w:spacing w:after="0" w:line="240" w:lineRule="auto"/>
              <w:rPr>
                <w:rFonts w:ascii="Cambria" w:hAnsi="Cambria"/>
                <w:lang w:val="en-US"/>
              </w:rPr>
            </w:pPr>
            <w:r w:rsidRPr="00A9388B">
              <w:rPr>
                <w:rFonts w:ascii="Cambria" w:hAnsi="Cambria"/>
                <w:lang w:val="en-US"/>
              </w:rPr>
              <w:t>Rokovi ispita i kolokvija</w:t>
            </w:r>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E55F371" w14:textId="77777777" w:rsidR="008E7FAA" w:rsidRPr="00E11465" w:rsidRDefault="008E7FAA" w:rsidP="001E608F">
            <w:pPr>
              <w:autoSpaceDE w:val="0"/>
              <w:autoSpaceDN w:val="0"/>
              <w:adjustRightInd w:val="0"/>
              <w:spacing w:after="0" w:line="240" w:lineRule="auto"/>
              <w:rPr>
                <w:rFonts w:ascii="Cambria" w:hAnsi="Cambria"/>
                <w:lang w:val="en-US"/>
              </w:rPr>
            </w:pPr>
            <w:r w:rsidRPr="00E11465">
              <w:rPr>
                <w:rFonts w:ascii="Cambria" w:hAnsi="Cambria"/>
                <w:lang w:val="en-US"/>
              </w:rPr>
              <w:t>Daju se na početku akademske godine, objavljuju se na mrežnim stranicama Sveučilišta i u ISVU.</w:t>
            </w:r>
          </w:p>
        </w:tc>
      </w:tr>
      <w:tr w:rsidR="008E7FAA" w:rsidRPr="00A9388B" w14:paraId="52378839" w14:textId="77777777" w:rsidTr="001E608F">
        <w:tc>
          <w:tcPr>
            <w:tcW w:w="28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093F208" w14:textId="77777777" w:rsidR="008E7FAA" w:rsidRPr="00A9388B" w:rsidRDefault="008E7FAA" w:rsidP="001E608F">
            <w:pPr>
              <w:autoSpaceDE w:val="0"/>
              <w:autoSpaceDN w:val="0"/>
              <w:adjustRightInd w:val="0"/>
              <w:spacing w:after="0" w:line="240" w:lineRule="auto"/>
              <w:rPr>
                <w:rFonts w:ascii="Cambria" w:hAnsi="Cambria"/>
                <w:lang w:val="it-IT"/>
              </w:rPr>
            </w:pPr>
            <w:r w:rsidRPr="00A9388B">
              <w:rPr>
                <w:rFonts w:ascii="Cambria" w:hAnsi="Cambria"/>
                <w:lang w:val="it-IT"/>
              </w:rPr>
              <w:t>Ostale važne činjenice vezane uz kolegij</w:t>
            </w:r>
          </w:p>
        </w:tc>
        <w:tc>
          <w:tcPr>
            <w:tcW w:w="722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6B8EA16" w14:textId="77777777" w:rsidR="008E7FAA" w:rsidRPr="00E11465" w:rsidRDefault="008E7FAA" w:rsidP="001E608F">
            <w:pPr>
              <w:autoSpaceDE w:val="0"/>
              <w:autoSpaceDN w:val="0"/>
              <w:adjustRightInd w:val="0"/>
              <w:spacing w:after="0" w:line="240" w:lineRule="auto"/>
              <w:rPr>
                <w:rFonts w:ascii="Cambria" w:hAnsi="Cambria"/>
                <w:lang w:val="it-IT"/>
              </w:rPr>
            </w:pPr>
            <w:r w:rsidRPr="00E11465">
              <w:rPr>
                <w:rFonts w:ascii="Cambria" w:hAnsi="Cambria"/>
                <w:lang w:val="it-IT"/>
              </w:rPr>
              <w:t xml:space="preserve">Prema mogućnostima organizirati će se posjet ustanovi/ustanovama (etnografski muzej, dječji vrtići i dr.) u sklopu terenske nastave. </w:t>
            </w:r>
            <w:r w:rsidRPr="00E11465">
              <w:rPr>
                <w:rFonts w:ascii="Cambria" w:hAnsi="Cambria"/>
              </w:rPr>
              <w:t>Materijali za predavanja i seminare objavljuju se na e-učenju.</w:t>
            </w:r>
          </w:p>
          <w:p w14:paraId="4EF91BEB" w14:textId="77777777" w:rsidR="008E7FAA" w:rsidRPr="00E11465" w:rsidRDefault="008E7FAA" w:rsidP="001E608F">
            <w:pPr>
              <w:pStyle w:val="Tekstkomentara"/>
              <w:spacing w:after="0"/>
              <w:rPr>
                <w:rFonts w:ascii="Cambria" w:hAnsi="Cambria"/>
                <w:sz w:val="22"/>
                <w:szCs w:val="22"/>
              </w:rPr>
            </w:pPr>
            <w:r w:rsidRPr="00E11465">
              <w:rPr>
                <w:rFonts w:ascii="Cambria" w:hAnsi="Cambria"/>
                <w:sz w:val="22"/>
                <w:szCs w:val="22"/>
              </w:rPr>
              <w:t>U slučaju održavanja nastave na daljinu, moguće je odstupanje u:</w:t>
            </w:r>
          </w:p>
          <w:p w14:paraId="45B0DC9D" w14:textId="77777777" w:rsidR="008E7FAA" w:rsidRPr="00E11465" w:rsidRDefault="008E7FAA" w:rsidP="001E608F">
            <w:pPr>
              <w:pStyle w:val="Tekstkomentara"/>
              <w:spacing w:after="0"/>
              <w:rPr>
                <w:rFonts w:ascii="Cambria" w:hAnsi="Cambria"/>
                <w:sz w:val="22"/>
                <w:szCs w:val="22"/>
              </w:rPr>
            </w:pPr>
            <w:r w:rsidRPr="00E11465">
              <w:rPr>
                <w:rFonts w:ascii="Cambria" w:hAnsi="Cambria"/>
                <w:sz w:val="22"/>
                <w:szCs w:val="22"/>
              </w:rPr>
              <w:t>- mjestu izvođenja kolegija</w:t>
            </w:r>
          </w:p>
          <w:p w14:paraId="4C529A85" w14:textId="12068A64" w:rsidR="008E7FAA" w:rsidRPr="00E11465" w:rsidRDefault="008E7FAA" w:rsidP="001E608F">
            <w:pPr>
              <w:pStyle w:val="Tekstkomentara"/>
              <w:spacing w:after="0"/>
              <w:rPr>
                <w:rFonts w:ascii="Cambria" w:hAnsi="Cambria"/>
                <w:sz w:val="22"/>
                <w:szCs w:val="22"/>
              </w:rPr>
            </w:pPr>
            <w:r w:rsidRPr="00E11465">
              <w:rPr>
                <w:rFonts w:ascii="Cambria" w:hAnsi="Cambria"/>
                <w:sz w:val="22"/>
                <w:szCs w:val="22"/>
              </w:rPr>
              <w:t>- provedbi aktivnosti, metodama tumačenja i poučavanja i načinima</w:t>
            </w:r>
            <w:r w:rsidR="00BB1A23" w:rsidRPr="00E11465">
              <w:rPr>
                <w:rFonts w:ascii="Cambria" w:hAnsi="Cambria"/>
                <w:sz w:val="22"/>
                <w:szCs w:val="22"/>
              </w:rPr>
              <w:t xml:space="preserve"> </w:t>
            </w:r>
            <w:r w:rsidRPr="00E11465">
              <w:rPr>
                <w:rFonts w:ascii="Cambria" w:hAnsi="Cambria"/>
                <w:sz w:val="22"/>
                <w:szCs w:val="22"/>
              </w:rPr>
              <w:t>vrednovanja</w:t>
            </w:r>
          </w:p>
          <w:p w14:paraId="17FEC2ED" w14:textId="77777777" w:rsidR="008E7FAA" w:rsidRPr="00E11465" w:rsidRDefault="008E7FAA" w:rsidP="001E608F">
            <w:pPr>
              <w:pStyle w:val="Tekstkomentara"/>
              <w:spacing w:after="0"/>
              <w:rPr>
                <w:rFonts w:ascii="Cambria" w:hAnsi="Cambria"/>
                <w:sz w:val="22"/>
                <w:szCs w:val="22"/>
              </w:rPr>
            </w:pPr>
            <w:r w:rsidRPr="00E11465">
              <w:rPr>
                <w:rFonts w:ascii="Cambria" w:hAnsi="Cambria"/>
                <w:sz w:val="22"/>
                <w:szCs w:val="22"/>
              </w:rPr>
              <w:t>- studentskim obvezama</w:t>
            </w:r>
          </w:p>
          <w:p w14:paraId="2388B313" w14:textId="77777777" w:rsidR="008E7FAA" w:rsidRPr="00E11465" w:rsidRDefault="008E7FAA" w:rsidP="001E608F">
            <w:pPr>
              <w:pStyle w:val="Tekstkomentara"/>
              <w:spacing w:after="0"/>
              <w:rPr>
                <w:rFonts w:ascii="Cambria" w:hAnsi="Cambria"/>
                <w:sz w:val="22"/>
                <w:szCs w:val="22"/>
              </w:rPr>
            </w:pPr>
            <w:r w:rsidRPr="00E11465">
              <w:rPr>
                <w:rFonts w:ascii="Cambria" w:hAnsi="Cambria"/>
                <w:sz w:val="22"/>
                <w:szCs w:val="22"/>
              </w:rPr>
              <w:t>- dostupnoj literaturi.</w:t>
            </w:r>
          </w:p>
          <w:p w14:paraId="206EC61B" w14:textId="57963692" w:rsidR="008E7FAA" w:rsidRPr="00E11465" w:rsidRDefault="008E7FAA" w:rsidP="001E608F">
            <w:pPr>
              <w:pStyle w:val="Tekstkomentara"/>
              <w:spacing w:after="0"/>
              <w:rPr>
                <w:rFonts w:ascii="Cambria" w:hAnsi="Cambria"/>
                <w:sz w:val="22"/>
                <w:szCs w:val="22"/>
              </w:rPr>
            </w:pPr>
            <w:r w:rsidRPr="00E11465">
              <w:rPr>
                <w:rFonts w:ascii="Cambria" w:hAnsi="Cambria"/>
                <w:sz w:val="22"/>
                <w:szCs w:val="22"/>
              </w:rPr>
              <w:t>O tome će nositeljica kolegija obavijestiti</w:t>
            </w:r>
            <w:r w:rsidR="00E11465">
              <w:rPr>
                <w:rFonts w:ascii="Cambria" w:hAnsi="Cambria"/>
                <w:sz w:val="22"/>
                <w:szCs w:val="22"/>
              </w:rPr>
              <w:t xml:space="preserve"> </w:t>
            </w:r>
            <w:r w:rsidRPr="00E11465">
              <w:rPr>
                <w:rFonts w:ascii="Cambria" w:hAnsi="Cambria"/>
                <w:sz w:val="22"/>
                <w:szCs w:val="22"/>
              </w:rPr>
              <w:t>studente i studentice kad se nastava na daljinu počne održavati.</w:t>
            </w:r>
          </w:p>
          <w:p w14:paraId="54B2CF87" w14:textId="77777777" w:rsidR="008E7FAA" w:rsidRPr="00E11465" w:rsidRDefault="008E7FAA" w:rsidP="001E608F">
            <w:pPr>
              <w:pStyle w:val="Tekstkomentara"/>
              <w:spacing w:after="0"/>
              <w:rPr>
                <w:rFonts w:ascii="Cambria" w:hAnsi="Cambria"/>
                <w:sz w:val="22"/>
                <w:szCs w:val="22"/>
              </w:rPr>
            </w:pPr>
            <w:r w:rsidRPr="00E11465">
              <w:rPr>
                <w:rFonts w:ascii="Cambria" w:hAnsi="Cambria"/>
                <w:sz w:val="22"/>
                <w:szCs w:val="22"/>
              </w:rPr>
              <w:t>Ishodi učenja ostaju nepromijenjeni.</w:t>
            </w:r>
          </w:p>
          <w:p w14:paraId="6AD04016" w14:textId="77777777" w:rsidR="008E7FAA" w:rsidRPr="00E11465" w:rsidRDefault="008E7FAA" w:rsidP="001E608F">
            <w:pPr>
              <w:autoSpaceDE w:val="0"/>
              <w:autoSpaceDN w:val="0"/>
              <w:adjustRightInd w:val="0"/>
              <w:spacing w:after="0" w:line="240" w:lineRule="auto"/>
              <w:rPr>
                <w:rFonts w:ascii="Cambria" w:hAnsi="Cambria"/>
                <w:lang w:val="it-IT"/>
              </w:rPr>
            </w:pPr>
          </w:p>
        </w:tc>
      </w:tr>
      <w:tr w:rsidR="008E7FAA" w:rsidRPr="00A9388B" w14:paraId="46C9F192" w14:textId="77777777" w:rsidTr="001E608F">
        <w:trPr>
          <w:trHeight w:val="770"/>
        </w:trPr>
        <w:tc>
          <w:tcPr>
            <w:tcW w:w="28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71D2D7" w14:textId="77777777" w:rsidR="008E7FAA" w:rsidRPr="00A9388B" w:rsidRDefault="008E7FAA" w:rsidP="001E608F">
            <w:pPr>
              <w:autoSpaceDE w:val="0"/>
              <w:autoSpaceDN w:val="0"/>
              <w:adjustRightInd w:val="0"/>
              <w:spacing w:after="0" w:line="240" w:lineRule="auto"/>
              <w:rPr>
                <w:rFonts w:ascii="Cambria" w:hAnsi="Cambria"/>
                <w:lang w:val="en-US"/>
              </w:rPr>
            </w:pPr>
            <w:r w:rsidRPr="00A9388B">
              <w:rPr>
                <w:rFonts w:ascii="Cambria" w:hAnsi="Cambria"/>
                <w:lang w:val="en-US"/>
              </w:rPr>
              <w:lastRenderedPageBreak/>
              <w:t>Literatura</w:t>
            </w:r>
          </w:p>
        </w:tc>
        <w:tc>
          <w:tcPr>
            <w:tcW w:w="722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4B25DAB" w14:textId="77777777" w:rsidR="008E7FAA" w:rsidRPr="00A9388B" w:rsidRDefault="008E7FAA" w:rsidP="001E608F">
            <w:pPr>
              <w:autoSpaceDE w:val="0"/>
              <w:autoSpaceDN w:val="0"/>
              <w:adjustRightInd w:val="0"/>
              <w:spacing w:after="0" w:line="240" w:lineRule="auto"/>
              <w:rPr>
                <w:rFonts w:ascii="Cambria" w:hAnsi="Cambria"/>
                <w:lang w:val="en-US"/>
              </w:rPr>
            </w:pPr>
            <w:r w:rsidRPr="00A9388B">
              <w:rPr>
                <w:rFonts w:ascii="Cambria" w:hAnsi="Cambria"/>
                <w:lang w:val="en-US"/>
              </w:rPr>
              <w:t xml:space="preserve">Obvezna: </w:t>
            </w:r>
          </w:p>
          <w:p w14:paraId="69C0419C" w14:textId="77777777" w:rsidR="008E7FAA" w:rsidRPr="00B45008" w:rsidRDefault="008E7FAA" w:rsidP="001E608F">
            <w:pPr>
              <w:autoSpaceDE w:val="0"/>
              <w:autoSpaceDN w:val="0"/>
              <w:adjustRightInd w:val="0"/>
              <w:spacing w:after="0" w:line="240" w:lineRule="auto"/>
              <w:rPr>
                <w:rFonts w:ascii="Cambria" w:hAnsi="Cambria"/>
                <w:lang w:val="it-IT"/>
              </w:rPr>
            </w:pPr>
            <w:r w:rsidRPr="00A9388B">
              <w:rPr>
                <w:rFonts w:ascii="Cambria" w:hAnsi="Cambria"/>
                <w:lang w:val="en-US"/>
              </w:rPr>
              <w:t xml:space="preserve">1. Klarin, M. (2017). Psihologija dječje igre. </w:t>
            </w:r>
            <w:r w:rsidRPr="00B45008">
              <w:rPr>
                <w:rFonts w:ascii="Cambria" w:hAnsi="Cambria"/>
                <w:lang w:val="it-IT"/>
              </w:rPr>
              <w:t>Zadar: Sveučilište u Zadru.</w:t>
            </w:r>
          </w:p>
          <w:p w14:paraId="0FA1EB5F" w14:textId="77777777" w:rsidR="008E7FAA" w:rsidRPr="005B2D25" w:rsidRDefault="008E7FAA" w:rsidP="001E608F">
            <w:pPr>
              <w:autoSpaceDE w:val="0"/>
              <w:autoSpaceDN w:val="0"/>
              <w:adjustRightInd w:val="0"/>
              <w:spacing w:after="0" w:line="240" w:lineRule="auto"/>
              <w:rPr>
                <w:rFonts w:ascii="Cambria" w:hAnsi="Cambria"/>
              </w:rPr>
            </w:pPr>
            <w:r w:rsidRPr="00A9388B">
              <w:rPr>
                <w:rFonts w:ascii="Cambria" w:hAnsi="Cambria"/>
                <w:lang w:val="it-IT"/>
              </w:rPr>
              <w:t xml:space="preserve">2. Duran. </w:t>
            </w:r>
            <w:r w:rsidRPr="00B45008">
              <w:rPr>
                <w:rFonts w:ascii="Cambria" w:hAnsi="Cambria"/>
                <w:lang w:val="en-US"/>
              </w:rPr>
              <w:t xml:space="preserve">M. (1995). Dijete i igra. </w:t>
            </w:r>
            <w:r w:rsidRPr="005B2D25">
              <w:rPr>
                <w:rFonts w:ascii="Cambria" w:hAnsi="Cambria"/>
              </w:rPr>
              <w:t xml:space="preserve">Zagreb: Naklada Slap </w:t>
            </w:r>
            <w:r>
              <w:rPr>
                <w:rFonts w:ascii="Cambria" w:hAnsi="Cambria"/>
              </w:rPr>
              <w:t>(od 11. do 123. str.)</w:t>
            </w:r>
          </w:p>
          <w:p w14:paraId="51CF4BFD" w14:textId="77777777" w:rsidR="008E7FAA" w:rsidRPr="00A9388B" w:rsidRDefault="008E7FAA" w:rsidP="001E608F">
            <w:pPr>
              <w:autoSpaceDE w:val="0"/>
              <w:autoSpaceDN w:val="0"/>
              <w:adjustRightInd w:val="0"/>
              <w:spacing w:after="0" w:line="240" w:lineRule="auto"/>
              <w:rPr>
                <w:rFonts w:ascii="Cambria" w:hAnsi="Cambria"/>
                <w:lang w:val="it-IT"/>
              </w:rPr>
            </w:pPr>
            <w:r w:rsidRPr="005B2D25">
              <w:rPr>
                <w:rFonts w:ascii="Cambria" w:hAnsi="Cambria"/>
              </w:rPr>
              <w:t xml:space="preserve">3. Ružić Baf, M. (2015). </w:t>
            </w:r>
            <w:r w:rsidRPr="00541A6F">
              <w:rPr>
                <w:rFonts w:ascii="Cambria" w:hAnsi="Cambria"/>
              </w:rPr>
              <w:t xml:space="preserve">Gremo u ćap. </w:t>
            </w:r>
            <w:r w:rsidRPr="00A9388B">
              <w:rPr>
                <w:rFonts w:ascii="Cambria" w:hAnsi="Cambria"/>
                <w:lang w:val="it-IT"/>
              </w:rPr>
              <w:t>Pula: Sveučilište Jurja Dobrile u Puli.</w:t>
            </w:r>
          </w:p>
          <w:p w14:paraId="18A316C2" w14:textId="77777777" w:rsidR="008E7FAA" w:rsidRPr="00A9388B" w:rsidRDefault="008E7FAA" w:rsidP="001E608F">
            <w:pPr>
              <w:autoSpaceDE w:val="0"/>
              <w:autoSpaceDN w:val="0"/>
              <w:adjustRightInd w:val="0"/>
              <w:spacing w:after="0" w:line="240" w:lineRule="auto"/>
              <w:rPr>
                <w:rFonts w:ascii="Cambria" w:hAnsi="Cambria"/>
                <w:lang w:val="it-IT"/>
              </w:rPr>
            </w:pPr>
            <w:r w:rsidRPr="00A9388B">
              <w:rPr>
                <w:rFonts w:ascii="Cambria" w:hAnsi="Cambria"/>
                <w:lang w:val="it-IT"/>
              </w:rPr>
              <w:t>Biškupić-Bašić, I. (2016</w:t>
            </w:r>
            <w:r w:rsidRPr="00A9388B">
              <w:rPr>
                <w:rFonts w:ascii="Cambria" w:hAnsi="Cambria"/>
                <w:i/>
                <w:lang w:val="it-IT"/>
              </w:rPr>
              <w:t xml:space="preserve">). </w:t>
            </w:r>
            <w:r w:rsidRPr="00A9388B">
              <w:rPr>
                <w:rFonts w:ascii="Cambria" w:hAnsi="Cambria"/>
                <w:lang w:val="it-IT"/>
              </w:rPr>
              <w:t>Zbirka dječjih igračaka i igara. Zagreb: Etnografski muzej.</w:t>
            </w:r>
          </w:p>
          <w:p w14:paraId="43ACCEE4" w14:textId="77777777" w:rsidR="008E7FAA" w:rsidRPr="00A9388B" w:rsidRDefault="008E7FAA" w:rsidP="001E608F">
            <w:pPr>
              <w:autoSpaceDE w:val="0"/>
              <w:autoSpaceDN w:val="0"/>
              <w:adjustRightInd w:val="0"/>
              <w:spacing w:after="0" w:line="240" w:lineRule="auto"/>
              <w:rPr>
                <w:rFonts w:ascii="Cambria" w:hAnsi="Cambria"/>
                <w:lang w:val="it-IT"/>
              </w:rPr>
            </w:pPr>
            <w:r w:rsidRPr="00A9388B">
              <w:rPr>
                <w:rFonts w:ascii="Cambria" w:hAnsi="Cambria"/>
                <w:lang w:val="it-IT"/>
              </w:rPr>
              <w:t>4. Šagud, M (2002). Odgajatelj u dječjoj igri. Zagreb: Školske novine.</w:t>
            </w:r>
          </w:p>
          <w:p w14:paraId="5789E66E" w14:textId="77777777" w:rsidR="008E7FAA" w:rsidRPr="00A9388B" w:rsidRDefault="008E7FAA" w:rsidP="001E608F">
            <w:pPr>
              <w:autoSpaceDE w:val="0"/>
              <w:autoSpaceDN w:val="0"/>
              <w:adjustRightInd w:val="0"/>
              <w:spacing w:after="0" w:line="240" w:lineRule="auto"/>
              <w:rPr>
                <w:rFonts w:ascii="Cambria" w:hAnsi="Cambria"/>
                <w:lang w:val="it-IT"/>
              </w:rPr>
            </w:pPr>
            <w:r w:rsidRPr="00A9388B">
              <w:rPr>
                <w:rFonts w:ascii="Cambria" w:hAnsi="Cambria"/>
                <w:lang w:val="it-IT"/>
              </w:rPr>
              <w:t>5. Jurdana, V. (2015). Igri: mala zaviČAjna čitanka</w:t>
            </w:r>
            <w:r w:rsidRPr="00A9388B">
              <w:rPr>
                <w:rFonts w:ascii="Cambria" w:hAnsi="Cambria"/>
                <w:i/>
                <w:lang w:val="it-IT"/>
              </w:rPr>
              <w:t xml:space="preserve">: </w:t>
            </w:r>
            <w:r w:rsidRPr="00A9388B">
              <w:rPr>
                <w:rFonts w:ascii="Cambria" w:hAnsi="Cambria"/>
                <w:lang w:val="it-IT"/>
              </w:rPr>
              <w:t>(s primjerima iz čakavske poezije Drage Gervaisa. Pula: Sveučilište Jurja Dobrile u Puli.</w:t>
            </w:r>
          </w:p>
          <w:p w14:paraId="75456CF7" w14:textId="38B863F8" w:rsidR="008E7FAA" w:rsidRPr="00A9388B" w:rsidRDefault="008E7FAA" w:rsidP="001E608F">
            <w:pPr>
              <w:autoSpaceDE w:val="0"/>
              <w:autoSpaceDN w:val="0"/>
              <w:adjustRightInd w:val="0"/>
              <w:spacing w:after="0" w:line="240" w:lineRule="auto"/>
              <w:rPr>
                <w:rFonts w:ascii="Cambria" w:hAnsi="Cambria"/>
                <w:lang w:val="it-IT"/>
              </w:rPr>
            </w:pPr>
            <w:r w:rsidRPr="00A9388B">
              <w:rPr>
                <w:rFonts w:ascii="Cambria" w:hAnsi="Cambria"/>
                <w:lang w:val="it-IT"/>
              </w:rPr>
              <w:t>6. Gabelica-Šupljika, M., Milanović, M (1995). Blagdani djetinjstva. Zagreb: Školska knjiga.</w:t>
            </w:r>
          </w:p>
          <w:p w14:paraId="037248C7" w14:textId="77777777" w:rsidR="008E7FAA" w:rsidRPr="00E41D6E" w:rsidRDefault="008E7FAA" w:rsidP="001E608F">
            <w:pPr>
              <w:autoSpaceDE w:val="0"/>
              <w:autoSpaceDN w:val="0"/>
              <w:adjustRightInd w:val="0"/>
              <w:spacing w:after="0" w:line="240" w:lineRule="auto"/>
              <w:rPr>
                <w:rFonts w:ascii="Cambria" w:hAnsi="Cambria"/>
                <w:lang w:val="en-GB"/>
              </w:rPr>
            </w:pPr>
            <w:r w:rsidRPr="00E41D6E">
              <w:rPr>
                <w:rFonts w:ascii="Cambria" w:hAnsi="Cambria"/>
                <w:lang w:val="en-GB"/>
              </w:rPr>
              <w:t>Izborna:</w:t>
            </w:r>
          </w:p>
          <w:p w14:paraId="3B285505" w14:textId="77777777" w:rsidR="00E11465" w:rsidRDefault="00E11465" w:rsidP="00E11465">
            <w:pPr>
              <w:autoSpaceDE w:val="0"/>
              <w:autoSpaceDN w:val="0"/>
              <w:adjustRightInd w:val="0"/>
              <w:spacing w:after="0" w:line="240" w:lineRule="auto"/>
              <w:rPr>
                <w:rFonts w:ascii="Cambria" w:hAnsi="Cambria"/>
                <w:lang w:val="de-DE"/>
              </w:rPr>
            </w:pPr>
            <w:r>
              <w:rPr>
                <w:rFonts w:ascii="Cambria" w:hAnsi="Cambria"/>
                <w:lang w:val="de-DE"/>
              </w:rPr>
              <w:t xml:space="preserve">1. </w:t>
            </w:r>
            <w:r w:rsidR="008E7FAA" w:rsidRPr="00541A6F">
              <w:rPr>
                <w:rFonts w:ascii="Cambria" w:hAnsi="Cambria"/>
                <w:lang w:val="de-DE"/>
              </w:rPr>
              <w:t>Roller-Halačev, M.,Vegar, Z. (1985). Igre predškolske djece 1. Zagreb: Školska knjiga.</w:t>
            </w:r>
          </w:p>
          <w:p w14:paraId="6076E5BF" w14:textId="77777777" w:rsidR="00E11465" w:rsidRDefault="00E11465" w:rsidP="00E11465">
            <w:pPr>
              <w:autoSpaceDE w:val="0"/>
              <w:autoSpaceDN w:val="0"/>
              <w:adjustRightInd w:val="0"/>
              <w:spacing w:after="0" w:line="240" w:lineRule="auto"/>
              <w:rPr>
                <w:rFonts w:ascii="Cambria" w:hAnsi="Cambria"/>
                <w:lang w:val="de-DE"/>
              </w:rPr>
            </w:pPr>
            <w:r>
              <w:rPr>
                <w:rFonts w:ascii="Cambria" w:hAnsi="Cambria"/>
                <w:lang w:val="de-DE"/>
              </w:rPr>
              <w:t xml:space="preserve">2. </w:t>
            </w:r>
            <w:r w:rsidR="008E7FAA" w:rsidRPr="00541A6F">
              <w:rPr>
                <w:rFonts w:ascii="Cambria" w:hAnsi="Cambria"/>
                <w:lang w:val="de-DE"/>
              </w:rPr>
              <w:t xml:space="preserve">Rajić, V., Petrović-Sočo, B (2015): </w:t>
            </w:r>
            <w:r w:rsidR="008E7FAA" w:rsidRPr="00541A6F">
              <w:rPr>
                <w:rFonts w:ascii="Cambria" w:hAnsi="Cambria"/>
                <w:bCs/>
                <w:lang w:val="de-DE"/>
              </w:rPr>
              <w:t xml:space="preserve">Dječji doživljaj igre u predškolskoj i ranoj školskoj dobi. </w:t>
            </w:r>
            <w:r w:rsidR="008E7FAA" w:rsidRPr="00541A6F">
              <w:rPr>
                <w:rFonts w:ascii="Cambria" w:hAnsi="Cambria"/>
                <w:i/>
                <w:lang w:val="de-DE"/>
              </w:rPr>
              <w:t xml:space="preserve">Školski vjesnik, časopis za pedagogijsku teoriju i praksu. </w:t>
            </w:r>
            <w:r w:rsidR="008E7FAA" w:rsidRPr="00541A6F">
              <w:rPr>
                <w:rFonts w:ascii="Cambria" w:hAnsi="Cambria"/>
                <w:lang w:val="de-DE"/>
              </w:rPr>
              <w:t>Vol 6 (4), str.603-620.</w:t>
            </w:r>
          </w:p>
          <w:p w14:paraId="4FAD898D" w14:textId="77777777" w:rsidR="00E11465" w:rsidRDefault="00E11465" w:rsidP="00E11465">
            <w:pPr>
              <w:autoSpaceDE w:val="0"/>
              <w:autoSpaceDN w:val="0"/>
              <w:adjustRightInd w:val="0"/>
              <w:spacing w:after="0" w:line="240" w:lineRule="auto"/>
              <w:rPr>
                <w:rFonts w:ascii="Cambria" w:hAnsi="Cambria"/>
                <w:lang w:val="de-DE"/>
              </w:rPr>
            </w:pPr>
            <w:r>
              <w:rPr>
                <w:rFonts w:ascii="Cambria" w:hAnsi="Cambria"/>
                <w:lang w:val="de-DE"/>
              </w:rPr>
              <w:t xml:space="preserve">3. </w:t>
            </w:r>
            <w:r w:rsidR="008E7FAA" w:rsidRPr="00A9388B">
              <w:rPr>
                <w:rFonts w:ascii="Cambria" w:hAnsi="Cambria"/>
                <w:lang w:val="en-US"/>
              </w:rPr>
              <w:t>Čudina-Obradović, M. (2008). Igrom do čitanja. Školska knjiga: Zagreb.</w:t>
            </w:r>
          </w:p>
          <w:p w14:paraId="72864C89" w14:textId="77777777" w:rsidR="00E11465" w:rsidRDefault="00E11465" w:rsidP="00E11465">
            <w:pPr>
              <w:autoSpaceDE w:val="0"/>
              <w:autoSpaceDN w:val="0"/>
              <w:adjustRightInd w:val="0"/>
              <w:spacing w:after="0" w:line="240" w:lineRule="auto"/>
              <w:rPr>
                <w:rFonts w:ascii="Cambria" w:hAnsi="Cambria"/>
                <w:lang w:val="de-DE"/>
              </w:rPr>
            </w:pPr>
            <w:r>
              <w:rPr>
                <w:rFonts w:ascii="Cambria" w:hAnsi="Cambria"/>
                <w:lang w:val="de-DE"/>
              </w:rPr>
              <w:t xml:space="preserve">4. </w:t>
            </w:r>
            <w:r w:rsidR="008E7FAA" w:rsidRPr="00A9388B">
              <w:rPr>
                <w:rFonts w:ascii="Cambria" w:hAnsi="Cambria"/>
                <w:lang w:val="en-US"/>
              </w:rPr>
              <w:t>Knežević, G. (2012). Sad se vidi sad se zna: hrvatske dječje tradicijske igre s pjevanjem. Zagreb: Ethno.</w:t>
            </w:r>
          </w:p>
          <w:p w14:paraId="0759799E" w14:textId="77777777" w:rsidR="00E11465" w:rsidRDefault="00E11465" w:rsidP="00E11465">
            <w:pPr>
              <w:autoSpaceDE w:val="0"/>
              <w:autoSpaceDN w:val="0"/>
              <w:adjustRightInd w:val="0"/>
              <w:spacing w:after="0" w:line="240" w:lineRule="auto"/>
              <w:rPr>
                <w:rFonts w:ascii="Cambria" w:hAnsi="Cambria"/>
                <w:lang w:val="de-DE"/>
              </w:rPr>
            </w:pPr>
            <w:r>
              <w:rPr>
                <w:rFonts w:ascii="Cambria" w:hAnsi="Cambria"/>
                <w:lang w:val="de-DE"/>
              </w:rPr>
              <w:t xml:space="preserve">5. </w:t>
            </w:r>
            <w:r w:rsidR="008E7FAA" w:rsidRPr="00A9388B">
              <w:rPr>
                <w:rFonts w:ascii="Cambria" w:hAnsi="Cambria"/>
                <w:lang w:val="en-US"/>
              </w:rPr>
              <w:t>Brown, F., Patte, M. (2013). Rethinking children s play. Bloomsbury: London.</w:t>
            </w:r>
          </w:p>
          <w:p w14:paraId="45921D63" w14:textId="77777777" w:rsidR="00E11465" w:rsidRDefault="00E11465" w:rsidP="00E11465">
            <w:pPr>
              <w:autoSpaceDE w:val="0"/>
              <w:autoSpaceDN w:val="0"/>
              <w:adjustRightInd w:val="0"/>
              <w:spacing w:after="0" w:line="240" w:lineRule="auto"/>
              <w:rPr>
                <w:rFonts w:ascii="Cambria" w:hAnsi="Cambria"/>
                <w:lang w:val="de-DE"/>
              </w:rPr>
            </w:pPr>
            <w:r>
              <w:rPr>
                <w:rFonts w:ascii="Cambria" w:hAnsi="Cambria"/>
                <w:lang w:val="de-DE"/>
              </w:rPr>
              <w:t xml:space="preserve">6. </w:t>
            </w:r>
            <w:r w:rsidR="008E7FAA" w:rsidRPr="00A9388B">
              <w:rPr>
                <w:rFonts w:ascii="Cambria" w:hAnsi="Cambria"/>
                <w:lang w:val="en-US"/>
              </w:rPr>
              <w:t>Knežević, G.  (1988). Šečem, šečem, drotičko: zbirka dječjih igara, pjesama, brojalica i rugalica. Zagreb: Kulturno-prosvjetni sabor Hrvatske.</w:t>
            </w:r>
          </w:p>
          <w:p w14:paraId="248DA537" w14:textId="77777777" w:rsidR="00E11465" w:rsidRDefault="00E11465" w:rsidP="00E11465">
            <w:pPr>
              <w:autoSpaceDE w:val="0"/>
              <w:autoSpaceDN w:val="0"/>
              <w:adjustRightInd w:val="0"/>
              <w:spacing w:after="0" w:line="240" w:lineRule="auto"/>
              <w:rPr>
                <w:rFonts w:ascii="Cambria" w:hAnsi="Cambria"/>
                <w:lang w:val="de-DE"/>
              </w:rPr>
            </w:pPr>
            <w:r>
              <w:rPr>
                <w:rFonts w:ascii="Cambria" w:hAnsi="Cambria"/>
                <w:lang w:val="de-DE"/>
              </w:rPr>
              <w:t xml:space="preserve">7. </w:t>
            </w:r>
            <w:r w:rsidR="008E7FAA" w:rsidRPr="00541A6F">
              <w:rPr>
                <w:rFonts w:ascii="Cambria" w:hAnsi="Cambria"/>
                <w:lang w:val="nl-NL"/>
              </w:rPr>
              <w:t xml:space="preserve">Dinter, T.R. (2006). Dječje igre na otvorenom. </w:t>
            </w:r>
            <w:r w:rsidR="008E7FAA" w:rsidRPr="00A9388B">
              <w:rPr>
                <w:rFonts w:ascii="Cambria" w:hAnsi="Cambria"/>
                <w:lang w:val="en-US"/>
              </w:rPr>
              <w:t>Zagreb: Alka script.</w:t>
            </w:r>
          </w:p>
          <w:p w14:paraId="350CC7F1" w14:textId="77777777" w:rsidR="00E11465" w:rsidRDefault="00E11465" w:rsidP="00E11465">
            <w:pPr>
              <w:autoSpaceDE w:val="0"/>
              <w:autoSpaceDN w:val="0"/>
              <w:adjustRightInd w:val="0"/>
              <w:spacing w:after="0" w:line="240" w:lineRule="auto"/>
              <w:rPr>
                <w:rFonts w:ascii="Cambria" w:hAnsi="Cambria"/>
                <w:lang w:val="de-DE"/>
              </w:rPr>
            </w:pPr>
            <w:r>
              <w:rPr>
                <w:rFonts w:ascii="Cambria" w:hAnsi="Cambria"/>
                <w:lang w:val="de-DE"/>
              </w:rPr>
              <w:t xml:space="preserve">8. </w:t>
            </w:r>
            <w:r w:rsidR="008E7FAA" w:rsidRPr="00A9388B">
              <w:rPr>
                <w:rFonts w:ascii="Cambria" w:hAnsi="Cambria"/>
                <w:lang w:val="en-US"/>
              </w:rPr>
              <w:t xml:space="preserve">Križ, I. (2010). Dječje igre iz Sirača otete zaboravu. </w:t>
            </w:r>
            <w:r w:rsidR="008E7FAA" w:rsidRPr="00E11465">
              <w:rPr>
                <w:rFonts w:ascii="Cambria" w:hAnsi="Cambria"/>
                <w:lang w:val="it-IT"/>
              </w:rPr>
              <w:t>Daruvar: Logos.</w:t>
            </w:r>
          </w:p>
          <w:p w14:paraId="2B4AA24A" w14:textId="77777777" w:rsidR="00E11465" w:rsidRDefault="00E11465" w:rsidP="00E11465">
            <w:pPr>
              <w:autoSpaceDE w:val="0"/>
              <w:autoSpaceDN w:val="0"/>
              <w:adjustRightInd w:val="0"/>
              <w:spacing w:after="0" w:line="240" w:lineRule="auto"/>
              <w:rPr>
                <w:rFonts w:ascii="Cambria" w:hAnsi="Cambria"/>
                <w:lang w:val="de-DE"/>
              </w:rPr>
            </w:pPr>
            <w:r>
              <w:rPr>
                <w:rFonts w:ascii="Cambria" w:hAnsi="Cambria"/>
                <w:lang w:val="de-DE"/>
              </w:rPr>
              <w:t xml:space="preserve">9. </w:t>
            </w:r>
            <w:r w:rsidR="008E7FAA" w:rsidRPr="00A9388B">
              <w:rPr>
                <w:rFonts w:ascii="Cambria" w:hAnsi="Cambria"/>
                <w:lang w:val="it-IT"/>
              </w:rPr>
              <w:t xml:space="preserve">Matunci, G. M. (2010). Djeca se šale: dječje igre Bilogore. </w:t>
            </w:r>
            <w:r w:rsidR="008E7FAA" w:rsidRPr="00541A6F">
              <w:rPr>
                <w:rFonts w:ascii="Cambria" w:hAnsi="Cambria"/>
                <w:lang w:val="nl-NL"/>
              </w:rPr>
              <w:t>Općina Veliko Trojstvo: Veliko Trojstvo.</w:t>
            </w:r>
          </w:p>
          <w:p w14:paraId="7F564316" w14:textId="7EA0B0D5" w:rsidR="00E11465" w:rsidRDefault="00E11465" w:rsidP="00E11465">
            <w:pPr>
              <w:autoSpaceDE w:val="0"/>
              <w:autoSpaceDN w:val="0"/>
              <w:adjustRightInd w:val="0"/>
              <w:spacing w:after="0" w:line="240" w:lineRule="auto"/>
              <w:rPr>
                <w:rFonts w:ascii="Cambria" w:hAnsi="Cambria"/>
                <w:lang w:val="de-DE"/>
              </w:rPr>
            </w:pPr>
            <w:r>
              <w:rPr>
                <w:rFonts w:ascii="Cambria" w:hAnsi="Cambria"/>
                <w:lang w:val="de-DE"/>
              </w:rPr>
              <w:t xml:space="preserve">10. </w:t>
            </w:r>
            <w:r w:rsidR="008E7FAA" w:rsidRPr="00541A6F">
              <w:rPr>
                <w:rFonts w:ascii="Cambria" w:hAnsi="Cambria"/>
                <w:lang w:val="nl-NL"/>
              </w:rPr>
              <w:t xml:space="preserve">Ivetac, J. (1984). Igre i Igračke moga djetinjstva. </w:t>
            </w:r>
            <w:r w:rsidR="008E7FAA" w:rsidRPr="00A9388B">
              <w:rPr>
                <w:rFonts w:ascii="Cambria" w:hAnsi="Cambria"/>
                <w:i/>
                <w:lang w:val="it-IT"/>
              </w:rPr>
              <w:t>Franina i Jurina</w:t>
            </w:r>
            <w:r w:rsidR="008E7FAA" w:rsidRPr="00A9388B">
              <w:rPr>
                <w:rFonts w:ascii="Cambria" w:hAnsi="Cambria"/>
                <w:lang w:val="it-IT"/>
              </w:rPr>
              <w:t>, Kalendar, str.178-</w:t>
            </w:r>
            <w:r>
              <w:rPr>
                <w:rFonts w:ascii="Cambria" w:hAnsi="Cambria"/>
                <w:lang w:val="it-IT"/>
              </w:rPr>
              <w:t>179</w:t>
            </w:r>
            <w:r w:rsidR="008E7FAA" w:rsidRPr="00A9388B">
              <w:rPr>
                <w:rFonts w:ascii="Cambria" w:hAnsi="Cambria"/>
                <w:lang w:val="it-IT"/>
              </w:rPr>
              <w:t xml:space="preserve">. </w:t>
            </w:r>
          </w:p>
          <w:p w14:paraId="353EFFB0" w14:textId="77777777" w:rsidR="00E11465" w:rsidRDefault="00E11465" w:rsidP="00E11465">
            <w:pPr>
              <w:autoSpaceDE w:val="0"/>
              <w:autoSpaceDN w:val="0"/>
              <w:adjustRightInd w:val="0"/>
              <w:spacing w:after="0" w:line="240" w:lineRule="auto"/>
              <w:rPr>
                <w:rFonts w:ascii="Cambria" w:hAnsi="Cambria"/>
                <w:lang w:val="de-DE"/>
              </w:rPr>
            </w:pPr>
            <w:r>
              <w:rPr>
                <w:rFonts w:ascii="Cambria" w:hAnsi="Cambria"/>
                <w:lang w:val="de-DE"/>
              </w:rPr>
              <w:t xml:space="preserve">11. </w:t>
            </w:r>
            <w:r w:rsidR="008E7FAA" w:rsidRPr="00A9388B">
              <w:rPr>
                <w:rFonts w:ascii="Cambria" w:hAnsi="Cambria"/>
                <w:lang w:val="it-IT"/>
              </w:rPr>
              <w:t xml:space="preserve">Margetić, M. (2005). Kako su se igrali naši djedovi i bake. </w:t>
            </w:r>
            <w:r w:rsidR="008E7FAA" w:rsidRPr="00A9388B">
              <w:rPr>
                <w:rFonts w:ascii="Cambria" w:hAnsi="Cambria"/>
                <w:i/>
                <w:lang w:val="it-IT"/>
              </w:rPr>
              <w:t>Franina i Jurina</w:t>
            </w:r>
            <w:r w:rsidR="008E7FAA" w:rsidRPr="00A9388B">
              <w:rPr>
                <w:rFonts w:ascii="Cambria" w:hAnsi="Cambria"/>
                <w:lang w:val="it-IT"/>
              </w:rPr>
              <w:t xml:space="preserve"> str. 171-174.</w:t>
            </w:r>
          </w:p>
          <w:p w14:paraId="4D8E51C6" w14:textId="77777777" w:rsidR="00E11465" w:rsidRDefault="00E11465" w:rsidP="00E11465">
            <w:pPr>
              <w:autoSpaceDE w:val="0"/>
              <w:autoSpaceDN w:val="0"/>
              <w:adjustRightInd w:val="0"/>
              <w:spacing w:after="0" w:line="240" w:lineRule="auto"/>
              <w:rPr>
                <w:rFonts w:ascii="Cambria" w:hAnsi="Cambria"/>
                <w:lang w:val="de-DE"/>
              </w:rPr>
            </w:pPr>
            <w:r>
              <w:rPr>
                <w:rFonts w:ascii="Cambria" w:hAnsi="Cambria"/>
                <w:lang w:val="de-DE"/>
              </w:rPr>
              <w:t xml:space="preserve">12. </w:t>
            </w:r>
            <w:r w:rsidR="008E7FAA" w:rsidRPr="00A9388B">
              <w:rPr>
                <w:rFonts w:ascii="Cambria" w:hAnsi="Cambria"/>
                <w:lang w:val="it-IT"/>
              </w:rPr>
              <w:t>Bebek, S. (2005)</w:t>
            </w:r>
            <w:r w:rsidR="008E7FAA" w:rsidRPr="00A9388B">
              <w:rPr>
                <w:rFonts w:ascii="Cambria" w:hAnsi="Cambria"/>
                <w:i/>
                <w:lang w:val="it-IT"/>
              </w:rPr>
              <w:t xml:space="preserve">. </w:t>
            </w:r>
            <w:r w:rsidR="008E7FAA" w:rsidRPr="00A9388B">
              <w:rPr>
                <w:rFonts w:ascii="Cambria" w:hAnsi="Cambria"/>
                <w:bCs/>
                <w:lang w:val="it-IT"/>
              </w:rPr>
              <w:t>Primjena zavičajnih tradicijskih igara u nastavi</w:t>
            </w:r>
            <w:r w:rsidR="008E7FAA" w:rsidRPr="00A9388B">
              <w:rPr>
                <w:rFonts w:ascii="Cambria" w:hAnsi="Cambria"/>
                <w:lang w:val="it-IT"/>
              </w:rPr>
              <w:t>. Učitelj: godišnjak Visoke učiteljske škole u Čakovcu. str. 119-126.</w:t>
            </w:r>
          </w:p>
          <w:p w14:paraId="25EA4B93" w14:textId="77777777" w:rsidR="00E11465" w:rsidRDefault="00E11465" w:rsidP="00E11465">
            <w:pPr>
              <w:autoSpaceDE w:val="0"/>
              <w:autoSpaceDN w:val="0"/>
              <w:adjustRightInd w:val="0"/>
              <w:spacing w:after="0" w:line="240" w:lineRule="auto"/>
              <w:rPr>
                <w:rFonts w:ascii="Cambria" w:hAnsi="Cambria"/>
                <w:lang w:val="it-IT"/>
              </w:rPr>
            </w:pPr>
            <w:r>
              <w:rPr>
                <w:rFonts w:ascii="Cambria" w:hAnsi="Cambria"/>
                <w:lang w:val="de-DE"/>
              </w:rPr>
              <w:t xml:space="preserve">13. </w:t>
            </w:r>
            <w:r w:rsidR="008E7FAA" w:rsidRPr="00A9388B">
              <w:rPr>
                <w:rFonts w:ascii="Cambria" w:hAnsi="Cambria"/>
                <w:lang w:val="it-IT"/>
              </w:rPr>
              <w:t xml:space="preserve">Margetić, M. (2009). </w:t>
            </w:r>
            <w:r w:rsidR="008E7FAA" w:rsidRPr="00A9388B">
              <w:rPr>
                <w:rFonts w:ascii="Cambria" w:hAnsi="Cambria"/>
                <w:bCs/>
                <w:lang w:val="it-IT"/>
              </w:rPr>
              <w:t>Dječje igre na otvorenom i blagdansko darivanje djece u Istri</w:t>
            </w:r>
            <w:r w:rsidR="008E7FAA" w:rsidRPr="00A9388B">
              <w:rPr>
                <w:rFonts w:ascii="Cambria" w:hAnsi="Cambria"/>
                <w:lang w:val="it-IT"/>
              </w:rPr>
              <w:t xml:space="preserve">. </w:t>
            </w:r>
            <w:r w:rsidR="008E7FAA" w:rsidRPr="00A9388B">
              <w:rPr>
                <w:rFonts w:ascii="Cambria" w:hAnsi="Cambria"/>
                <w:i/>
                <w:lang w:val="it-IT"/>
              </w:rPr>
              <w:t>Etnološka istraživanja</w:t>
            </w:r>
            <w:r w:rsidR="008E7FAA" w:rsidRPr="00A9388B">
              <w:rPr>
                <w:rFonts w:ascii="Cambria" w:hAnsi="Cambria"/>
                <w:lang w:val="it-IT"/>
              </w:rPr>
              <w:t>. 1 (14). str. 133-144.</w:t>
            </w:r>
          </w:p>
          <w:p w14:paraId="40197954" w14:textId="083FA27A" w:rsidR="00E11465" w:rsidRPr="00E11465" w:rsidRDefault="00E11465" w:rsidP="00E11465">
            <w:pPr>
              <w:autoSpaceDE w:val="0"/>
              <w:autoSpaceDN w:val="0"/>
              <w:adjustRightInd w:val="0"/>
              <w:spacing w:after="0" w:line="240" w:lineRule="auto"/>
              <w:rPr>
                <w:rStyle w:val="Hiperveza"/>
                <w:rFonts w:ascii="Cambria" w:hAnsi="Cambria"/>
                <w:color w:val="auto"/>
                <w:u w:val="none"/>
                <w:lang w:val="de-DE"/>
              </w:rPr>
            </w:pPr>
            <w:r>
              <w:rPr>
                <w:rFonts w:ascii="Cambria" w:hAnsi="Cambria"/>
                <w:lang w:val="it-IT"/>
              </w:rPr>
              <w:t xml:space="preserve">14. </w:t>
            </w:r>
            <w:r w:rsidR="008E7FAA" w:rsidRPr="00E11465">
              <w:rPr>
                <w:rFonts w:ascii="Cambria" w:hAnsi="Cambria"/>
                <w:lang w:val="it-IT"/>
              </w:rPr>
              <w:t xml:space="preserve">Stare narodne igre naših krajeva. URL: </w:t>
            </w:r>
            <w:hyperlink r:id="rId68" w:history="1">
              <w:r w:rsidRPr="00E11465">
                <w:rPr>
                  <w:rStyle w:val="Hiperveza"/>
                  <w:rFonts w:ascii="Cambria" w:hAnsi="Cambria"/>
                  <w:color w:val="auto"/>
                  <w:lang w:val="it-IT"/>
                </w:rPr>
                <w:t>http://narodni.net/stare-narodne-igre-nasih-krajeva/</w:t>
              </w:r>
            </w:hyperlink>
          </w:p>
          <w:p w14:paraId="50ED9DC2" w14:textId="5B41CFC1" w:rsidR="008E7FAA" w:rsidRPr="00E11465" w:rsidRDefault="00E11465" w:rsidP="00E11465">
            <w:pPr>
              <w:autoSpaceDE w:val="0"/>
              <w:autoSpaceDN w:val="0"/>
              <w:adjustRightInd w:val="0"/>
              <w:spacing w:after="0" w:line="240" w:lineRule="auto"/>
              <w:rPr>
                <w:rFonts w:ascii="Cambria" w:hAnsi="Cambria"/>
                <w:lang w:val="de-DE"/>
              </w:rPr>
            </w:pPr>
            <w:r w:rsidRPr="00E11465">
              <w:rPr>
                <w:rStyle w:val="Hiperveza"/>
                <w:rFonts w:ascii="Cambria" w:hAnsi="Cambria"/>
                <w:color w:val="auto"/>
                <w:u w:val="none"/>
              </w:rPr>
              <w:t xml:space="preserve">15. </w:t>
            </w:r>
            <w:r w:rsidR="008E7FAA" w:rsidRPr="00E11465">
              <w:rPr>
                <w:rFonts w:ascii="Cambria" w:hAnsi="Cambria"/>
                <w:lang w:val="de-DE"/>
              </w:rPr>
              <w:t xml:space="preserve">Škrinja zaboravljenih igara. www. os-legrad.skole.hr </w:t>
            </w:r>
          </w:p>
        </w:tc>
      </w:tr>
    </w:tbl>
    <w:p w14:paraId="4C453C90" w14:textId="7DF2B764" w:rsidR="008E7FAA" w:rsidRDefault="008E7FAA" w:rsidP="008E7FAA"/>
    <w:p w14:paraId="4FD0EFC3" w14:textId="73BB9A81" w:rsidR="00E11465" w:rsidRDefault="00E11465" w:rsidP="008E7FAA">
      <w:r>
        <w:br w:type="page"/>
      </w:r>
    </w:p>
    <w:tbl>
      <w:tblPr>
        <w:tblW w:w="5000" w:type="pct"/>
        <w:tblLayout w:type="fixed"/>
        <w:tblCellMar>
          <w:left w:w="0" w:type="dxa"/>
          <w:right w:w="0" w:type="dxa"/>
        </w:tblCellMar>
        <w:tblLook w:val="0600" w:firstRow="0" w:lastRow="0" w:firstColumn="0" w:lastColumn="0" w:noHBand="1" w:noVBand="1"/>
      </w:tblPr>
      <w:tblGrid>
        <w:gridCol w:w="2527"/>
        <w:gridCol w:w="2398"/>
        <w:gridCol w:w="94"/>
        <w:gridCol w:w="1065"/>
        <w:gridCol w:w="569"/>
        <w:gridCol w:w="135"/>
        <w:gridCol w:w="857"/>
        <w:gridCol w:w="1407"/>
      </w:tblGrid>
      <w:tr w:rsidR="009E70AD" w:rsidRPr="005E3632" w14:paraId="7F6F6F91" w14:textId="77777777" w:rsidTr="009E70AD">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557AC08" w14:textId="02E4EA3E" w:rsidR="009E70AD" w:rsidRPr="00E11465" w:rsidRDefault="009E70AD" w:rsidP="00AD592E">
            <w:pPr>
              <w:autoSpaceDE w:val="0"/>
              <w:autoSpaceDN w:val="0"/>
              <w:adjustRightInd w:val="0"/>
              <w:spacing w:after="0" w:line="240" w:lineRule="auto"/>
              <w:jc w:val="right"/>
              <w:rPr>
                <w:rFonts w:ascii="Cambria" w:hAnsi="Cambria"/>
                <w:b/>
                <w:bCs/>
                <w:lang w:val="en-US"/>
              </w:rPr>
            </w:pPr>
            <w:r w:rsidRPr="005E3632">
              <w:lastRenderedPageBreak/>
              <w:br w:type="page"/>
            </w:r>
            <w:r w:rsidRPr="00E11465">
              <w:rPr>
                <w:rFonts w:ascii="Cambria" w:hAnsi="Cambria"/>
                <w:b/>
                <w:bCs/>
                <w:lang w:val="en-US"/>
              </w:rPr>
              <w:t>IZVEDBENI  PLAN  NASTAVE  KOLEGIJA</w:t>
            </w:r>
          </w:p>
        </w:tc>
      </w:tr>
      <w:tr w:rsidR="009E70AD" w:rsidRPr="005E3632" w14:paraId="133CD34E" w14:textId="77777777" w:rsidTr="009E70AD">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180482" w14:textId="77777777" w:rsidR="009E70AD" w:rsidRPr="00E11465" w:rsidRDefault="009E70AD" w:rsidP="00AD592E">
            <w:pPr>
              <w:autoSpaceDE w:val="0"/>
              <w:autoSpaceDN w:val="0"/>
              <w:adjustRightInd w:val="0"/>
              <w:spacing w:after="0" w:line="240" w:lineRule="auto"/>
              <w:rPr>
                <w:rFonts w:ascii="Cambria" w:hAnsi="Cambria"/>
                <w:lang w:val="en-US"/>
              </w:rPr>
            </w:pPr>
            <w:r w:rsidRPr="00E11465">
              <w:rPr>
                <w:rFonts w:ascii="Cambria" w:hAnsi="Cambria"/>
                <w:lang w:val="en-US"/>
              </w:rPr>
              <w:t>Kod i  naziv kolegija</w:t>
            </w:r>
          </w:p>
        </w:tc>
        <w:tc>
          <w:tcPr>
            <w:tcW w:w="652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171F2BA" w14:textId="77777777" w:rsidR="009E70AD" w:rsidRPr="00E11465" w:rsidRDefault="009E70AD" w:rsidP="00AD592E">
            <w:pPr>
              <w:autoSpaceDE w:val="0"/>
              <w:autoSpaceDN w:val="0"/>
              <w:adjustRightInd w:val="0"/>
              <w:spacing w:after="0" w:line="240" w:lineRule="auto"/>
              <w:rPr>
                <w:rFonts w:ascii="Cambria" w:hAnsi="Cambria"/>
                <w:bCs/>
                <w:lang w:val="en-US"/>
              </w:rPr>
            </w:pPr>
            <w:r w:rsidRPr="00E11465">
              <w:rPr>
                <w:rFonts w:ascii="Cambria" w:hAnsi="Cambria"/>
                <w:bCs/>
                <w:lang w:val="en-US"/>
              </w:rPr>
              <w:t>244478</w:t>
            </w:r>
          </w:p>
          <w:p w14:paraId="4B799B04" w14:textId="66778E06" w:rsidR="00E11465" w:rsidRPr="00E11465" w:rsidRDefault="009E70AD" w:rsidP="00AD592E">
            <w:pPr>
              <w:autoSpaceDE w:val="0"/>
              <w:autoSpaceDN w:val="0"/>
              <w:adjustRightInd w:val="0"/>
              <w:spacing w:after="0" w:line="240" w:lineRule="auto"/>
              <w:rPr>
                <w:rFonts w:ascii="Cambria" w:hAnsi="Cambria"/>
                <w:lang w:val="en-US"/>
              </w:rPr>
            </w:pPr>
            <w:r w:rsidRPr="00E11465">
              <w:rPr>
                <w:rFonts w:ascii="Cambria" w:hAnsi="Cambria"/>
                <w:bCs/>
                <w:lang w:val="en-US"/>
              </w:rPr>
              <w:t xml:space="preserve">Komunikacijska kompetencija u </w:t>
            </w:r>
            <w:r w:rsidRPr="00E11465">
              <w:rPr>
                <w:rFonts w:ascii="Cambria" w:hAnsi="Cambria"/>
                <w:lang w:val="en-US"/>
              </w:rPr>
              <w:t>profesionalnom okruženju</w:t>
            </w:r>
          </w:p>
        </w:tc>
      </w:tr>
      <w:tr w:rsidR="009E70AD" w:rsidRPr="005E3632" w14:paraId="42A3BD18" w14:textId="77777777" w:rsidTr="009E70AD">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830B90" w14:textId="77777777" w:rsidR="009E70AD" w:rsidRPr="00E11465" w:rsidRDefault="009E70AD" w:rsidP="00AD592E">
            <w:pPr>
              <w:autoSpaceDE w:val="0"/>
              <w:autoSpaceDN w:val="0"/>
              <w:adjustRightInd w:val="0"/>
              <w:spacing w:after="0" w:line="240" w:lineRule="auto"/>
              <w:rPr>
                <w:rFonts w:ascii="Cambria" w:hAnsi="Cambria"/>
                <w:lang w:val="en-US"/>
              </w:rPr>
            </w:pPr>
            <w:r w:rsidRPr="00E11465">
              <w:rPr>
                <w:rFonts w:ascii="Cambria" w:hAnsi="Cambria"/>
                <w:lang w:val="en-US"/>
              </w:rPr>
              <w:t>Nastavnica</w:t>
            </w:r>
          </w:p>
        </w:tc>
        <w:tc>
          <w:tcPr>
            <w:tcW w:w="652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F150201" w14:textId="00A21E78" w:rsidR="009A052F" w:rsidRPr="00E11465" w:rsidRDefault="00AC6FAD" w:rsidP="00AD592E">
            <w:pPr>
              <w:spacing w:after="0"/>
              <w:rPr>
                <w:rStyle w:val="Hiperveza"/>
                <w:rFonts w:ascii="Cambria" w:hAnsi="Cambria"/>
              </w:rPr>
            </w:pPr>
            <w:hyperlink r:id="rId69" w:history="1">
              <w:r w:rsidR="006F2A17" w:rsidRPr="00E11465">
                <w:rPr>
                  <w:rStyle w:val="Hiperveza"/>
                  <w:rFonts w:ascii="Cambria" w:hAnsi="Cambria"/>
                </w:rPr>
                <w:t xml:space="preserve">Izv. prof. dr. sc. Helena Pavletić </w:t>
              </w:r>
            </w:hyperlink>
            <w:r w:rsidR="00E11465">
              <w:rPr>
                <w:rFonts w:ascii="Cambria" w:hAnsi="Cambria"/>
                <w:lang w:val="en-US"/>
              </w:rPr>
              <w:t>(nositeljica)</w:t>
            </w:r>
            <w:hyperlink r:id="rId70" w:history="1"/>
          </w:p>
          <w:p w14:paraId="015F5DF2" w14:textId="5D96D923" w:rsidR="006F2A17" w:rsidRPr="00E11465" w:rsidRDefault="006F2A17" w:rsidP="00AD592E">
            <w:pPr>
              <w:spacing w:after="0"/>
              <w:rPr>
                <w:rFonts w:ascii="Cambria" w:hAnsi="Cambria"/>
              </w:rPr>
            </w:pPr>
          </w:p>
        </w:tc>
      </w:tr>
      <w:tr w:rsidR="009E70AD" w:rsidRPr="005E3632" w14:paraId="44B420D8" w14:textId="77777777" w:rsidTr="009E70AD">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E9A13B2" w14:textId="77777777" w:rsidR="009E70AD" w:rsidRPr="00E11465" w:rsidRDefault="009E70AD" w:rsidP="00AD592E">
            <w:pPr>
              <w:autoSpaceDE w:val="0"/>
              <w:autoSpaceDN w:val="0"/>
              <w:adjustRightInd w:val="0"/>
              <w:spacing w:after="0" w:line="240" w:lineRule="auto"/>
              <w:rPr>
                <w:rFonts w:ascii="Cambria" w:hAnsi="Cambria"/>
                <w:lang w:val="en-US"/>
              </w:rPr>
            </w:pPr>
            <w:r w:rsidRPr="00E11465">
              <w:rPr>
                <w:rFonts w:ascii="Cambria" w:hAnsi="Cambria"/>
                <w:lang w:val="en-US"/>
              </w:rPr>
              <w:t>Studijski program</w:t>
            </w:r>
          </w:p>
        </w:tc>
        <w:tc>
          <w:tcPr>
            <w:tcW w:w="652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7F247AB" w14:textId="25AE355C" w:rsidR="009E70AD" w:rsidRPr="00E11465" w:rsidRDefault="00317A97" w:rsidP="00AD592E">
            <w:pPr>
              <w:autoSpaceDE w:val="0"/>
              <w:autoSpaceDN w:val="0"/>
              <w:adjustRightInd w:val="0"/>
              <w:spacing w:after="0" w:line="240" w:lineRule="auto"/>
              <w:rPr>
                <w:rFonts w:ascii="Cambria" w:hAnsi="Cambria"/>
                <w:lang w:val="en-US"/>
              </w:rPr>
            </w:pPr>
            <w:r w:rsidRPr="00E11465">
              <w:rPr>
                <w:rFonts w:ascii="Cambria" w:hAnsi="Cambria"/>
              </w:rPr>
              <w:t>Sveučilišni diplomski studij Rani i predškolski odgoj i obrazovanje na hrvatskom jeziku (izvanredni studij)</w:t>
            </w:r>
          </w:p>
        </w:tc>
      </w:tr>
      <w:tr w:rsidR="009E70AD" w:rsidRPr="005E3632" w14:paraId="5F943B95" w14:textId="77777777" w:rsidTr="0088520B">
        <w:trPr>
          <w:trHeight w:val="277"/>
        </w:trPr>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5CE160"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Vrsta kolegija</w:t>
            </w:r>
          </w:p>
        </w:tc>
        <w:tc>
          <w:tcPr>
            <w:tcW w:w="23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F3EF0B8"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obvezni</w:t>
            </w:r>
          </w:p>
        </w:tc>
        <w:tc>
          <w:tcPr>
            <w:tcW w:w="17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CA5C2AC"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E2A15D3"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diplomski</w:t>
            </w:r>
          </w:p>
        </w:tc>
      </w:tr>
      <w:tr w:rsidR="009E70AD" w:rsidRPr="005E3632" w14:paraId="28D6AFD3" w14:textId="77777777" w:rsidTr="009E70AD">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4BEADC0"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Semestar</w:t>
            </w:r>
          </w:p>
        </w:tc>
        <w:tc>
          <w:tcPr>
            <w:tcW w:w="23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21C8ACC"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zimski</w:t>
            </w:r>
          </w:p>
        </w:tc>
        <w:tc>
          <w:tcPr>
            <w:tcW w:w="17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C058B1B"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Godina studija</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B639DD"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II.</w:t>
            </w:r>
          </w:p>
        </w:tc>
      </w:tr>
      <w:tr w:rsidR="009E70AD" w:rsidRPr="005E3632" w14:paraId="55FF0D02" w14:textId="77777777" w:rsidTr="009E70AD">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F23F1A4"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Mjesto izvođenja</w:t>
            </w:r>
          </w:p>
        </w:tc>
        <w:tc>
          <w:tcPr>
            <w:tcW w:w="23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0F9FF10" w14:textId="1390715F"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dvorana </w:t>
            </w:r>
          </w:p>
        </w:tc>
        <w:tc>
          <w:tcPr>
            <w:tcW w:w="17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1BAE487"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Jezik izvođenja</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9DDCF1A"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hrvatski</w:t>
            </w:r>
          </w:p>
          <w:p w14:paraId="4D5F2443" w14:textId="77777777" w:rsidR="009E70AD" w:rsidRPr="005E3632" w:rsidRDefault="009E70AD" w:rsidP="00AD592E">
            <w:pPr>
              <w:autoSpaceDE w:val="0"/>
              <w:autoSpaceDN w:val="0"/>
              <w:adjustRightInd w:val="0"/>
              <w:spacing w:after="0" w:line="240" w:lineRule="auto"/>
              <w:rPr>
                <w:rFonts w:ascii="Cambria" w:hAnsi="Cambria"/>
                <w:lang w:val="en-US"/>
              </w:rPr>
            </w:pPr>
          </w:p>
        </w:tc>
      </w:tr>
      <w:tr w:rsidR="009E70AD" w:rsidRPr="005E3632" w14:paraId="34FA2795" w14:textId="77777777" w:rsidTr="009E70AD">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4A2EA6E"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Broj ECTS bodova</w:t>
            </w:r>
          </w:p>
        </w:tc>
        <w:tc>
          <w:tcPr>
            <w:tcW w:w="23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9085C98"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5</w:t>
            </w:r>
          </w:p>
        </w:tc>
        <w:tc>
          <w:tcPr>
            <w:tcW w:w="17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0D51CDF"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AC14ED6"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15P – 0S – 15V </w:t>
            </w:r>
          </w:p>
        </w:tc>
      </w:tr>
      <w:tr w:rsidR="009E70AD" w:rsidRPr="005E3632" w14:paraId="12E3B368" w14:textId="77777777" w:rsidTr="009E70AD">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BCD5B2D" w14:textId="77777777" w:rsidR="009E70AD" w:rsidRPr="005E3632" w:rsidRDefault="009E70AD" w:rsidP="00AD592E">
            <w:pPr>
              <w:autoSpaceDE w:val="0"/>
              <w:autoSpaceDN w:val="0"/>
              <w:adjustRightInd w:val="0"/>
              <w:spacing w:after="0" w:line="240" w:lineRule="auto"/>
              <w:rPr>
                <w:rFonts w:ascii="Cambria" w:hAnsi="Cambria"/>
                <w:lang w:val="it-IT"/>
              </w:rPr>
            </w:pPr>
            <w:r w:rsidRPr="005E3632">
              <w:rPr>
                <w:rFonts w:ascii="Cambria" w:hAnsi="Cambria"/>
                <w:lang w:val="it-IT"/>
              </w:rPr>
              <w:t>Preduvjeti za upis i za svladavanje</w:t>
            </w:r>
          </w:p>
        </w:tc>
        <w:tc>
          <w:tcPr>
            <w:tcW w:w="652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2FBFF4" w14:textId="77777777" w:rsidR="009E70AD" w:rsidRPr="005E3632" w:rsidRDefault="009E70AD"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 Nema preduvjeta za svladavanje kolegija.</w:t>
            </w:r>
          </w:p>
        </w:tc>
      </w:tr>
      <w:tr w:rsidR="009E70AD" w:rsidRPr="005E3632" w14:paraId="51CC5070" w14:textId="77777777" w:rsidTr="009E70AD">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466665C"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Korelativnost</w:t>
            </w:r>
          </w:p>
        </w:tc>
        <w:tc>
          <w:tcPr>
            <w:tcW w:w="652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771BF80" w14:textId="77777777" w:rsidR="009E70AD" w:rsidRPr="005E3632" w:rsidRDefault="009E70AD"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Opća pedagogija </w:t>
            </w:r>
          </w:p>
        </w:tc>
      </w:tr>
      <w:tr w:rsidR="009E70AD" w:rsidRPr="005E3632" w14:paraId="3B296523" w14:textId="77777777" w:rsidTr="009E70AD">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36C8B5"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Cilj kolegija</w:t>
            </w:r>
          </w:p>
        </w:tc>
        <w:tc>
          <w:tcPr>
            <w:tcW w:w="652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FB7D382" w14:textId="6ED47EAE" w:rsidR="009E70AD" w:rsidRPr="005E3632" w:rsidRDefault="00E11465" w:rsidP="00AD592E">
            <w:pPr>
              <w:autoSpaceDE w:val="0"/>
              <w:autoSpaceDN w:val="0"/>
              <w:adjustRightInd w:val="0"/>
              <w:spacing w:after="0" w:line="240" w:lineRule="auto"/>
              <w:rPr>
                <w:rFonts w:ascii="Cambria" w:hAnsi="Cambria"/>
                <w:lang w:val="en-US"/>
              </w:rPr>
            </w:pPr>
            <w:r>
              <w:rPr>
                <w:rFonts w:ascii="Cambria" w:hAnsi="Cambria"/>
                <w:lang w:val="en-US"/>
              </w:rPr>
              <w:t>s</w:t>
            </w:r>
            <w:r w:rsidR="009E70AD" w:rsidRPr="005E3632">
              <w:rPr>
                <w:rFonts w:ascii="Cambria" w:hAnsi="Cambria"/>
                <w:lang w:val="en-US"/>
              </w:rPr>
              <w:t>teći kompetencije pisane i usmene poslovne komunikacije s vanjskim suradnicima, korištenjem poslovnog bontona</w:t>
            </w:r>
            <w:r>
              <w:rPr>
                <w:rFonts w:ascii="Cambria" w:hAnsi="Cambria"/>
                <w:lang w:val="en-US"/>
              </w:rPr>
              <w:t xml:space="preserve">, prevladavanjem </w:t>
            </w:r>
            <w:r w:rsidR="009E70AD" w:rsidRPr="005E3632">
              <w:rPr>
                <w:rFonts w:ascii="Cambria" w:hAnsi="Cambria"/>
                <w:lang w:val="en-US"/>
              </w:rPr>
              <w:t>sociokulturnih, psiholoških i organizacijskih prepreka u poslovnoj komunikaciji</w:t>
            </w:r>
          </w:p>
          <w:p w14:paraId="1A39EC42" w14:textId="77777777" w:rsidR="009E70AD" w:rsidRPr="005E3632" w:rsidRDefault="009E70AD" w:rsidP="00AD592E">
            <w:pPr>
              <w:autoSpaceDE w:val="0"/>
              <w:autoSpaceDN w:val="0"/>
              <w:adjustRightInd w:val="0"/>
              <w:spacing w:after="0" w:line="240" w:lineRule="auto"/>
              <w:rPr>
                <w:rFonts w:ascii="Cambria" w:hAnsi="Cambria"/>
                <w:lang w:val="en-US"/>
              </w:rPr>
            </w:pPr>
          </w:p>
        </w:tc>
      </w:tr>
      <w:tr w:rsidR="009E70AD" w:rsidRPr="005E3632" w14:paraId="75883BC5" w14:textId="77777777" w:rsidTr="009E70AD">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19BC4B"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Ishodi učenja</w:t>
            </w:r>
          </w:p>
        </w:tc>
        <w:tc>
          <w:tcPr>
            <w:tcW w:w="652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C595525" w14:textId="77777777" w:rsidR="009E70AD" w:rsidRPr="005E3632" w:rsidRDefault="009E70AD" w:rsidP="001E6D25">
            <w:pPr>
              <w:numPr>
                <w:ilvl w:val="0"/>
                <w:numId w:val="28"/>
              </w:numPr>
              <w:autoSpaceDE w:val="0"/>
              <w:autoSpaceDN w:val="0"/>
              <w:adjustRightInd w:val="0"/>
              <w:spacing w:after="0" w:line="240" w:lineRule="auto"/>
              <w:rPr>
                <w:rFonts w:ascii="Cambria" w:hAnsi="Cambria"/>
                <w:lang w:val="en-US"/>
              </w:rPr>
            </w:pPr>
            <w:r w:rsidRPr="005E3632">
              <w:rPr>
                <w:rFonts w:ascii="Cambria" w:hAnsi="Cambria"/>
                <w:lang w:val="en-US"/>
              </w:rPr>
              <w:t>Interpretirati specifičnosti i moć komunikacije</w:t>
            </w:r>
          </w:p>
          <w:p w14:paraId="0A246CB9" w14:textId="77777777" w:rsidR="009E70AD" w:rsidRPr="005E3632" w:rsidRDefault="009E70AD" w:rsidP="001E6D25">
            <w:pPr>
              <w:numPr>
                <w:ilvl w:val="0"/>
                <w:numId w:val="28"/>
              </w:numPr>
              <w:autoSpaceDE w:val="0"/>
              <w:autoSpaceDN w:val="0"/>
              <w:adjustRightInd w:val="0"/>
              <w:spacing w:after="0" w:line="240" w:lineRule="auto"/>
              <w:rPr>
                <w:rFonts w:ascii="Cambria" w:hAnsi="Cambria"/>
                <w:lang w:val="en-US"/>
              </w:rPr>
            </w:pPr>
            <w:r w:rsidRPr="005E3632">
              <w:rPr>
                <w:rFonts w:ascii="Cambria" w:hAnsi="Cambria"/>
                <w:lang w:val="en-US"/>
              </w:rPr>
              <w:t>Razlikovati poteškoće komunikacije u različitim kontekstima</w:t>
            </w:r>
          </w:p>
          <w:p w14:paraId="326BA77C" w14:textId="77777777" w:rsidR="009E70AD" w:rsidRPr="00B45008" w:rsidRDefault="009E70AD" w:rsidP="001E6D25">
            <w:pPr>
              <w:numPr>
                <w:ilvl w:val="0"/>
                <w:numId w:val="28"/>
              </w:numPr>
              <w:autoSpaceDE w:val="0"/>
              <w:autoSpaceDN w:val="0"/>
              <w:adjustRightInd w:val="0"/>
              <w:spacing w:after="0" w:line="240" w:lineRule="auto"/>
              <w:rPr>
                <w:rFonts w:ascii="Cambria" w:hAnsi="Cambria"/>
                <w:lang w:val="it-IT"/>
              </w:rPr>
            </w:pPr>
            <w:r w:rsidRPr="00B45008">
              <w:rPr>
                <w:rFonts w:ascii="Cambria" w:hAnsi="Cambria"/>
                <w:lang w:val="it-IT"/>
              </w:rPr>
              <w:t>Primijeniti vještine prevladavanja prepreka u komunikaciji</w:t>
            </w:r>
          </w:p>
          <w:p w14:paraId="67051550" w14:textId="77777777" w:rsidR="009E70AD" w:rsidRPr="00B45008" w:rsidRDefault="009E70AD" w:rsidP="001E6D25">
            <w:pPr>
              <w:numPr>
                <w:ilvl w:val="0"/>
                <w:numId w:val="28"/>
              </w:numPr>
              <w:autoSpaceDE w:val="0"/>
              <w:autoSpaceDN w:val="0"/>
              <w:adjustRightInd w:val="0"/>
              <w:spacing w:after="0" w:line="240" w:lineRule="auto"/>
              <w:rPr>
                <w:rFonts w:ascii="Cambria" w:hAnsi="Cambria"/>
                <w:lang w:val="it-IT"/>
              </w:rPr>
            </w:pPr>
            <w:r w:rsidRPr="00B45008">
              <w:rPr>
                <w:rFonts w:ascii="Cambria" w:hAnsi="Cambria"/>
                <w:lang w:val="it-IT"/>
              </w:rPr>
              <w:t>Primijeniti komunikacijske vještine u timskom radu</w:t>
            </w:r>
          </w:p>
          <w:p w14:paraId="490F9306" w14:textId="77777777" w:rsidR="009E70AD" w:rsidRPr="005E3632" w:rsidRDefault="009E70AD" w:rsidP="001E6D25">
            <w:pPr>
              <w:numPr>
                <w:ilvl w:val="0"/>
                <w:numId w:val="28"/>
              </w:numPr>
              <w:autoSpaceDE w:val="0"/>
              <w:autoSpaceDN w:val="0"/>
              <w:adjustRightInd w:val="0"/>
              <w:spacing w:after="0" w:line="240" w:lineRule="auto"/>
              <w:rPr>
                <w:rFonts w:ascii="Cambria" w:hAnsi="Cambria"/>
                <w:lang w:val="it-IT"/>
              </w:rPr>
            </w:pPr>
            <w:r w:rsidRPr="005E3632">
              <w:rPr>
                <w:rFonts w:ascii="Cambria" w:hAnsi="Cambria"/>
                <w:lang w:val="it-IT"/>
              </w:rPr>
              <w:t>Primijeniti komunikacijske vještine u širem profesionalnom kontekstu</w:t>
            </w:r>
          </w:p>
        </w:tc>
      </w:tr>
      <w:tr w:rsidR="009E70AD" w:rsidRPr="005E3632" w14:paraId="57CF824B" w14:textId="77777777" w:rsidTr="009E70AD">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669F8AB"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Sadržaj kolegija</w:t>
            </w:r>
          </w:p>
        </w:tc>
        <w:tc>
          <w:tcPr>
            <w:tcW w:w="652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757497" w14:textId="77777777" w:rsidR="009E70AD" w:rsidRPr="005E3632" w:rsidRDefault="009E70AD" w:rsidP="001E6D25">
            <w:pPr>
              <w:numPr>
                <w:ilvl w:val="0"/>
                <w:numId w:val="29"/>
              </w:numPr>
              <w:autoSpaceDE w:val="0"/>
              <w:autoSpaceDN w:val="0"/>
              <w:adjustRightInd w:val="0"/>
              <w:spacing w:after="0" w:line="240" w:lineRule="auto"/>
              <w:rPr>
                <w:rFonts w:ascii="Cambria" w:hAnsi="Cambria"/>
                <w:lang w:val="en-US"/>
              </w:rPr>
            </w:pPr>
            <w:r w:rsidRPr="005E3632">
              <w:rPr>
                <w:rFonts w:ascii="Cambria" w:hAnsi="Cambria"/>
                <w:lang w:val="en-US"/>
              </w:rPr>
              <w:t>Moć komunikacije</w:t>
            </w:r>
          </w:p>
          <w:p w14:paraId="77068EBB" w14:textId="77777777" w:rsidR="009E70AD" w:rsidRPr="005E3632" w:rsidRDefault="009E70AD" w:rsidP="001E6D25">
            <w:pPr>
              <w:numPr>
                <w:ilvl w:val="0"/>
                <w:numId w:val="29"/>
              </w:numPr>
              <w:autoSpaceDE w:val="0"/>
              <w:autoSpaceDN w:val="0"/>
              <w:adjustRightInd w:val="0"/>
              <w:spacing w:after="0" w:line="240" w:lineRule="auto"/>
              <w:rPr>
                <w:rFonts w:ascii="Cambria" w:hAnsi="Cambria"/>
                <w:lang w:val="en-US"/>
              </w:rPr>
            </w:pPr>
            <w:r w:rsidRPr="005E3632">
              <w:rPr>
                <w:rFonts w:ascii="Cambria" w:hAnsi="Cambria"/>
                <w:lang w:val="en-US"/>
              </w:rPr>
              <w:t>Modeli komunikacije</w:t>
            </w:r>
          </w:p>
          <w:p w14:paraId="519E9FE2" w14:textId="77777777" w:rsidR="009E70AD" w:rsidRPr="005E3632" w:rsidRDefault="009E70AD" w:rsidP="001E6D25">
            <w:pPr>
              <w:numPr>
                <w:ilvl w:val="0"/>
                <w:numId w:val="29"/>
              </w:numPr>
              <w:autoSpaceDE w:val="0"/>
              <w:autoSpaceDN w:val="0"/>
              <w:adjustRightInd w:val="0"/>
              <w:spacing w:after="0" w:line="240" w:lineRule="auto"/>
              <w:rPr>
                <w:rFonts w:ascii="Cambria" w:hAnsi="Cambria"/>
                <w:lang w:val="en-US"/>
              </w:rPr>
            </w:pPr>
            <w:r w:rsidRPr="005E3632">
              <w:rPr>
                <w:rFonts w:ascii="Cambria" w:hAnsi="Cambria"/>
                <w:lang w:val="en-US"/>
              </w:rPr>
              <w:t>Komunikacijska kompetencija</w:t>
            </w:r>
          </w:p>
          <w:p w14:paraId="4D6875FF" w14:textId="77777777" w:rsidR="009E70AD" w:rsidRPr="005E3632" w:rsidRDefault="009E70AD" w:rsidP="001E6D25">
            <w:pPr>
              <w:numPr>
                <w:ilvl w:val="0"/>
                <w:numId w:val="29"/>
              </w:numPr>
              <w:autoSpaceDE w:val="0"/>
              <w:autoSpaceDN w:val="0"/>
              <w:adjustRightInd w:val="0"/>
              <w:spacing w:after="0" w:line="240" w:lineRule="auto"/>
              <w:rPr>
                <w:rFonts w:ascii="Cambria" w:hAnsi="Cambria"/>
                <w:lang w:val="en-US"/>
              </w:rPr>
            </w:pPr>
            <w:r w:rsidRPr="005E3632">
              <w:rPr>
                <w:rFonts w:ascii="Cambria" w:hAnsi="Cambria"/>
                <w:lang w:val="en-US"/>
              </w:rPr>
              <w:t>Komunikacija i motivacija</w:t>
            </w:r>
          </w:p>
          <w:p w14:paraId="3B8389C2" w14:textId="77777777" w:rsidR="009E70AD" w:rsidRPr="005E3632" w:rsidRDefault="009E70AD" w:rsidP="001E6D25">
            <w:pPr>
              <w:numPr>
                <w:ilvl w:val="0"/>
                <w:numId w:val="29"/>
              </w:numPr>
              <w:autoSpaceDE w:val="0"/>
              <w:autoSpaceDN w:val="0"/>
              <w:adjustRightInd w:val="0"/>
              <w:spacing w:after="0" w:line="240" w:lineRule="auto"/>
              <w:rPr>
                <w:rFonts w:ascii="Cambria" w:hAnsi="Cambria"/>
                <w:lang w:val="en-US"/>
              </w:rPr>
            </w:pPr>
            <w:r w:rsidRPr="005E3632">
              <w:rPr>
                <w:rFonts w:ascii="Cambria" w:hAnsi="Cambria"/>
                <w:lang w:val="en-US"/>
              </w:rPr>
              <w:t>Prepreke u komunikaciji</w:t>
            </w:r>
          </w:p>
          <w:p w14:paraId="4048B450" w14:textId="77777777" w:rsidR="009E70AD" w:rsidRPr="005E3632" w:rsidRDefault="009E70AD" w:rsidP="001E6D25">
            <w:pPr>
              <w:numPr>
                <w:ilvl w:val="0"/>
                <w:numId w:val="29"/>
              </w:numPr>
              <w:autoSpaceDE w:val="0"/>
              <w:autoSpaceDN w:val="0"/>
              <w:adjustRightInd w:val="0"/>
              <w:spacing w:after="0" w:line="240" w:lineRule="auto"/>
              <w:rPr>
                <w:rFonts w:ascii="Cambria" w:hAnsi="Cambria"/>
                <w:lang w:val="en-US"/>
              </w:rPr>
            </w:pPr>
            <w:r w:rsidRPr="005E3632">
              <w:rPr>
                <w:rFonts w:ascii="Cambria" w:hAnsi="Cambria"/>
                <w:lang w:val="en-US"/>
              </w:rPr>
              <w:t>Komunikacija među različitim kulturama</w:t>
            </w:r>
          </w:p>
          <w:p w14:paraId="403A3CED" w14:textId="77777777" w:rsidR="009E70AD" w:rsidRPr="005E3632" w:rsidRDefault="009E70AD" w:rsidP="001E6D25">
            <w:pPr>
              <w:numPr>
                <w:ilvl w:val="0"/>
                <w:numId w:val="29"/>
              </w:numPr>
              <w:autoSpaceDE w:val="0"/>
              <w:autoSpaceDN w:val="0"/>
              <w:adjustRightInd w:val="0"/>
              <w:spacing w:after="0" w:line="240" w:lineRule="auto"/>
              <w:rPr>
                <w:rFonts w:ascii="Cambria" w:hAnsi="Cambria"/>
                <w:lang w:val="en-US"/>
              </w:rPr>
            </w:pPr>
            <w:r w:rsidRPr="005E3632">
              <w:rPr>
                <w:rFonts w:ascii="Cambria" w:hAnsi="Cambria"/>
                <w:lang w:val="en-US"/>
              </w:rPr>
              <w:t>Komunikacija u timu</w:t>
            </w:r>
          </w:p>
          <w:p w14:paraId="15401E1A" w14:textId="77777777" w:rsidR="009E70AD" w:rsidRPr="005E3632" w:rsidRDefault="009E70AD" w:rsidP="001E6D25">
            <w:pPr>
              <w:numPr>
                <w:ilvl w:val="0"/>
                <w:numId w:val="29"/>
              </w:numPr>
              <w:autoSpaceDE w:val="0"/>
              <w:autoSpaceDN w:val="0"/>
              <w:adjustRightInd w:val="0"/>
              <w:spacing w:after="0" w:line="240" w:lineRule="auto"/>
              <w:rPr>
                <w:rFonts w:ascii="Cambria" w:hAnsi="Cambria"/>
                <w:lang w:val="en-US"/>
              </w:rPr>
            </w:pPr>
            <w:r w:rsidRPr="005E3632">
              <w:rPr>
                <w:rFonts w:ascii="Cambria" w:hAnsi="Cambria"/>
                <w:bCs/>
                <w:lang w:val="en-US"/>
              </w:rPr>
              <w:t>Najznačajnije uloge u postizanju grupnih i osobnih ciljeva u timu</w:t>
            </w:r>
          </w:p>
        </w:tc>
      </w:tr>
      <w:tr w:rsidR="009E70AD" w:rsidRPr="005E3632" w14:paraId="3F3E0D35" w14:textId="77777777" w:rsidTr="009E70AD">
        <w:tc>
          <w:tcPr>
            <w:tcW w:w="2527"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EC64F96" w14:textId="77777777" w:rsidR="009E70AD" w:rsidRPr="00541A6F" w:rsidRDefault="009E70AD" w:rsidP="00AD592E">
            <w:pPr>
              <w:autoSpaceDE w:val="0"/>
              <w:autoSpaceDN w:val="0"/>
              <w:adjustRightInd w:val="0"/>
              <w:spacing w:after="0" w:line="240" w:lineRule="auto"/>
              <w:rPr>
                <w:rFonts w:ascii="Cambria" w:hAnsi="Cambria"/>
              </w:rPr>
            </w:pPr>
            <w:r w:rsidRPr="00541A6F">
              <w:rPr>
                <w:rFonts w:ascii="Cambria" w:hAnsi="Cambria"/>
              </w:rPr>
              <w:t>Planirane aktivnosti,</w:t>
            </w:r>
          </w:p>
          <w:p w14:paraId="28E80D41" w14:textId="77777777" w:rsidR="009E70AD" w:rsidRPr="00541A6F" w:rsidRDefault="009E70AD" w:rsidP="00AD592E">
            <w:pPr>
              <w:autoSpaceDE w:val="0"/>
              <w:autoSpaceDN w:val="0"/>
              <w:adjustRightInd w:val="0"/>
              <w:spacing w:after="0" w:line="240" w:lineRule="auto"/>
              <w:rPr>
                <w:rFonts w:ascii="Cambria" w:hAnsi="Cambria"/>
              </w:rPr>
            </w:pPr>
            <w:r w:rsidRPr="00541A6F">
              <w:rPr>
                <w:rFonts w:ascii="Cambria" w:hAnsi="Cambria"/>
              </w:rPr>
              <w:t>metode učenja i poučavanja i načini vrednovanja</w:t>
            </w:r>
          </w:p>
          <w:p w14:paraId="69512F55" w14:textId="77777777" w:rsidR="009E70AD" w:rsidRPr="00541A6F" w:rsidRDefault="009E70AD" w:rsidP="00AD592E">
            <w:pPr>
              <w:autoSpaceDE w:val="0"/>
              <w:autoSpaceDN w:val="0"/>
              <w:adjustRightInd w:val="0"/>
              <w:spacing w:after="0" w:line="240" w:lineRule="auto"/>
              <w:rPr>
                <w:rFonts w:ascii="Cambria" w:hAnsi="Cambria"/>
              </w:rPr>
            </w:pPr>
          </w:p>
        </w:tc>
        <w:tc>
          <w:tcPr>
            <w:tcW w:w="249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91BCF9"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bCs/>
                <w:lang w:val="en-US"/>
              </w:rPr>
              <w:t>Obveze</w:t>
            </w:r>
          </w:p>
        </w:tc>
        <w:tc>
          <w:tcPr>
            <w:tcW w:w="10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0B8847" w14:textId="77777777" w:rsidR="009E70AD" w:rsidRPr="005E3632" w:rsidRDefault="009E70AD" w:rsidP="00AD592E">
            <w:pPr>
              <w:autoSpaceDE w:val="0"/>
              <w:autoSpaceDN w:val="0"/>
              <w:adjustRightInd w:val="0"/>
              <w:spacing w:after="0" w:line="240" w:lineRule="auto"/>
              <w:rPr>
                <w:rFonts w:ascii="Cambria" w:hAnsi="Cambria"/>
                <w:lang w:val="it-IT"/>
              </w:rPr>
            </w:pPr>
            <w:r w:rsidRPr="005E3632">
              <w:rPr>
                <w:rFonts w:ascii="Cambria" w:hAnsi="Cambria"/>
                <w:bCs/>
                <w:lang w:val="it-IT"/>
              </w:rPr>
              <w:t>Ishodi</w:t>
            </w:r>
          </w:p>
          <w:p w14:paraId="7977F43D" w14:textId="77777777" w:rsidR="009E70AD" w:rsidRPr="005E3632" w:rsidRDefault="009E70AD" w:rsidP="00AD592E">
            <w:pPr>
              <w:autoSpaceDE w:val="0"/>
              <w:autoSpaceDN w:val="0"/>
              <w:adjustRightInd w:val="0"/>
              <w:spacing w:after="0" w:line="240" w:lineRule="auto"/>
              <w:rPr>
                <w:rFonts w:ascii="Cambria" w:hAnsi="Cambria"/>
                <w:lang w:val="it-IT"/>
              </w:rPr>
            </w:pPr>
          </w:p>
        </w:tc>
        <w:tc>
          <w:tcPr>
            <w:tcW w:w="70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E1D075"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bCs/>
                <w:lang w:val="en-US"/>
              </w:rPr>
              <w:t>Sati</w:t>
            </w:r>
          </w:p>
        </w:tc>
        <w:tc>
          <w:tcPr>
            <w:tcW w:w="8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06DB91" w14:textId="473DC5F9"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bCs/>
                <w:lang w:val="en-US"/>
              </w:rPr>
              <w:t>ECTS</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2212F5" w14:textId="27E0CBA2"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bCs/>
                <w:lang w:val="en-US"/>
              </w:rPr>
              <w:t>Maksimalni udio u ocjeni (%)</w:t>
            </w:r>
          </w:p>
        </w:tc>
      </w:tr>
      <w:tr w:rsidR="009E70AD" w:rsidRPr="005E3632" w14:paraId="49728303" w14:textId="77777777" w:rsidTr="009E70AD">
        <w:tc>
          <w:tcPr>
            <w:tcW w:w="2527" w:type="dxa"/>
            <w:vMerge/>
            <w:tcBorders>
              <w:top w:val="single" w:sz="8" w:space="0" w:color="000000"/>
              <w:left w:val="single" w:sz="8" w:space="0" w:color="000000"/>
              <w:bottom w:val="single" w:sz="8" w:space="0" w:color="000000"/>
              <w:right w:val="single" w:sz="8" w:space="0" w:color="000000"/>
            </w:tcBorders>
            <w:vAlign w:val="center"/>
            <w:hideMark/>
          </w:tcPr>
          <w:p w14:paraId="4A8D79AD" w14:textId="77777777" w:rsidR="009E70AD" w:rsidRPr="005E3632" w:rsidRDefault="009E70AD" w:rsidP="00AD592E">
            <w:pPr>
              <w:autoSpaceDE w:val="0"/>
              <w:autoSpaceDN w:val="0"/>
              <w:adjustRightInd w:val="0"/>
              <w:spacing w:after="0" w:line="240" w:lineRule="auto"/>
              <w:rPr>
                <w:rFonts w:ascii="Cambria" w:hAnsi="Cambria"/>
                <w:lang w:val="it-IT"/>
              </w:rPr>
            </w:pPr>
          </w:p>
        </w:tc>
        <w:tc>
          <w:tcPr>
            <w:tcW w:w="249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81D05E" w14:textId="62FB809B" w:rsidR="009E70AD" w:rsidRPr="000C0589" w:rsidRDefault="00BB1A23" w:rsidP="00AD592E">
            <w:pPr>
              <w:autoSpaceDE w:val="0"/>
              <w:autoSpaceDN w:val="0"/>
              <w:adjustRightInd w:val="0"/>
              <w:spacing w:after="0" w:line="240" w:lineRule="auto"/>
              <w:rPr>
                <w:rFonts w:ascii="Cambria" w:hAnsi="Cambria"/>
                <w:lang w:val="it-IT"/>
              </w:rPr>
            </w:pPr>
            <w:r w:rsidRPr="000C0589">
              <w:rPr>
                <w:rFonts w:ascii="Cambria" w:hAnsi="Cambria"/>
                <w:lang w:val="it-IT"/>
              </w:rPr>
              <w:t>aktivnosti na nastavi</w:t>
            </w:r>
            <w:r w:rsidR="009E70AD" w:rsidRPr="000C0589">
              <w:rPr>
                <w:rFonts w:ascii="Cambria" w:hAnsi="Cambria"/>
                <w:lang w:val="it-IT"/>
              </w:rPr>
              <w:t xml:space="preserve"> </w:t>
            </w:r>
            <w:r w:rsidR="00E11465">
              <w:rPr>
                <w:rFonts w:ascii="Cambria" w:hAnsi="Cambria"/>
                <w:lang w:val="it-IT"/>
              </w:rPr>
              <w:t>(</w:t>
            </w:r>
            <w:r w:rsidR="009E70AD" w:rsidRPr="000C0589">
              <w:rPr>
                <w:rFonts w:ascii="Cambria" w:hAnsi="Cambria"/>
                <w:lang w:val="it-IT"/>
              </w:rPr>
              <w:t>P, V</w:t>
            </w:r>
            <w:r w:rsidR="00E11465">
              <w:rPr>
                <w:rFonts w:ascii="Cambria" w:hAnsi="Cambria"/>
                <w:lang w:val="it-IT"/>
              </w:rPr>
              <w:t>)</w:t>
            </w:r>
            <w:r w:rsidR="009E70AD" w:rsidRPr="000C0589">
              <w:rPr>
                <w:rFonts w:ascii="Cambria" w:hAnsi="Cambria"/>
                <w:lang w:val="it-IT"/>
              </w:rPr>
              <w:t xml:space="preserve"> </w:t>
            </w:r>
          </w:p>
        </w:tc>
        <w:tc>
          <w:tcPr>
            <w:tcW w:w="10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237CE9" w14:textId="2C3184B4" w:rsidR="009E70AD" w:rsidRPr="005E3632" w:rsidRDefault="009E70AD" w:rsidP="00E11465">
            <w:pPr>
              <w:autoSpaceDE w:val="0"/>
              <w:autoSpaceDN w:val="0"/>
              <w:adjustRightInd w:val="0"/>
              <w:spacing w:after="0" w:line="240" w:lineRule="auto"/>
              <w:jc w:val="center"/>
              <w:rPr>
                <w:rFonts w:ascii="Cambria" w:hAnsi="Cambria"/>
                <w:lang w:val="en-US"/>
              </w:rPr>
            </w:pPr>
            <w:r w:rsidRPr="005E3632">
              <w:rPr>
                <w:rFonts w:ascii="Cambria" w:hAnsi="Cambria"/>
                <w:lang w:val="en-US"/>
              </w:rPr>
              <w:t>1.</w:t>
            </w:r>
            <w:r w:rsidR="00E11465">
              <w:rPr>
                <w:rFonts w:ascii="Cambria" w:hAnsi="Cambria"/>
                <w:lang w:val="en-US"/>
              </w:rPr>
              <w:t xml:space="preserve"> –</w:t>
            </w:r>
            <w:r w:rsidRPr="005E3632">
              <w:rPr>
                <w:rFonts w:ascii="Cambria" w:hAnsi="Cambria"/>
                <w:lang w:val="en-US"/>
              </w:rPr>
              <w:t xml:space="preserve"> 5.</w:t>
            </w:r>
          </w:p>
        </w:tc>
        <w:tc>
          <w:tcPr>
            <w:tcW w:w="70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7C03E3" w14:textId="319AF2A8" w:rsidR="009E70AD" w:rsidRPr="005E3632" w:rsidRDefault="00E11465" w:rsidP="00E11465">
            <w:pPr>
              <w:autoSpaceDE w:val="0"/>
              <w:autoSpaceDN w:val="0"/>
              <w:adjustRightInd w:val="0"/>
              <w:spacing w:after="0" w:line="240" w:lineRule="auto"/>
              <w:jc w:val="center"/>
              <w:rPr>
                <w:rFonts w:ascii="Cambria" w:hAnsi="Cambria"/>
                <w:lang w:val="en-US"/>
              </w:rPr>
            </w:pPr>
            <w:r>
              <w:rPr>
                <w:rFonts w:ascii="Cambria" w:hAnsi="Cambria"/>
                <w:lang w:val="en-US"/>
              </w:rPr>
              <w:t>23</w:t>
            </w:r>
          </w:p>
        </w:tc>
        <w:tc>
          <w:tcPr>
            <w:tcW w:w="8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ADDE14" w14:textId="4DB1F6B8" w:rsidR="009E70AD" w:rsidRPr="005E3632" w:rsidRDefault="009E70AD" w:rsidP="00E11465">
            <w:pPr>
              <w:autoSpaceDE w:val="0"/>
              <w:autoSpaceDN w:val="0"/>
              <w:adjustRightInd w:val="0"/>
              <w:spacing w:after="0" w:line="240" w:lineRule="auto"/>
              <w:jc w:val="center"/>
              <w:rPr>
                <w:rFonts w:ascii="Cambria" w:hAnsi="Cambria"/>
                <w:lang w:val="en-US"/>
              </w:rPr>
            </w:pPr>
            <w:r w:rsidRPr="005E3632">
              <w:rPr>
                <w:rFonts w:ascii="Cambria" w:hAnsi="Cambria"/>
                <w:lang w:val="en-US"/>
              </w:rPr>
              <w:t>0,</w:t>
            </w:r>
            <w:r w:rsidR="00597192">
              <w:rPr>
                <w:rFonts w:ascii="Cambria" w:hAnsi="Cambria"/>
                <w:lang w:val="en-US"/>
              </w:rPr>
              <w:t>8</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2D6B19" w14:textId="77777777" w:rsidR="009E70AD" w:rsidRPr="005E3632" w:rsidRDefault="009E70AD" w:rsidP="00E11465">
            <w:pPr>
              <w:autoSpaceDE w:val="0"/>
              <w:autoSpaceDN w:val="0"/>
              <w:adjustRightInd w:val="0"/>
              <w:spacing w:after="0" w:line="240" w:lineRule="auto"/>
              <w:jc w:val="center"/>
              <w:rPr>
                <w:rFonts w:ascii="Cambria" w:hAnsi="Cambria"/>
                <w:lang w:val="en-US"/>
              </w:rPr>
            </w:pPr>
            <w:r w:rsidRPr="005E3632">
              <w:rPr>
                <w:rFonts w:ascii="Cambria" w:hAnsi="Cambria"/>
                <w:lang w:val="en-US"/>
              </w:rPr>
              <w:t>10%</w:t>
            </w:r>
          </w:p>
        </w:tc>
      </w:tr>
      <w:tr w:rsidR="009E70AD" w:rsidRPr="005E3632" w14:paraId="5DD848AE" w14:textId="77777777" w:rsidTr="009E70AD">
        <w:tc>
          <w:tcPr>
            <w:tcW w:w="2527" w:type="dxa"/>
            <w:vMerge/>
            <w:tcBorders>
              <w:top w:val="single" w:sz="8" w:space="0" w:color="000000"/>
              <w:left w:val="single" w:sz="8" w:space="0" w:color="000000"/>
              <w:bottom w:val="single" w:sz="8" w:space="0" w:color="000000"/>
              <w:right w:val="single" w:sz="8" w:space="0" w:color="000000"/>
            </w:tcBorders>
            <w:vAlign w:val="center"/>
            <w:hideMark/>
          </w:tcPr>
          <w:p w14:paraId="4918D744" w14:textId="77777777" w:rsidR="009E70AD" w:rsidRPr="005E3632" w:rsidRDefault="009E70AD" w:rsidP="00AD592E">
            <w:pPr>
              <w:autoSpaceDE w:val="0"/>
              <w:autoSpaceDN w:val="0"/>
              <w:adjustRightInd w:val="0"/>
              <w:spacing w:after="0" w:line="240" w:lineRule="auto"/>
              <w:rPr>
                <w:rFonts w:ascii="Cambria" w:hAnsi="Cambria"/>
                <w:lang w:val="it-IT"/>
              </w:rPr>
            </w:pPr>
          </w:p>
        </w:tc>
        <w:tc>
          <w:tcPr>
            <w:tcW w:w="249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0728FD"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aktivnosti (učionične i izvanučionične)</w:t>
            </w:r>
          </w:p>
        </w:tc>
        <w:tc>
          <w:tcPr>
            <w:tcW w:w="10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BC5139" w14:textId="02BCB780" w:rsidR="009E70AD" w:rsidRPr="005E3632" w:rsidRDefault="00E11465" w:rsidP="00E11465">
            <w:pPr>
              <w:autoSpaceDE w:val="0"/>
              <w:autoSpaceDN w:val="0"/>
              <w:adjustRightInd w:val="0"/>
              <w:spacing w:after="0" w:line="240" w:lineRule="auto"/>
              <w:jc w:val="center"/>
              <w:rPr>
                <w:rFonts w:ascii="Cambria" w:hAnsi="Cambria"/>
                <w:lang w:val="en-US"/>
              </w:rPr>
            </w:pPr>
            <w:r w:rsidRPr="00E11465">
              <w:rPr>
                <w:rFonts w:ascii="Cambria" w:hAnsi="Cambria"/>
                <w:lang w:val="en-US"/>
              </w:rPr>
              <w:t>1. – 5.</w:t>
            </w:r>
          </w:p>
        </w:tc>
        <w:tc>
          <w:tcPr>
            <w:tcW w:w="70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84ACFC" w14:textId="0F48A6B3" w:rsidR="009E70AD" w:rsidRPr="005E3632" w:rsidRDefault="009A052F" w:rsidP="00E11465">
            <w:pPr>
              <w:autoSpaceDE w:val="0"/>
              <w:autoSpaceDN w:val="0"/>
              <w:adjustRightInd w:val="0"/>
              <w:spacing w:after="0" w:line="240" w:lineRule="auto"/>
              <w:jc w:val="center"/>
              <w:rPr>
                <w:rFonts w:ascii="Cambria" w:hAnsi="Cambria"/>
                <w:lang w:val="en-US"/>
              </w:rPr>
            </w:pPr>
            <w:r w:rsidRPr="005E3632">
              <w:rPr>
                <w:rFonts w:ascii="Cambria" w:hAnsi="Cambria"/>
                <w:lang w:val="en-US"/>
              </w:rPr>
              <w:t>60</w:t>
            </w:r>
          </w:p>
        </w:tc>
        <w:tc>
          <w:tcPr>
            <w:tcW w:w="8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ECF8A5" w14:textId="77777777" w:rsidR="009E70AD" w:rsidRPr="005E3632" w:rsidRDefault="009E70AD" w:rsidP="00E11465">
            <w:pPr>
              <w:autoSpaceDE w:val="0"/>
              <w:autoSpaceDN w:val="0"/>
              <w:adjustRightInd w:val="0"/>
              <w:spacing w:after="0" w:line="240" w:lineRule="auto"/>
              <w:jc w:val="center"/>
              <w:rPr>
                <w:rFonts w:ascii="Cambria" w:hAnsi="Cambria"/>
                <w:lang w:val="en-US"/>
              </w:rPr>
            </w:pPr>
            <w:r w:rsidRPr="005E3632">
              <w:rPr>
                <w:rFonts w:ascii="Cambria" w:hAnsi="Cambria"/>
                <w:lang w:val="en-US"/>
              </w:rPr>
              <w:t>2</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0BAC27" w14:textId="77777777" w:rsidR="009E70AD" w:rsidRPr="005E3632" w:rsidRDefault="009E70AD" w:rsidP="00E11465">
            <w:pPr>
              <w:autoSpaceDE w:val="0"/>
              <w:autoSpaceDN w:val="0"/>
              <w:adjustRightInd w:val="0"/>
              <w:spacing w:after="0" w:line="240" w:lineRule="auto"/>
              <w:jc w:val="center"/>
              <w:rPr>
                <w:rFonts w:ascii="Cambria" w:hAnsi="Cambria"/>
                <w:lang w:val="en-US"/>
              </w:rPr>
            </w:pPr>
            <w:r w:rsidRPr="005E3632">
              <w:rPr>
                <w:rFonts w:ascii="Cambria" w:hAnsi="Cambria"/>
                <w:lang w:val="en-US"/>
              </w:rPr>
              <w:t>40 %</w:t>
            </w:r>
          </w:p>
        </w:tc>
      </w:tr>
      <w:tr w:rsidR="009E70AD" w:rsidRPr="005E3632" w14:paraId="77AB0A44" w14:textId="77777777" w:rsidTr="009E70AD">
        <w:tc>
          <w:tcPr>
            <w:tcW w:w="2527" w:type="dxa"/>
            <w:vMerge/>
            <w:tcBorders>
              <w:top w:val="single" w:sz="8" w:space="0" w:color="000000"/>
              <w:left w:val="single" w:sz="8" w:space="0" w:color="000000"/>
              <w:bottom w:val="single" w:sz="8" w:space="0" w:color="000000"/>
              <w:right w:val="single" w:sz="8" w:space="0" w:color="000000"/>
            </w:tcBorders>
            <w:vAlign w:val="center"/>
            <w:hideMark/>
          </w:tcPr>
          <w:p w14:paraId="4D69265C" w14:textId="77777777" w:rsidR="009E70AD" w:rsidRPr="005E3632" w:rsidRDefault="009E70AD" w:rsidP="00AD592E">
            <w:pPr>
              <w:autoSpaceDE w:val="0"/>
              <w:autoSpaceDN w:val="0"/>
              <w:adjustRightInd w:val="0"/>
              <w:spacing w:after="0" w:line="240" w:lineRule="auto"/>
              <w:rPr>
                <w:rFonts w:ascii="Cambria" w:hAnsi="Cambria"/>
                <w:lang w:val="it-IT"/>
              </w:rPr>
            </w:pPr>
          </w:p>
        </w:tc>
        <w:tc>
          <w:tcPr>
            <w:tcW w:w="249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F16785"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pismeni ispit</w:t>
            </w:r>
          </w:p>
        </w:tc>
        <w:tc>
          <w:tcPr>
            <w:tcW w:w="10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1D39D3" w14:textId="1CD86645" w:rsidR="009E70AD" w:rsidRPr="005E3632" w:rsidRDefault="00E11465" w:rsidP="00E11465">
            <w:pPr>
              <w:autoSpaceDE w:val="0"/>
              <w:autoSpaceDN w:val="0"/>
              <w:adjustRightInd w:val="0"/>
              <w:spacing w:after="0" w:line="240" w:lineRule="auto"/>
              <w:jc w:val="center"/>
              <w:rPr>
                <w:rFonts w:ascii="Cambria" w:hAnsi="Cambria"/>
                <w:lang w:val="en-US"/>
              </w:rPr>
            </w:pPr>
            <w:r w:rsidRPr="00E11465">
              <w:rPr>
                <w:rFonts w:ascii="Cambria" w:hAnsi="Cambria"/>
                <w:lang w:val="en-US"/>
              </w:rPr>
              <w:t>1. – 5.</w:t>
            </w:r>
          </w:p>
        </w:tc>
        <w:tc>
          <w:tcPr>
            <w:tcW w:w="70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402BB1" w14:textId="3CF13BB2" w:rsidR="009E70AD" w:rsidRPr="005E3632" w:rsidRDefault="00210BAE" w:rsidP="00E11465">
            <w:pPr>
              <w:autoSpaceDE w:val="0"/>
              <w:autoSpaceDN w:val="0"/>
              <w:adjustRightInd w:val="0"/>
              <w:spacing w:after="0" w:line="240" w:lineRule="auto"/>
              <w:jc w:val="center"/>
              <w:rPr>
                <w:rFonts w:ascii="Cambria" w:hAnsi="Cambria"/>
                <w:lang w:val="en-US"/>
              </w:rPr>
            </w:pPr>
            <w:r>
              <w:rPr>
                <w:rFonts w:ascii="Cambria" w:hAnsi="Cambria"/>
                <w:lang w:val="en-US"/>
              </w:rPr>
              <w:t>67</w:t>
            </w:r>
          </w:p>
        </w:tc>
        <w:tc>
          <w:tcPr>
            <w:tcW w:w="8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D90F8C" w14:textId="4B1D0124" w:rsidR="009E70AD" w:rsidRPr="005E3632" w:rsidRDefault="009E70AD" w:rsidP="00E11465">
            <w:pPr>
              <w:autoSpaceDE w:val="0"/>
              <w:autoSpaceDN w:val="0"/>
              <w:adjustRightInd w:val="0"/>
              <w:spacing w:after="0" w:line="240" w:lineRule="auto"/>
              <w:jc w:val="center"/>
              <w:rPr>
                <w:rFonts w:ascii="Cambria" w:hAnsi="Cambria"/>
                <w:lang w:val="en-US"/>
              </w:rPr>
            </w:pPr>
            <w:r w:rsidRPr="005E3632">
              <w:rPr>
                <w:rFonts w:ascii="Cambria" w:hAnsi="Cambria"/>
                <w:lang w:val="en-US"/>
              </w:rPr>
              <w:t>2,</w:t>
            </w:r>
            <w:r w:rsidR="00210BAE">
              <w:rPr>
                <w:rFonts w:ascii="Cambria" w:hAnsi="Cambria"/>
                <w:lang w:val="en-US"/>
              </w:rPr>
              <w:t>2</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365D6E" w14:textId="77777777" w:rsidR="009E70AD" w:rsidRPr="005E3632" w:rsidRDefault="009E70AD" w:rsidP="00E11465">
            <w:pPr>
              <w:autoSpaceDE w:val="0"/>
              <w:autoSpaceDN w:val="0"/>
              <w:adjustRightInd w:val="0"/>
              <w:spacing w:after="0" w:line="240" w:lineRule="auto"/>
              <w:jc w:val="center"/>
              <w:rPr>
                <w:rFonts w:ascii="Cambria" w:hAnsi="Cambria"/>
                <w:lang w:val="en-US"/>
              </w:rPr>
            </w:pPr>
            <w:r w:rsidRPr="005E3632">
              <w:rPr>
                <w:rFonts w:ascii="Cambria" w:hAnsi="Cambria"/>
                <w:lang w:val="en-US"/>
              </w:rPr>
              <w:t>50%</w:t>
            </w:r>
          </w:p>
        </w:tc>
      </w:tr>
      <w:tr w:rsidR="009E70AD" w:rsidRPr="005E3632" w14:paraId="08274026" w14:textId="77777777" w:rsidTr="009E70AD">
        <w:tc>
          <w:tcPr>
            <w:tcW w:w="2527" w:type="dxa"/>
            <w:vMerge/>
            <w:tcBorders>
              <w:top w:val="single" w:sz="8" w:space="0" w:color="000000"/>
              <w:left w:val="single" w:sz="8" w:space="0" w:color="000000"/>
              <w:bottom w:val="single" w:sz="8" w:space="0" w:color="000000"/>
              <w:right w:val="single" w:sz="8" w:space="0" w:color="000000"/>
            </w:tcBorders>
            <w:vAlign w:val="center"/>
            <w:hideMark/>
          </w:tcPr>
          <w:p w14:paraId="77B5D394" w14:textId="77777777" w:rsidR="009E70AD" w:rsidRPr="005E3632" w:rsidRDefault="009E70AD" w:rsidP="00AD592E">
            <w:pPr>
              <w:autoSpaceDE w:val="0"/>
              <w:autoSpaceDN w:val="0"/>
              <w:adjustRightInd w:val="0"/>
              <w:spacing w:after="0" w:line="240" w:lineRule="auto"/>
              <w:rPr>
                <w:rFonts w:ascii="Cambria" w:hAnsi="Cambria"/>
                <w:lang w:val="it-IT"/>
              </w:rPr>
            </w:pPr>
          </w:p>
        </w:tc>
        <w:tc>
          <w:tcPr>
            <w:tcW w:w="3557"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82BECB" w14:textId="3AFA1AFD" w:rsidR="009E70AD" w:rsidRPr="005E3632" w:rsidRDefault="00E11465" w:rsidP="00AD592E">
            <w:pPr>
              <w:autoSpaceDE w:val="0"/>
              <w:autoSpaceDN w:val="0"/>
              <w:adjustRightInd w:val="0"/>
              <w:spacing w:after="0" w:line="240" w:lineRule="auto"/>
              <w:rPr>
                <w:rFonts w:ascii="Cambria" w:hAnsi="Cambria"/>
                <w:lang w:val="en-US"/>
              </w:rPr>
            </w:pPr>
            <w:r>
              <w:rPr>
                <w:rFonts w:ascii="Cambria" w:hAnsi="Cambria"/>
                <w:lang w:val="en-US"/>
              </w:rPr>
              <w:t>u</w:t>
            </w:r>
            <w:r w:rsidR="009E70AD" w:rsidRPr="005E3632">
              <w:rPr>
                <w:rFonts w:ascii="Cambria" w:hAnsi="Cambria"/>
                <w:lang w:val="en-US"/>
              </w:rPr>
              <w:t>kupno</w:t>
            </w:r>
          </w:p>
        </w:tc>
        <w:tc>
          <w:tcPr>
            <w:tcW w:w="70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DE261F" w14:textId="3CD1F41C" w:rsidR="009E70AD" w:rsidRPr="005E3632" w:rsidRDefault="009E70AD" w:rsidP="00E11465">
            <w:pPr>
              <w:autoSpaceDE w:val="0"/>
              <w:autoSpaceDN w:val="0"/>
              <w:adjustRightInd w:val="0"/>
              <w:spacing w:after="0" w:line="240" w:lineRule="auto"/>
              <w:jc w:val="center"/>
              <w:rPr>
                <w:rFonts w:ascii="Cambria" w:hAnsi="Cambria"/>
                <w:lang w:val="en-US"/>
              </w:rPr>
            </w:pPr>
            <w:r w:rsidRPr="005E3632">
              <w:rPr>
                <w:rFonts w:ascii="Cambria" w:hAnsi="Cambria"/>
                <w:lang w:val="en-US"/>
              </w:rPr>
              <w:t>1</w:t>
            </w:r>
            <w:r w:rsidR="009A052F" w:rsidRPr="005E3632">
              <w:rPr>
                <w:rFonts w:ascii="Cambria" w:hAnsi="Cambria"/>
                <w:lang w:val="en-US"/>
              </w:rPr>
              <w:t>5</w:t>
            </w:r>
            <w:r w:rsidRPr="005E3632">
              <w:rPr>
                <w:rFonts w:ascii="Cambria" w:hAnsi="Cambria"/>
                <w:lang w:val="en-US"/>
              </w:rPr>
              <w:t>0</w:t>
            </w:r>
          </w:p>
        </w:tc>
        <w:tc>
          <w:tcPr>
            <w:tcW w:w="8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694BD5" w14:textId="77777777" w:rsidR="009E70AD" w:rsidRPr="005E3632" w:rsidRDefault="009E70AD" w:rsidP="00E11465">
            <w:pPr>
              <w:autoSpaceDE w:val="0"/>
              <w:autoSpaceDN w:val="0"/>
              <w:adjustRightInd w:val="0"/>
              <w:spacing w:after="0" w:line="240" w:lineRule="auto"/>
              <w:jc w:val="center"/>
              <w:rPr>
                <w:rFonts w:ascii="Cambria" w:hAnsi="Cambria"/>
                <w:lang w:val="en-US"/>
              </w:rPr>
            </w:pPr>
            <w:r w:rsidRPr="005E3632">
              <w:rPr>
                <w:rFonts w:ascii="Cambria" w:hAnsi="Cambria"/>
                <w:lang w:val="en-US"/>
              </w:rPr>
              <w:t>5</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8ED251" w14:textId="77777777" w:rsidR="009E70AD" w:rsidRPr="005E3632" w:rsidRDefault="009E70AD" w:rsidP="00E11465">
            <w:pPr>
              <w:autoSpaceDE w:val="0"/>
              <w:autoSpaceDN w:val="0"/>
              <w:adjustRightInd w:val="0"/>
              <w:spacing w:after="0" w:line="240" w:lineRule="auto"/>
              <w:jc w:val="center"/>
              <w:rPr>
                <w:rFonts w:ascii="Cambria" w:hAnsi="Cambria"/>
                <w:lang w:val="en-US"/>
              </w:rPr>
            </w:pPr>
            <w:r w:rsidRPr="005E3632">
              <w:rPr>
                <w:rFonts w:ascii="Cambria" w:hAnsi="Cambria"/>
                <w:lang w:val="en-US"/>
              </w:rPr>
              <w:t>100%</w:t>
            </w:r>
          </w:p>
        </w:tc>
      </w:tr>
      <w:tr w:rsidR="009E70AD" w:rsidRPr="005E3632" w14:paraId="0AE1ED2A" w14:textId="77777777" w:rsidTr="009E70AD">
        <w:tc>
          <w:tcPr>
            <w:tcW w:w="2527" w:type="dxa"/>
            <w:vMerge/>
            <w:tcBorders>
              <w:top w:val="single" w:sz="8" w:space="0" w:color="000000"/>
              <w:left w:val="single" w:sz="8" w:space="0" w:color="000000"/>
              <w:bottom w:val="single" w:sz="8" w:space="0" w:color="000000"/>
              <w:right w:val="single" w:sz="8" w:space="0" w:color="000000"/>
            </w:tcBorders>
            <w:vAlign w:val="center"/>
            <w:hideMark/>
          </w:tcPr>
          <w:p w14:paraId="64D4B9A9" w14:textId="77777777" w:rsidR="009E70AD" w:rsidRPr="005E3632" w:rsidRDefault="009E70AD" w:rsidP="00AD592E">
            <w:pPr>
              <w:autoSpaceDE w:val="0"/>
              <w:autoSpaceDN w:val="0"/>
              <w:adjustRightInd w:val="0"/>
              <w:spacing w:after="0" w:line="240" w:lineRule="auto"/>
              <w:rPr>
                <w:rFonts w:ascii="Cambria" w:hAnsi="Cambria"/>
                <w:lang w:val="it-IT"/>
              </w:rPr>
            </w:pPr>
          </w:p>
        </w:tc>
        <w:tc>
          <w:tcPr>
            <w:tcW w:w="652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E369A7" w14:textId="77777777" w:rsidR="009E70AD" w:rsidRPr="005E3632" w:rsidRDefault="009E70AD" w:rsidP="00AD592E">
            <w:pPr>
              <w:autoSpaceDE w:val="0"/>
              <w:autoSpaceDN w:val="0"/>
              <w:adjustRightInd w:val="0"/>
              <w:spacing w:after="0" w:line="240" w:lineRule="auto"/>
              <w:rPr>
                <w:rFonts w:ascii="Cambria" w:hAnsi="Cambria"/>
                <w:lang w:val="it-IT"/>
              </w:rPr>
            </w:pPr>
            <w:r w:rsidRPr="005E3632">
              <w:rPr>
                <w:rFonts w:ascii="Cambria" w:hAnsi="Cambria"/>
                <w:lang w:val="it-IT"/>
              </w:rPr>
              <w:t>Dodatna pojašnjenja (kriteriji ocjenjivanja):</w:t>
            </w:r>
          </w:p>
          <w:p w14:paraId="6258FCAA" w14:textId="77777777" w:rsidR="009E70AD" w:rsidRPr="005E3632" w:rsidRDefault="009E70AD"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Pohađanje nastave je obavezno. Tolerira se 30% izostanaka od ukupnog fonda sati kolegija, što nije potrebno opravdavati. U slučaju veće odsutnosti student /tica mora ponovno upisati predmet. Studenti su dužni ostvariti programom predviđene </w:t>
            </w:r>
            <w:r w:rsidRPr="005E3632">
              <w:rPr>
                <w:rFonts w:ascii="Cambria" w:hAnsi="Cambria"/>
                <w:lang w:val="it-IT"/>
              </w:rPr>
              <w:lastRenderedPageBreak/>
              <w:t xml:space="preserve">vježbe. Konačna ukupna ocjena uključuje rezultate svih navedenih obveza studenata i polaganjem pismenog  ispita. </w:t>
            </w:r>
          </w:p>
        </w:tc>
      </w:tr>
      <w:tr w:rsidR="009E70AD" w:rsidRPr="005E3632" w14:paraId="4BFD7409" w14:textId="77777777" w:rsidTr="009E70AD">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8540AD9"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lastRenderedPageBreak/>
              <w:t>Studentske obveze</w:t>
            </w:r>
          </w:p>
        </w:tc>
        <w:tc>
          <w:tcPr>
            <w:tcW w:w="652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B30EF36" w14:textId="77777777" w:rsidR="009E70AD" w:rsidRPr="005E3632" w:rsidRDefault="009E70AD"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Da položi kolegij, student/studentica mora: </w:t>
            </w:r>
          </w:p>
          <w:p w14:paraId="4F55D64A" w14:textId="7C761950" w:rsidR="009E70AD" w:rsidRPr="005E3632" w:rsidRDefault="009E70AD"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1. </w:t>
            </w:r>
            <w:r w:rsidR="00974FCE">
              <w:rPr>
                <w:rFonts w:ascii="Cambria" w:hAnsi="Cambria"/>
                <w:lang w:val="it-IT"/>
              </w:rPr>
              <w:t>p</w:t>
            </w:r>
            <w:r w:rsidRPr="005E3632">
              <w:rPr>
                <w:rFonts w:ascii="Cambria" w:hAnsi="Cambria"/>
                <w:lang w:val="it-IT"/>
              </w:rPr>
              <w:t>ohađati redovito nastavu i biti aktivan/aktivna na nastavi</w:t>
            </w:r>
          </w:p>
          <w:p w14:paraId="2B0AAF79" w14:textId="36B425CC" w:rsidR="009E70AD" w:rsidRPr="005E3632" w:rsidRDefault="009E70AD"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2. </w:t>
            </w:r>
            <w:r w:rsidR="00974FCE">
              <w:rPr>
                <w:rFonts w:ascii="Cambria" w:hAnsi="Cambria"/>
                <w:lang w:val="it-IT"/>
              </w:rPr>
              <w:t>i</w:t>
            </w:r>
            <w:r w:rsidRPr="005E3632">
              <w:rPr>
                <w:rFonts w:ascii="Cambria" w:hAnsi="Cambria"/>
                <w:lang w:val="it-IT"/>
              </w:rPr>
              <w:t>zraditi komunikacijske zadatke (vježbe)</w:t>
            </w:r>
          </w:p>
          <w:p w14:paraId="53FA7F96" w14:textId="59FA0018" w:rsidR="009E70AD" w:rsidRPr="005E3632" w:rsidRDefault="009E70AD"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3. </w:t>
            </w:r>
            <w:r w:rsidR="00974FCE">
              <w:rPr>
                <w:rFonts w:ascii="Cambria" w:hAnsi="Cambria"/>
                <w:lang w:val="it-IT"/>
              </w:rPr>
              <w:t>p</w:t>
            </w:r>
            <w:r w:rsidRPr="005E3632">
              <w:rPr>
                <w:rFonts w:ascii="Cambria" w:hAnsi="Cambria"/>
                <w:lang w:val="it-IT"/>
              </w:rPr>
              <w:t>oložiti pismeni ispit</w:t>
            </w:r>
            <w:r w:rsidR="00974FCE">
              <w:rPr>
                <w:rFonts w:ascii="Cambria" w:hAnsi="Cambria"/>
                <w:lang w:val="it-IT"/>
              </w:rPr>
              <w:t>.</w:t>
            </w:r>
          </w:p>
        </w:tc>
      </w:tr>
      <w:tr w:rsidR="009E70AD" w:rsidRPr="005E3632" w14:paraId="0EC0E9DC" w14:textId="77777777" w:rsidTr="009E70AD">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594F3D"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Rokovi ispita i kolokvija</w:t>
            </w:r>
          </w:p>
        </w:tc>
        <w:tc>
          <w:tcPr>
            <w:tcW w:w="652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41CC6C"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Daju se  napočetku akademske godine i objavljuju na mrežnim</w:t>
            </w:r>
          </w:p>
          <w:p w14:paraId="1D4C2F57" w14:textId="54F6DC9C" w:rsidR="009E70AD" w:rsidRPr="005E3632" w:rsidRDefault="00BB1A23" w:rsidP="00AD592E">
            <w:pPr>
              <w:autoSpaceDE w:val="0"/>
              <w:autoSpaceDN w:val="0"/>
              <w:adjustRightInd w:val="0"/>
              <w:spacing w:after="0" w:line="240" w:lineRule="auto"/>
              <w:rPr>
                <w:rFonts w:ascii="Cambria" w:hAnsi="Cambria"/>
                <w:lang w:val="it-IT"/>
              </w:rPr>
            </w:pPr>
            <w:r>
              <w:rPr>
                <w:rFonts w:ascii="Cambria" w:hAnsi="Cambria"/>
                <w:lang w:val="it-IT"/>
              </w:rPr>
              <w:t>s</w:t>
            </w:r>
            <w:r w:rsidR="009E70AD" w:rsidRPr="005E3632">
              <w:rPr>
                <w:rFonts w:ascii="Cambria" w:hAnsi="Cambria"/>
                <w:lang w:val="it-IT"/>
              </w:rPr>
              <w:t>tranicama Sveučilišta i u ISVU.</w:t>
            </w:r>
          </w:p>
        </w:tc>
      </w:tr>
      <w:tr w:rsidR="009E70AD" w:rsidRPr="005E3632" w14:paraId="2233B3CD" w14:textId="77777777" w:rsidTr="009E70AD">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9D85AD1" w14:textId="77777777" w:rsidR="009E70AD" w:rsidRPr="005E3632" w:rsidRDefault="009E70AD" w:rsidP="00AD592E">
            <w:pPr>
              <w:autoSpaceDE w:val="0"/>
              <w:autoSpaceDN w:val="0"/>
              <w:adjustRightInd w:val="0"/>
              <w:spacing w:after="0" w:line="240" w:lineRule="auto"/>
              <w:rPr>
                <w:rFonts w:ascii="Cambria" w:hAnsi="Cambria"/>
                <w:lang w:val="it-IT"/>
              </w:rPr>
            </w:pPr>
            <w:r w:rsidRPr="005E3632">
              <w:rPr>
                <w:rFonts w:ascii="Cambria" w:hAnsi="Cambria"/>
                <w:lang w:val="it-IT"/>
              </w:rPr>
              <w:t>Ostale važne činjenice vezane uz kolegij</w:t>
            </w:r>
          </w:p>
        </w:tc>
        <w:tc>
          <w:tcPr>
            <w:tcW w:w="652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C20B8C1" w14:textId="77777777" w:rsidR="009E70AD" w:rsidRPr="005E3632" w:rsidRDefault="009E70AD" w:rsidP="00AD592E">
            <w:pPr>
              <w:pStyle w:val="Tekstkomentara"/>
              <w:spacing w:after="0"/>
              <w:rPr>
                <w:rFonts w:ascii="Cambria" w:hAnsi="Cambria"/>
                <w:sz w:val="22"/>
                <w:szCs w:val="22"/>
              </w:rPr>
            </w:pPr>
            <w:r w:rsidRPr="00541A6F">
              <w:rPr>
                <w:rFonts w:ascii="Cambria" w:hAnsi="Cambria"/>
                <w:sz w:val="22"/>
                <w:szCs w:val="22"/>
                <w:lang w:val="nl-NL"/>
              </w:rPr>
              <w:t>-</w:t>
            </w:r>
            <w:r w:rsidRPr="005E3632">
              <w:rPr>
                <w:rFonts w:ascii="Cambria" w:hAnsi="Cambria"/>
                <w:sz w:val="22"/>
                <w:szCs w:val="22"/>
              </w:rPr>
              <w:t xml:space="preserve"> U slučaju održavanja nastave na daljinu, moguće je odstupanje u:</w:t>
            </w:r>
          </w:p>
          <w:p w14:paraId="2E5C79C3" w14:textId="77777777" w:rsidR="009E70AD" w:rsidRPr="005E3632" w:rsidRDefault="009E70AD" w:rsidP="00AD592E">
            <w:pPr>
              <w:pStyle w:val="Tekstkomentara"/>
              <w:spacing w:after="0"/>
              <w:rPr>
                <w:rFonts w:ascii="Cambria" w:hAnsi="Cambria"/>
                <w:sz w:val="22"/>
                <w:szCs w:val="22"/>
              </w:rPr>
            </w:pPr>
            <w:r w:rsidRPr="005E3632">
              <w:rPr>
                <w:rFonts w:ascii="Cambria" w:hAnsi="Cambria"/>
                <w:sz w:val="22"/>
                <w:szCs w:val="22"/>
              </w:rPr>
              <w:t>- mjestu izvođenja kolegija</w:t>
            </w:r>
          </w:p>
          <w:p w14:paraId="2B5BEC43" w14:textId="012017CD" w:rsidR="009E70AD" w:rsidRPr="005E3632" w:rsidRDefault="009E70AD" w:rsidP="00AD592E">
            <w:pPr>
              <w:pStyle w:val="Tekstkomentara"/>
              <w:spacing w:after="0"/>
              <w:rPr>
                <w:rFonts w:ascii="Cambria" w:hAnsi="Cambria"/>
                <w:sz w:val="22"/>
                <w:szCs w:val="22"/>
              </w:rPr>
            </w:pPr>
            <w:r w:rsidRPr="005E3632">
              <w:rPr>
                <w:rFonts w:ascii="Cambria" w:hAnsi="Cambria"/>
                <w:sz w:val="22"/>
                <w:szCs w:val="22"/>
              </w:rPr>
              <w:t>- provedbi aktivnosti, metodama tumačenja i poučavanja i načinima vrednovanja</w:t>
            </w:r>
          </w:p>
          <w:p w14:paraId="00839F6F" w14:textId="77777777" w:rsidR="009E70AD" w:rsidRPr="005E3632" w:rsidRDefault="009E70AD" w:rsidP="00AD592E">
            <w:pPr>
              <w:pStyle w:val="Tekstkomentara"/>
              <w:spacing w:after="0"/>
              <w:rPr>
                <w:rFonts w:ascii="Cambria" w:hAnsi="Cambria"/>
                <w:sz w:val="22"/>
                <w:szCs w:val="22"/>
              </w:rPr>
            </w:pPr>
            <w:r w:rsidRPr="005E3632">
              <w:rPr>
                <w:rFonts w:ascii="Cambria" w:hAnsi="Cambria"/>
                <w:sz w:val="22"/>
                <w:szCs w:val="22"/>
              </w:rPr>
              <w:t>- studentskim obvezama</w:t>
            </w:r>
          </w:p>
          <w:p w14:paraId="548817AD" w14:textId="77777777" w:rsidR="009E70AD" w:rsidRPr="005E3632" w:rsidRDefault="009E70AD" w:rsidP="00AD592E">
            <w:pPr>
              <w:pStyle w:val="Tekstkomentara"/>
              <w:spacing w:after="0"/>
              <w:rPr>
                <w:rFonts w:ascii="Cambria" w:hAnsi="Cambria"/>
                <w:sz w:val="22"/>
                <w:szCs w:val="22"/>
              </w:rPr>
            </w:pPr>
            <w:r w:rsidRPr="005E3632">
              <w:rPr>
                <w:rFonts w:ascii="Cambria" w:hAnsi="Cambria"/>
                <w:sz w:val="22"/>
                <w:szCs w:val="22"/>
              </w:rPr>
              <w:t>- dostupnoj literaturi.</w:t>
            </w:r>
          </w:p>
          <w:p w14:paraId="3AD235F0" w14:textId="2A3BAF64" w:rsidR="009E70AD" w:rsidRPr="005E3632" w:rsidRDefault="009E70AD" w:rsidP="00AD592E">
            <w:pPr>
              <w:pStyle w:val="Tekstkomentara"/>
              <w:spacing w:after="0"/>
              <w:rPr>
                <w:rFonts w:ascii="Cambria" w:hAnsi="Cambria"/>
                <w:sz w:val="22"/>
                <w:szCs w:val="22"/>
              </w:rPr>
            </w:pPr>
            <w:r w:rsidRPr="005E3632">
              <w:rPr>
                <w:rFonts w:ascii="Cambria" w:hAnsi="Cambria"/>
                <w:sz w:val="22"/>
                <w:szCs w:val="22"/>
              </w:rPr>
              <w:t>O tome će nositeljica kolegija obavijestiti</w:t>
            </w:r>
            <w:r w:rsidR="006A6586">
              <w:rPr>
                <w:rFonts w:ascii="Cambria" w:hAnsi="Cambria"/>
                <w:sz w:val="22"/>
                <w:szCs w:val="22"/>
              </w:rPr>
              <w:t xml:space="preserve"> </w:t>
            </w:r>
            <w:r w:rsidRPr="005E3632">
              <w:rPr>
                <w:rFonts w:ascii="Cambria" w:hAnsi="Cambria"/>
                <w:sz w:val="22"/>
                <w:szCs w:val="22"/>
              </w:rPr>
              <w:t>studente i studentice kad se nastava na daljinu počne održavati.</w:t>
            </w:r>
          </w:p>
          <w:p w14:paraId="2D6BF8C7" w14:textId="77777777" w:rsidR="009E70AD" w:rsidRPr="005E3632" w:rsidRDefault="009E70AD" w:rsidP="00AD592E">
            <w:pPr>
              <w:autoSpaceDE w:val="0"/>
              <w:autoSpaceDN w:val="0"/>
              <w:adjustRightInd w:val="0"/>
              <w:spacing w:after="0" w:line="240" w:lineRule="auto"/>
              <w:rPr>
                <w:rFonts w:ascii="Cambria" w:hAnsi="Cambria"/>
                <w:lang w:val="it-IT"/>
              </w:rPr>
            </w:pPr>
            <w:r w:rsidRPr="005E3632">
              <w:rPr>
                <w:rFonts w:ascii="Cambria" w:hAnsi="Cambria"/>
              </w:rPr>
              <w:t>Ishodi učenja ostaju nepromijenjeni.</w:t>
            </w:r>
          </w:p>
        </w:tc>
      </w:tr>
      <w:tr w:rsidR="009E70AD" w:rsidRPr="005E3632" w14:paraId="0950B39E" w14:textId="77777777" w:rsidTr="009E70AD">
        <w:trPr>
          <w:trHeight w:val="770"/>
        </w:trPr>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4857A38"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Literatura</w:t>
            </w:r>
          </w:p>
        </w:tc>
        <w:tc>
          <w:tcPr>
            <w:tcW w:w="652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FAE7967"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Obvezna: </w:t>
            </w:r>
          </w:p>
          <w:p w14:paraId="0B1F8D69" w14:textId="5A6CDF21" w:rsidR="006A6586" w:rsidRPr="005E3632" w:rsidRDefault="006A6586" w:rsidP="006A6586">
            <w:pPr>
              <w:autoSpaceDE w:val="0"/>
              <w:autoSpaceDN w:val="0"/>
              <w:adjustRightInd w:val="0"/>
              <w:spacing w:after="0" w:line="240" w:lineRule="auto"/>
              <w:rPr>
                <w:rFonts w:ascii="Cambria" w:hAnsi="Cambria"/>
                <w:lang w:val="en-US"/>
              </w:rPr>
            </w:pPr>
            <w:r>
              <w:rPr>
                <w:rFonts w:ascii="Cambria" w:hAnsi="Cambria"/>
                <w:lang w:val="en-US"/>
              </w:rPr>
              <w:t xml:space="preserve">1. </w:t>
            </w:r>
            <w:r w:rsidRPr="005E3632">
              <w:rPr>
                <w:rFonts w:ascii="Cambria" w:hAnsi="Cambria"/>
                <w:lang w:val="en-US"/>
              </w:rPr>
              <w:t>Čerepinko, D. (2012). Komunikologija. Kratki pregled najvažnijih teorija, pojmova i principa. Varaždin: Veleučilište u Varaždinu.</w:t>
            </w:r>
          </w:p>
          <w:p w14:paraId="6374540F" w14:textId="57701AD7" w:rsidR="009E70AD" w:rsidRPr="005E3632" w:rsidRDefault="006A6586" w:rsidP="00AD592E">
            <w:pPr>
              <w:autoSpaceDE w:val="0"/>
              <w:autoSpaceDN w:val="0"/>
              <w:adjustRightInd w:val="0"/>
              <w:spacing w:after="0" w:line="240" w:lineRule="auto"/>
              <w:rPr>
                <w:rFonts w:ascii="Cambria" w:hAnsi="Cambria"/>
                <w:lang w:val="en-US"/>
              </w:rPr>
            </w:pPr>
            <w:r>
              <w:rPr>
                <w:rFonts w:ascii="Cambria" w:hAnsi="Cambria"/>
                <w:lang w:val="en-US"/>
              </w:rPr>
              <w:t>2</w:t>
            </w:r>
            <w:r w:rsidR="009E70AD" w:rsidRPr="005E3632">
              <w:rPr>
                <w:rFonts w:ascii="Cambria" w:hAnsi="Cambria"/>
                <w:lang w:val="en-US"/>
              </w:rPr>
              <w:t>. Tatković, N., Diković, M., Tatković, S. (2018). Pedagoško psihološki aspekti komunikacije. Pula: Sveučilište Jurja Dobrile u Puli.</w:t>
            </w:r>
          </w:p>
          <w:p w14:paraId="1CC801AE"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Izborna:</w:t>
            </w:r>
          </w:p>
          <w:p w14:paraId="3FF52CD4"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1.  Ajduković, M., Pečnik, N. (2007). Nenasilno rješavanje sukoba. </w:t>
            </w:r>
          </w:p>
          <w:p w14:paraId="3BC598D5" w14:textId="31F6B122"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Zagreb: Alinea. </w:t>
            </w:r>
          </w:p>
          <w:p w14:paraId="5646A6C6" w14:textId="02C28A3E"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2. Leinert</w:t>
            </w:r>
            <w:r w:rsidR="006A6586">
              <w:rPr>
                <w:rFonts w:ascii="Cambria" w:hAnsi="Cambria"/>
                <w:lang w:val="en-US"/>
              </w:rPr>
              <w:t xml:space="preserve"> </w:t>
            </w:r>
            <w:r w:rsidRPr="005E3632">
              <w:rPr>
                <w:rFonts w:ascii="Cambria" w:hAnsi="Cambria"/>
                <w:lang w:val="en-US"/>
              </w:rPr>
              <w:t>Novosel, S. (2015). Komunikacijski kompas. Zagreb:   Plejada.</w:t>
            </w:r>
          </w:p>
          <w:p w14:paraId="6F78E466" w14:textId="77777777" w:rsidR="009E70AD" w:rsidRPr="00E41D6E" w:rsidRDefault="009E70AD" w:rsidP="00AD592E">
            <w:pPr>
              <w:autoSpaceDE w:val="0"/>
              <w:autoSpaceDN w:val="0"/>
              <w:adjustRightInd w:val="0"/>
              <w:spacing w:after="0" w:line="240" w:lineRule="auto"/>
              <w:rPr>
                <w:rFonts w:ascii="Cambria" w:hAnsi="Cambria"/>
                <w:lang w:val="en-GB"/>
              </w:rPr>
            </w:pPr>
            <w:r w:rsidRPr="00E41D6E">
              <w:rPr>
                <w:rFonts w:ascii="Cambria" w:hAnsi="Cambria"/>
                <w:lang w:val="en-US"/>
              </w:rPr>
              <w:t xml:space="preserve">3.  Borg, J. (2009). Govortijela. </w:t>
            </w:r>
            <w:r w:rsidRPr="00E41D6E">
              <w:rPr>
                <w:rFonts w:ascii="Cambria" w:hAnsi="Cambria"/>
                <w:lang w:val="en-GB"/>
              </w:rPr>
              <w:t>Zagreb: Veble commerce.</w:t>
            </w:r>
          </w:p>
          <w:p w14:paraId="0A161748" w14:textId="7C3E21B8" w:rsidR="009E70AD" w:rsidRPr="005E3632" w:rsidRDefault="009E70AD" w:rsidP="00AD592E">
            <w:pPr>
              <w:autoSpaceDE w:val="0"/>
              <w:autoSpaceDN w:val="0"/>
              <w:adjustRightInd w:val="0"/>
              <w:spacing w:after="0" w:line="240" w:lineRule="auto"/>
              <w:rPr>
                <w:rFonts w:ascii="Cambria" w:hAnsi="Cambria"/>
                <w:lang w:val="en-US"/>
              </w:rPr>
            </w:pPr>
            <w:r w:rsidRPr="00E41D6E">
              <w:rPr>
                <w:rFonts w:ascii="Cambria" w:hAnsi="Cambria"/>
                <w:lang w:val="en-GB"/>
              </w:rPr>
              <w:t xml:space="preserve">4.  </w:t>
            </w:r>
            <w:r w:rsidRPr="005E3632">
              <w:rPr>
                <w:rFonts w:ascii="Cambria" w:hAnsi="Cambria"/>
                <w:lang w:val="en-US"/>
              </w:rPr>
              <w:t>Bovee, C.</w:t>
            </w:r>
            <w:r w:rsidR="006A6586">
              <w:rPr>
                <w:rFonts w:ascii="Cambria" w:hAnsi="Cambria"/>
                <w:lang w:val="en-US"/>
              </w:rPr>
              <w:t xml:space="preserve"> </w:t>
            </w:r>
            <w:r w:rsidRPr="005E3632">
              <w:rPr>
                <w:rFonts w:ascii="Cambria" w:hAnsi="Cambria"/>
                <w:lang w:val="en-US"/>
              </w:rPr>
              <w:t>L., Thill, J. V. (2013). Suvremena poslovna komunikacija.  Zagreb: Mate &amp;Zagrebačka škola ekonomije  i menadžmenta.</w:t>
            </w:r>
          </w:p>
          <w:p w14:paraId="0C87D377"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5. Gottesman, T., Mauro, B. (2006). Umijeće javnog nastupa-osvojite govornicu koristeći se glumačkim vještinama. Zagreb: Jesenskii Turk.</w:t>
            </w:r>
          </w:p>
          <w:p w14:paraId="51C83972" w14:textId="77777777" w:rsidR="009E70AD" w:rsidRPr="005E3632" w:rsidRDefault="009E70AD"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6.  Miljković, D., Rijavec, M. (2002). Komuniciranje u organizaciji. Zagreb: IEP-D2 &amp;Vern. </w:t>
            </w:r>
          </w:p>
        </w:tc>
      </w:tr>
    </w:tbl>
    <w:p w14:paraId="780768C5" w14:textId="77777777" w:rsidR="009E70AD" w:rsidRPr="005E3632" w:rsidRDefault="009E70AD" w:rsidP="00AD592E">
      <w:pPr>
        <w:spacing w:after="0"/>
        <w:rPr>
          <w:rFonts w:ascii="Cambria" w:hAnsi="Cambria"/>
        </w:rPr>
      </w:pPr>
    </w:p>
    <w:p w14:paraId="42B4EC51" w14:textId="7F232B7D" w:rsidR="009E70AD" w:rsidRPr="00DD0818" w:rsidRDefault="009E70AD" w:rsidP="00DD0818">
      <w:pPr>
        <w:spacing w:after="0"/>
      </w:pPr>
      <w:r w:rsidRPr="005E3632">
        <w:br w:type="page"/>
      </w:r>
    </w:p>
    <w:tbl>
      <w:tblPr>
        <w:tblW w:w="5000" w:type="pct"/>
        <w:tblLayout w:type="fixed"/>
        <w:tblCellMar>
          <w:left w:w="0" w:type="dxa"/>
          <w:right w:w="0" w:type="dxa"/>
        </w:tblCellMar>
        <w:tblLook w:val="0600" w:firstRow="0" w:lastRow="0" w:firstColumn="0" w:lastColumn="0" w:noHBand="1" w:noVBand="1"/>
      </w:tblPr>
      <w:tblGrid>
        <w:gridCol w:w="2396"/>
        <w:gridCol w:w="2073"/>
        <w:gridCol w:w="527"/>
        <w:gridCol w:w="916"/>
        <w:gridCol w:w="448"/>
        <w:gridCol w:w="270"/>
        <w:gridCol w:w="855"/>
        <w:gridCol w:w="1567"/>
      </w:tblGrid>
      <w:tr w:rsidR="009E70AD" w:rsidRPr="005E3632" w14:paraId="2F473446" w14:textId="77777777" w:rsidTr="006A6586">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DABB10" w14:textId="77777777" w:rsidR="009E70AD" w:rsidRPr="00315784" w:rsidRDefault="009E70AD" w:rsidP="00AD592E">
            <w:pPr>
              <w:autoSpaceDE w:val="0"/>
              <w:autoSpaceDN w:val="0"/>
              <w:adjustRightInd w:val="0"/>
              <w:spacing w:after="0" w:line="240" w:lineRule="auto"/>
              <w:jc w:val="right"/>
              <w:rPr>
                <w:rFonts w:ascii="Cambria" w:hAnsi="Cambria"/>
                <w:b/>
                <w:bCs/>
              </w:rPr>
            </w:pPr>
            <w:r w:rsidRPr="00315784">
              <w:rPr>
                <w:rFonts w:ascii="Cambria" w:hAnsi="Cambria"/>
                <w:b/>
                <w:bCs/>
              </w:rPr>
              <w:lastRenderedPageBreak/>
              <w:t>IZVEDBENI PLAN NASTAVE KOLEGIJA</w:t>
            </w:r>
          </w:p>
        </w:tc>
      </w:tr>
      <w:tr w:rsidR="009E70AD" w:rsidRPr="005E3632" w14:paraId="1EB5AEB7" w14:textId="77777777" w:rsidTr="006A6586">
        <w:tc>
          <w:tcPr>
            <w:tcW w:w="239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9AD24A4"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Kod i naziv kolegija</w:t>
            </w:r>
          </w:p>
        </w:tc>
        <w:tc>
          <w:tcPr>
            <w:tcW w:w="665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637ECB"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244479</w:t>
            </w:r>
          </w:p>
          <w:p w14:paraId="1E041C12"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 xml:space="preserve">Suradnja s obitelji </w:t>
            </w:r>
          </w:p>
        </w:tc>
      </w:tr>
      <w:tr w:rsidR="009E70AD" w:rsidRPr="005E3632" w14:paraId="36680BBF" w14:textId="77777777" w:rsidTr="006A6586">
        <w:tc>
          <w:tcPr>
            <w:tcW w:w="239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8C2F03C" w14:textId="77777777" w:rsidR="009E70AD" w:rsidRDefault="009E70AD" w:rsidP="00AD592E">
            <w:pPr>
              <w:autoSpaceDE w:val="0"/>
              <w:autoSpaceDN w:val="0"/>
              <w:adjustRightInd w:val="0"/>
              <w:spacing w:after="0" w:line="240" w:lineRule="auto"/>
              <w:rPr>
                <w:rFonts w:ascii="Cambria" w:hAnsi="Cambria"/>
              </w:rPr>
            </w:pPr>
            <w:r w:rsidRPr="005E3632">
              <w:rPr>
                <w:rFonts w:ascii="Cambria" w:hAnsi="Cambria"/>
              </w:rPr>
              <w:t>Nastavni</w:t>
            </w:r>
            <w:r w:rsidR="001E608F">
              <w:rPr>
                <w:rFonts w:ascii="Cambria" w:hAnsi="Cambria"/>
              </w:rPr>
              <w:t>ca</w:t>
            </w:r>
          </w:p>
          <w:p w14:paraId="7F859223" w14:textId="396B9792" w:rsidR="001E608F" w:rsidRPr="005E3632" w:rsidRDefault="001E608F" w:rsidP="00AD592E">
            <w:pPr>
              <w:autoSpaceDE w:val="0"/>
              <w:autoSpaceDN w:val="0"/>
              <w:adjustRightInd w:val="0"/>
              <w:spacing w:after="0" w:line="240" w:lineRule="auto"/>
              <w:rPr>
                <w:rFonts w:ascii="Cambria" w:hAnsi="Cambria"/>
              </w:rPr>
            </w:pPr>
            <w:r>
              <w:rPr>
                <w:rFonts w:ascii="Cambria" w:hAnsi="Cambria"/>
              </w:rPr>
              <w:t>Suradnica</w:t>
            </w:r>
          </w:p>
        </w:tc>
        <w:tc>
          <w:tcPr>
            <w:tcW w:w="665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70930D" w14:textId="77777777" w:rsidR="009E70AD" w:rsidRDefault="00AC6FAD" w:rsidP="00AD592E">
            <w:pPr>
              <w:autoSpaceDE w:val="0"/>
              <w:autoSpaceDN w:val="0"/>
              <w:adjustRightInd w:val="0"/>
              <w:spacing w:after="0" w:line="240" w:lineRule="auto"/>
              <w:rPr>
                <w:rFonts w:ascii="Cambria" w:hAnsi="Cambria"/>
              </w:rPr>
            </w:pPr>
            <w:hyperlink r:id="rId71" w:history="1">
              <w:r w:rsidR="009E70AD" w:rsidRPr="005E3632">
                <w:rPr>
                  <w:rStyle w:val="Hiperveza"/>
                  <w:rFonts w:ascii="Cambria" w:hAnsi="Cambria"/>
                </w:rPr>
                <w:t>Doc. dr. sc. Danijela Blanuša Trošelj</w:t>
              </w:r>
            </w:hyperlink>
            <w:r w:rsidR="001E608F">
              <w:rPr>
                <w:rStyle w:val="Hiperveza"/>
                <w:rFonts w:ascii="Cambria" w:hAnsi="Cambria"/>
              </w:rPr>
              <w:t xml:space="preserve"> </w:t>
            </w:r>
            <w:r w:rsidR="009E70AD" w:rsidRPr="005E3632">
              <w:rPr>
                <w:rFonts w:ascii="Cambria" w:hAnsi="Cambria"/>
              </w:rPr>
              <w:t>(nositeljica)</w:t>
            </w:r>
          </w:p>
          <w:p w14:paraId="4D72565D" w14:textId="455B67BB" w:rsidR="001E608F" w:rsidRPr="005E3632" w:rsidRDefault="00261017" w:rsidP="00AD592E">
            <w:pPr>
              <w:autoSpaceDE w:val="0"/>
              <w:autoSpaceDN w:val="0"/>
              <w:adjustRightInd w:val="0"/>
              <w:spacing w:after="0" w:line="240" w:lineRule="auto"/>
              <w:rPr>
                <w:rFonts w:ascii="Cambria" w:hAnsi="Cambria"/>
              </w:rPr>
            </w:pPr>
            <w:hyperlink r:id="rId72" w:history="1">
              <w:r w:rsidR="001E608F" w:rsidRPr="00261017">
                <w:rPr>
                  <w:rStyle w:val="Hiperveza"/>
                  <w:rFonts w:ascii="Cambria" w:hAnsi="Cambria"/>
                </w:rPr>
                <w:t xml:space="preserve">Tamara </w:t>
              </w:r>
              <w:r w:rsidRPr="00261017">
                <w:rPr>
                  <w:rStyle w:val="Hiperveza"/>
                  <w:rFonts w:ascii="Cambria" w:hAnsi="Cambria"/>
                </w:rPr>
                <w:t>Viktoria Prelac,</w:t>
              </w:r>
              <w:r w:rsidR="001E608F" w:rsidRPr="00261017">
                <w:rPr>
                  <w:rStyle w:val="Hiperveza"/>
                  <w:rFonts w:ascii="Cambria" w:hAnsi="Cambria"/>
                </w:rPr>
                <w:t xml:space="preserve"> asistentica</w:t>
              </w:r>
            </w:hyperlink>
          </w:p>
        </w:tc>
      </w:tr>
      <w:tr w:rsidR="009E70AD" w:rsidRPr="005E3632" w14:paraId="2A6F9CE1" w14:textId="77777777" w:rsidTr="006A6586">
        <w:tc>
          <w:tcPr>
            <w:tcW w:w="239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0976FAF"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Studijski program</w:t>
            </w:r>
          </w:p>
        </w:tc>
        <w:tc>
          <w:tcPr>
            <w:tcW w:w="665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CA4697C" w14:textId="02598C97" w:rsidR="009E70AD" w:rsidRPr="005E3632" w:rsidRDefault="00317A97" w:rsidP="00AD592E">
            <w:pPr>
              <w:autoSpaceDE w:val="0"/>
              <w:autoSpaceDN w:val="0"/>
              <w:adjustRightInd w:val="0"/>
              <w:spacing w:after="0" w:line="240" w:lineRule="auto"/>
              <w:rPr>
                <w:rFonts w:ascii="Cambria" w:hAnsi="Cambria"/>
              </w:rPr>
            </w:pPr>
            <w:r w:rsidRPr="005E3632">
              <w:rPr>
                <w:rFonts w:ascii="Cambria" w:hAnsi="Cambria"/>
              </w:rPr>
              <w:t>Sveučilišni diplomski studij Rani i predškolski odgoj i obrazovanje na hrvatskom jeziku (izvanredni studij)</w:t>
            </w:r>
          </w:p>
        </w:tc>
      </w:tr>
      <w:tr w:rsidR="009E70AD" w:rsidRPr="005E3632" w14:paraId="2E7BEEEE" w14:textId="77777777" w:rsidTr="006A6586">
        <w:tc>
          <w:tcPr>
            <w:tcW w:w="239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E22D9F"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Vrsta kolegija</w:t>
            </w:r>
          </w:p>
        </w:tc>
        <w:tc>
          <w:tcPr>
            <w:tcW w:w="20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DFCE3FB"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obvezni</w:t>
            </w:r>
          </w:p>
        </w:tc>
        <w:tc>
          <w:tcPr>
            <w:tcW w:w="189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9C30F5D"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Razina kolegija</w:t>
            </w:r>
          </w:p>
        </w:tc>
        <w:tc>
          <w:tcPr>
            <w:tcW w:w="269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B31544C"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diplomski</w:t>
            </w:r>
          </w:p>
        </w:tc>
      </w:tr>
      <w:tr w:rsidR="009E70AD" w:rsidRPr="005E3632" w14:paraId="2EE2D36B" w14:textId="77777777" w:rsidTr="006A6586">
        <w:tc>
          <w:tcPr>
            <w:tcW w:w="239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89FC19"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Semestar</w:t>
            </w:r>
          </w:p>
        </w:tc>
        <w:tc>
          <w:tcPr>
            <w:tcW w:w="20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F992A8B"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zimski</w:t>
            </w:r>
          </w:p>
        </w:tc>
        <w:tc>
          <w:tcPr>
            <w:tcW w:w="189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201D9B4"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Godina studija</w:t>
            </w:r>
          </w:p>
        </w:tc>
        <w:tc>
          <w:tcPr>
            <w:tcW w:w="269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C09CBF8"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 xml:space="preserve">II. </w:t>
            </w:r>
          </w:p>
        </w:tc>
      </w:tr>
      <w:tr w:rsidR="009E70AD" w:rsidRPr="005E3632" w14:paraId="7E5A6390" w14:textId="77777777" w:rsidTr="006A6586">
        <w:tc>
          <w:tcPr>
            <w:tcW w:w="239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D5800B"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Mjesto izvođenja</w:t>
            </w:r>
          </w:p>
        </w:tc>
        <w:tc>
          <w:tcPr>
            <w:tcW w:w="20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9E0D78"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učionica</w:t>
            </w:r>
          </w:p>
          <w:p w14:paraId="1D77AEE1" w14:textId="77777777" w:rsidR="009E70AD" w:rsidRPr="005E3632" w:rsidRDefault="009E70AD" w:rsidP="00AD592E">
            <w:pPr>
              <w:autoSpaceDE w:val="0"/>
              <w:autoSpaceDN w:val="0"/>
              <w:adjustRightInd w:val="0"/>
              <w:spacing w:after="0" w:line="240" w:lineRule="auto"/>
              <w:rPr>
                <w:rFonts w:ascii="Cambria" w:hAnsi="Cambria"/>
              </w:rPr>
            </w:pPr>
          </w:p>
        </w:tc>
        <w:tc>
          <w:tcPr>
            <w:tcW w:w="189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37CB200"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 xml:space="preserve">Jezik izvođenja </w:t>
            </w:r>
          </w:p>
        </w:tc>
        <w:tc>
          <w:tcPr>
            <w:tcW w:w="269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1C56FAF"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 xml:space="preserve">hrvatski </w:t>
            </w:r>
          </w:p>
        </w:tc>
      </w:tr>
      <w:tr w:rsidR="009E70AD" w:rsidRPr="005E3632" w14:paraId="6F671895" w14:textId="77777777" w:rsidTr="006A6586">
        <w:tc>
          <w:tcPr>
            <w:tcW w:w="239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AA8717"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Broj ECTS bodova</w:t>
            </w:r>
          </w:p>
        </w:tc>
        <w:tc>
          <w:tcPr>
            <w:tcW w:w="20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0D8041"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5</w:t>
            </w:r>
          </w:p>
        </w:tc>
        <w:tc>
          <w:tcPr>
            <w:tcW w:w="189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1FE240A"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Broj sati u semestru</w:t>
            </w:r>
          </w:p>
        </w:tc>
        <w:tc>
          <w:tcPr>
            <w:tcW w:w="269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DB97917" w14:textId="7341FB42"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 xml:space="preserve">7,5P – </w:t>
            </w:r>
            <w:r w:rsidR="006A6586" w:rsidRPr="005E3632">
              <w:rPr>
                <w:rFonts w:ascii="Cambria" w:hAnsi="Cambria"/>
              </w:rPr>
              <w:t>7,5S</w:t>
            </w:r>
            <w:r w:rsidR="006A6586">
              <w:rPr>
                <w:rFonts w:ascii="Cambria" w:hAnsi="Cambria"/>
              </w:rPr>
              <w:t xml:space="preserve"> – </w:t>
            </w:r>
            <w:r w:rsidRPr="005E3632">
              <w:rPr>
                <w:rFonts w:ascii="Cambria" w:hAnsi="Cambria"/>
              </w:rPr>
              <w:t xml:space="preserve">7,5V  </w:t>
            </w:r>
          </w:p>
        </w:tc>
      </w:tr>
      <w:tr w:rsidR="009E70AD" w:rsidRPr="005E3632" w14:paraId="46C4C3AD" w14:textId="77777777" w:rsidTr="006A6586">
        <w:tc>
          <w:tcPr>
            <w:tcW w:w="239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26F2EE"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Preduvjeti za upis i za svladavanje</w:t>
            </w:r>
          </w:p>
        </w:tc>
        <w:tc>
          <w:tcPr>
            <w:tcW w:w="665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E427665" w14:textId="444E9CEF"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lang w:val="it-IT"/>
              </w:rPr>
              <w:t>Preduvjeti su određeni studijskim</w:t>
            </w:r>
            <w:r w:rsidR="00A47C43" w:rsidRPr="005E3632">
              <w:rPr>
                <w:rFonts w:ascii="Cambria" w:hAnsi="Cambria"/>
                <w:lang w:val="it-IT"/>
              </w:rPr>
              <w:t xml:space="preserve"> </w:t>
            </w:r>
            <w:r w:rsidRPr="005E3632">
              <w:rPr>
                <w:rFonts w:ascii="Cambria" w:hAnsi="Cambria"/>
                <w:lang w:val="it-IT"/>
              </w:rPr>
              <w:t>programom.</w:t>
            </w:r>
          </w:p>
        </w:tc>
      </w:tr>
      <w:tr w:rsidR="001E608F" w:rsidRPr="005E3632" w14:paraId="12EC326A" w14:textId="77777777" w:rsidTr="006A6586">
        <w:tc>
          <w:tcPr>
            <w:tcW w:w="239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593AC87" w14:textId="22A00089" w:rsidR="001E608F" w:rsidRPr="005E3632" w:rsidRDefault="001E608F" w:rsidP="001E608F">
            <w:pPr>
              <w:autoSpaceDE w:val="0"/>
              <w:autoSpaceDN w:val="0"/>
              <w:adjustRightInd w:val="0"/>
              <w:spacing w:after="0" w:line="240" w:lineRule="auto"/>
              <w:rPr>
                <w:rFonts w:ascii="Cambria" w:hAnsi="Cambria"/>
              </w:rPr>
            </w:pPr>
            <w:r w:rsidRPr="00A9388B">
              <w:rPr>
                <w:rFonts w:ascii="Cambria" w:hAnsi="Cambria"/>
              </w:rPr>
              <w:t>Korelativnost</w:t>
            </w:r>
          </w:p>
        </w:tc>
        <w:tc>
          <w:tcPr>
            <w:tcW w:w="665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D4E6102" w14:textId="39A0D6FA" w:rsidR="001E608F" w:rsidRPr="005E3632" w:rsidRDefault="001E608F" w:rsidP="001E608F">
            <w:pPr>
              <w:autoSpaceDE w:val="0"/>
              <w:autoSpaceDN w:val="0"/>
              <w:adjustRightInd w:val="0"/>
              <w:spacing w:after="0" w:line="240" w:lineRule="auto"/>
              <w:rPr>
                <w:rFonts w:ascii="Cambria" w:hAnsi="Cambria"/>
              </w:rPr>
            </w:pPr>
            <w:r w:rsidRPr="00A9388B">
              <w:rPr>
                <w:rFonts w:ascii="Cambria" w:hAnsi="Cambria"/>
              </w:rPr>
              <w:t>Građanski odgoj i obrazovanje, Pedagogija, Sociologija, Obiteljska pedagogija</w:t>
            </w:r>
          </w:p>
        </w:tc>
      </w:tr>
      <w:tr w:rsidR="001E608F" w:rsidRPr="005E3632" w14:paraId="4B89F06B" w14:textId="77777777" w:rsidTr="006A6586">
        <w:tc>
          <w:tcPr>
            <w:tcW w:w="239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A56D830" w14:textId="17B6678F" w:rsidR="001E608F" w:rsidRPr="005E3632" w:rsidRDefault="001E608F" w:rsidP="001E608F">
            <w:pPr>
              <w:autoSpaceDE w:val="0"/>
              <w:autoSpaceDN w:val="0"/>
              <w:adjustRightInd w:val="0"/>
              <w:spacing w:after="0" w:line="240" w:lineRule="auto"/>
              <w:rPr>
                <w:rFonts w:ascii="Cambria" w:hAnsi="Cambria"/>
              </w:rPr>
            </w:pPr>
            <w:r w:rsidRPr="00A9388B">
              <w:rPr>
                <w:rFonts w:ascii="Cambria" w:hAnsi="Cambria"/>
              </w:rPr>
              <w:t xml:space="preserve">Cilj kolegija </w:t>
            </w:r>
          </w:p>
        </w:tc>
        <w:tc>
          <w:tcPr>
            <w:tcW w:w="665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0B06E72" w14:textId="2854C727" w:rsidR="001E608F" w:rsidRPr="005E3632" w:rsidRDefault="001E608F" w:rsidP="001E608F">
            <w:pPr>
              <w:autoSpaceDE w:val="0"/>
              <w:autoSpaceDN w:val="0"/>
              <w:adjustRightInd w:val="0"/>
              <w:spacing w:after="0" w:line="240" w:lineRule="auto"/>
              <w:rPr>
                <w:rFonts w:ascii="Cambria" w:hAnsi="Cambria"/>
              </w:rPr>
            </w:pPr>
            <w:r>
              <w:rPr>
                <w:rFonts w:ascii="Cambria" w:hAnsi="Cambria"/>
              </w:rPr>
              <w:t>r</w:t>
            </w:r>
            <w:r w:rsidRPr="00A9388B">
              <w:rPr>
                <w:rFonts w:ascii="Cambria" w:hAnsi="Cambria"/>
              </w:rPr>
              <w:t>azumijeti važnost partnerskog odnosa između obitelji i vrtića te pokazati uvažavanje partnerstva s obitelji kao važne pretpostavke uspješnog funkcioniranja vrtića kao odgojne zajednice</w:t>
            </w:r>
          </w:p>
        </w:tc>
      </w:tr>
      <w:tr w:rsidR="001E608F" w:rsidRPr="005E3632" w14:paraId="45316A60" w14:textId="77777777" w:rsidTr="006A6586">
        <w:tc>
          <w:tcPr>
            <w:tcW w:w="239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5D90D05" w14:textId="6D35BBA5" w:rsidR="001E608F" w:rsidRPr="005E3632" w:rsidRDefault="001E608F" w:rsidP="001E608F">
            <w:pPr>
              <w:autoSpaceDE w:val="0"/>
              <w:autoSpaceDN w:val="0"/>
              <w:adjustRightInd w:val="0"/>
              <w:spacing w:after="0" w:line="240" w:lineRule="auto"/>
              <w:rPr>
                <w:rFonts w:ascii="Cambria" w:hAnsi="Cambria"/>
              </w:rPr>
            </w:pPr>
            <w:r w:rsidRPr="00A9388B">
              <w:rPr>
                <w:rFonts w:ascii="Cambria" w:hAnsi="Cambria"/>
              </w:rPr>
              <w:t>Ishodi učenja</w:t>
            </w:r>
          </w:p>
        </w:tc>
        <w:tc>
          <w:tcPr>
            <w:tcW w:w="665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D1B2ACB" w14:textId="77777777" w:rsidR="001E608F" w:rsidRPr="00A9388B" w:rsidRDefault="001E608F" w:rsidP="001E608F">
            <w:pPr>
              <w:autoSpaceDE w:val="0"/>
              <w:autoSpaceDN w:val="0"/>
              <w:adjustRightInd w:val="0"/>
              <w:spacing w:after="0" w:line="240" w:lineRule="auto"/>
              <w:rPr>
                <w:rFonts w:ascii="Cambria" w:hAnsi="Cambria"/>
                <w:lang w:val="it-IT"/>
              </w:rPr>
            </w:pPr>
            <w:r w:rsidRPr="00A9388B">
              <w:rPr>
                <w:rFonts w:ascii="Cambria" w:hAnsi="Cambria"/>
                <w:lang w:val="it-IT"/>
              </w:rPr>
              <w:t xml:space="preserve">1. </w:t>
            </w:r>
            <w:r>
              <w:rPr>
                <w:rFonts w:ascii="Cambria" w:hAnsi="Cambria"/>
                <w:lang w:val="it-IT"/>
              </w:rPr>
              <w:t xml:space="preserve">primjeniti </w:t>
            </w:r>
            <w:r w:rsidRPr="00A9388B">
              <w:rPr>
                <w:rFonts w:ascii="Cambria" w:hAnsi="Cambria"/>
                <w:lang w:val="it-IT"/>
              </w:rPr>
              <w:t>razine</w:t>
            </w:r>
            <w:r>
              <w:rPr>
                <w:rFonts w:ascii="Cambria" w:hAnsi="Cambria"/>
                <w:lang w:val="it-IT"/>
              </w:rPr>
              <w:t xml:space="preserve"> </w:t>
            </w:r>
            <w:r w:rsidRPr="00A9388B">
              <w:rPr>
                <w:rFonts w:ascii="Cambria" w:hAnsi="Cambria"/>
                <w:lang w:val="it-IT"/>
              </w:rPr>
              <w:t>partnerstva</w:t>
            </w:r>
            <w:r>
              <w:rPr>
                <w:rFonts w:ascii="Cambria" w:hAnsi="Cambria"/>
                <w:lang w:val="it-IT"/>
              </w:rPr>
              <w:t xml:space="preserve"> </w:t>
            </w:r>
            <w:r w:rsidRPr="00A9388B">
              <w:rPr>
                <w:rFonts w:ascii="Cambria" w:hAnsi="Cambria"/>
                <w:lang w:val="it-IT"/>
              </w:rPr>
              <w:t>roditelja i vrtića</w:t>
            </w:r>
          </w:p>
          <w:p w14:paraId="1645AA21" w14:textId="77777777" w:rsidR="001E608F" w:rsidRPr="00A9388B" w:rsidRDefault="001E608F" w:rsidP="001E608F">
            <w:pPr>
              <w:autoSpaceDE w:val="0"/>
              <w:autoSpaceDN w:val="0"/>
              <w:adjustRightInd w:val="0"/>
              <w:spacing w:after="0" w:line="240" w:lineRule="auto"/>
              <w:rPr>
                <w:rFonts w:ascii="Cambria" w:hAnsi="Cambria"/>
                <w:lang w:val="it-IT"/>
              </w:rPr>
            </w:pPr>
            <w:r w:rsidRPr="00A9388B">
              <w:rPr>
                <w:rFonts w:ascii="Cambria" w:hAnsi="Cambria"/>
                <w:lang w:val="it-IT"/>
              </w:rPr>
              <w:t xml:space="preserve">2. </w:t>
            </w:r>
            <w:r>
              <w:rPr>
                <w:rFonts w:ascii="Cambria" w:hAnsi="Cambria"/>
                <w:lang w:val="it-IT"/>
              </w:rPr>
              <w:t xml:space="preserve">kritički argumentirati </w:t>
            </w:r>
            <w:r w:rsidRPr="00A9388B">
              <w:rPr>
                <w:rFonts w:ascii="Cambria" w:hAnsi="Cambria"/>
                <w:lang w:val="it-IT"/>
              </w:rPr>
              <w:t>potrebe</w:t>
            </w:r>
            <w:r>
              <w:rPr>
                <w:rFonts w:ascii="Cambria" w:hAnsi="Cambria"/>
                <w:lang w:val="it-IT"/>
              </w:rPr>
              <w:t xml:space="preserve"> </w:t>
            </w:r>
            <w:r w:rsidRPr="00A9388B">
              <w:rPr>
                <w:rFonts w:ascii="Cambria" w:hAnsi="Cambria"/>
                <w:lang w:val="it-IT"/>
              </w:rPr>
              <w:t>roditelja i djeteta za zajedničkim</w:t>
            </w:r>
            <w:r>
              <w:rPr>
                <w:rFonts w:ascii="Cambria" w:hAnsi="Cambria"/>
                <w:lang w:val="it-IT"/>
              </w:rPr>
              <w:t xml:space="preserve"> </w:t>
            </w:r>
            <w:r w:rsidRPr="00A9388B">
              <w:rPr>
                <w:rFonts w:ascii="Cambria" w:hAnsi="Cambria"/>
                <w:lang w:val="it-IT"/>
              </w:rPr>
              <w:t>akcijama</w:t>
            </w:r>
          </w:p>
          <w:p w14:paraId="099C7B8C" w14:textId="77777777" w:rsidR="001E608F" w:rsidRPr="00A9388B" w:rsidRDefault="001E608F" w:rsidP="001E608F">
            <w:pPr>
              <w:autoSpaceDE w:val="0"/>
              <w:autoSpaceDN w:val="0"/>
              <w:adjustRightInd w:val="0"/>
              <w:spacing w:after="0" w:line="240" w:lineRule="auto"/>
              <w:rPr>
                <w:rFonts w:ascii="Cambria" w:hAnsi="Cambria"/>
                <w:lang w:val="it-IT"/>
              </w:rPr>
            </w:pPr>
            <w:r w:rsidRPr="00A9388B">
              <w:rPr>
                <w:rFonts w:ascii="Cambria" w:hAnsi="Cambria"/>
                <w:lang w:val="it-IT"/>
              </w:rPr>
              <w:t>3. primijeniti</w:t>
            </w:r>
            <w:r>
              <w:rPr>
                <w:rFonts w:ascii="Cambria" w:hAnsi="Cambria"/>
                <w:lang w:val="it-IT"/>
              </w:rPr>
              <w:t xml:space="preserve"> </w:t>
            </w:r>
            <w:r w:rsidRPr="00A9388B">
              <w:rPr>
                <w:rFonts w:ascii="Cambria" w:hAnsi="Cambria"/>
                <w:lang w:val="it-IT"/>
              </w:rPr>
              <w:t>komunikacijske</w:t>
            </w:r>
            <w:r>
              <w:rPr>
                <w:rFonts w:ascii="Cambria" w:hAnsi="Cambria"/>
                <w:lang w:val="it-IT"/>
              </w:rPr>
              <w:t xml:space="preserve"> </w:t>
            </w:r>
            <w:r w:rsidRPr="00A9388B">
              <w:rPr>
                <w:rFonts w:ascii="Cambria" w:hAnsi="Cambria"/>
                <w:lang w:val="it-IT"/>
              </w:rPr>
              <w:t>vještine za kvalitetnu</w:t>
            </w:r>
            <w:r>
              <w:rPr>
                <w:rFonts w:ascii="Cambria" w:hAnsi="Cambria"/>
                <w:lang w:val="it-IT"/>
              </w:rPr>
              <w:t xml:space="preserve"> </w:t>
            </w:r>
            <w:r w:rsidRPr="00A9388B">
              <w:rPr>
                <w:rFonts w:ascii="Cambria" w:hAnsi="Cambria"/>
                <w:lang w:val="it-IT"/>
              </w:rPr>
              <w:t>interakciju s roditeljima u kontekstu</w:t>
            </w:r>
            <w:r>
              <w:rPr>
                <w:rFonts w:ascii="Cambria" w:hAnsi="Cambria"/>
                <w:lang w:val="it-IT"/>
              </w:rPr>
              <w:t xml:space="preserve"> </w:t>
            </w:r>
            <w:r w:rsidRPr="00A9388B">
              <w:rPr>
                <w:rFonts w:ascii="Cambria" w:hAnsi="Cambria"/>
                <w:lang w:val="it-IT"/>
              </w:rPr>
              <w:t>predškolske</w:t>
            </w:r>
            <w:r>
              <w:rPr>
                <w:rFonts w:ascii="Cambria" w:hAnsi="Cambria"/>
                <w:lang w:val="it-IT"/>
              </w:rPr>
              <w:t xml:space="preserve"> </w:t>
            </w:r>
            <w:r w:rsidRPr="00A9388B">
              <w:rPr>
                <w:rFonts w:ascii="Cambria" w:hAnsi="Cambria"/>
                <w:lang w:val="it-IT"/>
              </w:rPr>
              <w:t>ustanove</w:t>
            </w:r>
          </w:p>
          <w:p w14:paraId="533C6F3E" w14:textId="77777777" w:rsidR="001E608F" w:rsidRPr="00A9388B" w:rsidRDefault="001E608F" w:rsidP="001E608F">
            <w:pPr>
              <w:autoSpaceDE w:val="0"/>
              <w:autoSpaceDN w:val="0"/>
              <w:adjustRightInd w:val="0"/>
              <w:spacing w:after="0" w:line="240" w:lineRule="auto"/>
              <w:rPr>
                <w:rFonts w:ascii="Cambria" w:hAnsi="Cambria"/>
                <w:lang w:val="it-IT"/>
              </w:rPr>
            </w:pPr>
            <w:r w:rsidRPr="00A9388B">
              <w:rPr>
                <w:rFonts w:ascii="Cambria" w:hAnsi="Cambria"/>
                <w:lang w:val="it-IT"/>
              </w:rPr>
              <w:t>4. kritički</w:t>
            </w:r>
            <w:r>
              <w:rPr>
                <w:rFonts w:ascii="Cambria" w:hAnsi="Cambria"/>
                <w:lang w:val="it-IT"/>
              </w:rPr>
              <w:t xml:space="preserve"> </w:t>
            </w:r>
            <w:r w:rsidRPr="00A9388B">
              <w:rPr>
                <w:rFonts w:ascii="Cambria" w:hAnsi="Cambria"/>
                <w:lang w:val="it-IT"/>
              </w:rPr>
              <w:t>argumentirati</w:t>
            </w:r>
            <w:r>
              <w:rPr>
                <w:rFonts w:ascii="Cambria" w:hAnsi="Cambria"/>
                <w:lang w:val="it-IT"/>
              </w:rPr>
              <w:t xml:space="preserve"> </w:t>
            </w:r>
            <w:r w:rsidRPr="00A9388B">
              <w:rPr>
                <w:rFonts w:ascii="Cambria" w:hAnsi="Cambria"/>
                <w:lang w:val="it-IT"/>
              </w:rPr>
              <w:t>važnost</w:t>
            </w:r>
            <w:r>
              <w:rPr>
                <w:rFonts w:ascii="Cambria" w:hAnsi="Cambria"/>
                <w:lang w:val="it-IT"/>
              </w:rPr>
              <w:t xml:space="preserve"> </w:t>
            </w:r>
            <w:r w:rsidRPr="00A9388B">
              <w:rPr>
                <w:rFonts w:ascii="Cambria" w:hAnsi="Cambria"/>
                <w:lang w:val="it-IT"/>
              </w:rPr>
              <w:t>pozitivnih</w:t>
            </w:r>
            <w:r>
              <w:rPr>
                <w:rFonts w:ascii="Cambria" w:hAnsi="Cambria"/>
                <w:lang w:val="it-IT"/>
              </w:rPr>
              <w:t xml:space="preserve"> </w:t>
            </w:r>
            <w:r w:rsidRPr="00A9388B">
              <w:rPr>
                <w:rFonts w:ascii="Cambria" w:hAnsi="Cambria"/>
                <w:lang w:val="it-IT"/>
              </w:rPr>
              <w:t>stavova prema suradnji</w:t>
            </w:r>
            <w:r>
              <w:rPr>
                <w:rFonts w:ascii="Cambria" w:hAnsi="Cambria"/>
                <w:lang w:val="it-IT"/>
              </w:rPr>
              <w:t xml:space="preserve"> </w:t>
            </w:r>
            <w:r w:rsidRPr="00A9388B">
              <w:rPr>
                <w:rFonts w:ascii="Cambria" w:hAnsi="Cambria"/>
                <w:lang w:val="it-IT"/>
              </w:rPr>
              <w:t>roditelja i odgojitelja</w:t>
            </w:r>
          </w:p>
          <w:p w14:paraId="0EB15C5F" w14:textId="50847F01" w:rsidR="001E608F" w:rsidRPr="005E3632" w:rsidRDefault="001E608F" w:rsidP="001E608F">
            <w:pPr>
              <w:autoSpaceDE w:val="0"/>
              <w:autoSpaceDN w:val="0"/>
              <w:adjustRightInd w:val="0"/>
              <w:spacing w:after="0" w:line="240" w:lineRule="auto"/>
              <w:rPr>
                <w:rFonts w:ascii="Cambria" w:hAnsi="Cambria"/>
              </w:rPr>
            </w:pPr>
            <w:r w:rsidRPr="00A9388B">
              <w:rPr>
                <w:rFonts w:ascii="Cambria" w:hAnsi="Cambria"/>
              </w:rPr>
              <w:t>5. kreirati program razvoja partnerstva obitelji i odgojno-obrazovne institucije</w:t>
            </w:r>
          </w:p>
        </w:tc>
      </w:tr>
      <w:tr w:rsidR="009E70AD" w:rsidRPr="005E3632" w14:paraId="78856E87" w14:textId="77777777" w:rsidTr="006A6586">
        <w:tc>
          <w:tcPr>
            <w:tcW w:w="239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3CAB1C1"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Sadržaj kolegija</w:t>
            </w:r>
          </w:p>
        </w:tc>
        <w:tc>
          <w:tcPr>
            <w:tcW w:w="665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11FA86" w14:textId="41FE6A44" w:rsidR="009E70AD" w:rsidRPr="005E3632" w:rsidRDefault="006A6586" w:rsidP="006A6586">
            <w:pPr>
              <w:autoSpaceDE w:val="0"/>
              <w:autoSpaceDN w:val="0"/>
              <w:adjustRightInd w:val="0"/>
              <w:spacing w:after="0" w:line="240" w:lineRule="auto"/>
              <w:rPr>
                <w:rFonts w:ascii="Cambria" w:hAnsi="Cambria"/>
              </w:rPr>
            </w:pPr>
            <w:r>
              <w:rPr>
                <w:rFonts w:ascii="Cambria" w:hAnsi="Cambria"/>
              </w:rPr>
              <w:t xml:space="preserve">1. </w:t>
            </w:r>
            <w:r w:rsidR="009E70AD" w:rsidRPr="005E3632">
              <w:rPr>
                <w:rFonts w:ascii="Cambria" w:hAnsi="Cambria"/>
              </w:rPr>
              <w:t>Temeljni pojmovi u suradnji</w:t>
            </w:r>
          </w:p>
          <w:p w14:paraId="66C4D678" w14:textId="1B5537EE" w:rsidR="009E70AD" w:rsidRPr="005E3632" w:rsidRDefault="006A6586" w:rsidP="006A6586">
            <w:pPr>
              <w:autoSpaceDE w:val="0"/>
              <w:autoSpaceDN w:val="0"/>
              <w:adjustRightInd w:val="0"/>
              <w:spacing w:after="0" w:line="240" w:lineRule="auto"/>
              <w:rPr>
                <w:rFonts w:ascii="Cambria" w:hAnsi="Cambria"/>
              </w:rPr>
            </w:pPr>
            <w:r>
              <w:rPr>
                <w:rFonts w:ascii="Cambria" w:hAnsi="Cambria"/>
              </w:rPr>
              <w:t xml:space="preserve">2. </w:t>
            </w:r>
            <w:r w:rsidR="009E70AD" w:rsidRPr="005E3632">
              <w:rPr>
                <w:rFonts w:ascii="Cambria" w:hAnsi="Cambria"/>
              </w:rPr>
              <w:t>Motivi suradnje obitelji i vrtića</w:t>
            </w:r>
          </w:p>
          <w:p w14:paraId="2864BA19" w14:textId="2F2532E3" w:rsidR="009E70AD" w:rsidRPr="005E3632" w:rsidRDefault="006A6586" w:rsidP="006A6586">
            <w:pPr>
              <w:autoSpaceDE w:val="0"/>
              <w:autoSpaceDN w:val="0"/>
              <w:adjustRightInd w:val="0"/>
              <w:spacing w:after="0" w:line="240" w:lineRule="auto"/>
              <w:rPr>
                <w:rFonts w:ascii="Cambria" w:hAnsi="Cambria"/>
                <w:lang w:val="it-IT"/>
              </w:rPr>
            </w:pPr>
            <w:r>
              <w:rPr>
                <w:rFonts w:ascii="Cambria" w:hAnsi="Cambria"/>
                <w:lang w:val="it-IT"/>
              </w:rPr>
              <w:t xml:space="preserve">3. </w:t>
            </w:r>
            <w:r w:rsidR="009E70AD" w:rsidRPr="005E3632">
              <w:rPr>
                <w:rFonts w:ascii="Cambria" w:hAnsi="Cambria"/>
                <w:lang w:val="it-IT"/>
              </w:rPr>
              <w:t>Potrebe suvremene obitelji i podrška roditeljstvu</w:t>
            </w:r>
          </w:p>
          <w:p w14:paraId="3B441844" w14:textId="4B12F3C3" w:rsidR="009E70AD" w:rsidRPr="005E3632" w:rsidRDefault="006A6586" w:rsidP="006A6586">
            <w:pPr>
              <w:autoSpaceDE w:val="0"/>
              <w:autoSpaceDN w:val="0"/>
              <w:adjustRightInd w:val="0"/>
              <w:spacing w:after="0" w:line="240" w:lineRule="auto"/>
              <w:rPr>
                <w:rFonts w:ascii="Cambria" w:hAnsi="Cambria"/>
                <w:lang w:val="it-IT"/>
              </w:rPr>
            </w:pPr>
            <w:r>
              <w:rPr>
                <w:rFonts w:ascii="Cambria" w:hAnsi="Cambria"/>
                <w:lang w:val="it-IT"/>
              </w:rPr>
              <w:t xml:space="preserve">4. </w:t>
            </w:r>
            <w:r w:rsidR="009E70AD" w:rsidRPr="005E3632">
              <w:rPr>
                <w:rFonts w:ascii="Cambria" w:hAnsi="Cambria"/>
                <w:lang w:val="it-IT"/>
              </w:rPr>
              <w:t>Razine partnerstva roditelja i vrtića (površan i formalan odnos, pasivna uključenost roditelja, suradnički odnos, aktivno uključivanje u kreiranje vrtićkog kurikuluma)</w:t>
            </w:r>
          </w:p>
          <w:p w14:paraId="3E63B19C" w14:textId="4644BD76" w:rsidR="009E70AD" w:rsidRPr="005E3632" w:rsidRDefault="006A6586" w:rsidP="006A6586">
            <w:pPr>
              <w:autoSpaceDE w:val="0"/>
              <w:autoSpaceDN w:val="0"/>
              <w:adjustRightInd w:val="0"/>
              <w:spacing w:after="0" w:line="240" w:lineRule="auto"/>
              <w:rPr>
                <w:rFonts w:ascii="Cambria" w:hAnsi="Cambria"/>
                <w:lang w:val="it-IT"/>
              </w:rPr>
            </w:pPr>
            <w:r>
              <w:rPr>
                <w:rFonts w:ascii="Cambria" w:hAnsi="Cambria"/>
                <w:lang w:val="it-IT"/>
              </w:rPr>
              <w:t xml:space="preserve">5. </w:t>
            </w:r>
            <w:r w:rsidR="009E70AD" w:rsidRPr="005E3632">
              <w:rPr>
                <w:rFonts w:ascii="Cambria" w:hAnsi="Cambria"/>
                <w:lang w:val="it-IT"/>
              </w:rPr>
              <w:t>Individualni pristup i pravovremeno prepoznavanje potreba roditelja i djeteta</w:t>
            </w:r>
          </w:p>
          <w:p w14:paraId="11A17D66" w14:textId="5AE7C319" w:rsidR="009E70AD" w:rsidRPr="005E3632" w:rsidRDefault="006A6586" w:rsidP="006A6586">
            <w:pPr>
              <w:autoSpaceDE w:val="0"/>
              <w:autoSpaceDN w:val="0"/>
              <w:adjustRightInd w:val="0"/>
              <w:spacing w:after="0" w:line="240" w:lineRule="auto"/>
              <w:rPr>
                <w:rFonts w:ascii="Cambria" w:hAnsi="Cambria"/>
                <w:lang w:val="it-IT"/>
              </w:rPr>
            </w:pPr>
            <w:r>
              <w:rPr>
                <w:rFonts w:ascii="Cambria" w:hAnsi="Cambria"/>
                <w:lang w:val="it-IT"/>
              </w:rPr>
              <w:t xml:space="preserve">6. </w:t>
            </w:r>
            <w:r w:rsidR="009E70AD" w:rsidRPr="005E3632">
              <w:rPr>
                <w:rFonts w:ascii="Cambria" w:hAnsi="Cambria"/>
                <w:lang w:val="it-IT"/>
              </w:rPr>
              <w:t>Značajke partnerstva: ravnopravnost, uzajamno poštovanje i uvažavanje, dijeljenje informacija, dogovaranje, zajedničko odlučivanje i dijeljenje odgovornosti između roditelja i odgojitelja</w:t>
            </w:r>
          </w:p>
          <w:p w14:paraId="7B546FB8" w14:textId="1BE6AB7B" w:rsidR="009E70AD" w:rsidRPr="005E3632" w:rsidRDefault="006A6586" w:rsidP="006A6586">
            <w:pPr>
              <w:autoSpaceDE w:val="0"/>
              <w:autoSpaceDN w:val="0"/>
              <w:adjustRightInd w:val="0"/>
              <w:spacing w:after="0" w:line="240" w:lineRule="auto"/>
              <w:rPr>
                <w:rFonts w:ascii="Cambria" w:hAnsi="Cambria"/>
                <w:lang w:val="it-IT"/>
              </w:rPr>
            </w:pPr>
            <w:r>
              <w:rPr>
                <w:rFonts w:ascii="Cambria" w:hAnsi="Cambria"/>
                <w:lang w:val="it-IT"/>
              </w:rPr>
              <w:t xml:space="preserve">7. </w:t>
            </w:r>
            <w:r w:rsidR="009E70AD" w:rsidRPr="005E3632">
              <w:rPr>
                <w:rFonts w:ascii="Cambria" w:hAnsi="Cambria"/>
                <w:lang w:val="it-IT"/>
              </w:rPr>
              <w:t>Odgojitelj kao ključni čimbenik u izgradnji partnerskog odnosa s roditeljima</w:t>
            </w:r>
          </w:p>
          <w:p w14:paraId="75DB49EE" w14:textId="77777777" w:rsidR="006A6586" w:rsidRDefault="006A6586" w:rsidP="006A6586">
            <w:pPr>
              <w:autoSpaceDE w:val="0"/>
              <w:autoSpaceDN w:val="0"/>
              <w:adjustRightInd w:val="0"/>
              <w:spacing w:after="0" w:line="240" w:lineRule="auto"/>
              <w:rPr>
                <w:rFonts w:ascii="Cambria" w:hAnsi="Cambria"/>
                <w:lang w:val="it-IT"/>
              </w:rPr>
            </w:pPr>
            <w:r>
              <w:rPr>
                <w:rFonts w:ascii="Cambria" w:hAnsi="Cambria"/>
                <w:lang w:val="it-IT"/>
              </w:rPr>
              <w:t xml:space="preserve">8. </w:t>
            </w:r>
            <w:r w:rsidR="009E70AD" w:rsidRPr="005E3632">
              <w:rPr>
                <w:rFonts w:ascii="Cambria" w:hAnsi="Cambria"/>
                <w:lang w:val="it-IT"/>
              </w:rPr>
              <w:t>Modaliteti uključivanja obitelji u aktivnosti odgojno-obrazovnih ustanova (zajednička druženja, izleti, priredbe, radneakcije, tematske radionice, proslave rođendana, prezentacija vlastitog zanimanja, itd.)</w:t>
            </w:r>
          </w:p>
          <w:p w14:paraId="77EDEDEF" w14:textId="290AF743" w:rsidR="009E70AD" w:rsidRPr="005E3632" w:rsidRDefault="006A6586" w:rsidP="006A6586">
            <w:pPr>
              <w:autoSpaceDE w:val="0"/>
              <w:autoSpaceDN w:val="0"/>
              <w:adjustRightInd w:val="0"/>
              <w:spacing w:after="0" w:line="240" w:lineRule="auto"/>
              <w:rPr>
                <w:rFonts w:ascii="Cambria" w:hAnsi="Cambria"/>
                <w:lang w:val="it-IT"/>
              </w:rPr>
            </w:pPr>
            <w:r>
              <w:rPr>
                <w:rFonts w:ascii="Cambria" w:hAnsi="Cambria"/>
                <w:lang w:val="it-IT"/>
              </w:rPr>
              <w:t xml:space="preserve">9. </w:t>
            </w:r>
            <w:r w:rsidR="009E70AD" w:rsidRPr="005E3632">
              <w:rPr>
                <w:rFonts w:ascii="Cambria" w:hAnsi="Cambria"/>
                <w:lang w:val="it-IT"/>
              </w:rPr>
              <w:t>Savjetodavni rad namijenjen unapređivanju obiteljskih odnosa i odgoja djece</w:t>
            </w:r>
          </w:p>
          <w:p w14:paraId="7DCDD2A5" w14:textId="744553B8" w:rsidR="009E70AD" w:rsidRPr="005E3632" w:rsidRDefault="006A6586" w:rsidP="006A6586">
            <w:pPr>
              <w:autoSpaceDE w:val="0"/>
              <w:autoSpaceDN w:val="0"/>
              <w:adjustRightInd w:val="0"/>
              <w:spacing w:after="0" w:line="240" w:lineRule="auto"/>
              <w:rPr>
                <w:rFonts w:ascii="Cambria" w:hAnsi="Cambria"/>
                <w:lang w:val="it-IT"/>
              </w:rPr>
            </w:pPr>
            <w:r>
              <w:rPr>
                <w:rFonts w:ascii="Cambria" w:hAnsi="Cambria"/>
                <w:lang w:val="it-IT"/>
              </w:rPr>
              <w:lastRenderedPageBreak/>
              <w:t xml:space="preserve">10. </w:t>
            </w:r>
            <w:r w:rsidR="009E70AD" w:rsidRPr="005E3632">
              <w:rPr>
                <w:rFonts w:ascii="Cambria" w:hAnsi="Cambria"/>
                <w:lang w:val="it-IT"/>
              </w:rPr>
              <w:t>Odgojiteljeve profesionalne zadaće u uspostavljanju partnerstva</w:t>
            </w:r>
          </w:p>
          <w:p w14:paraId="5C1708A3" w14:textId="178DB179" w:rsidR="009E70AD" w:rsidRPr="005E3632" w:rsidRDefault="006A6586" w:rsidP="006A6586">
            <w:pPr>
              <w:autoSpaceDE w:val="0"/>
              <w:autoSpaceDN w:val="0"/>
              <w:adjustRightInd w:val="0"/>
              <w:spacing w:after="0" w:line="240" w:lineRule="auto"/>
              <w:rPr>
                <w:rFonts w:ascii="Cambria" w:hAnsi="Cambria"/>
                <w:lang w:val="it-IT"/>
              </w:rPr>
            </w:pPr>
            <w:r>
              <w:rPr>
                <w:rFonts w:ascii="Cambria" w:hAnsi="Cambria"/>
                <w:lang w:val="it-IT"/>
              </w:rPr>
              <w:t xml:space="preserve">11. </w:t>
            </w:r>
            <w:r w:rsidR="009E70AD" w:rsidRPr="005E3632">
              <w:rPr>
                <w:rFonts w:ascii="Cambria" w:hAnsi="Cambria"/>
                <w:lang w:val="it-IT"/>
              </w:rPr>
              <w:t>Predrasude u radu s obiteljima različitog kulturnog, religijskog, nacionalnog ili svjetonazorskog porijekla</w:t>
            </w:r>
          </w:p>
          <w:p w14:paraId="4B14D03C" w14:textId="7B7CB33F" w:rsidR="009E70AD" w:rsidRPr="005E3632" w:rsidRDefault="006A6586" w:rsidP="006A6586">
            <w:pPr>
              <w:autoSpaceDE w:val="0"/>
              <w:autoSpaceDN w:val="0"/>
              <w:adjustRightInd w:val="0"/>
              <w:spacing w:after="0" w:line="240" w:lineRule="auto"/>
              <w:rPr>
                <w:rFonts w:ascii="Cambria" w:hAnsi="Cambria"/>
              </w:rPr>
            </w:pPr>
            <w:r>
              <w:rPr>
                <w:rFonts w:ascii="Cambria" w:hAnsi="Cambria"/>
              </w:rPr>
              <w:t xml:space="preserve">12. </w:t>
            </w:r>
            <w:r w:rsidR="009E70AD" w:rsidRPr="005E3632">
              <w:rPr>
                <w:rFonts w:ascii="Cambria" w:hAnsi="Cambria"/>
              </w:rPr>
              <w:t>Poteškoće u suradnji s roditeljima</w:t>
            </w:r>
          </w:p>
        </w:tc>
      </w:tr>
      <w:tr w:rsidR="009E70AD" w:rsidRPr="005E3632" w14:paraId="45998FA5" w14:textId="77777777" w:rsidTr="006A6586">
        <w:tc>
          <w:tcPr>
            <w:tcW w:w="2396" w:type="dxa"/>
            <w:vMerge w:val="restart"/>
            <w:tcBorders>
              <w:top w:val="single" w:sz="8" w:space="0" w:color="000000"/>
              <w:left w:val="single" w:sz="8" w:space="0" w:color="000000"/>
              <w:bottom w:val="nil"/>
              <w:right w:val="single" w:sz="8" w:space="0" w:color="000000"/>
            </w:tcBorders>
            <w:shd w:val="clear" w:color="auto" w:fill="F2F2F2"/>
            <w:tcMar>
              <w:top w:w="15" w:type="dxa"/>
              <w:left w:w="108" w:type="dxa"/>
              <w:bottom w:w="0" w:type="dxa"/>
              <w:right w:w="108" w:type="dxa"/>
            </w:tcMar>
            <w:vAlign w:val="center"/>
            <w:hideMark/>
          </w:tcPr>
          <w:p w14:paraId="31EE1DFD"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lastRenderedPageBreak/>
              <w:t>Planirane aktivnosti,</w:t>
            </w:r>
          </w:p>
          <w:p w14:paraId="170150F3"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metode učenja i poučavanja i načini vrednovanja</w:t>
            </w:r>
          </w:p>
        </w:tc>
        <w:tc>
          <w:tcPr>
            <w:tcW w:w="260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8B2C2E"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Obveze</w:t>
            </w:r>
          </w:p>
        </w:tc>
        <w:tc>
          <w:tcPr>
            <w:tcW w:w="9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2AB97F"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Ishodi</w:t>
            </w:r>
          </w:p>
        </w:tc>
        <w:tc>
          <w:tcPr>
            <w:tcW w:w="71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1B46B4"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Sati</w:t>
            </w:r>
          </w:p>
        </w:tc>
        <w:tc>
          <w:tcPr>
            <w:tcW w:w="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74541C"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ECTS</w:t>
            </w:r>
          </w:p>
        </w:tc>
        <w:tc>
          <w:tcPr>
            <w:tcW w:w="1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CBA584"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Maksimalni udio u ocjeni (%)</w:t>
            </w:r>
          </w:p>
        </w:tc>
      </w:tr>
      <w:tr w:rsidR="001E608F" w:rsidRPr="005E3632" w14:paraId="0BC37E4B" w14:textId="77777777" w:rsidTr="006A6586">
        <w:tc>
          <w:tcPr>
            <w:tcW w:w="2396" w:type="dxa"/>
            <w:vMerge/>
            <w:tcBorders>
              <w:top w:val="single" w:sz="8" w:space="0" w:color="000000"/>
              <w:left w:val="single" w:sz="8" w:space="0" w:color="000000"/>
              <w:bottom w:val="nil"/>
              <w:right w:val="single" w:sz="8" w:space="0" w:color="000000"/>
            </w:tcBorders>
            <w:vAlign w:val="center"/>
            <w:hideMark/>
          </w:tcPr>
          <w:p w14:paraId="2F288CDA" w14:textId="77777777" w:rsidR="001E608F" w:rsidRPr="005E3632" w:rsidRDefault="001E608F" w:rsidP="001E608F">
            <w:pPr>
              <w:autoSpaceDE w:val="0"/>
              <w:autoSpaceDN w:val="0"/>
              <w:adjustRightInd w:val="0"/>
              <w:spacing w:after="0" w:line="240" w:lineRule="auto"/>
              <w:rPr>
                <w:rFonts w:ascii="Cambria" w:hAnsi="Cambria"/>
              </w:rPr>
            </w:pPr>
          </w:p>
        </w:tc>
        <w:tc>
          <w:tcPr>
            <w:tcW w:w="260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B04DDA" w14:textId="1B85BD88" w:rsidR="001E608F" w:rsidRPr="005E3632" w:rsidRDefault="001E608F" w:rsidP="001E608F">
            <w:pPr>
              <w:autoSpaceDE w:val="0"/>
              <w:autoSpaceDN w:val="0"/>
              <w:adjustRightInd w:val="0"/>
              <w:spacing w:after="0" w:line="240" w:lineRule="auto"/>
              <w:rPr>
                <w:rFonts w:ascii="Cambria" w:hAnsi="Cambria"/>
              </w:rPr>
            </w:pPr>
            <w:r>
              <w:rPr>
                <w:rFonts w:ascii="Cambria" w:hAnsi="Cambria" w:cs="Calibri"/>
              </w:rPr>
              <w:t>i</w:t>
            </w:r>
            <w:r w:rsidRPr="00F2271D">
              <w:rPr>
                <w:rFonts w:ascii="Cambria" w:hAnsi="Cambria" w:cs="Calibri"/>
              </w:rPr>
              <w:t xml:space="preserve">nteraktivne aktivnosti na nastavi </w:t>
            </w:r>
            <w:r w:rsidR="006A6586">
              <w:rPr>
                <w:rFonts w:ascii="Cambria" w:hAnsi="Cambria" w:cs="Calibri"/>
              </w:rPr>
              <w:t>(</w:t>
            </w:r>
            <w:r w:rsidRPr="00A9388B">
              <w:rPr>
                <w:rFonts w:ascii="Cambria" w:hAnsi="Cambria"/>
              </w:rPr>
              <w:t>P,</w:t>
            </w:r>
            <w:r>
              <w:rPr>
                <w:rFonts w:ascii="Cambria" w:hAnsi="Cambria"/>
              </w:rPr>
              <w:t xml:space="preserve"> </w:t>
            </w:r>
            <w:r w:rsidRPr="00A9388B">
              <w:rPr>
                <w:rFonts w:ascii="Cambria" w:hAnsi="Cambria"/>
              </w:rPr>
              <w:t>S,</w:t>
            </w:r>
            <w:r>
              <w:rPr>
                <w:rFonts w:ascii="Cambria" w:hAnsi="Cambria"/>
              </w:rPr>
              <w:t xml:space="preserve"> </w:t>
            </w:r>
            <w:r w:rsidRPr="00A9388B">
              <w:rPr>
                <w:rFonts w:ascii="Cambria" w:hAnsi="Cambria"/>
              </w:rPr>
              <w:t>V</w:t>
            </w:r>
            <w:r w:rsidR="006A6586">
              <w:rPr>
                <w:rFonts w:ascii="Cambria" w:hAnsi="Cambria"/>
              </w:rPr>
              <w:t>)</w:t>
            </w:r>
          </w:p>
        </w:tc>
        <w:tc>
          <w:tcPr>
            <w:tcW w:w="9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A7890D" w14:textId="6166B16D" w:rsidR="001E608F" w:rsidRPr="005E3632" w:rsidRDefault="001E608F" w:rsidP="006A6586">
            <w:pPr>
              <w:autoSpaceDE w:val="0"/>
              <w:autoSpaceDN w:val="0"/>
              <w:adjustRightInd w:val="0"/>
              <w:spacing w:after="0" w:line="240" w:lineRule="auto"/>
              <w:jc w:val="center"/>
              <w:rPr>
                <w:rFonts w:ascii="Cambria" w:hAnsi="Cambria"/>
              </w:rPr>
            </w:pPr>
            <w:r w:rsidRPr="005E3632">
              <w:rPr>
                <w:rFonts w:ascii="Cambria" w:hAnsi="Cambria"/>
              </w:rPr>
              <w:t>1.</w:t>
            </w:r>
            <w:r w:rsidR="006A6586">
              <w:rPr>
                <w:rFonts w:ascii="Cambria" w:hAnsi="Cambria"/>
              </w:rPr>
              <w:t xml:space="preserve"> – </w:t>
            </w:r>
            <w:r w:rsidRPr="005E3632">
              <w:rPr>
                <w:rFonts w:ascii="Cambria" w:hAnsi="Cambria"/>
              </w:rPr>
              <w:t>5.</w:t>
            </w:r>
          </w:p>
        </w:tc>
        <w:tc>
          <w:tcPr>
            <w:tcW w:w="71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417DEE" w14:textId="5993B72A" w:rsidR="001E608F" w:rsidRPr="005E3632" w:rsidRDefault="001E608F" w:rsidP="006A6586">
            <w:pPr>
              <w:autoSpaceDE w:val="0"/>
              <w:autoSpaceDN w:val="0"/>
              <w:adjustRightInd w:val="0"/>
              <w:spacing w:after="0" w:line="240" w:lineRule="auto"/>
              <w:jc w:val="center"/>
              <w:rPr>
                <w:rFonts w:ascii="Cambria" w:hAnsi="Cambria"/>
              </w:rPr>
            </w:pPr>
            <w:r w:rsidRPr="00A9388B">
              <w:rPr>
                <w:rFonts w:ascii="Cambria" w:hAnsi="Cambria"/>
              </w:rPr>
              <w:t>17</w:t>
            </w:r>
          </w:p>
        </w:tc>
        <w:tc>
          <w:tcPr>
            <w:tcW w:w="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88F4DF" w14:textId="3772CFE8" w:rsidR="001E608F" w:rsidRPr="005E3632" w:rsidRDefault="001E608F" w:rsidP="006A6586">
            <w:pPr>
              <w:autoSpaceDE w:val="0"/>
              <w:autoSpaceDN w:val="0"/>
              <w:adjustRightInd w:val="0"/>
              <w:spacing w:after="0" w:line="240" w:lineRule="auto"/>
              <w:jc w:val="center"/>
              <w:rPr>
                <w:rFonts w:ascii="Cambria" w:hAnsi="Cambria"/>
              </w:rPr>
            </w:pPr>
            <w:r w:rsidRPr="00A9388B">
              <w:rPr>
                <w:rFonts w:ascii="Cambria" w:hAnsi="Cambria"/>
              </w:rPr>
              <w:t>0</w:t>
            </w:r>
            <w:r>
              <w:rPr>
                <w:rFonts w:ascii="Cambria" w:hAnsi="Cambria"/>
              </w:rPr>
              <w:t>,</w:t>
            </w:r>
            <w:r w:rsidRPr="00A9388B">
              <w:rPr>
                <w:rFonts w:ascii="Cambria" w:hAnsi="Cambria"/>
              </w:rPr>
              <w:t>6</w:t>
            </w:r>
          </w:p>
        </w:tc>
        <w:tc>
          <w:tcPr>
            <w:tcW w:w="1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26C796" w14:textId="77777777" w:rsidR="001E608F" w:rsidRPr="005E3632" w:rsidRDefault="001E608F" w:rsidP="006A6586">
            <w:pPr>
              <w:autoSpaceDE w:val="0"/>
              <w:autoSpaceDN w:val="0"/>
              <w:adjustRightInd w:val="0"/>
              <w:spacing w:after="0" w:line="240" w:lineRule="auto"/>
              <w:jc w:val="center"/>
              <w:rPr>
                <w:rFonts w:ascii="Cambria" w:hAnsi="Cambria"/>
              </w:rPr>
            </w:pPr>
            <w:r w:rsidRPr="005E3632">
              <w:rPr>
                <w:rFonts w:ascii="Cambria" w:hAnsi="Cambria"/>
              </w:rPr>
              <w:t>10%</w:t>
            </w:r>
          </w:p>
        </w:tc>
      </w:tr>
      <w:tr w:rsidR="001E608F" w:rsidRPr="005E3632" w14:paraId="28A6974B" w14:textId="77777777" w:rsidTr="006A6586">
        <w:tc>
          <w:tcPr>
            <w:tcW w:w="2396" w:type="dxa"/>
            <w:vMerge/>
            <w:tcBorders>
              <w:top w:val="single" w:sz="8" w:space="0" w:color="000000"/>
              <w:left w:val="single" w:sz="8" w:space="0" w:color="000000"/>
              <w:bottom w:val="nil"/>
              <w:right w:val="single" w:sz="8" w:space="0" w:color="000000"/>
            </w:tcBorders>
            <w:vAlign w:val="center"/>
            <w:hideMark/>
          </w:tcPr>
          <w:p w14:paraId="65D0AA95" w14:textId="77777777" w:rsidR="001E608F" w:rsidRPr="005E3632" w:rsidRDefault="001E608F" w:rsidP="001E608F">
            <w:pPr>
              <w:autoSpaceDE w:val="0"/>
              <w:autoSpaceDN w:val="0"/>
              <w:adjustRightInd w:val="0"/>
              <w:spacing w:after="0" w:line="240" w:lineRule="auto"/>
              <w:rPr>
                <w:rFonts w:ascii="Cambria" w:hAnsi="Cambria"/>
              </w:rPr>
            </w:pPr>
          </w:p>
        </w:tc>
        <w:tc>
          <w:tcPr>
            <w:tcW w:w="260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2CFDD5" w14:textId="77777777" w:rsidR="001E608F" w:rsidRPr="005E3632" w:rsidRDefault="001E608F" w:rsidP="001E608F">
            <w:pPr>
              <w:autoSpaceDE w:val="0"/>
              <w:autoSpaceDN w:val="0"/>
              <w:adjustRightInd w:val="0"/>
              <w:spacing w:after="0" w:line="240" w:lineRule="auto"/>
              <w:rPr>
                <w:rFonts w:ascii="Cambria" w:hAnsi="Cambria"/>
              </w:rPr>
            </w:pPr>
            <w:r w:rsidRPr="005E3632">
              <w:rPr>
                <w:rFonts w:ascii="Cambria" w:hAnsi="Cambria"/>
              </w:rPr>
              <w:t>seminarski rad</w:t>
            </w:r>
          </w:p>
        </w:tc>
        <w:tc>
          <w:tcPr>
            <w:tcW w:w="9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1296D8" w14:textId="4C0F1ED6" w:rsidR="001E608F" w:rsidRPr="005E3632" w:rsidRDefault="006A6586" w:rsidP="006A6586">
            <w:pPr>
              <w:autoSpaceDE w:val="0"/>
              <w:autoSpaceDN w:val="0"/>
              <w:adjustRightInd w:val="0"/>
              <w:spacing w:after="0" w:line="240" w:lineRule="auto"/>
              <w:jc w:val="center"/>
              <w:rPr>
                <w:rFonts w:ascii="Cambria" w:hAnsi="Cambria"/>
              </w:rPr>
            </w:pPr>
            <w:r w:rsidRPr="006A6586">
              <w:rPr>
                <w:rFonts w:ascii="Cambria" w:hAnsi="Cambria"/>
              </w:rPr>
              <w:t>1. – 5.</w:t>
            </w:r>
          </w:p>
        </w:tc>
        <w:tc>
          <w:tcPr>
            <w:tcW w:w="71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31945E" w14:textId="60FD3648" w:rsidR="001E608F" w:rsidRPr="005E3632" w:rsidRDefault="006A6586" w:rsidP="006A6586">
            <w:pPr>
              <w:autoSpaceDE w:val="0"/>
              <w:autoSpaceDN w:val="0"/>
              <w:adjustRightInd w:val="0"/>
              <w:spacing w:after="0" w:line="240" w:lineRule="auto"/>
              <w:jc w:val="center"/>
              <w:rPr>
                <w:rFonts w:ascii="Cambria" w:hAnsi="Cambria"/>
              </w:rPr>
            </w:pPr>
            <w:r>
              <w:rPr>
                <w:rFonts w:ascii="Cambria" w:hAnsi="Cambria"/>
              </w:rPr>
              <w:t>45</w:t>
            </w:r>
          </w:p>
        </w:tc>
        <w:tc>
          <w:tcPr>
            <w:tcW w:w="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15A0F5" w14:textId="57C258A2" w:rsidR="001E608F" w:rsidRPr="005E3632" w:rsidRDefault="001E608F" w:rsidP="006A6586">
            <w:pPr>
              <w:autoSpaceDE w:val="0"/>
              <w:autoSpaceDN w:val="0"/>
              <w:adjustRightInd w:val="0"/>
              <w:spacing w:after="0" w:line="240" w:lineRule="auto"/>
              <w:jc w:val="center"/>
              <w:rPr>
                <w:rFonts w:ascii="Cambria" w:hAnsi="Cambria"/>
              </w:rPr>
            </w:pPr>
            <w:r>
              <w:rPr>
                <w:rFonts w:ascii="Cambria" w:hAnsi="Cambria"/>
              </w:rPr>
              <w:t>1,</w:t>
            </w:r>
            <w:r w:rsidR="006A6586">
              <w:rPr>
                <w:rFonts w:ascii="Cambria" w:hAnsi="Cambria"/>
              </w:rPr>
              <w:t>5</w:t>
            </w:r>
          </w:p>
        </w:tc>
        <w:tc>
          <w:tcPr>
            <w:tcW w:w="1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CCA36E" w14:textId="77777777" w:rsidR="001E608F" w:rsidRPr="005E3632" w:rsidRDefault="001E608F" w:rsidP="006A6586">
            <w:pPr>
              <w:autoSpaceDE w:val="0"/>
              <w:autoSpaceDN w:val="0"/>
              <w:adjustRightInd w:val="0"/>
              <w:spacing w:after="0" w:line="240" w:lineRule="auto"/>
              <w:jc w:val="center"/>
              <w:rPr>
                <w:rFonts w:ascii="Cambria" w:hAnsi="Cambria"/>
              </w:rPr>
            </w:pPr>
            <w:r w:rsidRPr="005E3632">
              <w:rPr>
                <w:rFonts w:ascii="Cambria" w:hAnsi="Cambria"/>
              </w:rPr>
              <w:t>40%</w:t>
            </w:r>
          </w:p>
        </w:tc>
      </w:tr>
      <w:tr w:rsidR="001E608F" w:rsidRPr="005E3632" w14:paraId="5D1F8E75" w14:textId="77777777" w:rsidTr="006A6586">
        <w:tc>
          <w:tcPr>
            <w:tcW w:w="2396" w:type="dxa"/>
            <w:vMerge/>
            <w:tcBorders>
              <w:top w:val="single" w:sz="8" w:space="0" w:color="000000"/>
              <w:left w:val="single" w:sz="8" w:space="0" w:color="000000"/>
              <w:bottom w:val="nil"/>
              <w:right w:val="single" w:sz="8" w:space="0" w:color="000000"/>
            </w:tcBorders>
            <w:vAlign w:val="center"/>
            <w:hideMark/>
          </w:tcPr>
          <w:p w14:paraId="1A06D40B" w14:textId="77777777" w:rsidR="001E608F" w:rsidRPr="005E3632" w:rsidRDefault="001E608F" w:rsidP="001E608F">
            <w:pPr>
              <w:autoSpaceDE w:val="0"/>
              <w:autoSpaceDN w:val="0"/>
              <w:adjustRightInd w:val="0"/>
              <w:spacing w:after="0" w:line="240" w:lineRule="auto"/>
              <w:rPr>
                <w:rFonts w:ascii="Cambria" w:hAnsi="Cambria"/>
              </w:rPr>
            </w:pPr>
          </w:p>
        </w:tc>
        <w:tc>
          <w:tcPr>
            <w:tcW w:w="260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015B87" w14:textId="77777777" w:rsidR="001E608F" w:rsidRPr="005E3632" w:rsidRDefault="001E608F" w:rsidP="001E608F">
            <w:pPr>
              <w:autoSpaceDE w:val="0"/>
              <w:autoSpaceDN w:val="0"/>
              <w:adjustRightInd w:val="0"/>
              <w:spacing w:after="0" w:line="240" w:lineRule="auto"/>
              <w:rPr>
                <w:rFonts w:ascii="Cambria" w:hAnsi="Cambria"/>
              </w:rPr>
            </w:pPr>
            <w:r w:rsidRPr="005E3632">
              <w:rPr>
                <w:rFonts w:ascii="Cambria" w:hAnsi="Cambria"/>
              </w:rPr>
              <w:t>pismeni ispit</w:t>
            </w:r>
          </w:p>
        </w:tc>
        <w:tc>
          <w:tcPr>
            <w:tcW w:w="9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20FFFE" w14:textId="563A0B9C" w:rsidR="001E608F" w:rsidRPr="005E3632" w:rsidRDefault="006A6586" w:rsidP="006A6586">
            <w:pPr>
              <w:autoSpaceDE w:val="0"/>
              <w:autoSpaceDN w:val="0"/>
              <w:adjustRightInd w:val="0"/>
              <w:spacing w:after="0" w:line="240" w:lineRule="auto"/>
              <w:jc w:val="center"/>
              <w:rPr>
                <w:rFonts w:ascii="Cambria" w:hAnsi="Cambria"/>
              </w:rPr>
            </w:pPr>
            <w:r w:rsidRPr="006A6586">
              <w:rPr>
                <w:rFonts w:ascii="Cambria" w:hAnsi="Cambria"/>
              </w:rPr>
              <w:t>1. – 5.</w:t>
            </w:r>
          </w:p>
        </w:tc>
        <w:tc>
          <w:tcPr>
            <w:tcW w:w="71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0984B9" w14:textId="07997175" w:rsidR="001E608F" w:rsidRPr="005E3632" w:rsidRDefault="006A6586" w:rsidP="006A6586">
            <w:pPr>
              <w:autoSpaceDE w:val="0"/>
              <w:autoSpaceDN w:val="0"/>
              <w:adjustRightInd w:val="0"/>
              <w:spacing w:after="0" w:line="240" w:lineRule="auto"/>
              <w:jc w:val="center"/>
              <w:rPr>
                <w:rFonts w:ascii="Cambria" w:hAnsi="Cambria"/>
              </w:rPr>
            </w:pPr>
            <w:r>
              <w:rPr>
                <w:rFonts w:ascii="Cambria" w:hAnsi="Cambria"/>
              </w:rPr>
              <w:t>88</w:t>
            </w:r>
          </w:p>
        </w:tc>
        <w:tc>
          <w:tcPr>
            <w:tcW w:w="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3571B1" w14:textId="7EBFEEE8" w:rsidR="001E608F" w:rsidRPr="005E3632" w:rsidRDefault="001E608F" w:rsidP="006A6586">
            <w:pPr>
              <w:autoSpaceDE w:val="0"/>
              <w:autoSpaceDN w:val="0"/>
              <w:adjustRightInd w:val="0"/>
              <w:spacing w:after="0" w:line="240" w:lineRule="auto"/>
              <w:jc w:val="center"/>
              <w:rPr>
                <w:rFonts w:ascii="Cambria" w:hAnsi="Cambria"/>
              </w:rPr>
            </w:pPr>
            <w:r>
              <w:rPr>
                <w:rFonts w:ascii="Cambria" w:hAnsi="Cambria"/>
              </w:rPr>
              <w:t>2,</w:t>
            </w:r>
            <w:r w:rsidR="006A6586">
              <w:rPr>
                <w:rFonts w:ascii="Cambria" w:hAnsi="Cambria"/>
              </w:rPr>
              <w:t>9</w:t>
            </w:r>
          </w:p>
        </w:tc>
        <w:tc>
          <w:tcPr>
            <w:tcW w:w="1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576DE4" w14:textId="1B3D1928" w:rsidR="001E608F" w:rsidRPr="005E3632" w:rsidRDefault="001E608F" w:rsidP="006A6586">
            <w:pPr>
              <w:autoSpaceDE w:val="0"/>
              <w:autoSpaceDN w:val="0"/>
              <w:adjustRightInd w:val="0"/>
              <w:spacing w:after="0" w:line="240" w:lineRule="auto"/>
              <w:jc w:val="center"/>
              <w:rPr>
                <w:rFonts w:ascii="Cambria" w:hAnsi="Cambria"/>
              </w:rPr>
            </w:pPr>
            <w:r>
              <w:rPr>
                <w:rFonts w:ascii="Cambria" w:hAnsi="Cambria"/>
              </w:rPr>
              <w:t>5</w:t>
            </w:r>
            <w:r w:rsidRPr="005E3632">
              <w:rPr>
                <w:rFonts w:ascii="Cambria" w:hAnsi="Cambria"/>
              </w:rPr>
              <w:t>0%</w:t>
            </w:r>
          </w:p>
        </w:tc>
      </w:tr>
      <w:tr w:rsidR="009E70AD" w:rsidRPr="005E3632" w14:paraId="3CB6FF3D" w14:textId="77777777" w:rsidTr="006A6586">
        <w:tc>
          <w:tcPr>
            <w:tcW w:w="2396" w:type="dxa"/>
            <w:vMerge/>
            <w:tcBorders>
              <w:top w:val="single" w:sz="8" w:space="0" w:color="000000"/>
              <w:left w:val="single" w:sz="8" w:space="0" w:color="000000"/>
              <w:bottom w:val="nil"/>
              <w:right w:val="single" w:sz="8" w:space="0" w:color="000000"/>
            </w:tcBorders>
            <w:vAlign w:val="center"/>
            <w:hideMark/>
          </w:tcPr>
          <w:p w14:paraId="5FC3BBBF" w14:textId="77777777" w:rsidR="009E70AD" w:rsidRPr="005E3632" w:rsidRDefault="009E70AD" w:rsidP="00AD592E">
            <w:pPr>
              <w:autoSpaceDE w:val="0"/>
              <w:autoSpaceDN w:val="0"/>
              <w:adjustRightInd w:val="0"/>
              <w:spacing w:after="0" w:line="240" w:lineRule="auto"/>
              <w:rPr>
                <w:rFonts w:ascii="Cambria" w:hAnsi="Cambria"/>
              </w:rPr>
            </w:pPr>
          </w:p>
        </w:tc>
        <w:tc>
          <w:tcPr>
            <w:tcW w:w="3516"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068898" w14:textId="77777777" w:rsidR="009E70AD" w:rsidRPr="005E3632" w:rsidRDefault="009E70AD" w:rsidP="00AD592E">
            <w:pPr>
              <w:autoSpaceDE w:val="0"/>
              <w:autoSpaceDN w:val="0"/>
              <w:adjustRightInd w:val="0"/>
              <w:spacing w:after="0" w:line="240" w:lineRule="auto"/>
              <w:rPr>
                <w:rFonts w:ascii="Cambria" w:hAnsi="Cambria"/>
              </w:rPr>
            </w:pPr>
            <w:r w:rsidRPr="005E3632">
              <w:rPr>
                <w:rFonts w:ascii="Cambria" w:hAnsi="Cambria"/>
              </w:rPr>
              <w:t>ukupno</w:t>
            </w:r>
          </w:p>
        </w:tc>
        <w:tc>
          <w:tcPr>
            <w:tcW w:w="71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B312DF" w14:textId="1C537E38" w:rsidR="009E70AD" w:rsidRPr="005E3632" w:rsidRDefault="009E70AD" w:rsidP="006A6586">
            <w:pPr>
              <w:autoSpaceDE w:val="0"/>
              <w:autoSpaceDN w:val="0"/>
              <w:adjustRightInd w:val="0"/>
              <w:spacing w:after="0" w:line="240" w:lineRule="auto"/>
              <w:jc w:val="center"/>
              <w:rPr>
                <w:rFonts w:ascii="Cambria" w:hAnsi="Cambria"/>
                <w:bCs/>
              </w:rPr>
            </w:pPr>
            <w:r w:rsidRPr="005E3632">
              <w:rPr>
                <w:rFonts w:ascii="Cambria" w:hAnsi="Cambria"/>
                <w:bCs/>
              </w:rPr>
              <w:t>1</w:t>
            </w:r>
            <w:r w:rsidR="003278FC" w:rsidRPr="005E3632">
              <w:rPr>
                <w:rFonts w:ascii="Cambria" w:hAnsi="Cambria"/>
                <w:bCs/>
              </w:rPr>
              <w:t>5</w:t>
            </w:r>
            <w:r w:rsidRPr="005E3632">
              <w:rPr>
                <w:rFonts w:ascii="Cambria" w:hAnsi="Cambria"/>
                <w:bCs/>
              </w:rPr>
              <w:t>0</w:t>
            </w:r>
          </w:p>
        </w:tc>
        <w:tc>
          <w:tcPr>
            <w:tcW w:w="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E7E554" w14:textId="77777777" w:rsidR="009E70AD" w:rsidRPr="005E3632" w:rsidRDefault="009E70AD" w:rsidP="006A6586">
            <w:pPr>
              <w:autoSpaceDE w:val="0"/>
              <w:autoSpaceDN w:val="0"/>
              <w:adjustRightInd w:val="0"/>
              <w:spacing w:after="0" w:line="240" w:lineRule="auto"/>
              <w:jc w:val="center"/>
              <w:rPr>
                <w:rFonts w:ascii="Cambria" w:hAnsi="Cambria"/>
                <w:bCs/>
              </w:rPr>
            </w:pPr>
            <w:r w:rsidRPr="005E3632">
              <w:rPr>
                <w:rFonts w:ascii="Cambria" w:hAnsi="Cambria"/>
                <w:bCs/>
              </w:rPr>
              <w:t>5</w:t>
            </w:r>
          </w:p>
        </w:tc>
        <w:tc>
          <w:tcPr>
            <w:tcW w:w="1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55AC12" w14:textId="77777777" w:rsidR="009E70AD" w:rsidRPr="005E3632" w:rsidRDefault="009E70AD" w:rsidP="006A6586">
            <w:pPr>
              <w:autoSpaceDE w:val="0"/>
              <w:autoSpaceDN w:val="0"/>
              <w:adjustRightInd w:val="0"/>
              <w:spacing w:after="0" w:line="240" w:lineRule="auto"/>
              <w:jc w:val="center"/>
              <w:rPr>
                <w:rFonts w:ascii="Cambria" w:hAnsi="Cambria"/>
                <w:bCs/>
              </w:rPr>
            </w:pPr>
            <w:r w:rsidRPr="005E3632">
              <w:rPr>
                <w:rFonts w:ascii="Cambria" w:hAnsi="Cambria"/>
                <w:bCs/>
              </w:rPr>
              <w:t>100%</w:t>
            </w:r>
          </w:p>
        </w:tc>
      </w:tr>
      <w:tr w:rsidR="001E608F" w:rsidRPr="005E3632" w14:paraId="44917ABF" w14:textId="77777777" w:rsidTr="006A6586">
        <w:tc>
          <w:tcPr>
            <w:tcW w:w="239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6A92B0" w14:textId="31D33412" w:rsidR="001E608F" w:rsidRPr="005E3632" w:rsidRDefault="001E608F" w:rsidP="001E608F">
            <w:pPr>
              <w:autoSpaceDE w:val="0"/>
              <w:autoSpaceDN w:val="0"/>
              <w:adjustRightInd w:val="0"/>
              <w:spacing w:after="0" w:line="240" w:lineRule="auto"/>
              <w:rPr>
                <w:rFonts w:ascii="Cambria" w:hAnsi="Cambria"/>
              </w:rPr>
            </w:pPr>
            <w:r w:rsidRPr="00A9388B">
              <w:rPr>
                <w:rFonts w:ascii="Cambria" w:hAnsi="Cambria"/>
              </w:rPr>
              <w:t>Studentske obveze</w:t>
            </w:r>
          </w:p>
        </w:tc>
        <w:tc>
          <w:tcPr>
            <w:tcW w:w="665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28DFB48" w14:textId="77777777" w:rsidR="001E608F" w:rsidRPr="00A9388B" w:rsidRDefault="001E608F" w:rsidP="006A6586">
            <w:pPr>
              <w:autoSpaceDE w:val="0"/>
              <w:autoSpaceDN w:val="0"/>
              <w:adjustRightInd w:val="0"/>
              <w:spacing w:after="0" w:line="240" w:lineRule="auto"/>
              <w:rPr>
                <w:rFonts w:ascii="Cambria" w:hAnsi="Cambria"/>
                <w:lang w:val="it-IT"/>
              </w:rPr>
            </w:pPr>
            <w:r w:rsidRPr="00A9388B">
              <w:rPr>
                <w:rFonts w:ascii="Cambria" w:hAnsi="Cambria"/>
                <w:lang w:val="it-IT"/>
              </w:rPr>
              <w:t xml:space="preserve">Da položikolegij, student/studentica mora: </w:t>
            </w:r>
          </w:p>
          <w:p w14:paraId="6BEDB2EC" w14:textId="11B1A16B" w:rsidR="001E608F" w:rsidRPr="005054FB" w:rsidRDefault="001E608F" w:rsidP="006A6586">
            <w:pPr>
              <w:spacing w:after="0" w:line="240" w:lineRule="auto"/>
              <w:rPr>
                <w:rFonts w:ascii="Cambria" w:hAnsi="Cambria" w:cs="Calibri"/>
              </w:rPr>
            </w:pPr>
            <w:r w:rsidRPr="00A9388B">
              <w:rPr>
                <w:rFonts w:ascii="Cambria" w:hAnsi="Cambria"/>
                <w:lang w:val="it-IT"/>
              </w:rPr>
              <w:t xml:space="preserve">1. </w:t>
            </w:r>
            <w:r w:rsidR="006A6586">
              <w:rPr>
                <w:rFonts w:ascii="Cambria" w:hAnsi="Cambria" w:cs="Calibri"/>
              </w:rPr>
              <w:t>a</w:t>
            </w:r>
            <w:r w:rsidRPr="00095C1F">
              <w:rPr>
                <w:rFonts w:ascii="Cambria" w:hAnsi="Cambria" w:cs="Calibri"/>
              </w:rPr>
              <w:t>ktivno sudjelovati u interaktivnim aktivnostima na nastavi</w:t>
            </w:r>
            <w:r>
              <w:rPr>
                <w:rFonts w:ascii="Cambria" w:hAnsi="Cambria" w:cs="Calibri"/>
              </w:rPr>
              <w:t xml:space="preserve"> </w:t>
            </w:r>
            <w:r w:rsidRPr="00095C1F">
              <w:rPr>
                <w:rFonts w:ascii="Cambria" w:hAnsi="Cambria" w:cs="Calibri"/>
              </w:rPr>
              <w:t>(pedagoške radionice, vježbe, igre i sl.)</w:t>
            </w:r>
          </w:p>
          <w:p w14:paraId="18F609AA" w14:textId="5F960D91" w:rsidR="001E608F" w:rsidRPr="005054FB" w:rsidRDefault="001E608F" w:rsidP="006A6586">
            <w:pPr>
              <w:spacing w:after="0" w:line="240" w:lineRule="auto"/>
              <w:rPr>
                <w:rFonts w:ascii="Cambria" w:hAnsi="Cambria" w:cs="Calibri"/>
              </w:rPr>
            </w:pPr>
            <w:r w:rsidRPr="00A9388B">
              <w:rPr>
                <w:rFonts w:ascii="Cambria" w:hAnsi="Cambria"/>
                <w:lang w:val="it-IT"/>
              </w:rPr>
              <w:t xml:space="preserve">2. </w:t>
            </w:r>
            <w:r w:rsidR="006A6586">
              <w:rPr>
                <w:rFonts w:ascii="Cambria" w:hAnsi="Cambria" w:cs="Calibri"/>
              </w:rPr>
              <w:t>n</w:t>
            </w:r>
            <w:r w:rsidRPr="005054FB">
              <w:rPr>
                <w:rFonts w:ascii="Cambria" w:hAnsi="Cambria" w:cs="Calibri"/>
              </w:rPr>
              <w:t>apisati, predati i prezentirati seminarski rad.</w:t>
            </w:r>
            <w:r>
              <w:rPr>
                <w:rFonts w:ascii="Cambria" w:hAnsi="Cambria" w:cs="Calibri"/>
              </w:rPr>
              <w:t xml:space="preserve"> Detaljne upute bit će predstavljene na nastavi, a proces izrade i predaje seminarskog rada valja uskladiti s </w:t>
            </w:r>
            <w:r w:rsidRPr="00095C1F">
              <w:rPr>
                <w:rFonts w:ascii="Cambria" w:hAnsi="Cambria" w:cs="Calibri"/>
              </w:rPr>
              <w:t xml:space="preserve">Uputama za izradu </w:t>
            </w:r>
            <w:r>
              <w:rPr>
                <w:rFonts w:ascii="Cambria" w:hAnsi="Cambria" w:cs="Calibri"/>
              </w:rPr>
              <w:t>seminarskog rada</w:t>
            </w:r>
            <w:r w:rsidRPr="00095C1F">
              <w:rPr>
                <w:rFonts w:ascii="Cambria" w:hAnsi="Cambria" w:cs="Calibri"/>
              </w:rPr>
              <w:t xml:space="preserve"> (postavljeno na</w:t>
            </w:r>
            <w:r>
              <w:rPr>
                <w:rFonts w:ascii="Cambria" w:hAnsi="Cambria" w:cs="Calibri"/>
              </w:rPr>
              <w:t xml:space="preserve"> </w:t>
            </w:r>
            <w:r w:rsidRPr="00095C1F">
              <w:rPr>
                <w:rFonts w:ascii="Cambria" w:hAnsi="Cambria" w:cs="Calibri"/>
              </w:rPr>
              <w:t>por</w:t>
            </w:r>
            <w:r>
              <w:rPr>
                <w:rFonts w:ascii="Cambria" w:hAnsi="Cambria" w:cs="Calibri"/>
              </w:rPr>
              <w:t>tal sustava za e-učenje Merlin).</w:t>
            </w:r>
          </w:p>
          <w:p w14:paraId="31DD7109" w14:textId="1A936FD6" w:rsidR="001E608F" w:rsidRPr="00A9388B" w:rsidRDefault="001E608F" w:rsidP="006A6586">
            <w:pPr>
              <w:autoSpaceDE w:val="0"/>
              <w:autoSpaceDN w:val="0"/>
              <w:adjustRightInd w:val="0"/>
              <w:spacing w:after="0" w:line="240" w:lineRule="auto"/>
              <w:rPr>
                <w:rFonts w:ascii="Cambria" w:hAnsi="Cambria"/>
                <w:lang w:val="it-IT"/>
              </w:rPr>
            </w:pPr>
            <w:r w:rsidRPr="00A9388B">
              <w:rPr>
                <w:rFonts w:ascii="Cambria" w:hAnsi="Cambria"/>
                <w:lang w:val="it-IT"/>
              </w:rPr>
              <w:t xml:space="preserve">3. </w:t>
            </w:r>
            <w:r>
              <w:rPr>
                <w:rFonts w:ascii="Cambria" w:hAnsi="Cambria"/>
                <w:lang w:val="it-IT"/>
              </w:rPr>
              <w:t>po</w:t>
            </w:r>
            <w:r w:rsidRPr="00A9388B">
              <w:rPr>
                <w:rFonts w:ascii="Cambria" w:hAnsi="Cambria"/>
                <w:lang w:val="it-IT"/>
              </w:rPr>
              <w:t>ložiti</w:t>
            </w:r>
            <w:r>
              <w:rPr>
                <w:rFonts w:ascii="Cambria" w:hAnsi="Cambria"/>
                <w:lang w:val="it-IT"/>
              </w:rPr>
              <w:t xml:space="preserve"> </w:t>
            </w:r>
            <w:r w:rsidRPr="00A9388B">
              <w:rPr>
                <w:rFonts w:ascii="Cambria" w:hAnsi="Cambria"/>
                <w:lang w:val="it-IT"/>
              </w:rPr>
              <w:t>ispit</w:t>
            </w:r>
            <w:r w:rsidR="006A6586">
              <w:rPr>
                <w:rFonts w:ascii="Cambria" w:hAnsi="Cambria"/>
                <w:lang w:val="it-IT"/>
              </w:rPr>
              <w:t>.</w:t>
            </w:r>
          </w:p>
          <w:p w14:paraId="4F0316E0" w14:textId="17463B8A" w:rsidR="001E608F" w:rsidRPr="005E3632" w:rsidRDefault="001E608F" w:rsidP="006A6586">
            <w:pPr>
              <w:autoSpaceDE w:val="0"/>
              <w:autoSpaceDN w:val="0"/>
              <w:adjustRightInd w:val="0"/>
              <w:spacing w:after="0" w:line="240" w:lineRule="auto"/>
              <w:rPr>
                <w:rFonts w:ascii="Cambria" w:hAnsi="Cambria"/>
              </w:rPr>
            </w:pPr>
            <w:r w:rsidRPr="00A9388B">
              <w:rPr>
                <w:rFonts w:ascii="Cambria" w:hAnsi="Cambria"/>
                <w:lang w:val="it-IT"/>
              </w:rPr>
              <w:t>Napomena:  Student/studentica</w:t>
            </w:r>
            <w:r>
              <w:rPr>
                <w:rFonts w:ascii="Cambria" w:hAnsi="Cambria"/>
                <w:lang w:val="it-IT"/>
              </w:rPr>
              <w:t xml:space="preserve"> </w:t>
            </w:r>
            <w:r w:rsidRPr="00A9388B">
              <w:rPr>
                <w:rFonts w:ascii="Cambria" w:hAnsi="Cambria"/>
                <w:lang w:val="it-IT"/>
              </w:rPr>
              <w:t>treba</w:t>
            </w:r>
            <w:r>
              <w:rPr>
                <w:rFonts w:ascii="Cambria" w:hAnsi="Cambria"/>
                <w:lang w:val="it-IT"/>
              </w:rPr>
              <w:t xml:space="preserve"> </w:t>
            </w:r>
            <w:r w:rsidRPr="00A9388B">
              <w:rPr>
                <w:rFonts w:ascii="Cambria" w:hAnsi="Cambria"/>
                <w:lang w:val="it-IT"/>
              </w:rPr>
              <w:t>napisati</w:t>
            </w:r>
            <w:r>
              <w:rPr>
                <w:rFonts w:ascii="Cambria" w:hAnsi="Cambria"/>
                <w:lang w:val="it-IT"/>
              </w:rPr>
              <w:t xml:space="preserve"> </w:t>
            </w:r>
            <w:r w:rsidRPr="00A9388B">
              <w:rPr>
                <w:rFonts w:ascii="Cambria" w:hAnsi="Cambria"/>
                <w:lang w:val="it-IT"/>
              </w:rPr>
              <w:t>seminarski</w:t>
            </w:r>
            <w:r>
              <w:rPr>
                <w:rFonts w:ascii="Cambria" w:hAnsi="Cambria"/>
                <w:lang w:val="it-IT"/>
              </w:rPr>
              <w:t xml:space="preserve"> </w:t>
            </w:r>
            <w:r w:rsidRPr="00A9388B">
              <w:rPr>
                <w:rFonts w:ascii="Cambria" w:hAnsi="Cambria"/>
                <w:lang w:val="it-IT"/>
              </w:rPr>
              <w:t>rad u zadanome</w:t>
            </w:r>
            <w:r>
              <w:rPr>
                <w:rFonts w:ascii="Cambria" w:hAnsi="Cambria"/>
                <w:lang w:val="it-IT"/>
              </w:rPr>
              <w:t xml:space="preserve"> </w:t>
            </w:r>
            <w:r w:rsidRPr="00A9388B">
              <w:rPr>
                <w:rFonts w:ascii="Cambria" w:hAnsi="Cambria"/>
                <w:lang w:val="it-IT"/>
              </w:rPr>
              <w:t>roku i izložiti</w:t>
            </w:r>
            <w:r>
              <w:rPr>
                <w:rFonts w:ascii="Cambria" w:hAnsi="Cambria"/>
                <w:lang w:val="it-IT"/>
              </w:rPr>
              <w:t xml:space="preserve"> </w:t>
            </w:r>
            <w:r w:rsidRPr="00A9388B">
              <w:rPr>
                <w:rFonts w:ascii="Cambria" w:hAnsi="Cambria"/>
                <w:lang w:val="it-IT"/>
              </w:rPr>
              <w:t>ga. Ako ne riješi</w:t>
            </w:r>
            <w:r>
              <w:rPr>
                <w:rFonts w:ascii="Cambria" w:hAnsi="Cambria"/>
                <w:lang w:val="it-IT"/>
              </w:rPr>
              <w:t xml:space="preserve"> </w:t>
            </w:r>
            <w:r w:rsidRPr="00A9388B">
              <w:rPr>
                <w:rFonts w:ascii="Cambria" w:hAnsi="Cambria"/>
                <w:lang w:val="it-IT"/>
              </w:rPr>
              <w:t>obveze do zadanoga</w:t>
            </w:r>
            <w:r>
              <w:rPr>
                <w:rFonts w:ascii="Cambria" w:hAnsi="Cambria"/>
                <w:lang w:val="it-IT"/>
              </w:rPr>
              <w:t xml:space="preserve"> </w:t>
            </w:r>
            <w:r w:rsidRPr="00A9388B">
              <w:rPr>
                <w:rFonts w:ascii="Cambria" w:hAnsi="Cambria"/>
                <w:lang w:val="it-IT"/>
              </w:rPr>
              <w:t>roka, gubi pravo na ECTS-e iz</w:t>
            </w:r>
            <w:r>
              <w:rPr>
                <w:rFonts w:ascii="Cambria" w:hAnsi="Cambria"/>
                <w:lang w:val="it-IT"/>
              </w:rPr>
              <w:t xml:space="preserve"> </w:t>
            </w:r>
            <w:r w:rsidRPr="00A9388B">
              <w:rPr>
                <w:rFonts w:ascii="Cambria" w:hAnsi="Cambria"/>
                <w:lang w:val="it-IT"/>
              </w:rPr>
              <w:t>kolegija u toj</w:t>
            </w:r>
            <w:r>
              <w:rPr>
                <w:rFonts w:ascii="Cambria" w:hAnsi="Cambria"/>
                <w:lang w:val="it-IT"/>
              </w:rPr>
              <w:t xml:space="preserve"> </w:t>
            </w:r>
            <w:r w:rsidRPr="00A9388B">
              <w:rPr>
                <w:rFonts w:ascii="Cambria" w:hAnsi="Cambria"/>
                <w:lang w:val="it-IT"/>
              </w:rPr>
              <w:t>akademskoj</w:t>
            </w:r>
            <w:r>
              <w:rPr>
                <w:rFonts w:ascii="Cambria" w:hAnsi="Cambria"/>
                <w:lang w:val="it-IT"/>
              </w:rPr>
              <w:t xml:space="preserve"> </w:t>
            </w:r>
            <w:r w:rsidRPr="00A9388B">
              <w:rPr>
                <w:rFonts w:ascii="Cambria" w:hAnsi="Cambria"/>
                <w:lang w:val="it-IT"/>
              </w:rPr>
              <w:t xml:space="preserve">godini. </w:t>
            </w:r>
            <w:r w:rsidRPr="00A9388B">
              <w:rPr>
                <w:rFonts w:ascii="Cambria" w:hAnsi="Cambria"/>
              </w:rPr>
              <w:t>Student je obvezan redovito pratiti e-učenje kolegija, jer će sve obveze i obavijesti na tom mjestu biti objavljivane tijekom semestra.</w:t>
            </w:r>
          </w:p>
        </w:tc>
      </w:tr>
      <w:tr w:rsidR="001E608F" w:rsidRPr="005E3632" w14:paraId="174D9120" w14:textId="77777777" w:rsidTr="006A6586">
        <w:tc>
          <w:tcPr>
            <w:tcW w:w="239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1ED664" w14:textId="136E5388" w:rsidR="001E608F" w:rsidRPr="005E3632" w:rsidRDefault="001E608F" w:rsidP="001E608F">
            <w:pPr>
              <w:autoSpaceDE w:val="0"/>
              <w:autoSpaceDN w:val="0"/>
              <w:adjustRightInd w:val="0"/>
              <w:spacing w:after="0" w:line="240" w:lineRule="auto"/>
              <w:rPr>
                <w:rFonts w:ascii="Cambria" w:hAnsi="Cambria"/>
              </w:rPr>
            </w:pPr>
            <w:r w:rsidRPr="00A9388B">
              <w:rPr>
                <w:rFonts w:ascii="Cambria" w:hAnsi="Cambria"/>
              </w:rPr>
              <w:t>Rokovi ispita i kolokvija</w:t>
            </w:r>
          </w:p>
        </w:tc>
        <w:tc>
          <w:tcPr>
            <w:tcW w:w="665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6138E78" w14:textId="01A6980D" w:rsidR="001E608F" w:rsidRPr="005E3632" w:rsidRDefault="001E608F" w:rsidP="001E608F">
            <w:pPr>
              <w:autoSpaceDE w:val="0"/>
              <w:autoSpaceDN w:val="0"/>
              <w:adjustRightInd w:val="0"/>
              <w:spacing w:after="0" w:line="240" w:lineRule="auto"/>
              <w:rPr>
                <w:rFonts w:ascii="Cambria" w:hAnsi="Cambria"/>
              </w:rPr>
            </w:pPr>
            <w:r w:rsidRPr="00A9388B">
              <w:rPr>
                <w:rFonts w:ascii="Cambria" w:hAnsi="Cambria"/>
              </w:rPr>
              <w:t>Objavljuju se na mrežnim stranicama Sveučilišta i u ISVU, te na studomatu.</w:t>
            </w:r>
          </w:p>
        </w:tc>
      </w:tr>
      <w:tr w:rsidR="001E608F" w:rsidRPr="005E3632" w14:paraId="6D38E602" w14:textId="77777777" w:rsidTr="006A6586">
        <w:tc>
          <w:tcPr>
            <w:tcW w:w="239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5C531F3" w14:textId="2493022F" w:rsidR="001E608F" w:rsidRPr="005E3632" w:rsidRDefault="001E608F" w:rsidP="001E608F">
            <w:pPr>
              <w:autoSpaceDE w:val="0"/>
              <w:autoSpaceDN w:val="0"/>
              <w:adjustRightInd w:val="0"/>
              <w:spacing w:after="0" w:line="240" w:lineRule="auto"/>
              <w:rPr>
                <w:rFonts w:ascii="Cambria" w:hAnsi="Cambria"/>
              </w:rPr>
            </w:pPr>
            <w:r w:rsidRPr="00A9388B">
              <w:rPr>
                <w:rFonts w:ascii="Cambria" w:hAnsi="Cambria"/>
              </w:rPr>
              <w:t xml:space="preserve">Ostale važne činjenice </w:t>
            </w:r>
            <w:r w:rsidRPr="00A9388B">
              <w:rPr>
                <w:rFonts w:ascii="Cambria" w:hAnsi="Cambria"/>
                <w:lang w:val="it-IT"/>
              </w:rPr>
              <w:t>vezane</w:t>
            </w:r>
            <w:r>
              <w:rPr>
                <w:rFonts w:ascii="Cambria" w:hAnsi="Cambria"/>
                <w:lang w:val="it-IT"/>
              </w:rPr>
              <w:t xml:space="preserve"> </w:t>
            </w:r>
            <w:r w:rsidRPr="00A9388B">
              <w:rPr>
                <w:rFonts w:ascii="Cambria" w:hAnsi="Cambria"/>
                <w:lang w:val="it-IT"/>
              </w:rPr>
              <w:t>uz</w:t>
            </w:r>
            <w:r>
              <w:rPr>
                <w:rFonts w:ascii="Cambria" w:hAnsi="Cambria"/>
                <w:lang w:val="it-IT"/>
              </w:rPr>
              <w:t xml:space="preserve"> </w:t>
            </w:r>
            <w:r w:rsidRPr="00A9388B">
              <w:rPr>
                <w:rFonts w:ascii="Cambria" w:hAnsi="Cambria"/>
                <w:lang w:val="it-IT"/>
              </w:rPr>
              <w:t>kolegij</w:t>
            </w:r>
          </w:p>
        </w:tc>
        <w:tc>
          <w:tcPr>
            <w:tcW w:w="665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A4A073" w14:textId="77777777" w:rsidR="001E608F" w:rsidRPr="00684F49" w:rsidRDefault="001E608F" w:rsidP="001E608F">
            <w:pPr>
              <w:pStyle w:val="Tekstkomentara"/>
              <w:spacing w:after="0"/>
              <w:rPr>
                <w:rFonts w:ascii="Cambria" w:hAnsi="Cambria"/>
                <w:sz w:val="22"/>
                <w:szCs w:val="22"/>
              </w:rPr>
            </w:pPr>
            <w:r w:rsidRPr="00684F49">
              <w:rPr>
                <w:rFonts w:ascii="Cambria" w:hAnsi="Cambria"/>
                <w:sz w:val="22"/>
                <w:szCs w:val="22"/>
              </w:rPr>
              <w:t>Materijali za predavanja i seminare objavljuju se na e-učenju.</w:t>
            </w:r>
          </w:p>
          <w:p w14:paraId="1EAC3C83" w14:textId="77777777" w:rsidR="001E608F" w:rsidRPr="00684F49" w:rsidRDefault="001E608F" w:rsidP="001E608F">
            <w:pPr>
              <w:pStyle w:val="Tekstkomentara"/>
              <w:spacing w:after="0"/>
              <w:rPr>
                <w:rFonts w:ascii="Cambria" w:hAnsi="Cambria"/>
                <w:sz w:val="22"/>
                <w:szCs w:val="22"/>
              </w:rPr>
            </w:pPr>
            <w:r w:rsidRPr="00684F49">
              <w:rPr>
                <w:rFonts w:ascii="Cambria" w:hAnsi="Cambria"/>
                <w:sz w:val="22"/>
                <w:szCs w:val="22"/>
              </w:rPr>
              <w:t>U slučaju održavanja nastave na daljinu, moguće je odstupanje u:</w:t>
            </w:r>
          </w:p>
          <w:p w14:paraId="509A342C" w14:textId="77777777" w:rsidR="001E608F" w:rsidRPr="00684F49" w:rsidRDefault="001E608F" w:rsidP="001E608F">
            <w:pPr>
              <w:pStyle w:val="Tekstkomentara"/>
              <w:spacing w:after="0"/>
              <w:rPr>
                <w:rFonts w:ascii="Cambria" w:hAnsi="Cambria"/>
                <w:sz w:val="22"/>
                <w:szCs w:val="22"/>
              </w:rPr>
            </w:pPr>
            <w:r w:rsidRPr="00684F49">
              <w:rPr>
                <w:rFonts w:ascii="Cambria" w:hAnsi="Cambria"/>
                <w:sz w:val="22"/>
                <w:szCs w:val="22"/>
              </w:rPr>
              <w:t>- mjestu izvođenja kolegija</w:t>
            </w:r>
          </w:p>
          <w:p w14:paraId="46D059DF" w14:textId="77777777" w:rsidR="001E608F" w:rsidRPr="00684F49" w:rsidRDefault="001E608F" w:rsidP="001E608F">
            <w:pPr>
              <w:pStyle w:val="Tekstkomentara"/>
              <w:spacing w:after="0"/>
              <w:rPr>
                <w:rFonts w:ascii="Cambria" w:hAnsi="Cambria"/>
                <w:sz w:val="22"/>
                <w:szCs w:val="22"/>
              </w:rPr>
            </w:pPr>
            <w:r w:rsidRPr="00684F49">
              <w:rPr>
                <w:rFonts w:ascii="Cambria" w:hAnsi="Cambria"/>
                <w:sz w:val="22"/>
                <w:szCs w:val="22"/>
              </w:rPr>
              <w:t>- provedbi aktivnosti, metodama tumačenja i poučavanja i načinima</w:t>
            </w:r>
          </w:p>
          <w:p w14:paraId="42148A57" w14:textId="77777777" w:rsidR="001E608F" w:rsidRPr="00684F49" w:rsidRDefault="001E608F" w:rsidP="001E608F">
            <w:pPr>
              <w:pStyle w:val="Tekstkomentara"/>
              <w:spacing w:after="0"/>
              <w:rPr>
                <w:rFonts w:ascii="Cambria" w:hAnsi="Cambria"/>
                <w:sz w:val="22"/>
                <w:szCs w:val="22"/>
              </w:rPr>
            </w:pPr>
            <w:r w:rsidRPr="00684F49">
              <w:rPr>
                <w:rFonts w:ascii="Cambria" w:hAnsi="Cambria"/>
                <w:sz w:val="22"/>
                <w:szCs w:val="22"/>
              </w:rPr>
              <w:t>vrednovanja</w:t>
            </w:r>
          </w:p>
          <w:p w14:paraId="290C0CA4" w14:textId="77777777" w:rsidR="001E608F" w:rsidRPr="00684F49" w:rsidRDefault="001E608F" w:rsidP="001E608F">
            <w:pPr>
              <w:pStyle w:val="Tekstkomentara"/>
              <w:spacing w:after="0"/>
              <w:rPr>
                <w:rFonts w:ascii="Cambria" w:hAnsi="Cambria"/>
                <w:sz w:val="22"/>
                <w:szCs w:val="22"/>
              </w:rPr>
            </w:pPr>
            <w:r w:rsidRPr="00684F49">
              <w:rPr>
                <w:rFonts w:ascii="Cambria" w:hAnsi="Cambria"/>
                <w:sz w:val="22"/>
                <w:szCs w:val="22"/>
              </w:rPr>
              <w:t>- studentskim obvezama</w:t>
            </w:r>
          </w:p>
          <w:p w14:paraId="4E4DABAC" w14:textId="77777777" w:rsidR="001E608F" w:rsidRPr="00684F49" w:rsidRDefault="001E608F" w:rsidP="001E608F">
            <w:pPr>
              <w:pStyle w:val="Tekstkomentara"/>
              <w:spacing w:after="0"/>
              <w:rPr>
                <w:rFonts w:ascii="Cambria" w:hAnsi="Cambria"/>
                <w:sz w:val="22"/>
                <w:szCs w:val="22"/>
              </w:rPr>
            </w:pPr>
            <w:r w:rsidRPr="00684F49">
              <w:rPr>
                <w:rFonts w:ascii="Cambria" w:hAnsi="Cambria"/>
                <w:sz w:val="22"/>
                <w:szCs w:val="22"/>
              </w:rPr>
              <w:t>- dostupnoj literaturi.</w:t>
            </w:r>
          </w:p>
          <w:p w14:paraId="14BFB2E3" w14:textId="77777777" w:rsidR="001E608F" w:rsidRPr="00684F49" w:rsidRDefault="001E608F" w:rsidP="001E608F">
            <w:pPr>
              <w:pStyle w:val="Tekstkomentara"/>
              <w:spacing w:after="0"/>
              <w:rPr>
                <w:rFonts w:ascii="Cambria" w:hAnsi="Cambria"/>
                <w:sz w:val="22"/>
                <w:szCs w:val="22"/>
              </w:rPr>
            </w:pPr>
            <w:r w:rsidRPr="00684F49">
              <w:rPr>
                <w:rFonts w:ascii="Cambria" w:hAnsi="Cambria"/>
                <w:sz w:val="22"/>
                <w:szCs w:val="22"/>
              </w:rPr>
              <w:t>O tome će nositeljica kolegija i asistentica obavijestiti</w:t>
            </w:r>
          </w:p>
          <w:p w14:paraId="193E7A4C" w14:textId="77777777" w:rsidR="001E608F" w:rsidRPr="00684F49" w:rsidRDefault="001E608F" w:rsidP="001E608F">
            <w:pPr>
              <w:pStyle w:val="Tekstkomentara"/>
              <w:spacing w:after="0"/>
              <w:rPr>
                <w:rFonts w:ascii="Cambria" w:hAnsi="Cambria"/>
                <w:sz w:val="22"/>
                <w:szCs w:val="22"/>
              </w:rPr>
            </w:pPr>
            <w:r w:rsidRPr="00684F49">
              <w:rPr>
                <w:rFonts w:ascii="Cambria" w:hAnsi="Cambria"/>
                <w:sz w:val="22"/>
                <w:szCs w:val="22"/>
              </w:rPr>
              <w:t>studente i studentice kad se nastava na daljinu počne održavati.</w:t>
            </w:r>
          </w:p>
          <w:p w14:paraId="03AF0AAB" w14:textId="0CE66232" w:rsidR="001E608F" w:rsidRPr="005E3632" w:rsidRDefault="001E608F" w:rsidP="001E608F">
            <w:pPr>
              <w:pStyle w:val="Tekstkomentara"/>
              <w:spacing w:after="0"/>
              <w:rPr>
                <w:rFonts w:ascii="Cambria" w:hAnsi="Cambria"/>
                <w:sz w:val="22"/>
                <w:szCs w:val="22"/>
              </w:rPr>
            </w:pPr>
            <w:r w:rsidRPr="00684F49">
              <w:rPr>
                <w:rFonts w:ascii="Cambria" w:hAnsi="Cambria"/>
                <w:sz w:val="22"/>
                <w:szCs w:val="22"/>
              </w:rPr>
              <w:t>Ishodi učenja ostaju nepromijenjeni.</w:t>
            </w:r>
          </w:p>
        </w:tc>
      </w:tr>
      <w:tr w:rsidR="006A6586" w:rsidRPr="005E3632" w14:paraId="5F535B5B" w14:textId="77777777" w:rsidTr="006A6586">
        <w:tc>
          <w:tcPr>
            <w:tcW w:w="239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9F05C0B" w14:textId="16E3EDCC" w:rsidR="006A6586" w:rsidRPr="00A9388B" w:rsidRDefault="006A6586" w:rsidP="001E608F">
            <w:pPr>
              <w:autoSpaceDE w:val="0"/>
              <w:autoSpaceDN w:val="0"/>
              <w:adjustRightInd w:val="0"/>
              <w:spacing w:after="0" w:line="240" w:lineRule="auto"/>
              <w:rPr>
                <w:rFonts w:ascii="Cambria" w:hAnsi="Cambria"/>
              </w:rPr>
            </w:pPr>
            <w:r>
              <w:rPr>
                <w:rFonts w:ascii="Cambria" w:hAnsi="Cambria"/>
              </w:rPr>
              <w:t xml:space="preserve">Literatura </w:t>
            </w:r>
          </w:p>
        </w:tc>
        <w:tc>
          <w:tcPr>
            <w:tcW w:w="665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B8B57F" w14:textId="77777777" w:rsidR="006A6586" w:rsidRPr="006A6586" w:rsidRDefault="006A6586" w:rsidP="006A6586">
            <w:pPr>
              <w:pStyle w:val="Tekstkomentara"/>
              <w:spacing w:after="0"/>
              <w:rPr>
                <w:rFonts w:ascii="Cambria" w:hAnsi="Cambria"/>
                <w:sz w:val="22"/>
                <w:szCs w:val="22"/>
              </w:rPr>
            </w:pPr>
            <w:r w:rsidRPr="006A6586">
              <w:rPr>
                <w:rFonts w:ascii="Cambria" w:hAnsi="Cambria"/>
                <w:sz w:val="22"/>
                <w:szCs w:val="22"/>
              </w:rPr>
              <w:t>Obvezna:</w:t>
            </w:r>
          </w:p>
          <w:p w14:paraId="51178C32" w14:textId="1A9CA8E5" w:rsidR="006A6586" w:rsidRPr="006A6586" w:rsidRDefault="006A6586" w:rsidP="006A6586">
            <w:pPr>
              <w:pStyle w:val="Tekstkomentara"/>
              <w:spacing w:after="0"/>
              <w:rPr>
                <w:rFonts w:ascii="Cambria" w:hAnsi="Cambria"/>
                <w:sz w:val="22"/>
                <w:szCs w:val="22"/>
              </w:rPr>
            </w:pPr>
            <w:r w:rsidRPr="006A6586">
              <w:rPr>
                <w:rFonts w:ascii="Cambria" w:hAnsi="Cambria"/>
                <w:sz w:val="22"/>
                <w:szCs w:val="22"/>
              </w:rPr>
              <w:t>1.</w:t>
            </w:r>
            <w:r>
              <w:rPr>
                <w:rFonts w:ascii="Cambria" w:hAnsi="Cambria"/>
                <w:sz w:val="22"/>
                <w:szCs w:val="22"/>
              </w:rPr>
              <w:t xml:space="preserve"> </w:t>
            </w:r>
            <w:r w:rsidRPr="006A6586">
              <w:rPr>
                <w:rFonts w:ascii="Cambria" w:hAnsi="Cambria"/>
                <w:sz w:val="22"/>
                <w:szCs w:val="22"/>
              </w:rPr>
              <w:t>Jeić, M.; Smiljanić, M.; Kuljašević K. (2013). Suradnja vrtića s roditeljima – primjeri dobre prakse, Dijete, vrtić, obitelj: Časopis za odgoj i naobrazbu predškolske djece namijenjene stručnjacima i roditeljima, Vol. 19 No. 72</w:t>
            </w:r>
          </w:p>
          <w:p w14:paraId="0F6A49CF" w14:textId="5ECEA045" w:rsidR="006A6586" w:rsidRPr="006A6586" w:rsidRDefault="006A6586" w:rsidP="006A6586">
            <w:pPr>
              <w:pStyle w:val="Tekstkomentara"/>
              <w:spacing w:after="0"/>
              <w:rPr>
                <w:rFonts w:ascii="Cambria" w:hAnsi="Cambria"/>
                <w:sz w:val="22"/>
                <w:szCs w:val="22"/>
              </w:rPr>
            </w:pPr>
            <w:r w:rsidRPr="006A6586">
              <w:rPr>
                <w:rFonts w:ascii="Cambria" w:hAnsi="Cambria"/>
                <w:sz w:val="22"/>
                <w:szCs w:val="22"/>
              </w:rPr>
              <w:t>2.</w:t>
            </w:r>
            <w:r>
              <w:rPr>
                <w:rFonts w:ascii="Cambria" w:hAnsi="Cambria"/>
                <w:sz w:val="22"/>
                <w:szCs w:val="22"/>
              </w:rPr>
              <w:t xml:space="preserve"> </w:t>
            </w:r>
            <w:r w:rsidRPr="006A6586">
              <w:rPr>
                <w:rFonts w:ascii="Cambria" w:hAnsi="Cambria"/>
                <w:sz w:val="22"/>
                <w:szCs w:val="22"/>
              </w:rPr>
              <w:t>Ljubetić, M. (2001). Partnerstvo obitelji i dječjeg vrtića. Napredak, 142(1), 16-23.</w:t>
            </w:r>
          </w:p>
          <w:p w14:paraId="7B9E5666" w14:textId="411A5A50" w:rsidR="006A6586" w:rsidRPr="006A6586" w:rsidRDefault="006A6586" w:rsidP="006A6586">
            <w:pPr>
              <w:pStyle w:val="Tekstkomentara"/>
              <w:spacing w:after="0"/>
              <w:rPr>
                <w:rFonts w:ascii="Cambria" w:hAnsi="Cambria"/>
                <w:sz w:val="22"/>
                <w:szCs w:val="22"/>
              </w:rPr>
            </w:pPr>
            <w:r w:rsidRPr="006A6586">
              <w:rPr>
                <w:rFonts w:ascii="Cambria" w:hAnsi="Cambria"/>
                <w:sz w:val="22"/>
                <w:szCs w:val="22"/>
              </w:rPr>
              <w:t>3.</w:t>
            </w:r>
            <w:r>
              <w:rPr>
                <w:rFonts w:ascii="Cambria" w:hAnsi="Cambria"/>
                <w:sz w:val="22"/>
                <w:szCs w:val="22"/>
              </w:rPr>
              <w:t xml:space="preserve"> </w:t>
            </w:r>
            <w:r w:rsidRPr="006A6586">
              <w:rPr>
                <w:rFonts w:ascii="Cambria" w:hAnsi="Cambria"/>
                <w:sz w:val="22"/>
                <w:szCs w:val="22"/>
              </w:rPr>
              <w:t>Ljubetić, M. (2014). Od suradnje do partnerstva obitelji, odgojno-obrazovne ustanove i zajedništva. Zagreb: Element.</w:t>
            </w:r>
          </w:p>
          <w:p w14:paraId="04657CD9" w14:textId="5CF34261" w:rsidR="006A6586" w:rsidRPr="006A6586" w:rsidRDefault="006A6586" w:rsidP="006A6586">
            <w:pPr>
              <w:pStyle w:val="Tekstkomentara"/>
              <w:spacing w:after="0"/>
              <w:rPr>
                <w:rFonts w:ascii="Cambria" w:hAnsi="Cambria"/>
                <w:sz w:val="22"/>
                <w:szCs w:val="22"/>
              </w:rPr>
            </w:pPr>
            <w:r w:rsidRPr="006A6586">
              <w:rPr>
                <w:rFonts w:ascii="Cambria" w:hAnsi="Cambria"/>
                <w:sz w:val="22"/>
                <w:szCs w:val="22"/>
              </w:rPr>
              <w:t>4.</w:t>
            </w:r>
            <w:r>
              <w:rPr>
                <w:rFonts w:ascii="Cambria" w:hAnsi="Cambria"/>
                <w:sz w:val="22"/>
                <w:szCs w:val="22"/>
              </w:rPr>
              <w:t xml:space="preserve"> </w:t>
            </w:r>
            <w:r w:rsidRPr="006A6586">
              <w:rPr>
                <w:rFonts w:ascii="Cambria" w:hAnsi="Cambria"/>
                <w:sz w:val="22"/>
                <w:szCs w:val="22"/>
              </w:rPr>
              <w:t>Kanjić, S.; Boneta, Ž. (2012). Viđenje partnerstva obiteljii vrtića očima roditelja. Dijete, vrtić, obitelj: Časopis za odgoj i naobrazbu predškolske djece namijenjene stručnjacima i roditeljima, Vol. 18 No. 70.</w:t>
            </w:r>
          </w:p>
          <w:p w14:paraId="1269FAE5" w14:textId="40F9FCCE" w:rsidR="006A6586" w:rsidRPr="006A6586" w:rsidRDefault="006A6586" w:rsidP="006A6586">
            <w:pPr>
              <w:pStyle w:val="Tekstkomentara"/>
              <w:spacing w:after="0"/>
              <w:rPr>
                <w:rFonts w:ascii="Cambria" w:hAnsi="Cambria"/>
                <w:sz w:val="22"/>
                <w:szCs w:val="22"/>
              </w:rPr>
            </w:pPr>
            <w:r w:rsidRPr="006A6586">
              <w:rPr>
                <w:rFonts w:ascii="Cambria" w:hAnsi="Cambria"/>
                <w:sz w:val="22"/>
                <w:szCs w:val="22"/>
              </w:rPr>
              <w:lastRenderedPageBreak/>
              <w:t>5.</w:t>
            </w:r>
            <w:r>
              <w:rPr>
                <w:rFonts w:ascii="Cambria" w:hAnsi="Cambria"/>
                <w:sz w:val="22"/>
                <w:szCs w:val="22"/>
              </w:rPr>
              <w:t xml:space="preserve"> </w:t>
            </w:r>
            <w:r w:rsidRPr="006A6586">
              <w:rPr>
                <w:rFonts w:ascii="Cambria" w:hAnsi="Cambria"/>
                <w:sz w:val="22"/>
                <w:szCs w:val="22"/>
              </w:rPr>
              <w:t xml:space="preserve">Višnjić Jevtić, A. i dr. (2018). Izazovi suradnje : razvoj profesionalnih kompetencija odgojitelja za suradnju i partnerstvo s roditeljima. Zagreb: Alfa. </w:t>
            </w:r>
          </w:p>
          <w:p w14:paraId="06CAE3B5" w14:textId="77777777" w:rsidR="006A6586" w:rsidRPr="006A6586" w:rsidRDefault="006A6586" w:rsidP="006A6586">
            <w:pPr>
              <w:pStyle w:val="Tekstkomentara"/>
              <w:spacing w:after="0"/>
              <w:rPr>
                <w:rFonts w:ascii="Cambria" w:hAnsi="Cambria"/>
                <w:sz w:val="22"/>
                <w:szCs w:val="22"/>
              </w:rPr>
            </w:pPr>
            <w:r w:rsidRPr="006A6586">
              <w:rPr>
                <w:rFonts w:ascii="Cambria" w:hAnsi="Cambria"/>
                <w:sz w:val="22"/>
                <w:szCs w:val="22"/>
              </w:rPr>
              <w:t>Izborna:</w:t>
            </w:r>
          </w:p>
          <w:p w14:paraId="308E594B" w14:textId="77777777" w:rsidR="006A6586" w:rsidRPr="006A6586" w:rsidRDefault="006A6586" w:rsidP="006A6586">
            <w:pPr>
              <w:pStyle w:val="Tekstkomentara"/>
              <w:spacing w:after="0"/>
              <w:rPr>
                <w:rFonts w:ascii="Cambria" w:hAnsi="Cambria"/>
                <w:sz w:val="22"/>
                <w:szCs w:val="22"/>
              </w:rPr>
            </w:pPr>
            <w:r w:rsidRPr="006A6586">
              <w:rPr>
                <w:rFonts w:ascii="Cambria" w:hAnsi="Cambria"/>
                <w:sz w:val="22"/>
                <w:szCs w:val="22"/>
              </w:rPr>
              <w:t>1. Rosić, V.; Zloković, J. (2002). Prilozi obiteljskoj pedagogiji. Rijeka: Graftrade.</w:t>
            </w:r>
          </w:p>
          <w:p w14:paraId="6004511C" w14:textId="77777777" w:rsidR="006A6586" w:rsidRPr="006A6586" w:rsidRDefault="006A6586" w:rsidP="006A6586">
            <w:pPr>
              <w:pStyle w:val="Tekstkomentara"/>
              <w:spacing w:after="0"/>
              <w:rPr>
                <w:rFonts w:ascii="Cambria" w:hAnsi="Cambria"/>
                <w:sz w:val="22"/>
                <w:szCs w:val="22"/>
              </w:rPr>
            </w:pPr>
            <w:r w:rsidRPr="006A6586">
              <w:rPr>
                <w:rFonts w:ascii="Cambria" w:hAnsi="Cambria"/>
                <w:sz w:val="22"/>
                <w:szCs w:val="22"/>
              </w:rPr>
              <w:t>2. Covey, S. R. (1998). Sedam navika uspješne obitelji. Zagreb: Mozaik knjiga.</w:t>
            </w:r>
          </w:p>
          <w:p w14:paraId="20A88839" w14:textId="77777777" w:rsidR="006A6586" w:rsidRPr="006A6586" w:rsidRDefault="006A6586" w:rsidP="006A6586">
            <w:pPr>
              <w:pStyle w:val="Tekstkomentara"/>
              <w:spacing w:after="0"/>
              <w:rPr>
                <w:rFonts w:ascii="Cambria" w:hAnsi="Cambria"/>
                <w:sz w:val="22"/>
                <w:szCs w:val="22"/>
              </w:rPr>
            </w:pPr>
            <w:r w:rsidRPr="006A6586">
              <w:rPr>
                <w:rFonts w:ascii="Cambria" w:hAnsi="Cambria"/>
                <w:sz w:val="22"/>
                <w:szCs w:val="22"/>
              </w:rPr>
              <w:t>3.Gordon, T. (1996). Škola roditeljske odgovornosti. Zagreb: Poduzetništvo</w:t>
            </w:r>
            <w:r w:rsidRPr="006A6586">
              <w:rPr>
                <w:rFonts w:ascii="Cambria" w:hAnsi="Cambria"/>
                <w:sz w:val="22"/>
                <w:szCs w:val="22"/>
              </w:rPr>
              <w:tab/>
              <w:t>Jakić.</w:t>
            </w:r>
          </w:p>
          <w:p w14:paraId="7C7EBF81" w14:textId="77777777" w:rsidR="006A6586" w:rsidRPr="006A6586" w:rsidRDefault="006A6586" w:rsidP="006A6586">
            <w:pPr>
              <w:pStyle w:val="Tekstkomentara"/>
              <w:spacing w:after="0"/>
              <w:rPr>
                <w:rFonts w:ascii="Cambria" w:hAnsi="Cambria"/>
                <w:sz w:val="22"/>
                <w:szCs w:val="22"/>
              </w:rPr>
            </w:pPr>
            <w:r w:rsidRPr="006A6586">
              <w:rPr>
                <w:rFonts w:ascii="Cambria" w:hAnsi="Cambria"/>
                <w:sz w:val="22"/>
                <w:szCs w:val="22"/>
              </w:rPr>
              <w:t>4.Juul, J. (1995). Razgovori s obiteljima: perspektive i proces. Zagreb:Alinea.</w:t>
            </w:r>
          </w:p>
          <w:p w14:paraId="2585BF09" w14:textId="77777777" w:rsidR="006A6586" w:rsidRPr="006A6586" w:rsidRDefault="006A6586" w:rsidP="006A6586">
            <w:pPr>
              <w:pStyle w:val="Tekstkomentara"/>
              <w:spacing w:after="0"/>
              <w:rPr>
                <w:rFonts w:ascii="Cambria" w:hAnsi="Cambria"/>
                <w:sz w:val="22"/>
                <w:szCs w:val="22"/>
              </w:rPr>
            </w:pPr>
            <w:r w:rsidRPr="006A6586">
              <w:rPr>
                <w:rFonts w:ascii="Cambria" w:hAnsi="Cambria"/>
                <w:sz w:val="22"/>
                <w:szCs w:val="22"/>
              </w:rPr>
              <w:t>5. Longo, I. (2001). Roditeljstvo se možeučiti. Alinea. Zagreb.</w:t>
            </w:r>
          </w:p>
          <w:p w14:paraId="16FE89D3" w14:textId="77777777" w:rsidR="006A6586" w:rsidRPr="006A6586" w:rsidRDefault="006A6586" w:rsidP="006A6586">
            <w:pPr>
              <w:pStyle w:val="Tekstkomentara"/>
              <w:spacing w:after="0"/>
              <w:rPr>
                <w:rFonts w:ascii="Cambria" w:hAnsi="Cambria"/>
                <w:sz w:val="22"/>
                <w:szCs w:val="22"/>
              </w:rPr>
            </w:pPr>
            <w:r w:rsidRPr="006A6586">
              <w:rPr>
                <w:rFonts w:ascii="Cambria" w:hAnsi="Cambria"/>
                <w:sz w:val="22"/>
                <w:szCs w:val="22"/>
              </w:rPr>
              <w:t>6.Maleš, D. (1988). Obitelj i ulogaspolova. Zagreb: Školskenovine.</w:t>
            </w:r>
          </w:p>
          <w:p w14:paraId="45080277" w14:textId="3DFA170E" w:rsidR="006A6586" w:rsidRPr="00684F49" w:rsidRDefault="006A6586" w:rsidP="006A6586">
            <w:pPr>
              <w:pStyle w:val="Tekstkomentara"/>
              <w:spacing w:after="0"/>
              <w:rPr>
                <w:rFonts w:ascii="Cambria" w:hAnsi="Cambria"/>
                <w:sz w:val="22"/>
                <w:szCs w:val="22"/>
              </w:rPr>
            </w:pPr>
            <w:r w:rsidRPr="006A6586">
              <w:rPr>
                <w:rFonts w:ascii="Cambria" w:hAnsi="Cambria"/>
                <w:sz w:val="22"/>
                <w:szCs w:val="22"/>
              </w:rPr>
              <w:t>7.Uzelac, V.; LepičnikVodopivec, J.; Anđić D. (2014). Djeca - odgoj i obrazovanje – održivirazvoj. Zagreb: Golden marketing.</w:t>
            </w:r>
          </w:p>
        </w:tc>
      </w:tr>
    </w:tbl>
    <w:p w14:paraId="7C6F92B8" w14:textId="77777777" w:rsidR="009E70AD" w:rsidRPr="005E3632" w:rsidRDefault="009E70AD" w:rsidP="00AD592E">
      <w:pPr>
        <w:autoSpaceDE w:val="0"/>
        <w:autoSpaceDN w:val="0"/>
        <w:adjustRightInd w:val="0"/>
        <w:spacing w:after="0" w:line="240" w:lineRule="auto"/>
        <w:rPr>
          <w:rFonts w:ascii="Cambria" w:hAnsi="Cambria"/>
        </w:rPr>
      </w:pPr>
    </w:p>
    <w:p w14:paraId="5F5CA9EF" w14:textId="77777777" w:rsidR="009E70AD" w:rsidRPr="005E3632" w:rsidRDefault="009E70AD" w:rsidP="00AD592E">
      <w:pPr>
        <w:autoSpaceDE w:val="0"/>
        <w:autoSpaceDN w:val="0"/>
        <w:adjustRightInd w:val="0"/>
        <w:spacing w:after="0" w:line="240" w:lineRule="auto"/>
        <w:rPr>
          <w:rFonts w:ascii="Cambria" w:hAnsi="Cambria"/>
        </w:rPr>
      </w:pPr>
    </w:p>
    <w:p w14:paraId="00F010DE" w14:textId="77777777" w:rsidR="009E70AD" w:rsidRPr="005E3632" w:rsidRDefault="009E70AD" w:rsidP="00AD592E">
      <w:pPr>
        <w:autoSpaceDE w:val="0"/>
        <w:autoSpaceDN w:val="0"/>
        <w:adjustRightInd w:val="0"/>
        <w:spacing w:after="0" w:line="240" w:lineRule="auto"/>
        <w:rPr>
          <w:rFonts w:ascii="Cambria" w:hAnsi="Cambria"/>
        </w:rPr>
      </w:pPr>
    </w:p>
    <w:p w14:paraId="14C3BC5D" w14:textId="77777777" w:rsidR="009E70AD" w:rsidRPr="005E3632" w:rsidRDefault="009E70AD" w:rsidP="00AD592E">
      <w:pPr>
        <w:spacing w:after="0"/>
      </w:pPr>
    </w:p>
    <w:p w14:paraId="54D5EA68" w14:textId="03485885" w:rsidR="00A47C43" w:rsidRPr="00DD0818" w:rsidRDefault="00A47C43" w:rsidP="00DD0818">
      <w:pPr>
        <w:spacing w:after="0"/>
      </w:pPr>
      <w:r w:rsidRPr="005E3632">
        <w:br w:type="page"/>
      </w:r>
    </w:p>
    <w:tbl>
      <w:tblPr>
        <w:tblW w:w="5000" w:type="pct"/>
        <w:tblLayout w:type="fixed"/>
        <w:tblCellMar>
          <w:left w:w="0" w:type="dxa"/>
          <w:right w:w="0" w:type="dxa"/>
        </w:tblCellMar>
        <w:tblLook w:val="0600" w:firstRow="0" w:lastRow="0" w:firstColumn="0" w:lastColumn="0" w:noHBand="1" w:noVBand="1"/>
      </w:tblPr>
      <w:tblGrid>
        <w:gridCol w:w="2400"/>
        <w:gridCol w:w="1996"/>
        <w:gridCol w:w="609"/>
        <w:gridCol w:w="909"/>
        <w:gridCol w:w="715"/>
        <w:gridCol w:w="852"/>
        <w:gridCol w:w="1571"/>
      </w:tblGrid>
      <w:tr w:rsidR="00A47C43" w:rsidRPr="005E3632" w14:paraId="4F899153" w14:textId="77777777" w:rsidTr="00A47C43">
        <w:tc>
          <w:tcPr>
            <w:tcW w:w="9052"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D8E84CE" w14:textId="77777777" w:rsidR="00A47C43" w:rsidRPr="00315784" w:rsidRDefault="00A47C43" w:rsidP="00AD592E">
            <w:pPr>
              <w:autoSpaceDE w:val="0"/>
              <w:autoSpaceDN w:val="0"/>
              <w:adjustRightInd w:val="0"/>
              <w:spacing w:after="0" w:line="240" w:lineRule="auto"/>
              <w:jc w:val="right"/>
              <w:rPr>
                <w:rFonts w:ascii="Cambria" w:hAnsi="Cambria"/>
                <w:b/>
                <w:bCs/>
              </w:rPr>
            </w:pPr>
            <w:r w:rsidRPr="00315784">
              <w:rPr>
                <w:rFonts w:ascii="Cambria" w:hAnsi="Cambria"/>
                <w:b/>
                <w:bCs/>
              </w:rPr>
              <w:lastRenderedPageBreak/>
              <w:t>IZVEDBENI PLAN NASTAVE KOLEGIJA</w:t>
            </w:r>
          </w:p>
        </w:tc>
      </w:tr>
      <w:tr w:rsidR="00A47C43" w:rsidRPr="005E3632" w14:paraId="2500D141" w14:textId="77777777" w:rsidTr="00A47C4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9909B9"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Kod i naziv kolegija</w:t>
            </w:r>
          </w:p>
        </w:tc>
        <w:tc>
          <w:tcPr>
            <w:tcW w:w="665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916DF9D"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244480</w:t>
            </w:r>
          </w:p>
          <w:p w14:paraId="2D8D68F9"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Metode rada s darovitom djecom</w:t>
            </w:r>
          </w:p>
        </w:tc>
      </w:tr>
      <w:tr w:rsidR="00A47C43" w:rsidRPr="005E3632" w14:paraId="14AAD3A0" w14:textId="77777777" w:rsidTr="00A47C4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DC7CC3" w14:textId="370782D9"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Nastavni</w:t>
            </w:r>
            <w:r w:rsidR="00261017">
              <w:rPr>
                <w:rFonts w:ascii="Cambria" w:hAnsi="Cambria"/>
              </w:rPr>
              <w:t>k</w:t>
            </w:r>
          </w:p>
        </w:tc>
        <w:tc>
          <w:tcPr>
            <w:tcW w:w="665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C03B104" w14:textId="0C47CFD6" w:rsidR="00A47C43" w:rsidRPr="005E3632" w:rsidRDefault="00261017" w:rsidP="006F2A17">
            <w:pPr>
              <w:autoSpaceDE w:val="0"/>
              <w:autoSpaceDN w:val="0"/>
              <w:adjustRightInd w:val="0"/>
              <w:spacing w:after="0" w:line="240" w:lineRule="auto"/>
              <w:rPr>
                <w:rFonts w:ascii="Cambria" w:hAnsi="Cambria"/>
              </w:rPr>
            </w:pPr>
            <w:hyperlink r:id="rId73" w:history="1">
              <w:r w:rsidRPr="00261017">
                <w:rPr>
                  <w:rStyle w:val="Hiperveza"/>
                  <w:rFonts w:ascii="Cambria" w:hAnsi="Cambria"/>
                </w:rPr>
                <w:t>Izv. prof.</w:t>
              </w:r>
              <w:r w:rsidR="00A47C43" w:rsidRPr="00261017">
                <w:rPr>
                  <w:rStyle w:val="Hiperveza"/>
                  <w:rFonts w:ascii="Cambria" w:hAnsi="Cambria"/>
                </w:rPr>
                <w:t xml:space="preserve"> dr. sc. </w:t>
              </w:r>
              <w:r w:rsidRPr="00261017">
                <w:rPr>
                  <w:rStyle w:val="Hiperveza"/>
                  <w:rFonts w:ascii="Cambria" w:hAnsi="Cambria"/>
                </w:rPr>
                <w:t>Andrea Debeljuh</w:t>
              </w:r>
            </w:hyperlink>
            <w:r w:rsidR="00DD0818">
              <w:rPr>
                <w:rStyle w:val="Hiperveza"/>
                <w:rFonts w:ascii="Cambria" w:hAnsi="Cambria"/>
              </w:rPr>
              <w:t xml:space="preserve"> </w:t>
            </w:r>
            <w:r w:rsidR="00DD0818" w:rsidRPr="005E3632">
              <w:rPr>
                <w:rFonts w:ascii="Cambria" w:hAnsi="Cambria"/>
              </w:rPr>
              <w:t>(nositelj)</w:t>
            </w:r>
          </w:p>
        </w:tc>
      </w:tr>
      <w:tr w:rsidR="00A47C43" w:rsidRPr="005E3632" w14:paraId="78776973" w14:textId="77777777" w:rsidTr="00A47C4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856D8C"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Studijski program</w:t>
            </w:r>
          </w:p>
        </w:tc>
        <w:tc>
          <w:tcPr>
            <w:tcW w:w="665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1C89E8E" w14:textId="1FF4E8D4" w:rsidR="00A47C43" w:rsidRPr="005E3632" w:rsidRDefault="00317A97" w:rsidP="00AD592E">
            <w:pPr>
              <w:autoSpaceDE w:val="0"/>
              <w:autoSpaceDN w:val="0"/>
              <w:adjustRightInd w:val="0"/>
              <w:spacing w:after="0" w:line="240" w:lineRule="auto"/>
              <w:rPr>
                <w:rFonts w:ascii="Cambria" w:hAnsi="Cambria"/>
              </w:rPr>
            </w:pPr>
            <w:r w:rsidRPr="005E3632">
              <w:rPr>
                <w:rFonts w:ascii="Cambria" w:hAnsi="Cambria"/>
              </w:rPr>
              <w:t>Sveučilišni diplomski studij Rani i predškolski odgoj i obrazovanje na hrvatskom jeziku (izvanredni studij)</w:t>
            </w:r>
          </w:p>
        </w:tc>
      </w:tr>
      <w:tr w:rsidR="00A47C43" w:rsidRPr="005E3632" w14:paraId="4B5E76BE" w14:textId="77777777" w:rsidTr="00A47C4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8156601"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Vrsta kolegija</w:t>
            </w:r>
          </w:p>
        </w:tc>
        <w:tc>
          <w:tcPr>
            <w:tcW w:w="19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7F6E658"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obvezni</w:t>
            </w:r>
          </w:p>
        </w:tc>
        <w:tc>
          <w:tcPr>
            <w:tcW w:w="223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5EF775E"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Razina kolegija</w:t>
            </w:r>
          </w:p>
        </w:tc>
        <w:tc>
          <w:tcPr>
            <w:tcW w:w="242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EC309DE"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diplomski</w:t>
            </w:r>
          </w:p>
        </w:tc>
      </w:tr>
      <w:tr w:rsidR="00A47C43" w:rsidRPr="005E3632" w14:paraId="02DF7EFC" w14:textId="77777777" w:rsidTr="00A47C4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FE42D9"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Semestar</w:t>
            </w:r>
          </w:p>
        </w:tc>
        <w:tc>
          <w:tcPr>
            <w:tcW w:w="19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25740EC"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zimski</w:t>
            </w:r>
          </w:p>
        </w:tc>
        <w:tc>
          <w:tcPr>
            <w:tcW w:w="223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8625928"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Godina studija</w:t>
            </w:r>
          </w:p>
        </w:tc>
        <w:tc>
          <w:tcPr>
            <w:tcW w:w="242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0031F96"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II. </w:t>
            </w:r>
          </w:p>
        </w:tc>
      </w:tr>
      <w:tr w:rsidR="00A47C43" w:rsidRPr="005E3632" w14:paraId="2CF31B99" w14:textId="77777777" w:rsidTr="00A47C4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173395"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Mjesto izvođenja</w:t>
            </w:r>
          </w:p>
        </w:tc>
        <w:tc>
          <w:tcPr>
            <w:tcW w:w="19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9F2DD5E" w14:textId="1D7A2CCF"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učionica</w:t>
            </w:r>
          </w:p>
        </w:tc>
        <w:tc>
          <w:tcPr>
            <w:tcW w:w="223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5231B78"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Jezik izvođenja </w:t>
            </w:r>
          </w:p>
        </w:tc>
        <w:tc>
          <w:tcPr>
            <w:tcW w:w="242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EE18688"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hrvatski </w:t>
            </w:r>
          </w:p>
        </w:tc>
      </w:tr>
      <w:tr w:rsidR="00A47C43" w:rsidRPr="005E3632" w14:paraId="786AA0D3" w14:textId="77777777" w:rsidTr="00A47C4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57690BB"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Broj ECTS bodova</w:t>
            </w:r>
          </w:p>
        </w:tc>
        <w:tc>
          <w:tcPr>
            <w:tcW w:w="19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09B08BC"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4</w:t>
            </w:r>
          </w:p>
        </w:tc>
        <w:tc>
          <w:tcPr>
            <w:tcW w:w="223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6AAF3FB"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Broj sati u semestru</w:t>
            </w:r>
          </w:p>
        </w:tc>
        <w:tc>
          <w:tcPr>
            <w:tcW w:w="242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75EBC4D" w14:textId="30BABB9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7,5P – 7,5</w:t>
            </w:r>
            <w:r w:rsidR="006A6586">
              <w:rPr>
                <w:rFonts w:ascii="Cambria" w:hAnsi="Cambria"/>
              </w:rPr>
              <w:t>S</w:t>
            </w:r>
            <w:r w:rsidRPr="005E3632">
              <w:rPr>
                <w:rFonts w:ascii="Cambria" w:hAnsi="Cambria"/>
              </w:rPr>
              <w:t xml:space="preserve"> –  7,5</w:t>
            </w:r>
            <w:r w:rsidR="006A6586">
              <w:rPr>
                <w:rFonts w:ascii="Cambria" w:hAnsi="Cambria"/>
              </w:rPr>
              <w:t>V</w:t>
            </w:r>
            <w:r w:rsidRPr="005E3632">
              <w:rPr>
                <w:rFonts w:ascii="Cambria" w:hAnsi="Cambria"/>
              </w:rPr>
              <w:t xml:space="preserve">   </w:t>
            </w:r>
          </w:p>
        </w:tc>
      </w:tr>
      <w:tr w:rsidR="00A47C43" w:rsidRPr="005E3632" w14:paraId="1E7441DA" w14:textId="77777777" w:rsidTr="00A47C4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DA8AA1A"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Preduvjeti za upis i za svladavanje</w:t>
            </w:r>
          </w:p>
        </w:tc>
        <w:tc>
          <w:tcPr>
            <w:tcW w:w="665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A926D34"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Nema preduvjeta za upis i svladavanje kolegija</w:t>
            </w:r>
          </w:p>
        </w:tc>
      </w:tr>
      <w:tr w:rsidR="00A47C43" w:rsidRPr="005E3632" w14:paraId="1932C368" w14:textId="77777777" w:rsidTr="00A47C4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0F197D"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Korelativnost</w:t>
            </w:r>
          </w:p>
        </w:tc>
        <w:tc>
          <w:tcPr>
            <w:tcW w:w="665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751D3AE"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Građanski odgoj i obrazovanje</w:t>
            </w:r>
          </w:p>
        </w:tc>
      </w:tr>
      <w:tr w:rsidR="00A47C43" w:rsidRPr="005E3632" w14:paraId="0D37B1E6" w14:textId="77777777" w:rsidTr="00A47C4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7F36BC"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Cilj kolegija </w:t>
            </w:r>
          </w:p>
        </w:tc>
        <w:tc>
          <w:tcPr>
            <w:tcW w:w="665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A63AED9"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usvojiti potrebne kompetencije za prepoznavanje, podršku i sustavno praćenje darovite djece</w:t>
            </w:r>
          </w:p>
        </w:tc>
      </w:tr>
      <w:tr w:rsidR="00A47C43" w:rsidRPr="005E3632" w14:paraId="6E050947" w14:textId="77777777" w:rsidTr="00A47C4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CB069B8"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Ishodi učenja</w:t>
            </w:r>
          </w:p>
        </w:tc>
        <w:tc>
          <w:tcPr>
            <w:tcW w:w="665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6D49548"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1. opisati osobine darovite i potencijalno darovite djece</w:t>
            </w:r>
          </w:p>
          <w:p w14:paraId="246FB20A"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2. istražiti mjere za razvoj i sustavno praćenje potencijalno darovite djece na regionalnoj i nacionalnoj razini</w:t>
            </w:r>
          </w:p>
          <w:p w14:paraId="6C0DFD07"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3. Istražiti metode rada s darovitom i potencijalno darovitom djecom</w:t>
            </w:r>
          </w:p>
          <w:p w14:paraId="6FB0D5C0"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4. Analizirati spoznaje o osobinama darovite djece i odgajatelja, o ulozi obitelji, o iskustvima iz neposredne odgojno-obrazovne prakse, o načelima sastavljanja programa za darovite ipotencijalno darovite u vrtiću te o razvoju sustavne brige za darovite</w:t>
            </w:r>
          </w:p>
        </w:tc>
      </w:tr>
      <w:tr w:rsidR="00A47C43" w:rsidRPr="005E3632" w14:paraId="682DF86F" w14:textId="77777777" w:rsidTr="00A47C4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241E39A"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Sadržaj kolegija</w:t>
            </w:r>
          </w:p>
        </w:tc>
        <w:tc>
          <w:tcPr>
            <w:tcW w:w="6652"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C559B2"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1. Osnovni pojmovi i definicije darovitosti</w:t>
            </w:r>
          </w:p>
          <w:p w14:paraId="620ED7D4" w14:textId="77777777" w:rsidR="00A47C43" w:rsidRPr="005E3632" w:rsidRDefault="00A47C43" w:rsidP="001E6D25">
            <w:pPr>
              <w:pStyle w:val="Odlomakpopisa"/>
              <w:numPr>
                <w:ilvl w:val="1"/>
                <w:numId w:val="74"/>
              </w:numPr>
              <w:autoSpaceDE w:val="0"/>
              <w:autoSpaceDN w:val="0"/>
              <w:adjustRightInd w:val="0"/>
              <w:spacing w:after="0" w:line="240" w:lineRule="auto"/>
              <w:rPr>
                <w:rFonts w:ascii="Cambria" w:hAnsi="Cambria"/>
              </w:rPr>
            </w:pPr>
            <w:r w:rsidRPr="005E3632">
              <w:rPr>
                <w:rFonts w:ascii="Cambria" w:hAnsi="Cambria"/>
              </w:rPr>
              <w:t>Osnovni pojmovi (inteligencija, darovitost, talentiranost)</w:t>
            </w:r>
          </w:p>
          <w:p w14:paraId="6E7ADBDF" w14:textId="77777777" w:rsidR="00A47C43" w:rsidRPr="005E3632" w:rsidRDefault="00A47C43" w:rsidP="001E6D25">
            <w:pPr>
              <w:pStyle w:val="Odlomakpopisa"/>
              <w:numPr>
                <w:ilvl w:val="1"/>
                <w:numId w:val="74"/>
              </w:numPr>
              <w:autoSpaceDE w:val="0"/>
              <w:autoSpaceDN w:val="0"/>
              <w:adjustRightInd w:val="0"/>
              <w:spacing w:after="0" w:line="240" w:lineRule="auto"/>
              <w:rPr>
                <w:rFonts w:ascii="Cambria" w:hAnsi="Cambria"/>
              </w:rPr>
            </w:pPr>
            <w:r w:rsidRPr="005E3632">
              <w:rPr>
                <w:rFonts w:ascii="Cambria" w:hAnsi="Cambria"/>
              </w:rPr>
              <w:t>Teorijski pravci o darovitosti i njihov utjecaj na oblike poticanja darovitih pojedinaca:Renzulli-Reis-Troprstenasta definicija darovitosti, Winner E.- Mitovi o darovitima, H.Gardner – teorija višestruke inteligencije,Sternberg – Teorija intelektualnog funkcioniranja i dr.)</w:t>
            </w:r>
          </w:p>
          <w:p w14:paraId="7A51DD83"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2. Identifikacija i prepoznavanje darovitosti</w:t>
            </w:r>
          </w:p>
          <w:p w14:paraId="31ABF32F" w14:textId="77777777" w:rsidR="00A47C43" w:rsidRPr="005E3632" w:rsidRDefault="00A47C43" w:rsidP="001E6D25">
            <w:pPr>
              <w:pStyle w:val="Odlomakpopisa"/>
              <w:numPr>
                <w:ilvl w:val="1"/>
                <w:numId w:val="75"/>
              </w:numPr>
              <w:autoSpaceDE w:val="0"/>
              <w:autoSpaceDN w:val="0"/>
              <w:adjustRightInd w:val="0"/>
              <w:spacing w:after="0" w:line="240" w:lineRule="auto"/>
              <w:rPr>
                <w:rFonts w:ascii="Cambria" w:hAnsi="Cambria"/>
              </w:rPr>
            </w:pPr>
            <w:r w:rsidRPr="005E3632">
              <w:rPr>
                <w:rFonts w:ascii="Cambria" w:hAnsi="Cambria"/>
              </w:rPr>
              <w:t>Identifikacija darovitosti (metodološki problemi, identifikacija u ranoj dobi djeteta, moguće posljedice identifikacije, interdisciplinarni pristup identifikaciji, uloga odgajatelja  u procesu otkrivanja potencijalno darovitih, uloga društva  i društvene zajednice u procesu otkrivanjapotencijalno darovite djece)</w:t>
            </w:r>
          </w:p>
          <w:p w14:paraId="2C9D3103" w14:textId="77777777" w:rsidR="00A47C43" w:rsidRPr="005E3632" w:rsidRDefault="00A47C43" w:rsidP="001E6D25">
            <w:pPr>
              <w:pStyle w:val="Odlomakpopisa"/>
              <w:numPr>
                <w:ilvl w:val="1"/>
                <w:numId w:val="75"/>
              </w:numPr>
              <w:autoSpaceDE w:val="0"/>
              <w:autoSpaceDN w:val="0"/>
              <w:adjustRightInd w:val="0"/>
              <w:spacing w:after="0" w:line="240" w:lineRule="auto"/>
              <w:rPr>
                <w:rFonts w:ascii="Cambria" w:hAnsi="Cambria"/>
              </w:rPr>
            </w:pPr>
            <w:r w:rsidRPr="005E3632">
              <w:rPr>
                <w:rFonts w:ascii="Cambria" w:hAnsi="Cambria"/>
              </w:rPr>
              <w:t>Osobine darovitih pojedinaca (socijalno i emocionalno funkcioniranje, motivacija, kognitivne potrebe, odgojno-obrazovne potrebe)</w:t>
            </w:r>
          </w:p>
          <w:p w14:paraId="256DF8E3" w14:textId="77777777" w:rsidR="00A47C43" w:rsidRPr="005E3632" w:rsidRDefault="00A47C43" w:rsidP="001E6D25">
            <w:pPr>
              <w:pStyle w:val="Odlomakpopisa"/>
              <w:numPr>
                <w:ilvl w:val="1"/>
                <w:numId w:val="75"/>
              </w:numPr>
              <w:autoSpaceDE w:val="0"/>
              <w:autoSpaceDN w:val="0"/>
              <w:adjustRightInd w:val="0"/>
              <w:spacing w:after="0" w:line="240" w:lineRule="auto"/>
              <w:rPr>
                <w:rFonts w:ascii="Cambria" w:hAnsi="Cambria"/>
              </w:rPr>
            </w:pPr>
            <w:r w:rsidRPr="005E3632">
              <w:rPr>
                <w:rFonts w:ascii="Cambria" w:hAnsi="Cambria"/>
              </w:rPr>
              <w:t>Liste za identifikaciju</w:t>
            </w:r>
          </w:p>
          <w:p w14:paraId="06F1EA2B" w14:textId="77777777" w:rsidR="00A47C43" w:rsidRPr="005E3632" w:rsidRDefault="00A47C43" w:rsidP="001E6D25">
            <w:pPr>
              <w:pStyle w:val="Odlomakpopisa"/>
              <w:numPr>
                <w:ilvl w:val="1"/>
                <w:numId w:val="75"/>
              </w:numPr>
              <w:autoSpaceDE w:val="0"/>
              <w:autoSpaceDN w:val="0"/>
              <w:adjustRightInd w:val="0"/>
              <w:spacing w:after="0" w:line="240" w:lineRule="auto"/>
              <w:rPr>
                <w:rFonts w:ascii="Cambria" w:hAnsi="Cambria"/>
              </w:rPr>
            </w:pPr>
            <w:r w:rsidRPr="005E3632">
              <w:rPr>
                <w:rFonts w:ascii="Cambria" w:hAnsi="Cambria"/>
              </w:rPr>
              <w:t xml:space="preserve">Mjere za razvoj i sustavno praćenje darovite djece na regionalnoj i nacionalnoj razini </w:t>
            </w:r>
          </w:p>
          <w:p w14:paraId="09B134F6" w14:textId="77777777" w:rsidR="00A47C43" w:rsidRPr="005E3632" w:rsidRDefault="00A47C43" w:rsidP="001E6D25">
            <w:pPr>
              <w:pStyle w:val="Odlomakpopisa"/>
              <w:numPr>
                <w:ilvl w:val="1"/>
                <w:numId w:val="75"/>
              </w:numPr>
              <w:autoSpaceDE w:val="0"/>
              <w:autoSpaceDN w:val="0"/>
              <w:adjustRightInd w:val="0"/>
              <w:spacing w:after="0" w:line="240" w:lineRule="auto"/>
              <w:rPr>
                <w:rFonts w:ascii="Cambria" w:hAnsi="Cambria"/>
              </w:rPr>
            </w:pPr>
            <w:r w:rsidRPr="005E3632">
              <w:rPr>
                <w:rFonts w:ascii="Cambria" w:hAnsi="Cambria"/>
              </w:rPr>
              <w:t>Mitovi i predrasude o darovitosti</w:t>
            </w:r>
          </w:p>
          <w:p w14:paraId="6E4983D3"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3. Metode rada s darovitom djecom</w:t>
            </w:r>
          </w:p>
          <w:p w14:paraId="15533A47" w14:textId="77777777" w:rsidR="00A47C43" w:rsidRPr="005E3632" w:rsidRDefault="00A47C43" w:rsidP="001E6D25">
            <w:pPr>
              <w:pStyle w:val="Odlomakpopisa"/>
              <w:numPr>
                <w:ilvl w:val="1"/>
                <w:numId w:val="76"/>
              </w:numPr>
              <w:autoSpaceDE w:val="0"/>
              <w:autoSpaceDN w:val="0"/>
              <w:adjustRightInd w:val="0"/>
              <w:spacing w:after="0" w:line="240" w:lineRule="auto"/>
              <w:rPr>
                <w:rFonts w:ascii="Cambria" w:hAnsi="Cambria"/>
              </w:rPr>
            </w:pPr>
            <w:r w:rsidRPr="005E3632">
              <w:rPr>
                <w:rFonts w:ascii="Cambria" w:hAnsi="Cambria"/>
              </w:rPr>
              <w:t>Osnovni oblici odgojno-obrazovne potpore darovitim i potencijalno darovitim pojedincima</w:t>
            </w:r>
          </w:p>
          <w:p w14:paraId="34EF7CC0" w14:textId="77777777" w:rsidR="00A47C43" w:rsidRPr="005E3632" w:rsidRDefault="00A47C43" w:rsidP="001E6D25">
            <w:pPr>
              <w:pStyle w:val="Odlomakpopisa"/>
              <w:numPr>
                <w:ilvl w:val="1"/>
                <w:numId w:val="76"/>
              </w:numPr>
              <w:autoSpaceDE w:val="0"/>
              <w:autoSpaceDN w:val="0"/>
              <w:adjustRightInd w:val="0"/>
              <w:spacing w:after="0" w:line="240" w:lineRule="auto"/>
              <w:rPr>
                <w:rFonts w:ascii="Cambria" w:hAnsi="Cambria"/>
              </w:rPr>
            </w:pPr>
            <w:r w:rsidRPr="005E3632">
              <w:rPr>
                <w:rFonts w:ascii="Cambria" w:hAnsi="Cambria"/>
              </w:rPr>
              <w:lastRenderedPageBreak/>
              <w:t>Akceleracija (prednosti, nedostaci, mogući oblici, postupak akceleracije u odgojno-obrazovnim ustanovama)</w:t>
            </w:r>
          </w:p>
          <w:p w14:paraId="6291AC1D" w14:textId="77777777" w:rsidR="00A47C43" w:rsidRPr="005E3632" w:rsidRDefault="00A47C43" w:rsidP="001E6D25">
            <w:pPr>
              <w:pStyle w:val="Odlomakpopisa"/>
              <w:numPr>
                <w:ilvl w:val="1"/>
                <w:numId w:val="76"/>
              </w:numPr>
              <w:autoSpaceDE w:val="0"/>
              <w:autoSpaceDN w:val="0"/>
              <w:adjustRightInd w:val="0"/>
              <w:spacing w:after="0" w:line="240" w:lineRule="auto"/>
              <w:rPr>
                <w:rFonts w:ascii="Cambria" w:hAnsi="Cambria"/>
              </w:rPr>
            </w:pPr>
            <w:r w:rsidRPr="005E3632">
              <w:rPr>
                <w:rFonts w:ascii="Cambria" w:hAnsi="Cambria"/>
              </w:rPr>
              <w:t xml:space="preserve">Obogaćivanje (pojam i sadržaj obogaćenog kurikuluma), dodatno obogaćivanje sredine u vrtiću </w:t>
            </w:r>
          </w:p>
          <w:p w14:paraId="0984B0A0" w14:textId="77777777" w:rsidR="00A47C43" w:rsidRPr="005E3632" w:rsidRDefault="00A47C43" w:rsidP="001E6D25">
            <w:pPr>
              <w:pStyle w:val="Odlomakpopisa"/>
              <w:numPr>
                <w:ilvl w:val="1"/>
                <w:numId w:val="76"/>
              </w:numPr>
              <w:autoSpaceDE w:val="0"/>
              <w:autoSpaceDN w:val="0"/>
              <w:adjustRightInd w:val="0"/>
              <w:spacing w:after="0" w:line="240" w:lineRule="auto"/>
              <w:rPr>
                <w:rFonts w:ascii="Cambria" w:hAnsi="Cambria"/>
              </w:rPr>
            </w:pPr>
            <w:r w:rsidRPr="005E3632">
              <w:rPr>
                <w:rFonts w:ascii="Cambria" w:hAnsi="Cambria"/>
              </w:rPr>
              <w:t>Praćenje darovitih u njihovom razvoju</w:t>
            </w:r>
          </w:p>
          <w:p w14:paraId="4278A6AB" w14:textId="77777777" w:rsidR="00A47C43" w:rsidRPr="005E3632" w:rsidRDefault="00A47C43" w:rsidP="001E6D25">
            <w:pPr>
              <w:pStyle w:val="Odlomakpopisa"/>
              <w:numPr>
                <w:ilvl w:val="0"/>
                <w:numId w:val="76"/>
              </w:numPr>
              <w:autoSpaceDE w:val="0"/>
              <w:autoSpaceDN w:val="0"/>
              <w:adjustRightInd w:val="0"/>
              <w:spacing w:after="0" w:line="240" w:lineRule="auto"/>
              <w:rPr>
                <w:rFonts w:ascii="Cambria" w:hAnsi="Cambria"/>
              </w:rPr>
            </w:pPr>
            <w:r w:rsidRPr="005E3632">
              <w:rPr>
                <w:rFonts w:ascii="Cambria" w:hAnsi="Cambria"/>
              </w:rPr>
              <w:t xml:space="preserve"> Kreativnost i darovitost</w:t>
            </w:r>
          </w:p>
          <w:p w14:paraId="299EBEF8" w14:textId="77777777" w:rsidR="00A47C43" w:rsidRPr="005E3632" w:rsidRDefault="00A47C43" w:rsidP="001E6D25">
            <w:pPr>
              <w:pStyle w:val="Odlomakpopisa"/>
              <w:numPr>
                <w:ilvl w:val="1"/>
                <w:numId w:val="76"/>
              </w:numPr>
              <w:autoSpaceDE w:val="0"/>
              <w:autoSpaceDN w:val="0"/>
              <w:adjustRightInd w:val="0"/>
              <w:spacing w:after="0" w:line="240" w:lineRule="auto"/>
              <w:rPr>
                <w:rFonts w:ascii="Cambria" w:hAnsi="Cambria"/>
              </w:rPr>
            </w:pPr>
            <w:r w:rsidRPr="005E3632">
              <w:rPr>
                <w:rFonts w:ascii="Cambria" w:hAnsi="Cambria"/>
              </w:rPr>
              <w:t>Pojam kreativnosti</w:t>
            </w:r>
          </w:p>
          <w:p w14:paraId="4A11098F" w14:textId="77777777" w:rsidR="00A47C43" w:rsidRPr="005E3632" w:rsidRDefault="00A47C43" w:rsidP="001E6D25">
            <w:pPr>
              <w:pStyle w:val="Odlomakpopisa"/>
              <w:numPr>
                <w:ilvl w:val="1"/>
                <w:numId w:val="76"/>
              </w:numPr>
              <w:autoSpaceDE w:val="0"/>
              <w:autoSpaceDN w:val="0"/>
              <w:adjustRightInd w:val="0"/>
              <w:spacing w:after="0" w:line="240" w:lineRule="auto"/>
              <w:rPr>
                <w:rFonts w:ascii="Cambria" w:hAnsi="Cambria"/>
              </w:rPr>
            </w:pPr>
            <w:r w:rsidRPr="005E3632">
              <w:rPr>
                <w:rFonts w:ascii="Cambria" w:hAnsi="Cambria"/>
              </w:rPr>
              <w:t>Razvijanje kreativnosti tijekom života pojedinca s naglaskom na predškolskoj dobi</w:t>
            </w:r>
          </w:p>
          <w:p w14:paraId="0AA88825" w14:textId="77777777" w:rsidR="00A47C43" w:rsidRPr="005E3632" w:rsidRDefault="00A47C43" w:rsidP="001E6D25">
            <w:pPr>
              <w:pStyle w:val="Odlomakpopisa"/>
              <w:numPr>
                <w:ilvl w:val="1"/>
                <w:numId w:val="76"/>
              </w:numPr>
              <w:autoSpaceDE w:val="0"/>
              <w:autoSpaceDN w:val="0"/>
              <w:adjustRightInd w:val="0"/>
              <w:spacing w:after="0" w:line="240" w:lineRule="auto"/>
              <w:rPr>
                <w:rFonts w:ascii="Cambria" w:hAnsi="Cambria"/>
              </w:rPr>
            </w:pPr>
            <w:r w:rsidRPr="005E3632">
              <w:rPr>
                <w:rFonts w:ascii="Cambria" w:hAnsi="Cambria"/>
              </w:rPr>
              <w:t>Modeli zadržavanja kreativnosti, kreativne radionice kao oblik poticanja potencijalne darovitosti</w:t>
            </w:r>
          </w:p>
          <w:p w14:paraId="7E7BBB12" w14:textId="77777777" w:rsidR="00A47C43" w:rsidRPr="005E3632" w:rsidRDefault="00A47C43" w:rsidP="001E6D25">
            <w:pPr>
              <w:pStyle w:val="Odlomakpopisa"/>
              <w:numPr>
                <w:ilvl w:val="1"/>
                <w:numId w:val="76"/>
              </w:numPr>
              <w:autoSpaceDE w:val="0"/>
              <w:autoSpaceDN w:val="0"/>
              <w:adjustRightInd w:val="0"/>
              <w:spacing w:after="0" w:line="240" w:lineRule="auto"/>
              <w:rPr>
                <w:rFonts w:ascii="Cambria" w:hAnsi="Cambria"/>
              </w:rPr>
            </w:pPr>
            <w:r w:rsidRPr="005E3632">
              <w:rPr>
                <w:rFonts w:ascii="Cambria" w:hAnsi="Cambria"/>
              </w:rPr>
              <w:t>Rješavanje problema i kreativna rješenja</w:t>
            </w:r>
          </w:p>
          <w:p w14:paraId="6BC49440" w14:textId="77777777" w:rsidR="00A47C43" w:rsidRPr="005E3632" w:rsidRDefault="00A47C43" w:rsidP="001E6D25">
            <w:pPr>
              <w:pStyle w:val="Odlomakpopisa"/>
              <w:numPr>
                <w:ilvl w:val="0"/>
                <w:numId w:val="76"/>
              </w:numPr>
              <w:autoSpaceDE w:val="0"/>
              <w:autoSpaceDN w:val="0"/>
              <w:adjustRightInd w:val="0"/>
              <w:spacing w:after="0" w:line="240" w:lineRule="auto"/>
              <w:rPr>
                <w:rFonts w:ascii="Cambria" w:hAnsi="Cambria"/>
              </w:rPr>
            </w:pPr>
            <w:r w:rsidRPr="005E3632">
              <w:rPr>
                <w:rFonts w:ascii="Cambria" w:hAnsi="Cambria"/>
              </w:rPr>
              <w:t xml:space="preserve">Potpora darovitoj djeci </w:t>
            </w:r>
          </w:p>
          <w:p w14:paraId="6F785F0C" w14:textId="77777777" w:rsidR="00A47C43" w:rsidRPr="005E3632" w:rsidRDefault="00A47C43" w:rsidP="001E6D25">
            <w:pPr>
              <w:pStyle w:val="Odlomakpopisa"/>
              <w:numPr>
                <w:ilvl w:val="1"/>
                <w:numId w:val="76"/>
              </w:numPr>
              <w:autoSpaceDE w:val="0"/>
              <w:autoSpaceDN w:val="0"/>
              <w:adjustRightInd w:val="0"/>
              <w:spacing w:after="0" w:line="240" w:lineRule="auto"/>
              <w:rPr>
                <w:rFonts w:ascii="Cambria" w:hAnsi="Cambria"/>
              </w:rPr>
            </w:pPr>
            <w:r w:rsidRPr="005E3632">
              <w:rPr>
                <w:rFonts w:ascii="Cambria" w:hAnsi="Cambria"/>
              </w:rPr>
              <w:t>Osobine odgajatelja za rad s darovitim pojedincima, mogućnosti stalnog stručnog usavršavanja</w:t>
            </w:r>
          </w:p>
          <w:p w14:paraId="77E33CAD" w14:textId="77777777" w:rsidR="00A47C43" w:rsidRPr="005E3632" w:rsidRDefault="00A47C43" w:rsidP="001E6D25">
            <w:pPr>
              <w:pStyle w:val="Odlomakpopisa"/>
              <w:numPr>
                <w:ilvl w:val="1"/>
                <w:numId w:val="76"/>
              </w:numPr>
              <w:autoSpaceDE w:val="0"/>
              <w:autoSpaceDN w:val="0"/>
              <w:adjustRightInd w:val="0"/>
              <w:spacing w:after="0" w:line="240" w:lineRule="auto"/>
              <w:rPr>
                <w:rFonts w:ascii="Cambria" w:hAnsi="Cambria"/>
              </w:rPr>
            </w:pPr>
            <w:r w:rsidRPr="005E3632">
              <w:rPr>
                <w:rFonts w:ascii="Cambria" w:hAnsi="Cambria"/>
              </w:rPr>
              <w:t>Uloga obitelji u razvoju darovitih pojedinaca</w:t>
            </w:r>
          </w:p>
          <w:p w14:paraId="639BB9A6" w14:textId="77777777" w:rsidR="00A47C43" w:rsidRPr="005E3632" w:rsidRDefault="00A47C43" w:rsidP="001E6D25">
            <w:pPr>
              <w:pStyle w:val="Odlomakpopisa"/>
              <w:numPr>
                <w:ilvl w:val="1"/>
                <w:numId w:val="76"/>
              </w:numPr>
              <w:autoSpaceDE w:val="0"/>
              <w:autoSpaceDN w:val="0"/>
              <w:adjustRightInd w:val="0"/>
              <w:spacing w:after="0" w:line="240" w:lineRule="auto"/>
              <w:rPr>
                <w:rFonts w:ascii="Cambria" w:hAnsi="Cambria"/>
              </w:rPr>
            </w:pPr>
            <w:r w:rsidRPr="005E3632">
              <w:rPr>
                <w:rFonts w:ascii="Cambria" w:hAnsi="Cambria"/>
              </w:rPr>
              <w:t>Rad sa darovitima i potencijalno darovitima unutar odgojno-obrazovnog sustava</w:t>
            </w:r>
          </w:p>
        </w:tc>
      </w:tr>
      <w:tr w:rsidR="00A47C43" w:rsidRPr="005E3632" w14:paraId="2091B1A1" w14:textId="77777777" w:rsidTr="00A47C43">
        <w:tc>
          <w:tcPr>
            <w:tcW w:w="2400" w:type="dxa"/>
            <w:vMerge w:val="restart"/>
            <w:tcBorders>
              <w:top w:val="single" w:sz="8" w:space="0" w:color="000000"/>
              <w:left w:val="single" w:sz="8" w:space="0" w:color="000000"/>
              <w:bottom w:val="nil"/>
              <w:right w:val="single" w:sz="8" w:space="0" w:color="000000"/>
            </w:tcBorders>
            <w:shd w:val="clear" w:color="auto" w:fill="F2F2F2"/>
            <w:tcMar>
              <w:top w:w="15" w:type="dxa"/>
              <w:left w:w="108" w:type="dxa"/>
              <w:bottom w:w="0" w:type="dxa"/>
              <w:right w:w="108" w:type="dxa"/>
            </w:tcMar>
            <w:vAlign w:val="center"/>
            <w:hideMark/>
          </w:tcPr>
          <w:p w14:paraId="46A0A014"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lastRenderedPageBreak/>
              <w:t>Planirane aktivnosti,</w:t>
            </w:r>
          </w:p>
          <w:p w14:paraId="1B29EC5F"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metode učenja i poučavanja i načini vrednovanja</w:t>
            </w:r>
          </w:p>
        </w:tc>
        <w:tc>
          <w:tcPr>
            <w:tcW w:w="260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5DA878"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Obveze</w:t>
            </w:r>
          </w:p>
        </w:tc>
        <w:tc>
          <w:tcPr>
            <w:tcW w:w="9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14C0A9"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Ishodi</w:t>
            </w:r>
          </w:p>
        </w:tc>
        <w:tc>
          <w:tcPr>
            <w:tcW w:w="7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2FEEA9"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Sati</w:t>
            </w:r>
          </w:p>
        </w:tc>
        <w:tc>
          <w:tcPr>
            <w:tcW w:w="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E38604"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ECTS</w:t>
            </w:r>
          </w:p>
        </w:tc>
        <w:tc>
          <w:tcPr>
            <w:tcW w:w="15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98F8E7"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Maksimalni udio u ocjeni (%)</w:t>
            </w:r>
          </w:p>
        </w:tc>
      </w:tr>
      <w:tr w:rsidR="00A47C43" w:rsidRPr="005E3632" w14:paraId="05D076DB" w14:textId="77777777" w:rsidTr="00A47C43">
        <w:tc>
          <w:tcPr>
            <w:tcW w:w="2400" w:type="dxa"/>
            <w:vMerge/>
            <w:tcBorders>
              <w:top w:val="single" w:sz="8" w:space="0" w:color="000000"/>
              <w:left w:val="single" w:sz="8" w:space="0" w:color="000000"/>
              <w:bottom w:val="nil"/>
              <w:right w:val="single" w:sz="8" w:space="0" w:color="000000"/>
            </w:tcBorders>
            <w:vAlign w:val="center"/>
            <w:hideMark/>
          </w:tcPr>
          <w:p w14:paraId="105833B3" w14:textId="77777777" w:rsidR="00A47C43" w:rsidRPr="005E3632" w:rsidRDefault="00A47C43" w:rsidP="00AD592E">
            <w:pPr>
              <w:autoSpaceDE w:val="0"/>
              <w:autoSpaceDN w:val="0"/>
              <w:adjustRightInd w:val="0"/>
              <w:spacing w:after="0" w:line="240" w:lineRule="auto"/>
              <w:rPr>
                <w:rFonts w:ascii="Cambria" w:hAnsi="Cambria"/>
              </w:rPr>
            </w:pPr>
          </w:p>
        </w:tc>
        <w:tc>
          <w:tcPr>
            <w:tcW w:w="260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C41513" w14:textId="42936646" w:rsidR="00A47C43" w:rsidRPr="005E3632" w:rsidRDefault="00BB1A23" w:rsidP="00AD592E">
            <w:pPr>
              <w:autoSpaceDE w:val="0"/>
              <w:autoSpaceDN w:val="0"/>
              <w:adjustRightInd w:val="0"/>
              <w:spacing w:after="0" w:line="240" w:lineRule="auto"/>
              <w:rPr>
                <w:rFonts w:ascii="Cambria" w:hAnsi="Cambria"/>
              </w:rPr>
            </w:pPr>
            <w:r>
              <w:rPr>
                <w:rFonts w:ascii="Cambria" w:hAnsi="Cambria"/>
              </w:rPr>
              <w:t xml:space="preserve">aktivnosti na </w:t>
            </w:r>
            <w:r w:rsidR="00A47C43" w:rsidRPr="005E3632">
              <w:rPr>
                <w:rFonts w:ascii="Cambria" w:hAnsi="Cambria"/>
              </w:rPr>
              <w:t>nastav</w:t>
            </w:r>
            <w:r>
              <w:rPr>
                <w:rFonts w:ascii="Cambria" w:hAnsi="Cambria"/>
              </w:rPr>
              <w:t>i</w:t>
            </w:r>
            <w:r w:rsidR="00A47C43" w:rsidRPr="005E3632">
              <w:rPr>
                <w:rFonts w:ascii="Cambria" w:hAnsi="Cambria"/>
              </w:rPr>
              <w:t xml:space="preserve"> </w:t>
            </w:r>
            <w:r w:rsidR="006A6586">
              <w:rPr>
                <w:rFonts w:ascii="Cambria" w:hAnsi="Cambria"/>
              </w:rPr>
              <w:t>(</w:t>
            </w:r>
            <w:r w:rsidR="00A47C43" w:rsidRPr="005E3632">
              <w:rPr>
                <w:rFonts w:ascii="Cambria" w:hAnsi="Cambria"/>
              </w:rPr>
              <w:t>P, S</w:t>
            </w:r>
            <w:r w:rsidR="006A6586">
              <w:rPr>
                <w:rFonts w:ascii="Cambria" w:hAnsi="Cambria"/>
              </w:rPr>
              <w:t>, V)</w:t>
            </w:r>
          </w:p>
        </w:tc>
        <w:tc>
          <w:tcPr>
            <w:tcW w:w="9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693279" w14:textId="280BC833" w:rsidR="00A47C43" w:rsidRPr="005E3632" w:rsidRDefault="00A47C43" w:rsidP="006A6586">
            <w:pPr>
              <w:autoSpaceDE w:val="0"/>
              <w:autoSpaceDN w:val="0"/>
              <w:adjustRightInd w:val="0"/>
              <w:spacing w:after="0" w:line="240" w:lineRule="auto"/>
              <w:jc w:val="center"/>
              <w:rPr>
                <w:rFonts w:ascii="Cambria" w:hAnsi="Cambria"/>
              </w:rPr>
            </w:pPr>
            <w:r w:rsidRPr="005E3632">
              <w:rPr>
                <w:rFonts w:ascii="Cambria" w:hAnsi="Cambria"/>
              </w:rPr>
              <w:t>1.</w:t>
            </w:r>
            <w:r w:rsidR="006A6586">
              <w:rPr>
                <w:rFonts w:ascii="Cambria" w:hAnsi="Cambria"/>
              </w:rPr>
              <w:t xml:space="preserve"> –</w:t>
            </w:r>
            <w:r w:rsidRPr="005E3632">
              <w:rPr>
                <w:rFonts w:ascii="Cambria" w:hAnsi="Cambria"/>
              </w:rPr>
              <w:t xml:space="preserve"> 4.</w:t>
            </w:r>
          </w:p>
        </w:tc>
        <w:tc>
          <w:tcPr>
            <w:tcW w:w="7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C22B1D" w14:textId="0BDDC9B4" w:rsidR="00A47C43" w:rsidRPr="005E3632" w:rsidRDefault="00A47C43" w:rsidP="006A6586">
            <w:pPr>
              <w:autoSpaceDE w:val="0"/>
              <w:autoSpaceDN w:val="0"/>
              <w:adjustRightInd w:val="0"/>
              <w:spacing w:after="0" w:line="240" w:lineRule="auto"/>
              <w:jc w:val="center"/>
              <w:rPr>
                <w:rFonts w:ascii="Cambria" w:hAnsi="Cambria"/>
              </w:rPr>
            </w:pPr>
            <w:r w:rsidRPr="005E3632">
              <w:rPr>
                <w:rFonts w:ascii="Cambria" w:hAnsi="Cambria"/>
              </w:rPr>
              <w:t>1</w:t>
            </w:r>
            <w:r w:rsidR="006A6586">
              <w:rPr>
                <w:rFonts w:ascii="Cambria" w:hAnsi="Cambria"/>
              </w:rPr>
              <w:t>7</w:t>
            </w:r>
          </w:p>
        </w:tc>
        <w:tc>
          <w:tcPr>
            <w:tcW w:w="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FCEB9A" w14:textId="77777777" w:rsidR="00A47C43" w:rsidRPr="005E3632" w:rsidRDefault="00A47C43" w:rsidP="006A6586">
            <w:pPr>
              <w:autoSpaceDE w:val="0"/>
              <w:autoSpaceDN w:val="0"/>
              <w:adjustRightInd w:val="0"/>
              <w:spacing w:after="0" w:line="240" w:lineRule="auto"/>
              <w:jc w:val="center"/>
              <w:rPr>
                <w:rFonts w:ascii="Cambria" w:hAnsi="Cambria"/>
              </w:rPr>
            </w:pPr>
            <w:r w:rsidRPr="005E3632">
              <w:rPr>
                <w:rFonts w:ascii="Cambria" w:hAnsi="Cambria"/>
              </w:rPr>
              <w:t>0,6</w:t>
            </w:r>
          </w:p>
        </w:tc>
        <w:tc>
          <w:tcPr>
            <w:tcW w:w="15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E7345D" w14:textId="77777777" w:rsidR="00A47C43" w:rsidRPr="005E3632" w:rsidRDefault="00A47C43" w:rsidP="006A6586">
            <w:pPr>
              <w:autoSpaceDE w:val="0"/>
              <w:autoSpaceDN w:val="0"/>
              <w:adjustRightInd w:val="0"/>
              <w:spacing w:after="0" w:line="240" w:lineRule="auto"/>
              <w:jc w:val="center"/>
              <w:rPr>
                <w:rFonts w:ascii="Cambria" w:hAnsi="Cambria"/>
              </w:rPr>
            </w:pPr>
            <w:r w:rsidRPr="005E3632">
              <w:rPr>
                <w:rFonts w:ascii="Cambria" w:hAnsi="Cambria"/>
              </w:rPr>
              <w:t>10%</w:t>
            </w:r>
          </w:p>
        </w:tc>
      </w:tr>
      <w:tr w:rsidR="00A47C43" w:rsidRPr="005E3632" w14:paraId="53E2E49D" w14:textId="77777777" w:rsidTr="00A47C43">
        <w:tc>
          <w:tcPr>
            <w:tcW w:w="2400" w:type="dxa"/>
            <w:vMerge/>
            <w:tcBorders>
              <w:top w:val="single" w:sz="8" w:space="0" w:color="000000"/>
              <w:left w:val="single" w:sz="8" w:space="0" w:color="000000"/>
              <w:bottom w:val="nil"/>
              <w:right w:val="single" w:sz="8" w:space="0" w:color="000000"/>
            </w:tcBorders>
            <w:vAlign w:val="center"/>
            <w:hideMark/>
          </w:tcPr>
          <w:p w14:paraId="296C6356" w14:textId="77777777" w:rsidR="00A47C43" w:rsidRPr="005E3632" w:rsidRDefault="00A47C43" w:rsidP="00AD592E">
            <w:pPr>
              <w:autoSpaceDE w:val="0"/>
              <w:autoSpaceDN w:val="0"/>
              <w:adjustRightInd w:val="0"/>
              <w:spacing w:after="0" w:line="240" w:lineRule="auto"/>
              <w:rPr>
                <w:rFonts w:ascii="Cambria" w:hAnsi="Cambria"/>
              </w:rPr>
            </w:pPr>
          </w:p>
        </w:tc>
        <w:tc>
          <w:tcPr>
            <w:tcW w:w="260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2BA16D"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izrada samostalnih zadataka</w:t>
            </w:r>
          </w:p>
        </w:tc>
        <w:tc>
          <w:tcPr>
            <w:tcW w:w="9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DC9B81" w14:textId="2177D38F" w:rsidR="00A47C43" w:rsidRPr="005E3632" w:rsidRDefault="006A6586" w:rsidP="006A6586">
            <w:pPr>
              <w:autoSpaceDE w:val="0"/>
              <w:autoSpaceDN w:val="0"/>
              <w:adjustRightInd w:val="0"/>
              <w:spacing w:after="0" w:line="240" w:lineRule="auto"/>
              <w:jc w:val="center"/>
              <w:rPr>
                <w:rFonts w:ascii="Cambria" w:hAnsi="Cambria"/>
              </w:rPr>
            </w:pPr>
            <w:r>
              <w:rPr>
                <w:rFonts w:ascii="Cambria" w:hAnsi="Cambria"/>
              </w:rPr>
              <w:t>2</w:t>
            </w:r>
            <w:r w:rsidRPr="006A6586">
              <w:rPr>
                <w:rFonts w:ascii="Cambria" w:hAnsi="Cambria"/>
              </w:rPr>
              <w:t>. – 4.</w:t>
            </w:r>
          </w:p>
        </w:tc>
        <w:tc>
          <w:tcPr>
            <w:tcW w:w="7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467396" w14:textId="606F61A0" w:rsidR="00A47C43" w:rsidRPr="005E3632" w:rsidRDefault="00A47C43" w:rsidP="006A6586">
            <w:pPr>
              <w:autoSpaceDE w:val="0"/>
              <w:autoSpaceDN w:val="0"/>
              <w:adjustRightInd w:val="0"/>
              <w:spacing w:after="0" w:line="240" w:lineRule="auto"/>
              <w:jc w:val="center"/>
              <w:rPr>
                <w:rFonts w:ascii="Cambria" w:hAnsi="Cambria"/>
              </w:rPr>
            </w:pPr>
            <w:r w:rsidRPr="005E3632">
              <w:rPr>
                <w:rFonts w:ascii="Cambria" w:hAnsi="Cambria"/>
              </w:rPr>
              <w:t>3</w:t>
            </w:r>
            <w:r w:rsidR="003278FC" w:rsidRPr="005E3632">
              <w:rPr>
                <w:rFonts w:ascii="Cambria" w:hAnsi="Cambria"/>
              </w:rPr>
              <w:t>6</w:t>
            </w:r>
          </w:p>
        </w:tc>
        <w:tc>
          <w:tcPr>
            <w:tcW w:w="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CD2585" w14:textId="77777777" w:rsidR="00A47C43" w:rsidRPr="005E3632" w:rsidRDefault="00A47C43" w:rsidP="006A6586">
            <w:pPr>
              <w:autoSpaceDE w:val="0"/>
              <w:autoSpaceDN w:val="0"/>
              <w:adjustRightInd w:val="0"/>
              <w:spacing w:after="0" w:line="240" w:lineRule="auto"/>
              <w:jc w:val="center"/>
              <w:rPr>
                <w:rFonts w:ascii="Cambria" w:hAnsi="Cambria"/>
              </w:rPr>
            </w:pPr>
            <w:r w:rsidRPr="005E3632">
              <w:rPr>
                <w:rFonts w:ascii="Cambria" w:hAnsi="Cambria"/>
              </w:rPr>
              <w:t>1,2</w:t>
            </w:r>
          </w:p>
        </w:tc>
        <w:tc>
          <w:tcPr>
            <w:tcW w:w="15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254C0A" w14:textId="77777777" w:rsidR="00A47C43" w:rsidRPr="005E3632" w:rsidRDefault="00A47C43" w:rsidP="006A6586">
            <w:pPr>
              <w:autoSpaceDE w:val="0"/>
              <w:autoSpaceDN w:val="0"/>
              <w:adjustRightInd w:val="0"/>
              <w:spacing w:after="0" w:line="240" w:lineRule="auto"/>
              <w:jc w:val="center"/>
              <w:rPr>
                <w:rFonts w:ascii="Cambria" w:hAnsi="Cambria"/>
              </w:rPr>
            </w:pPr>
            <w:r w:rsidRPr="005E3632">
              <w:rPr>
                <w:rFonts w:ascii="Cambria" w:hAnsi="Cambria"/>
              </w:rPr>
              <w:t>40%</w:t>
            </w:r>
          </w:p>
        </w:tc>
      </w:tr>
      <w:tr w:rsidR="00A47C43" w:rsidRPr="005E3632" w14:paraId="6A07ABA2" w14:textId="77777777" w:rsidTr="00A47C43">
        <w:tc>
          <w:tcPr>
            <w:tcW w:w="2400" w:type="dxa"/>
            <w:vMerge/>
            <w:tcBorders>
              <w:top w:val="single" w:sz="8" w:space="0" w:color="000000"/>
              <w:left w:val="single" w:sz="8" w:space="0" w:color="000000"/>
              <w:bottom w:val="nil"/>
              <w:right w:val="single" w:sz="8" w:space="0" w:color="000000"/>
            </w:tcBorders>
            <w:vAlign w:val="center"/>
            <w:hideMark/>
          </w:tcPr>
          <w:p w14:paraId="426931BA" w14:textId="77777777" w:rsidR="00A47C43" w:rsidRPr="005E3632" w:rsidRDefault="00A47C43" w:rsidP="00AD592E">
            <w:pPr>
              <w:autoSpaceDE w:val="0"/>
              <w:autoSpaceDN w:val="0"/>
              <w:adjustRightInd w:val="0"/>
              <w:spacing w:after="0" w:line="240" w:lineRule="auto"/>
              <w:rPr>
                <w:rFonts w:ascii="Cambria" w:hAnsi="Cambria"/>
              </w:rPr>
            </w:pPr>
          </w:p>
        </w:tc>
        <w:tc>
          <w:tcPr>
            <w:tcW w:w="260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A58C7A"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analiza zadataka</w:t>
            </w:r>
          </w:p>
        </w:tc>
        <w:tc>
          <w:tcPr>
            <w:tcW w:w="9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0B1157" w14:textId="47E44FEA" w:rsidR="00A47C43" w:rsidRPr="005E3632" w:rsidRDefault="006A6586" w:rsidP="006A6586">
            <w:pPr>
              <w:autoSpaceDE w:val="0"/>
              <w:autoSpaceDN w:val="0"/>
              <w:adjustRightInd w:val="0"/>
              <w:spacing w:after="0" w:line="240" w:lineRule="auto"/>
              <w:jc w:val="center"/>
              <w:rPr>
                <w:rFonts w:ascii="Cambria" w:hAnsi="Cambria"/>
              </w:rPr>
            </w:pPr>
            <w:r>
              <w:rPr>
                <w:rFonts w:ascii="Cambria" w:hAnsi="Cambria"/>
              </w:rPr>
              <w:t>2</w:t>
            </w:r>
            <w:r w:rsidRPr="006A6586">
              <w:rPr>
                <w:rFonts w:ascii="Cambria" w:hAnsi="Cambria"/>
              </w:rPr>
              <w:t>. – 4.</w:t>
            </w:r>
          </w:p>
        </w:tc>
        <w:tc>
          <w:tcPr>
            <w:tcW w:w="7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A51B75" w14:textId="62FD73EE" w:rsidR="00A47C43" w:rsidRPr="005E3632" w:rsidRDefault="00A47C43" w:rsidP="006A6586">
            <w:pPr>
              <w:autoSpaceDE w:val="0"/>
              <w:autoSpaceDN w:val="0"/>
              <w:adjustRightInd w:val="0"/>
              <w:spacing w:after="0" w:line="240" w:lineRule="auto"/>
              <w:jc w:val="center"/>
              <w:rPr>
                <w:rFonts w:ascii="Cambria" w:hAnsi="Cambria"/>
              </w:rPr>
            </w:pPr>
            <w:r w:rsidRPr="005E3632">
              <w:rPr>
                <w:rFonts w:ascii="Cambria" w:hAnsi="Cambria"/>
              </w:rPr>
              <w:t>1</w:t>
            </w:r>
            <w:r w:rsidR="006A6586">
              <w:rPr>
                <w:rFonts w:ascii="Cambria" w:hAnsi="Cambria"/>
              </w:rPr>
              <w:t>3</w:t>
            </w:r>
          </w:p>
        </w:tc>
        <w:tc>
          <w:tcPr>
            <w:tcW w:w="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1B4414" w14:textId="77777777" w:rsidR="00A47C43" w:rsidRPr="005E3632" w:rsidRDefault="00A47C43" w:rsidP="006A6586">
            <w:pPr>
              <w:autoSpaceDE w:val="0"/>
              <w:autoSpaceDN w:val="0"/>
              <w:adjustRightInd w:val="0"/>
              <w:spacing w:after="0" w:line="240" w:lineRule="auto"/>
              <w:jc w:val="center"/>
              <w:rPr>
                <w:rFonts w:ascii="Cambria" w:hAnsi="Cambria"/>
              </w:rPr>
            </w:pPr>
            <w:r w:rsidRPr="005E3632">
              <w:rPr>
                <w:rFonts w:ascii="Cambria" w:hAnsi="Cambria"/>
              </w:rPr>
              <w:t>0,4</w:t>
            </w:r>
          </w:p>
        </w:tc>
        <w:tc>
          <w:tcPr>
            <w:tcW w:w="15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0F6E50" w14:textId="77777777" w:rsidR="00A47C43" w:rsidRPr="005E3632" w:rsidRDefault="00A47C43" w:rsidP="006A6586">
            <w:pPr>
              <w:autoSpaceDE w:val="0"/>
              <w:autoSpaceDN w:val="0"/>
              <w:adjustRightInd w:val="0"/>
              <w:spacing w:after="0" w:line="240" w:lineRule="auto"/>
              <w:jc w:val="center"/>
              <w:rPr>
                <w:rFonts w:ascii="Cambria" w:hAnsi="Cambria"/>
              </w:rPr>
            </w:pPr>
            <w:r w:rsidRPr="005E3632">
              <w:rPr>
                <w:rFonts w:ascii="Cambria" w:hAnsi="Cambria"/>
              </w:rPr>
              <w:t>10%</w:t>
            </w:r>
          </w:p>
        </w:tc>
      </w:tr>
      <w:tr w:rsidR="00A47C43" w:rsidRPr="005E3632" w14:paraId="2665C564" w14:textId="77777777" w:rsidTr="00A47C43">
        <w:tc>
          <w:tcPr>
            <w:tcW w:w="2400" w:type="dxa"/>
            <w:vMerge/>
            <w:tcBorders>
              <w:top w:val="single" w:sz="8" w:space="0" w:color="000000"/>
              <w:left w:val="single" w:sz="8" w:space="0" w:color="000000"/>
              <w:bottom w:val="nil"/>
              <w:right w:val="single" w:sz="8" w:space="0" w:color="000000"/>
            </w:tcBorders>
            <w:vAlign w:val="center"/>
            <w:hideMark/>
          </w:tcPr>
          <w:p w14:paraId="43504503" w14:textId="77777777" w:rsidR="00A47C43" w:rsidRPr="005E3632" w:rsidRDefault="00A47C43" w:rsidP="00AD592E">
            <w:pPr>
              <w:autoSpaceDE w:val="0"/>
              <w:autoSpaceDN w:val="0"/>
              <w:adjustRightInd w:val="0"/>
              <w:spacing w:after="0" w:line="240" w:lineRule="auto"/>
              <w:rPr>
                <w:rFonts w:ascii="Cambria" w:hAnsi="Cambria"/>
              </w:rPr>
            </w:pPr>
          </w:p>
        </w:tc>
        <w:tc>
          <w:tcPr>
            <w:tcW w:w="260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7451CA"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ispit (pismeni)</w:t>
            </w:r>
          </w:p>
        </w:tc>
        <w:tc>
          <w:tcPr>
            <w:tcW w:w="9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729A15" w14:textId="6D73599A" w:rsidR="00A47C43" w:rsidRPr="005E3632" w:rsidRDefault="006A6586" w:rsidP="006A6586">
            <w:pPr>
              <w:autoSpaceDE w:val="0"/>
              <w:autoSpaceDN w:val="0"/>
              <w:adjustRightInd w:val="0"/>
              <w:spacing w:after="0" w:line="240" w:lineRule="auto"/>
              <w:jc w:val="center"/>
              <w:rPr>
                <w:rFonts w:ascii="Cambria" w:hAnsi="Cambria"/>
              </w:rPr>
            </w:pPr>
            <w:r w:rsidRPr="006A6586">
              <w:rPr>
                <w:rFonts w:ascii="Cambria" w:hAnsi="Cambria"/>
              </w:rPr>
              <w:t>1. – 4.</w:t>
            </w:r>
          </w:p>
        </w:tc>
        <w:tc>
          <w:tcPr>
            <w:tcW w:w="7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8E0075" w14:textId="3AAFC2BF" w:rsidR="00A47C43" w:rsidRPr="005E3632" w:rsidRDefault="00A47C43" w:rsidP="006A6586">
            <w:pPr>
              <w:autoSpaceDE w:val="0"/>
              <w:autoSpaceDN w:val="0"/>
              <w:adjustRightInd w:val="0"/>
              <w:spacing w:after="0" w:line="240" w:lineRule="auto"/>
              <w:jc w:val="center"/>
              <w:rPr>
                <w:rFonts w:ascii="Cambria" w:hAnsi="Cambria"/>
              </w:rPr>
            </w:pPr>
            <w:r w:rsidRPr="005E3632">
              <w:rPr>
                <w:rFonts w:ascii="Cambria" w:hAnsi="Cambria"/>
              </w:rPr>
              <w:t>5</w:t>
            </w:r>
            <w:r w:rsidR="003278FC" w:rsidRPr="005E3632">
              <w:rPr>
                <w:rFonts w:ascii="Cambria" w:hAnsi="Cambria"/>
              </w:rPr>
              <w:t>4</w:t>
            </w:r>
          </w:p>
        </w:tc>
        <w:tc>
          <w:tcPr>
            <w:tcW w:w="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B4407A" w14:textId="77777777" w:rsidR="00A47C43" w:rsidRPr="005E3632" w:rsidRDefault="00A47C43" w:rsidP="006A6586">
            <w:pPr>
              <w:autoSpaceDE w:val="0"/>
              <w:autoSpaceDN w:val="0"/>
              <w:adjustRightInd w:val="0"/>
              <w:spacing w:after="0" w:line="240" w:lineRule="auto"/>
              <w:jc w:val="center"/>
              <w:rPr>
                <w:rFonts w:ascii="Cambria" w:hAnsi="Cambria"/>
              </w:rPr>
            </w:pPr>
            <w:r w:rsidRPr="005E3632">
              <w:rPr>
                <w:rFonts w:ascii="Cambria" w:hAnsi="Cambria"/>
              </w:rPr>
              <w:t>1,8</w:t>
            </w:r>
          </w:p>
        </w:tc>
        <w:tc>
          <w:tcPr>
            <w:tcW w:w="15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1A5618" w14:textId="77777777" w:rsidR="00A47C43" w:rsidRPr="005E3632" w:rsidRDefault="00A47C43" w:rsidP="006A6586">
            <w:pPr>
              <w:autoSpaceDE w:val="0"/>
              <w:autoSpaceDN w:val="0"/>
              <w:adjustRightInd w:val="0"/>
              <w:spacing w:after="0" w:line="240" w:lineRule="auto"/>
              <w:jc w:val="center"/>
              <w:rPr>
                <w:rFonts w:ascii="Cambria" w:hAnsi="Cambria"/>
              </w:rPr>
            </w:pPr>
            <w:r w:rsidRPr="005E3632">
              <w:rPr>
                <w:rFonts w:ascii="Cambria" w:hAnsi="Cambria"/>
              </w:rPr>
              <w:t>40%</w:t>
            </w:r>
          </w:p>
        </w:tc>
      </w:tr>
      <w:tr w:rsidR="00A47C43" w:rsidRPr="005E3632" w14:paraId="2A6F640F" w14:textId="77777777" w:rsidTr="00A47C43">
        <w:tc>
          <w:tcPr>
            <w:tcW w:w="2400" w:type="dxa"/>
            <w:vMerge/>
            <w:tcBorders>
              <w:top w:val="single" w:sz="8" w:space="0" w:color="000000"/>
              <w:left w:val="single" w:sz="8" w:space="0" w:color="000000"/>
              <w:bottom w:val="nil"/>
              <w:right w:val="single" w:sz="8" w:space="0" w:color="000000"/>
            </w:tcBorders>
            <w:vAlign w:val="center"/>
            <w:hideMark/>
          </w:tcPr>
          <w:p w14:paraId="29524BBF" w14:textId="77777777" w:rsidR="00A47C43" w:rsidRPr="005E3632" w:rsidRDefault="00A47C43" w:rsidP="00AD592E">
            <w:pPr>
              <w:autoSpaceDE w:val="0"/>
              <w:autoSpaceDN w:val="0"/>
              <w:adjustRightInd w:val="0"/>
              <w:spacing w:after="0" w:line="240" w:lineRule="auto"/>
              <w:rPr>
                <w:rFonts w:ascii="Cambria" w:hAnsi="Cambria"/>
              </w:rPr>
            </w:pPr>
          </w:p>
        </w:tc>
        <w:tc>
          <w:tcPr>
            <w:tcW w:w="3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309DA0"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Ukupno</w:t>
            </w:r>
          </w:p>
        </w:tc>
        <w:tc>
          <w:tcPr>
            <w:tcW w:w="7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1BE8A7" w14:textId="03C45C0C" w:rsidR="00A47C43" w:rsidRPr="005E3632" w:rsidRDefault="00A47C43" w:rsidP="006A6586">
            <w:pPr>
              <w:autoSpaceDE w:val="0"/>
              <w:autoSpaceDN w:val="0"/>
              <w:adjustRightInd w:val="0"/>
              <w:spacing w:after="0" w:line="240" w:lineRule="auto"/>
              <w:jc w:val="center"/>
              <w:rPr>
                <w:rFonts w:ascii="Cambria" w:hAnsi="Cambria"/>
                <w:bCs/>
              </w:rPr>
            </w:pPr>
            <w:r w:rsidRPr="005E3632">
              <w:rPr>
                <w:rFonts w:ascii="Cambria" w:hAnsi="Cambria"/>
                <w:bCs/>
              </w:rPr>
              <w:t>1</w:t>
            </w:r>
            <w:r w:rsidR="003278FC" w:rsidRPr="005E3632">
              <w:rPr>
                <w:rFonts w:ascii="Cambria" w:hAnsi="Cambria"/>
                <w:bCs/>
              </w:rPr>
              <w:t>20</w:t>
            </w:r>
          </w:p>
        </w:tc>
        <w:tc>
          <w:tcPr>
            <w:tcW w:w="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B92D3A" w14:textId="77777777" w:rsidR="00A47C43" w:rsidRPr="005E3632" w:rsidRDefault="00A47C43" w:rsidP="006A6586">
            <w:pPr>
              <w:autoSpaceDE w:val="0"/>
              <w:autoSpaceDN w:val="0"/>
              <w:adjustRightInd w:val="0"/>
              <w:spacing w:after="0" w:line="240" w:lineRule="auto"/>
              <w:jc w:val="center"/>
              <w:rPr>
                <w:rFonts w:ascii="Cambria" w:hAnsi="Cambria"/>
                <w:bCs/>
              </w:rPr>
            </w:pPr>
            <w:r w:rsidRPr="005E3632">
              <w:rPr>
                <w:rFonts w:ascii="Cambria" w:hAnsi="Cambria"/>
                <w:bCs/>
              </w:rPr>
              <w:t>4</w:t>
            </w:r>
          </w:p>
        </w:tc>
        <w:tc>
          <w:tcPr>
            <w:tcW w:w="15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08ECC1" w14:textId="77777777" w:rsidR="00A47C43" w:rsidRPr="005E3632" w:rsidRDefault="00A47C43" w:rsidP="006A6586">
            <w:pPr>
              <w:autoSpaceDE w:val="0"/>
              <w:autoSpaceDN w:val="0"/>
              <w:adjustRightInd w:val="0"/>
              <w:spacing w:after="0" w:line="240" w:lineRule="auto"/>
              <w:jc w:val="center"/>
              <w:rPr>
                <w:rFonts w:ascii="Cambria" w:hAnsi="Cambria"/>
                <w:bCs/>
              </w:rPr>
            </w:pPr>
            <w:r w:rsidRPr="005E3632">
              <w:rPr>
                <w:rFonts w:ascii="Cambria" w:hAnsi="Cambria"/>
                <w:bCs/>
              </w:rPr>
              <w:t>100%</w:t>
            </w:r>
          </w:p>
        </w:tc>
      </w:tr>
      <w:tr w:rsidR="00A47C43" w:rsidRPr="005E3632" w14:paraId="74E0F548" w14:textId="77777777" w:rsidTr="00A47C4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E5E52EB"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Studentske obveze</w:t>
            </w:r>
          </w:p>
        </w:tc>
        <w:tc>
          <w:tcPr>
            <w:tcW w:w="665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39FAF14"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Da položi kolegij, student/studentica mora: </w:t>
            </w:r>
          </w:p>
          <w:p w14:paraId="300C6477" w14:textId="1A7C65A4"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1. </w:t>
            </w:r>
            <w:r w:rsidR="006A6586">
              <w:rPr>
                <w:rFonts w:ascii="Cambria" w:hAnsi="Cambria"/>
              </w:rPr>
              <w:t>p</w:t>
            </w:r>
            <w:r w:rsidRPr="005E3632">
              <w:rPr>
                <w:rFonts w:ascii="Cambria" w:hAnsi="Cambria"/>
              </w:rPr>
              <w:t>ohađati predavanja i aktivno sudjelovati u raspravama</w:t>
            </w:r>
          </w:p>
          <w:p w14:paraId="6676E6AB" w14:textId="28795691"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2. </w:t>
            </w:r>
            <w:r w:rsidR="006A6586">
              <w:rPr>
                <w:rFonts w:ascii="Cambria" w:hAnsi="Cambria"/>
              </w:rPr>
              <w:t>i</w:t>
            </w:r>
            <w:r w:rsidRPr="005E3632">
              <w:rPr>
                <w:rFonts w:ascii="Cambria" w:hAnsi="Cambria"/>
              </w:rPr>
              <w:t>zvršiti istraživanje na temu i prema uputama zadanim na nastavi</w:t>
            </w:r>
          </w:p>
          <w:p w14:paraId="7A7C2C39" w14:textId="1DB2EBE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3. </w:t>
            </w:r>
            <w:r w:rsidR="006A6586">
              <w:rPr>
                <w:rFonts w:ascii="Cambria" w:hAnsi="Cambria"/>
              </w:rPr>
              <w:t>n</w:t>
            </w:r>
            <w:r w:rsidRPr="005E3632">
              <w:rPr>
                <w:rFonts w:ascii="Cambria" w:hAnsi="Cambria"/>
              </w:rPr>
              <w:t>apisati seminarski rad</w:t>
            </w:r>
          </w:p>
          <w:p w14:paraId="08B97B73" w14:textId="431770D9"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4. </w:t>
            </w:r>
            <w:r w:rsidR="006A6586">
              <w:rPr>
                <w:rFonts w:ascii="Cambria" w:hAnsi="Cambria"/>
              </w:rPr>
              <w:t>p</w:t>
            </w:r>
            <w:r w:rsidRPr="005E3632">
              <w:rPr>
                <w:rFonts w:ascii="Cambria" w:hAnsi="Cambria"/>
              </w:rPr>
              <w:t>oložiti pismeni ispit</w:t>
            </w:r>
            <w:r w:rsidR="006A6586">
              <w:rPr>
                <w:rFonts w:ascii="Cambria" w:hAnsi="Cambria"/>
              </w:rPr>
              <w:t>.</w:t>
            </w:r>
          </w:p>
          <w:p w14:paraId="4EC19E41" w14:textId="77777777" w:rsidR="00A47C43" w:rsidRPr="005E3632" w:rsidRDefault="00A47C43" w:rsidP="00AD592E">
            <w:pPr>
              <w:autoSpaceDE w:val="0"/>
              <w:autoSpaceDN w:val="0"/>
              <w:adjustRightInd w:val="0"/>
              <w:spacing w:after="0" w:line="240" w:lineRule="auto"/>
              <w:rPr>
                <w:rFonts w:ascii="Cambria" w:hAnsi="Cambria"/>
              </w:rPr>
            </w:pPr>
          </w:p>
        </w:tc>
      </w:tr>
      <w:tr w:rsidR="00A47C43" w:rsidRPr="005E3632" w14:paraId="53B588B5" w14:textId="77777777" w:rsidTr="00A47C4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2ECAE8"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Rokovi ispita i kolokvija</w:t>
            </w:r>
          </w:p>
        </w:tc>
        <w:tc>
          <w:tcPr>
            <w:tcW w:w="665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F2B1AF2"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Objavljuju se na mrežnim stranicama Sveučilišta i u ISVU, te na studomatu.</w:t>
            </w:r>
          </w:p>
        </w:tc>
      </w:tr>
      <w:tr w:rsidR="00A47C43" w:rsidRPr="005E3632" w14:paraId="63B2BDE4" w14:textId="77777777" w:rsidTr="00A47C4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64A7CF0" w14:textId="7C6F0179"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Ostale važne činjenice </w:t>
            </w:r>
            <w:r w:rsidRPr="005E3632">
              <w:rPr>
                <w:rFonts w:ascii="Cambria" w:hAnsi="Cambria"/>
                <w:lang w:val="it-IT"/>
              </w:rPr>
              <w:t>vezane uz kolegij</w:t>
            </w:r>
          </w:p>
        </w:tc>
        <w:tc>
          <w:tcPr>
            <w:tcW w:w="665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A806B0" w14:textId="77777777" w:rsidR="00A47C43" w:rsidRPr="005E3632" w:rsidRDefault="00A47C43" w:rsidP="00AD592E">
            <w:pPr>
              <w:pStyle w:val="Tekstkomentara"/>
              <w:spacing w:after="0"/>
              <w:jc w:val="both"/>
              <w:rPr>
                <w:rFonts w:ascii="Cambria" w:hAnsi="Cambria"/>
                <w:sz w:val="22"/>
                <w:szCs w:val="22"/>
              </w:rPr>
            </w:pPr>
            <w:r w:rsidRPr="005E3632">
              <w:rPr>
                <w:rFonts w:ascii="Cambria" w:hAnsi="Cambria" w:cstheme="minorHAnsi"/>
                <w:sz w:val="22"/>
                <w:szCs w:val="22"/>
              </w:rPr>
              <w:t>Student je obvezan redovito pratiti e-učenje kolegija, jer će sve obveze i obavijesti na tom mjestu biti objavljivane tijekom semestra.</w:t>
            </w:r>
            <w:r w:rsidRPr="005E3632">
              <w:t xml:space="preserve"> </w:t>
            </w:r>
            <w:r w:rsidRPr="005E3632">
              <w:rPr>
                <w:rFonts w:ascii="Cambria" w:hAnsi="Cambria"/>
                <w:sz w:val="22"/>
                <w:szCs w:val="22"/>
              </w:rPr>
              <w:t>Materijali za predavanja i seminare objavljuju se na e-učenju.</w:t>
            </w:r>
          </w:p>
          <w:p w14:paraId="23155F63" w14:textId="77777777" w:rsidR="00A47C43" w:rsidRPr="005E3632" w:rsidRDefault="00A47C43" w:rsidP="00AD592E">
            <w:pPr>
              <w:pStyle w:val="Tekstkomentara"/>
              <w:spacing w:after="0"/>
              <w:jc w:val="both"/>
              <w:rPr>
                <w:rFonts w:ascii="Cambria" w:hAnsi="Cambria"/>
                <w:sz w:val="22"/>
                <w:szCs w:val="22"/>
              </w:rPr>
            </w:pPr>
            <w:r w:rsidRPr="005E3632">
              <w:rPr>
                <w:rFonts w:ascii="Cambria" w:hAnsi="Cambria"/>
                <w:sz w:val="22"/>
                <w:szCs w:val="22"/>
              </w:rPr>
              <w:t>U slučaju održavanja nastave na daljinu, moguće je odstupanje u:</w:t>
            </w:r>
          </w:p>
          <w:p w14:paraId="05F91D74" w14:textId="77777777" w:rsidR="00A47C43" w:rsidRPr="005E3632" w:rsidRDefault="00A47C43" w:rsidP="00AD592E">
            <w:pPr>
              <w:pStyle w:val="Tekstkomentara"/>
              <w:spacing w:after="0"/>
              <w:jc w:val="both"/>
              <w:rPr>
                <w:rFonts w:ascii="Cambria" w:hAnsi="Cambria"/>
                <w:sz w:val="22"/>
                <w:szCs w:val="22"/>
              </w:rPr>
            </w:pPr>
            <w:r w:rsidRPr="005E3632">
              <w:rPr>
                <w:rFonts w:ascii="Cambria" w:hAnsi="Cambria"/>
                <w:sz w:val="22"/>
                <w:szCs w:val="22"/>
              </w:rPr>
              <w:t>- mjestu izvođenja kolegija</w:t>
            </w:r>
          </w:p>
          <w:p w14:paraId="40EB9F5E" w14:textId="77777777" w:rsidR="00A47C43" w:rsidRPr="005E3632" w:rsidRDefault="00A47C43" w:rsidP="00AD592E">
            <w:pPr>
              <w:pStyle w:val="Tekstkomentara"/>
              <w:spacing w:after="0"/>
              <w:jc w:val="both"/>
              <w:rPr>
                <w:rFonts w:ascii="Cambria" w:hAnsi="Cambria"/>
                <w:sz w:val="22"/>
                <w:szCs w:val="22"/>
              </w:rPr>
            </w:pPr>
            <w:r w:rsidRPr="005E3632">
              <w:rPr>
                <w:rFonts w:ascii="Cambria" w:hAnsi="Cambria"/>
                <w:sz w:val="22"/>
                <w:szCs w:val="22"/>
              </w:rPr>
              <w:t>- provedbi aktivnosti, metodama tumačenja i poučavanja i načinima</w:t>
            </w:r>
          </w:p>
          <w:p w14:paraId="2A4DA3C7" w14:textId="77777777" w:rsidR="00A47C43" w:rsidRPr="005E3632" w:rsidRDefault="00A47C43" w:rsidP="00AD592E">
            <w:pPr>
              <w:pStyle w:val="Tekstkomentara"/>
              <w:spacing w:after="0"/>
              <w:jc w:val="both"/>
              <w:rPr>
                <w:rFonts w:ascii="Cambria" w:hAnsi="Cambria"/>
                <w:sz w:val="22"/>
                <w:szCs w:val="22"/>
              </w:rPr>
            </w:pPr>
            <w:r w:rsidRPr="005E3632">
              <w:rPr>
                <w:rFonts w:ascii="Cambria" w:hAnsi="Cambria"/>
                <w:sz w:val="22"/>
                <w:szCs w:val="22"/>
              </w:rPr>
              <w:t>vrednovanja</w:t>
            </w:r>
          </w:p>
          <w:p w14:paraId="7F90DFD5" w14:textId="77777777" w:rsidR="00A47C43" w:rsidRPr="005E3632" w:rsidRDefault="00A47C43" w:rsidP="00AD592E">
            <w:pPr>
              <w:pStyle w:val="Tekstkomentara"/>
              <w:spacing w:after="0"/>
              <w:jc w:val="both"/>
              <w:rPr>
                <w:rFonts w:ascii="Cambria" w:hAnsi="Cambria"/>
                <w:sz w:val="22"/>
                <w:szCs w:val="22"/>
              </w:rPr>
            </w:pPr>
            <w:r w:rsidRPr="005E3632">
              <w:rPr>
                <w:rFonts w:ascii="Cambria" w:hAnsi="Cambria"/>
                <w:sz w:val="22"/>
                <w:szCs w:val="22"/>
              </w:rPr>
              <w:t>- studentskim obvezama</w:t>
            </w:r>
          </w:p>
          <w:p w14:paraId="73E7E6B6" w14:textId="77777777" w:rsidR="00A47C43" w:rsidRPr="005E3632" w:rsidRDefault="00A47C43" w:rsidP="00AD592E">
            <w:pPr>
              <w:pStyle w:val="Tekstkomentara"/>
              <w:spacing w:after="0"/>
              <w:jc w:val="both"/>
              <w:rPr>
                <w:rFonts w:ascii="Cambria" w:hAnsi="Cambria"/>
                <w:sz w:val="22"/>
                <w:szCs w:val="22"/>
              </w:rPr>
            </w:pPr>
            <w:r w:rsidRPr="005E3632">
              <w:rPr>
                <w:rFonts w:ascii="Cambria" w:hAnsi="Cambria"/>
                <w:sz w:val="22"/>
                <w:szCs w:val="22"/>
              </w:rPr>
              <w:t>- dostupnoj literaturi.</w:t>
            </w:r>
          </w:p>
          <w:p w14:paraId="41623229" w14:textId="2BB8F3DA" w:rsidR="00A47C43" w:rsidRPr="005E3632" w:rsidRDefault="00A47C43" w:rsidP="00AD592E">
            <w:pPr>
              <w:pStyle w:val="Tekstkomentara"/>
              <w:spacing w:after="0"/>
              <w:jc w:val="both"/>
              <w:rPr>
                <w:rFonts w:ascii="Cambria" w:hAnsi="Cambria"/>
                <w:sz w:val="22"/>
                <w:szCs w:val="22"/>
              </w:rPr>
            </w:pPr>
            <w:r w:rsidRPr="005E3632">
              <w:rPr>
                <w:rFonts w:ascii="Cambria" w:hAnsi="Cambria"/>
                <w:sz w:val="22"/>
                <w:szCs w:val="22"/>
              </w:rPr>
              <w:t>O tome će nositeljica kolegija obavijestiti</w:t>
            </w:r>
            <w:r w:rsidR="006A6586">
              <w:rPr>
                <w:rFonts w:ascii="Cambria" w:hAnsi="Cambria"/>
                <w:sz w:val="22"/>
                <w:szCs w:val="22"/>
              </w:rPr>
              <w:t xml:space="preserve"> </w:t>
            </w:r>
            <w:r w:rsidRPr="005E3632">
              <w:rPr>
                <w:rFonts w:ascii="Cambria" w:hAnsi="Cambria"/>
                <w:sz w:val="22"/>
                <w:szCs w:val="22"/>
              </w:rPr>
              <w:t>studente i studentice kad se nastava na daljinu počne održavati.</w:t>
            </w:r>
          </w:p>
          <w:p w14:paraId="6F2B1ADF" w14:textId="77777777" w:rsidR="00A47C43" w:rsidRPr="005E3632" w:rsidRDefault="00A47C43" w:rsidP="00AD592E">
            <w:pPr>
              <w:pStyle w:val="Tekstkomentara"/>
              <w:spacing w:after="0"/>
              <w:jc w:val="both"/>
              <w:rPr>
                <w:rFonts w:ascii="Cambria" w:hAnsi="Cambria"/>
                <w:sz w:val="22"/>
                <w:szCs w:val="22"/>
              </w:rPr>
            </w:pPr>
            <w:r w:rsidRPr="005E3632">
              <w:rPr>
                <w:rFonts w:ascii="Cambria" w:hAnsi="Cambria"/>
                <w:sz w:val="22"/>
                <w:szCs w:val="22"/>
              </w:rPr>
              <w:t>Ishodi učenja ostaju nepromijenjeni.</w:t>
            </w:r>
          </w:p>
        </w:tc>
      </w:tr>
      <w:tr w:rsidR="00A47C43" w:rsidRPr="005E3632" w14:paraId="01F211E3" w14:textId="77777777" w:rsidTr="00A47C43">
        <w:trPr>
          <w:trHeight w:val="770"/>
        </w:trPr>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2BCEC9"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Literatura</w:t>
            </w:r>
          </w:p>
        </w:tc>
        <w:tc>
          <w:tcPr>
            <w:tcW w:w="6652"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AA8D1A2"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Obvezna:</w:t>
            </w:r>
          </w:p>
          <w:p w14:paraId="797EFACE" w14:textId="77777777" w:rsidR="00A47C43" w:rsidRPr="005E3632" w:rsidRDefault="00A47C43" w:rsidP="001E6D25">
            <w:pPr>
              <w:numPr>
                <w:ilvl w:val="0"/>
                <w:numId w:val="30"/>
              </w:numPr>
              <w:autoSpaceDE w:val="0"/>
              <w:autoSpaceDN w:val="0"/>
              <w:adjustRightInd w:val="0"/>
              <w:spacing w:after="0" w:line="240" w:lineRule="auto"/>
              <w:ind w:left="360"/>
              <w:jc w:val="both"/>
              <w:rPr>
                <w:rFonts w:ascii="Cambria" w:hAnsi="Cambria"/>
              </w:rPr>
            </w:pPr>
            <w:r w:rsidRPr="005E3632">
              <w:rPr>
                <w:rFonts w:ascii="Cambria" w:hAnsi="Cambria"/>
              </w:rPr>
              <w:t>Crljen, M.; Polić, R. (2006). Briga za nadarenu djecu, Metodički ogledi, 13, (1) 137-140.</w:t>
            </w:r>
          </w:p>
          <w:p w14:paraId="1768B191" w14:textId="77777777" w:rsidR="00A47C43" w:rsidRPr="005E3632" w:rsidRDefault="00A47C43" w:rsidP="001E6D25">
            <w:pPr>
              <w:numPr>
                <w:ilvl w:val="0"/>
                <w:numId w:val="30"/>
              </w:numPr>
              <w:autoSpaceDE w:val="0"/>
              <w:autoSpaceDN w:val="0"/>
              <w:adjustRightInd w:val="0"/>
              <w:spacing w:after="0" w:line="240" w:lineRule="auto"/>
              <w:ind w:left="360"/>
              <w:jc w:val="both"/>
              <w:rPr>
                <w:rFonts w:ascii="Cambria" w:hAnsi="Cambria"/>
              </w:rPr>
            </w:pPr>
            <w:r w:rsidRPr="005E3632">
              <w:rPr>
                <w:rFonts w:ascii="Cambria" w:hAnsi="Cambria"/>
              </w:rPr>
              <w:t>Gojkov, G.(2008).Metodološki problemi istraživanja darovitosti. Vršac: Visoka škola strukovnih studija za obrazovanje vaspitača.</w:t>
            </w:r>
          </w:p>
          <w:p w14:paraId="2670BD8D" w14:textId="77777777" w:rsidR="00A47C43" w:rsidRPr="005E3632" w:rsidRDefault="00A47C43" w:rsidP="001E6D25">
            <w:pPr>
              <w:numPr>
                <w:ilvl w:val="0"/>
                <w:numId w:val="30"/>
              </w:numPr>
              <w:autoSpaceDE w:val="0"/>
              <w:autoSpaceDN w:val="0"/>
              <w:adjustRightInd w:val="0"/>
              <w:spacing w:after="0" w:line="240" w:lineRule="auto"/>
              <w:ind w:left="360"/>
              <w:jc w:val="both"/>
              <w:rPr>
                <w:rFonts w:ascii="Cambria" w:hAnsi="Cambria"/>
              </w:rPr>
            </w:pPr>
            <w:r w:rsidRPr="005E3632">
              <w:rPr>
                <w:rFonts w:ascii="Cambria" w:hAnsi="Cambria"/>
              </w:rPr>
              <w:lastRenderedPageBreak/>
              <w:t>Vukosav, J.; Sindik J.(2010). Povezanost dimenzija tri mjerna instrumenta za procjenu darovitosti i neverbalne inteligencije predškolske djece, Metodički ogledi: časopis za filozofiju odgoja, 17 (1-2)149-175.</w:t>
            </w:r>
          </w:p>
          <w:p w14:paraId="4E2494B3" w14:textId="7076CEA7" w:rsidR="00A47C43" w:rsidRPr="005E3632" w:rsidRDefault="00A47C43" w:rsidP="001E6D25">
            <w:pPr>
              <w:numPr>
                <w:ilvl w:val="0"/>
                <w:numId w:val="30"/>
              </w:numPr>
              <w:autoSpaceDE w:val="0"/>
              <w:autoSpaceDN w:val="0"/>
              <w:adjustRightInd w:val="0"/>
              <w:spacing w:after="0" w:line="240" w:lineRule="auto"/>
              <w:ind w:left="360"/>
              <w:jc w:val="both"/>
              <w:rPr>
                <w:rFonts w:ascii="Cambria" w:hAnsi="Cambria"/>
              </w:rPr>
            </w:pPr>
            <w:r w:rsidRPr="005E3632">
              <w:rPr>
                <w:rFonts w:ascii="Cambria" w:hAnsi="Cambria"/>
              </w:rPr>
              <w:t>Kadum-Bošnjak, S. i Felda, D. (2015).Educational interventions' in the development of giftedness; Educational Sciences in Postmodernity; p.p. 117-135. Aachen (Njemačka): Shaker Verlag GmbH.</w:t>
            </w:r>
          </w:p>
          <w:p w14:paraId="6C6985FE" w14:textId="77777777" w:rsidR="00A47C43" w:rsidRPr="005E3632" w:rsidRDefault="00A47C43" w:rsidP="001E6D25">
            <w:pPr>
              <w:numPr>
                <w:ilvl w:val="0"/>
                <w:numId w:val="30"/>
              </w:numPr>
              <w:autoSpaceDE w:val="0"/>
              <w:autoSpaceDN w:val="0"/>
              <w:adjustRightInd w:val="0"/>
              <w:spacing w:after="0" w:line="240" w:lineRule="auto"/>
              <w:ind w:left="360"/>
              <w:jc w:val="both"/>
              <w:rPr>
                <w:rFonts w:ascii="Cambria" w:hAnsi="Cambria"/>
              </w:rPr>
            </w:pPr>
            <w:r w:rsidRPr="005E3632">
              <w:rPr>
                <w:rFonts w:ascii="Cambria" w:hAnsi="Cambria"/>
              </w:rPr>
              <w:t>Vlahović-Štetić, V.(2005).Daroviti učenici: teorijski pristup i primjena u školi. Zagreb: IDIZ.</w:t>
            </w:r>
          </w:p>
          <w:p w14:paraId="274661DA" w14:textId="77777777" w:rsidR="00A47C43" w:rsidRPr="005E3632" w:rsidRDefault="00A47C43" w:rsidP="001E6D25">
            <w:pPr>
              <w:numPr>
                <w:ilvl w:val="0"/>
                <w:numId w:val="30"/>
              </w:numPr>
              <w:autoSpaceDE w:val="0"/>
              <w:autoSpaceDN w:val="0"/>
              <w:adjustRightInd w:val="0"/>
              <w:spacing w:after="0" w:line="240" w:lineRule="auto"/>
              <w:ind w:left="360"/>
              <w:jc w:val="both"/>
              <w:rPr>
                <w:rFonts w:ascii="Cambria" w:hAnsi="Cambria"/>
              </w:rPr>
            </w:pPr>
            <w:r w:rsidRPr="005E3632">
              <w:rPr>
                <w:rFonts w:ascii="Cambria" w:hAnsi="Cambria"/>
              </w:rPr>
              <w:t>Winner, E.(2005).Darovita djeca: mitovi i stvarnost. Lekenik: Ostvarenje.</w:t>
            </w:r>
          </w:p>
          <w:p w14:paraId="5224B658" w14:textId="77777777" w:rsidR="00A47C43" w:rsidRPr="005E3632" w:rsidRDefault="00A47C43" w:rsidP="00AD592E">
            <w:pPr>
              <w:autoSpaceDE w:val="0"/>
              <w:autoSpaceDN w:val="0"/>
              <w:adjustRightInd w:val="0"/>
              <w:spacing w:after="0" w:line="240" w:lineRule="auto"/>
              <w:jc w:val="both"/>
              <w:rPr>
                <w:rFonts w:ascii="Cambria" w:hAnsi="Cambria"/>
              </w:rPr>
            </w:pPr>
            <w:r w:rsidRPr="005E3632">
              <w:rPr>
                <w:rFonts w:ascii="Cambria" w:hAnsi="Cambria"/>
              </w:rPr>
              <w:t>Izborna:</w:t>
            </w:r>
          </w:p>
          <w:p w14:paraId="6574391D" w14:textId="77777777" w:rsidR="00A47C43" w:rsidRPr="005E3632" w:rsidRDefault="00A47C43" w:rsidP="001E6D25">
            <w:pPr>
              <w:numPr>
                <w:ilvl w:val="0"/>
                <w:numId w:val="31"/>
              </w:numPr>
              <w:autoSpaceDE w:val="0"/>
              <w:autoSpaceDN w:val="0"/>
              <w:adjustRightInd w:val="0"/>
              <w:spacing w:after="0" w:line="240" w:lineRule="auto"/>
              <w:ind w:left="420"/>
              <w:jc w:val="both"/>
              <w:rPr>
                <w:rFonts w:ascii="Cambria" w:hAnsi="Cambria"/>
              </w:rPr>
            </w:pPr>
            <w:r w:rsidRPr="005E3632">
              <w:rPr>
                <w:rFonts w:ascii="Cambria" w:hAnsi="Cambria"/>
              </w:rPr>
              <w:t>Cvetković-Lay, J.(2008). Darovito je, što ću s njim?Priručnik za odgoj i obrazovanje darovite djece predškolske dobi. Zagreb: Alinea.</w:t>
            </w:r>
          </w:p>
          <w:p w14:paraId="36C003FF" w14:textId="77777777" w:rsidR="00A47C43" w:rsidRPr="005E3632" w:rsidRDefault="00A47C43" w:rsidP="001E6D25">
            <w:pPr>
              <w:numPr>
                <w:ilvl w:val="0"/>
                <w:numId w:val="31"/>
              </w:numPr>
              <w:autoSpaceDE w:val="0"/>
              <w:autoSpaceDN w:val="0"/>
              <w:adjustRightInd w:val="0"/>
              <w:spacing w:after="0" w:line="240" w:lineRule="auto"/>
              <w:ind w:left="420"/>
              <w:jc w:val="both"/>
              <w:rPr>
                <w:rFonts w:ascii="Cambria" w:hAnsi="Cambria"/>
              </w:rPr>
            </w:pPr>
            <w:r w:rsidRPr="005E3632">
              <w:rPr>
                <w:rFonts w:ascii="Cambria" w:hAnsi="Cambria"/>
              </w:rPr>
              <w:t>Čudina-Obradović, M. (1991). Nadarenost: razumijevanje, prepoznavanje, razvijanje. Zagreb: Školska knjiga.</w:t>
            </w:r>
          </w:p>
          <w:p w14:paraId="7F662E24" w14:textId="77777777" w:rsidR="00A47C43" w:rsidRPr="005E3632" w:rsidRDefault="00A47C43" w:rsidP="001E6D25">
            <w:pPr>
              <w:numPr>
                <w:ilvl w:val="0"/>
                <w:numId w:val="31"/>
              </w:numPr>
              <w:autoSpaceDE w:val="0"/>
              <w:autoSpaceDN w:val="0"/>
              <w:adjustRightInd w:val="0"/>
              <w:spacing w:after="0" w:line="240" w:lineRule="auto"/>
              <w:ind w:left="420"/>
              <w:jc w:val="both"/>
              <w:rPr>
                <w:rFonts w:ascii="Cambria" w:hAnsi="Cambria"/>
              </w:rPr>
            </w:pPr>
            <w:r w:rsidRPr="005E3632">
              <w:rPr>
                <w:rFonts w:ascii="Cambria" w:hAnsi="Cambria"/>
              </w:rPr>
              <w:t>Kadum, S., Hozjan, D. (2015). Darovitost u nastavi.Pula: Fakultet za odgojne i obrazovne znanosti Sveučilišta Jurja Dobrile.</w:t>
            </w:r>
          </w:p>
          <w:p w14:paraId="0E05197C" w14:textId="77777777" w:rsidR="00A47C43" w:rsidRPr="005E3632" w:rsidRDefault="00A47C43" w:rsidP="001E6D25">
            <w:pPr>
              <w:numPr>
                <w:ilvl w:val="0"/>
                <w:numId w:val="31"/>
              </w:numPr>
              <w:autoSpaceDE w:val="0"/>
              <w:autoSpaceDN w:val="0"/>
              <w:adjustRightInd w:val="0"/>
              <w:spacing w:after="0" w:line="240" w:lineRule="auto"/>
              <w:ind w:left="420"/>
              <w:jc w:val="both"/>
              <w:rPr>
                <w:rFonts w:ascii="Cambria" w:hAnsi="Cambria"/>
              </w:rPr>
            </w:pPr>
            <w:r w:rsidRPr="005E3632">
              <w:rPr>
                <w:rFonts w:ascii="Cambria" w:hAnsi="Cambria"/>
              </w:rPr>
              <w:t>George, D. (2005). Obrazovanje darovitih: kako identificirati i obrazovati darovite i talentirane učenike. Zagreb: Educa.</w:t>
            </w:r>
          </w:p>
          <w:p w14:paraId="74AF6E01" w14:textId="77777777" w:rsidR="00A47C43" w:rsidRPr="005E3632" w:rsidRDefault="00A47C43" w:rsidP="001E6D25">
            <w:pPr>
              <w:numPr>
                <w:ilvl w:val="0"/>
                <w:numId w:val="31"/>
              </w:numPr>
              <w:autoSpaceDE w:val="0"/>
              <w:autoSpaceDN w:val="0"/>
              <w:adjustRightInd w:val="0"/>
              <w:spacing w:after="0" w:line="240" w:lineRule="auto"/>
              <w:ind w:left="420"/>
              <w:jc w:val="both"/>
              <w:rPr>
                <w:rFonts w:ascii="Cambria" w:hAnsi="Cambria"/>
              </w:rPr>
            </w:pPr>
            <w:r w:rsidRPr="005E3632">
              <w:rPr>
                <w:rFonts w:ascii="Cambria" w:hAnsi="Cambria"/>
              </w:rPr>
              <w:t>Kadum-Bošnjak, S. (2013). Darovitost i daroviti u nastavi (matematike) primarnog obrazovanja. Koper: Pedagoška fakulteta Univerze na Primorskem.</w:t>
            </w:r>
          </w:p>
          <w:p w14:paraId="091C12E7" w14:textId="77777777" w:rsidR="00A47C43" w:rsidRPr="005E3632" w:rsidRDefault="00A47C43" w:rsidP="001E6D25">
            <w:pPr>
              <w:numPr>
                <w:ilvl w:val="0"/>
                <w:numId w:val="31"/>
              </w:numPr>
              <w:autoSpaceDE w:val="0"/>
              <w:autoSpaceDN w:val="0"/>
              <w:adjustRightInd w:val="0"/>
              <w:spacing w:after="0" w:line="240" w:lineRule="auto"/>
              <w:ind w:left="420"/>
              <w:jc w:val="both"/>
              <w:rPr>
                <w:rFonts w:ascii="Cambria" w:hAnsi="Cambria"/>
              </w:rPr>
            </w:pPr>
            <w:r w:rsidRPr="005E3632">
              <w:rPr>
                <w:rFonts w:ascii="Cambria" w:hAnsi="Cambria"/>
              </w:rPr>
              <w:t>Koren, I. (1993).Što identificirani nadareni učenici govore o sebi i svom odnosu prema okolini. Napredak. 134 (1) 5-12.</w:t>
            </w:r>
          </w:p>
          <w:p w14:paraId="150DE92F" w14:textId="77777777" w:rsidR="00A47C43" w:rsidRPr="005E3632" w:rsidRDefault="00A47C43" w:rsidP="001E6D25">
            <w:pPr>
              <w:numPr>
                <w:ilvl w:val="0"/>
                <w:numId w:val="31"/>
              </w:numPr>
              <w:autoSpaceDE w:val="0"/>
              <w:autoSpaceDN w:val="0"/>
              <w:adjustRightInd w:val="0"/>
              <w:spacing w:after="0" w:line="240" w:lineRule="auto"/>
              <w:ind w:left="420"/>
              <w:jc w:val="both"/>
              <w:rPr>
                <w:rFonts w:ascii="Cambria" w:hAnsi="Cambria"/>
              </w:rPr>
            </w:pPr>
            <w:r w:rsidRPr="005E3632">
              <w:rPr>
                <w:rFonts w:ascii="Cambria" w:hAnsi="Cambria"/>
              </w:rPr>
              <w:t>Sowell, T. (2004).Einsteinov sindrom: inteligentna djeca koja kasno progovaraju. Lekenik: Ostvarenje.</w:t>
            </w:r>
          </w:p>
          <w:p w14:paraId="51B76B91" w14:textId="77777777" w:rsidR="00A47C43" w:rsidRPr="005E3632" w:rsidRDefault="00A47C43" w:rsidP="001E6D25">
            <w:pPr>
              <w:numPr>
                <w:ilvl w:val="0"/>
                <w:numId w:val="31"/>
              </w:numPr>
              <w:autoSpaceDE w:val="0"/>
              <w:autoSpaceDN w:val="0"/>
              <w:adjustRightInd w:val="0"/>
              <w:spacing w:after="0" w:line="240" w:lineRule="auto"/>
              <w:ind w:left="420"/>
              <w:jc w:val="both"/>
              <w:rPr>
                <w:rFonts w:ascii="Cambria" w:hAnsi="Cambria"/>
              </w:rPr>
            </w:pPr>
            <w:r w:rsidRPr="005E3632">
              <w:rPr>
                <w:rFonts w:ascii="Cambria" w:hAnsi="Cambria"/>
              </w:rPr>
              <w:t>Unapređivanje rada s darovitim učenicima u srednjoškolskom odgoju i obrazovanju. (2002). Zagreb: Ministarstvo prosvjete i športa, Zavod za unapređivanje školstva, Odjel za istraživanje, razvoj i izdavačku djelatnost.</w:t>
            </w:r>
          </w:p>
          <w:p w14:paraId="04A67C10" w14:textId="77777777" w:rsidR="00A47C43" w:rsidRPr="005E3632" w:rsidRDefault="00A47C43" w:rsidP="001E6D25">
            <w:pPr>
              <w:numPr>
                <w:ilvl w:val="0"/>
                <w:numId w:val="31"/>
              </w:numPr>
              <w:autoSpaceDE w:val="0"/>
              <w:autoSpaceDN w:val="0"/>
              <w:adjustRightInd w:val="0"/>
              <w:spacing w:after="0" w:line="240" w:lineRule="auto"/>
              <w:ind w:left="420"/>
              <w:jc w:val="both"/>
              <w:rPr>
                <w:rFonts w:ascii="Cambria" w:hAnsi="Cambria"/>
              </w:rPr>
            </w:pPr>
            <w:r w:rsidRPr="005E3632">
              <w:rPr>
                <w:rFonts w:ascii="Cambria" w:hAnsi="Cambria"/>
              </w:rPr>
              <w:t>Vodopija, Š. (2004). Kako otkriti i potaknuti darovitost. Savjetnik. Rijeka: Naklada Žagar.</w:t>
            </w:r>
          </w:p>
        </w:tc>
      </w:tr>
    </w:tbl>
    <w:p w14:paraId="3EA4DB0D" w14:textId="77777777" w:rsidR="00A47C43" w:rsidRPr="005E3632" w:rsidRDefault="00A47C43" w:rsidP="00AD592E">
      <w:pPr>
        <w:autoSpaceDE w:val="0"/>
        <w:autoSpaceDN w:val="0"/>
        <w:adjustRightInd w:val="0"/>
        <w:spacing w:after="0" w:line="240" w:lineRule="auto"/>
        <w:rPr>
          <w:rFonts w:ascii="Cambria" w:hAnsi="Cambria"/>
        </w:rPr>
      </w:pPr>
    </w:p>
    <w:p w14:paraId="5574544C" w14:textId="77777777" w:rsidR="00A47C43" w:rsidRPr="005E3632" w:rsidRDefault="00A47C43" w:rsidP="00AD592E">
      <w:pPr>
        <w:autoSpaceDE w:val="0"/>
        <w:autoSpaceDN w:val="0"/>
        <w:adjustRightInd w:val="0"/>
        <w:spacing w:after="0" w:line="240" w:lineRule="auto"/>
        <w:rPr>
          <w:rFonts w:ascii="Cambria" w:hAnsi="Cambria"/>
        </w:rPr>
      </w:pPr>
    </w:p>
    <w:p w14:paraId="6AD2B888" w14:textId="32AB6C7F" w:rsidR="00A47C43" w:rsidRPr="005E3632" w:rsidRDefault="00A47C43" w:rsidP="00AD592E">
      <w:pPr>
        <w:spacing w:after="0"/>
        <w:rPr>
          <w:rFonts w:ascii="Cambria" w:hAnsi="Cambria"/>
        </w:rPr>
      </w:pPr>
      <w:r w:rsidRPr="005E3632">
        <w:rPr>
          <w:rFonts w:ascii="Cambria" w:hAnsi="Cambria"/>
        </w:rPr>
        <w:br w:type="page"/>
      </w:r>
    </w:p>
    <w:tbl>
      <w:tblPr>
        <w:tblW w:w="5000" w:type="pct"/>
        <w:tblLayout w:type="fixed"/>
        <w:tblCellMar>
          <w:left w:w="0" w:type="dxa"/>
          <w:right w:w="0" w:type="dxa"/>
        </w:tblCellMar>
        <w:tblLook w:val="0600" w:firstRow="0" w:lastRow="0" w:firstColumn="0" w:lastColumn="0" w:noHBand="1" w:noVBand="1"/>
      </w:tblPr>
      <w:tblGrid>
        <w:gridCol w:w="2533"/>
        <w:gridCol w:w="2402"/>
        <w:gridCol w:w="94"/>
        <w:gridCol w:w="1061"/>
        <w:gridCol w:w="563"/>
        <w:gridCol w:w="137"/>
        <w:gridCol w:w="855"/>
        <w:gridCol w:w="1407"/>
      </w:tblGrid>
      <w:tr w:rsidR="00A47C43" w:rsidRPr="005E3632" w14:paraId="0DFE26B0" w14:textId="77777777" w:rsidTr="00A47C43">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A31F8C" w14:textId="77777777" w:rsidR="00A47C43" w:rsidRPr="00315784" w:rsidRDefault="00A47C43" w:rsidP="00AD592E">
            <w:pPr>
              <w:autoSpaceDE w:val="0"/>
              <w:autoSpaceDN w:val="0"/>
              <w:adjustRightInd w:val="0"/>
              <w:spacing w:after="0" w:line="240" w:lineRule="auto"/>
              <w:jc w:val="right"/>
              <w:rPr>
                <w:rFonts w:ascii="Cambria" w:hAnsi="Cambria"/>
                <w:b/>
                <w:bCs/>
                <w:lang w:val="en-US"/>
              </w:rPr>
            </w:pPr>
            <w:r w:rsidRPr="00315784">
              <w:rPr>
                <w:rFonts w:ascii="Cambria" w:hAnsi="Cambria"/>
                <w:b/>
                <w:bCs/>
                <w:lang w:val="en-US"/>
              </w:rPr>
              <w:lastRenderedPageBreak/>
              <w:t>IZVEDBENI PLAN NASTAVE KOLEGIJA</w:t>
            </w:r>
          </w:p>
        </w:tc>
      </w:tr>
      <w:tr w:rsidR="00A47C43" w:rsidRPr="005E3632" w14:paraId="11233ED7" w14:textId="77777777" w:rsidTr="00A47C43">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1EE5E8"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Kod i naziv kolegija</w:t>
            </w:r>
          </w:p>
        </w:tc>
        <w:tc>
          <w:tcPr>
            <w:tcW w:w="651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D159C8B" w14:textId="21AAA628" w:rsidR="00A47C43" w:rsidRPr="005E3632" w:rsidRDefault="008064C6" w:rsidP="00AD592E">
            <w:pPr>
              <w:autoSpaceDE w:val="0"/>
              <w:autoSpaceDN w:val="0"/>
              <w:adjustRightInd w:val="0"/>
              <w:spacing w:after="0" w:line="240" w:lineRule="auto"/>
              <w:rPr>
                <w:rFonts w:ascii="Cambria" w:hAnsi="Cambria"/>
              </w:rPr>
            </w:pPr>
            <w:r>
              <w:rPr>
                <w:rFonts w:ascii="Cambria" w:hAnsi="Cambria"/>
              </w:rPr>
              <w:t>Inkluzivna pedagogija djece rane i predškolske dobi</w:t>
            </w:r>
          </w:p>
        </w:tc>
      </w:tr>
      <w:tr w:rsidR="00A47C43" w:rsidRPr="005E3632" w14:paraId="2347D3F6" w14:textId="77777777" w:rsidTr="00A47C43">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02E7661"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Nastavnica </w:t>
            </w:r>
          </w:p>
          <w:p w14:paraId="61802A86"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Suradnica</w:t>
            </w:r>
          </w:p>
        </w:tc>
        <w:tc>
          <w:tcPr>
            <w:tcW w:w="651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EC34DE" w14:textId="54D6F6CB" w:rsidR="00A47C43" w:rsidRPr="005E3632" w:rsidRDefault="00AC6FAD" w:rsidP="00AD592E">
            <w:pPr>
              <w:autoSpaceDE w:val="0"/>
              <w:autoSpaceDN w:val="0"/>
              <w:adjustRightInd w:val="0"/>
              <w:spacing w:after="0" w:line="240" w:lineRule="auto"/>
              <w:rPr>
                <w:rFonts w:ascii="Cambria" w:hAnsi="Cambria"/>
              </w:rPr>
            </w:pPr>
            <w:hyperlink r:id="rId74" w:history="1">
              <w:r w:rsidR="00A47C43" w:rsidRPr="005E3632">
                <w:rPr>
                  <w:rStyle w:val="Hiperveza"/>
                  <w:rFonts w:ascii="Cambria" w:hAnsi="Cambria"/>
                </w:rPr>
                <w:t>Prof. dr.</w:t>
              </w:r>
              <w:r w:rsidR="008064C6">
                <w:rPr>
                  <w:rStyle w:val="Hiperveza"/>
                  <w:rFonts w:ascii="Cambria" w:hAnsi="Cambria"/>
                </w:rPr>
                <w:t xml:space="preserve"> </w:t>
              </w:r>
              <w:r w:rsidR="00A47C43" w:rsidRPr="005E3632">
                <w:rPr>
                  <w:rStyle w:val="Hiperveza"/>
                  <w:rFonts w:ascii="Cambria" w:hAnsi="Cambria"/>
                </w:rPr>
                <w:t xml:space="preserve">sc. Mirjana Radetić-Paić </w:t>
              </w:r>
            </w:hyperlink>
            <w:r w:rsidR="00A47C43" w:rsidRPr="005E3632">
              <w:rPr>
                <w:rFonts w:ascii="Cambria" w:hAnsi="Cambria"/>
              </w:rPr>
              <w:t xml:space="preserve"> (nositeljica)</w:t>
            </w:r>
          </w:p>
          <w:p w14:paraId="5CB4E87C" w14:textId="5BDDFB7D" w:rsidR="00A47C43" w:rsidRPr="005E3632" w:rsidRDefault="00AC6FAD" w:rsidP="00AD592E">
            <w:pPr>
              <w:autoSpaceDE w:val="0"/>
              <w:autoSpaceDN w:val="0"/>
              <w:adjustRightInd w:val="0"/>
              <w:spacing w:after="0" w:line="240" w:lineRule="auto"/>
              <w:rPr>
                <w:rFonts w:ascii="Cambria" w:hAnsi="Cambria"/>
                <w:u w:val="single"/>
              </w:rPr>
            </w:pPr>
            <w:hyperlink r:id="rId75" w:history="1">
              <w:r w:rsidR="00A47C43" w:rsidRPr="005E3632">
                <w:rPr>
                  <w:rStyle w:val="Hiperveza"/>
                  <w:rFonts w:ascii="Cambria" w:hAnsi="Cambria"/>
                </w:rPr>
                <w:t xml:space="preserve">Dr. sc. Vanja Marković, </w:t>
              </w:r>
              <w:r w:rsidR="003278FC" w:rsidRPr="005E3632">
                <w:rPr>
                  <w:rStyle w:val="Hiperveza"/>
                  <w:rFonts w:ascii="Cambria" w:hAnsi="Cambria"/>
                </w:rPr>
                <w:t xml:space="preserve">naslovna </w:t>
              </w:r>
              <w:r w:rsidR="00A47C43" w:rsidRPr="005E3632">
                <w:rPr>
                  <w:rStyle w:val="Hiperveza"/>
                  <w:rFonts w:ascii="Cambria" w:hAnsi="Cambria"/>
                </w:rPr>
                <w:t>pred.</w:t>
              </w:r>
            </w:hyperlink>
          </w:p>
        </w:tc>
      </w:tr>
      <w:tr w:rsidR="00A47C43" w:rsidRPr="005E3632" w14:paraId="6E37B4B4" w14:textId="77777777" w:rsidTr="00A47C43">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59B41F6"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Studijski program</w:t>
            </w:r>
          </w:p>
        </w:tc>
        <w:tc>
          <w:tcPr>
            <w:tcW w:w="651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03E39B0" w14:textId="15C5AFA0" w:rsidR="00A47C43" w:rsidRPr="005E3632" w:rsidRDefault="00317A97" w:rsidP="00AD592E">
            <w:pPr>
              <w:autoSpaceDE w:val="0"/>
              <w:autoSpaceDN w:val="0"/>
              <w:adjustRightInd w:val="0"/>
              <w:spacing w:after="0" w:line="240" w:lineRule="auto"/>
              <w:rPr>
                <w:rFonts w:ascii="Cambria" w:hAnsi="Cambria"/>
              </w:rPr>
            </w:pPr>
            <w:r w:rsidRPr="005E3632">
              <w:rPr>
                <w:rFonts w:ascii="Cambria" w:hAnsi="Cambria"/>
              </w:rPr>
              <w:t>Sveučilišni diplomski studij Rani i predškolski odgoj i obrazovanje na hrvatskom jeziku (izvanredni studij)</w:t>
            </w:r>
          </w:p>
        </w:tc>
      </w:tr>
      <w:tr w:rsidR="00A47C43" w:rsidRPr="005E3632" w14:paraId="1BB411E1" w14:textId="77777777" w:rsidTr="00A47C43">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1C5E31"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Vrsta kolegija</w:t>
            </w:r>
          </w:p>
        </w:tc>
        <w:tc>
          <w:tcPr>
            <w:tcW w:w="240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D566F51"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obvezan </w:t>
            </w:r>
          </w:p>
        </w:tc>
        <w:tc>
          <w:tcPr>
            <w:tcW w:w="171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7F95762"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9A2618"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diplomski</w:t>
            </w:r>
          </w:p>
        </w:tc>
      </w:tr>
      <w:tr w:rsidR="00A47C43" w:rsidRPr="005E3632" w14:paraId="61F9EAAD" w14:textId="77777777" w:rsidTr="00A47C43">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61EB030"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Semestar</w:t>
            </w:r>
          </w:p>
        </w:tc>
        <w:tc>
          <w:tcPr>
            <w:tcW w:w="240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25A1E45"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zimski</w:t>
            </w:r>
          </w:p>
        </w:tc>
        <w:tc>
          <w:tcPr>
            <w:tcW w:w="171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6480813"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Godina studija</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46A6D8F"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II</w:t>
            </w:r>
          </w:p>
        </w:tc>
      </w:tr>
      <w:tr w:rsidR="00A47C43" w:rsidRPr="005E3632" w14:paraId="7B833082" w14:textId="77777777" w:rsidTr="00A47C43">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ACE5FC"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Mjesto izvođenja</w:t>
            </w:r>
          </w:p>
        </w:tc>
        <w:tc>
          <w:tcPr>
            <w:tcW w:w="240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2FFC70B"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učionica</w:t>
            </w:r>
          </w:p>
        </w:tc>
        <w:tc>
          <w:tcPr>
            <w:tcW w:w="171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983CA4F" w14:textId="7E65D798"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Jezik izvođenja </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FF52651"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hrvatski</w:t>
            </w:r>
          </w:p>
          <w:p w14:paraId="7ACBE7A9"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(engleski)</w:t>
            </w:r>
          </w:p>
        </w:tc>
      </w:tr>
      <w:tr w:rsidR="00A47C43" w:rsidRPr="005E3632" w14:paraId="49EDB3B3" w14:textId="77777777" w:rsidTr="00A47C43">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E8DDA4"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Broj ECTS bodova</w:t>
            </w:r>
          </w:p>
        </w:tc>
        <w:tc>
          <w:tcPr>
            <w:tcW w:w="240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A8BC480"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4</w:t>
            </w:r>
          </w:p>
        </w:tc>
        <w:tc>
          <w:tcPr>
            <w:tcW w:w="171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EFE604F"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FC16933" w14:textId="7D8CA241"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7,5P – </w:t>
            </w:r>
            <w:r w:rsidR="008064C6">
              <w:rPr>
                <w:rFonts w:ascii="Cambria" w:hAnsi="Cambria"/>
              </w:rPr>
              <w:t>15</w:t>
            </w:r>
            <w:r w:rsidR="006A6586">
              <w:rPr>
                <w:rFonts w:ascii="Cambria" w:hAnsi="Cambria"/>
              </w:rPr>
              <w:t xml:space="preserve">S – </w:t>
            </w:r>
            <w:r w:rsidR="008064C6">
              <w:rPr>
                <w:rFonts w:ascii="Cambria" w:hAnsi="Cambria"/>
              </w:rPr>
              <w:t>0</w:t>
            </w:r>
            <w:r w:rsidRPr="005E3632">
              <w:rPr>
                <w:rFonts w:ascii="Cambria" w:hAnsi="Cambria"/>
              </w:rPr>
              <w:t xml:space="preserve">V    </w:t>
            </w:r>
          </w:p>
        </w:tc>
      </w:tr>
      <w:tr w:rsidR="00A47C43" w:rsidRPr="005E3632" w14:paraId="4CE928A4" w14:textId="77777777" w:rsidTr="00A47C43">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13C2A1"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Preduvjeti za upis i za svladavanje</w:t>
            </w:r>
          </w:p>
        </w:tc>
        <w:tc>
          <w:tcPr>
            <w:tcW w:w="651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41E63D7"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Nema preduvjeta</w:t>
            </w:r>
          </w:p>
        </w:tc>
      </w:tr>
      <w:tr w:rsidR="00A47C43" w:rsidRPr="005E3632" w14:paraId="6CD2D1E0" w14:textId="77777777" w:rsidTr="00A47C43">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C8E708"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Korelativnost</w:t>
            </w:r>
          </w:p>
        </w:tc>
        <w:tc>
          <w:tcPr>
            <w:tcW w:w="651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53F45F"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Psihološke osnove učenja u ranoj i odrasloj dobi,  Uvod u socijalnu pedagogiju</w:t>
            </w:r>
          </w:p>
        </w:tc>
      </w:tr>
      <w:tr w:rsidR="00A47C43" w:rsidRPr="005E3632" w14:paraId="73A98F19" w14:textId="77777777" w:rsidTr="00A47C43">
        <w:trPr>
          <w:trHeight w:val="400"/>
        </w:trPr>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CA77C2"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Cilj kolegija </w:t>
            </w:r>
          </w:p>
        </w:tc>
        <w:tc>
          <w:tcPr>
            <w:tcW w:w="651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613134" w14:textId="65E9AA0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usvojiti kompetencije za primjenu metodičkih postupaka u radu s djecom s teškoćama u razvoju rane i predškolske dobi</w:t>
            </w:r>
          </w:p>
        </w:tc>
      </w:tr>
      <w:tr w:rsidR="00A47C43" w:rsidRPr="005E3632" w14:paraId="723C866A" w14:textId="77777777" w:rsidTr="00A47C43">
        <w:trPr>
          <w:trHeight w:val="2422"/>
        </w:trPr>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AE3B1E9"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Ishodi učenja</w:t>
            </w:r>
          </w:p>
        </w:tc>
        <w:tc>
          <w:tcPr>
            <w:tcW w:w="651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2D0CFE"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1. opisati socijalizacijske teškoće djece rane i predškolske dobi</w:t>
            </w:r>
          </w:p>
          <w:p w14:paraId="07581B7B"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2. pripremiti inkluzivni i individualizirani kurikulum ranog i predškolskog odgoja i obrazovanja</w:t>
            </w:r>
          </w:p>
          <w:p w14:paraId="5A2301CB" w14:textId="74971D33"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3. analizirati socijalne okolnosti i koncept prava djece s teškoćama u razvoju </w:t>
            </w:r>
          </w:p>
          <w:p w14:paraId="0C08A6DC"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4. izraditi prilagođeni materijal za dijete s određenom vrstom teškoća u razvoju</w:t>
            </w:r>
          </w:p>
          <w:p w14:paraId="42F5FECB"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5. procijeniti  razvojne potencijale djece s teškoćama u razvoju i primjerenost pojedinog intervencijskog postupka odnosno metode</w:t>
            </w:r>
          </w:p>
        </w:tc>
      </w:tr>
      <w:tr w:rsidR="00A47C43" w:rsidRPr="005E3632" w14:paraId="1F531D0A" w14:textId="77777777" w:rsidTr="00A47C43">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6FD7417"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Sadržaj kolegija</w:t>
            </w:r>
          </w:p>
        </w:tc>
        <w:tc>
          <w:tcPr>
            <w:tcW w:w="6519"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7C676A"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1. Zakonski aspekti odgojno-obrazovne inkluzije djece rane i predškolske dobi s teškoćama u razvoju.</w:t>
            </w:r>
          </w:p>
          <w:p w14:paraId="3297FB97"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2. Timski rad i suradnja.</w:t>
            </w:r>
          </w:p>
          <w:p w14:paraId="0B9B9E89"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3. Sudionici inkluzivnog odgoja i obrazovanja.</w:t>
            </w:r>
          </w:p>
          <w:p w14:paraId="6C1D969A"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4. Didaktičko-metodički aspekti inkluzivnog odgoja i obrazovanja. </w:t>
            </w:r>
          </w:p>
          <w:p w14:paraId="7715EDDD" w14:textId="47FE35E1"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5. Planiranje odgojno-obrazovnih aktivnosti s obzirom na razvojne specifičnosti djeteta.  </w:t>
            </w:r>
          </w:p>
        </w:tc>
      </w:tr>
      <w:tr w:rsidR="00A47C43" w:rsidRPr="005E3632" w14:paraId="31F40724" w14:textId="77777777" w:rsidTr="00A47C43">
        <w:tc>
          <w:tcPr>
            <w:tcW w:w="2533"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28DD5E2"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Planirane aktivnosti,</w:t>
            </w:r>
          </w:p>
          <w:p w14:paraId="2653235C"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metode učenja i poučavanja i načini vrednovanja</w:t>
            </w:r>
          </w:p>
        </w:tc>
        <w:tc>
          <w:tcPr>
            <w:tcW w:w="249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80353F"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bCs/>
              </w:rPr>
              <w:t xml:space="preserve">Obveze </w:t>
            </w:r>
          </w:p>
        </w:tc>
        <w:tc>
          <w:tcPr>
            <w:tcW w:w="10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878DE5"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bCs/>
              </w:rPr>
              <w:t>Ishodi</w:t>
            </w:r>
          </w:p>
        </w:tc>
        <w:tc>
          <w:tcPr>
            <w:tcW w:w="70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5B8C7E"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bCs/>
              </w:rPr>
              <w:t>Sati</w:t>
            </w:r>
          </w:p>
        </w:tc>
        <w:tc>
          <w:tcPr>
            <w:tcW w:w="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2992D2"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bCs/>
              </w:rPr>
              <w:t>ECTS</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F23BFC"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bCs/>
              </w:rPr>
              <w:t>Maksimalni udio u ocjeni (%)</w:t>
            </w:r>
          </w:p>
        </w:tc>
      </w:tr>
      <w:tr w:rsidR="00A47C43" w:rsidRPr="005E3632" w14:paraId="2C2C2110" w14:textId="77777777" w:rsidTr="00A47C43">
        <w:tc>
          <w:tcPr>
            <w:tcW w:w="2533" w:type="dxa"/>
            <w:vMerge/>
            <w:tcBorders>
              <w:top w:val="single" w:sz="8" w:space="0" w:color="000000"/>
              <w:left w:val="single" w:sz="8" w:space="0" w:color="000000"/>
              <w:bottom w:val="single" w:sz="8" w:space="0" w:color="000000"/>
              <w:right w:val="single" w:sz="8" w:space="0" w:color="000000"/>
            </w:tcBorders>
            <w:vAlign w:val="center"/>
            <w:hideMark/>
          </w:tcPr>
          <w:p w14:paraId="79C2CCB0" w14:textId="77777777" w:rsidR="00A47C43" w:rsidRPr="005E3632" w:rsidRDefault="00A47C43" w:rsidP="00AD592E">
            <w:pPr>
              <w:autoSpaceDE w:val="0"/>
              <w:autoSpaceDN w:val="0"/>
              <w:adjustRightInd w:val="0"/>
              <w:spacing w:after="0" w:line="240" w:lineRule="auto"/>
              <w:rPr>
                <w:rFonts w:ascii="Cambria" w:hAnsi="Cambria"/>
              </w:rPr>
            </w:pPr>
          </w:p>
        </w:tc>
        <w:tc>
          <w:tcPr>
            <w:tcW w:w="249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336942" w14:textId="7F537AA8" w:rsidR="00A47C43" w:rsidRPr="005E3632" w:rsidRDefault="00BB1A23" w:rsidP="00AD592E">
            <w:pPr>
              <w:autoSpaceDE w:val="0"/>
              <w:autoSpaceDN w:val="0"/>
              <w:adjustRightInd w:val="0"/>
              <w:spacing w:after="0" w:line="240" w:lineRule="auto"/>
              <w:rPr>
                <w:rFonts w:ascii="Cambria" w:hAnsi="Cambria"/>
              </w:rPr>
            </w:pPr>
            <w:r>
              <w:rPr>
                <w:rFonts w:ascii="Cambria" w:hAnsi="Cambria"/>
              </w:rPr>
              <w:t>aktivnosti na nastavi</w:t>
            </w:r>
            <w:r w:rsidR="00A47C43" w:rsidRPr="005E3632">
              <w:rPr>
                <w:rFonts w:ascii="Cambria" w:hAnsi="Cambria"/>
              </w:rPr>
              <w:t xml:space="preserve"> </w:t>
            </w:r>
            <w:r w:rsidR="00315784">
              <w:rPr>
                <w:rFonts w:ascii="Cambria" w:hAnsi="Cambria"/>
              </w:rPr>
              <w:t>(</w:t>
            </w:r>
            <w:r w:rsidR="00A47C43" w:rsidRPr="005E3632">
              <w:rPr>
                <w:rFonts w:ascii="Cambria" w:hAnsi="Cambria"/>
              </w:rPr>
              <w:t>P, V</w:t>
            </w:r>
            <w:r w:rsidR="00315784">
              <w:rPr>
                <w:rFonts w:ascii="Cambria" w:hAnsi="Cambria"/>
              </w:rPr>
              <w:t>)</w:t>
            </w:r>
          </w:p>
        </w:tc>
        <w:tc>
          <w:tcPr>
            <w:tcW w:w="10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9E36A" w14:textId="1F985D7B" w:rsidR="00A47C43" w:rsidRPr="005E3632" w:rsidRDefault="00A47C43" w:rsidP="00F53629">
            <w:pPr>
              <w:autoSpaceDE w:val="0"/>
              <w:autoSpaceDN w:val="0"/>
              <w:adjustRightInd w:val="0"/>
              <w:spacing w:after="0" w:line="240" w:lineRule="auto"/>
              <w:jc w:val="center"/>
              <w:rPr>
                <w:rFonts w:ascii="Cambria" w:hAnsi="Cambria"/>
              </w:rPr>
            </w:pPr>
            <w:r w:rsidRPr="005E3632">
              <w:rPr>
                <w:rFonts w:ascii="Cambria" w:hAnsi="Cambria"/>
              </w:rPr>
              <w:t>1.</w:t>
            </w:r>
            <w:r w:rsidR="00315784">
              <w:rPr>
                <w:rFonts w:ascii="Cambria" w:hAnsi="Cambria"/>
              </w:rPr>
              <w:t xml:space="preserve"> – 5.</w:t>
            </w:r>
          </w:p>
        </w:tc>
        <w:tc>
          <w:tcPr>
            <w:tcW w:w="70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763C90" w14:textId="4857EF3D" w:rsidR="00A47C43" w:rsidRPr="005E3632" w:rsidRDefault="00A47C43" w:rsidP="00F53629">
            <w:pPr>
              <w:autoSpaceDE w:val="0"/>
              <w:autoSpaceDN w:val="0"/>
              <w:adjustRightInd w:val="0"/>
              <w:spacing w:after="0" w:line="240" w:lineRule="auto"/>
              <w:jc w:val="center"/>
              <w:rPr>
                <w:rFonts w:ascii="Cambria" w:hAnsi="Cambria"/>
              </w:rPr>
            </w:pPr>
            <w:r w:rsidRPr="005E3632">
              <w:rPr>
                <w:rFonts w:ascii="Cambria" w:hAnsi="Cambria"/>
              </w:rPr>
              <w:t>1</w:t>
            </w:r>
            <w:r w:rsidR="00F53629">
              <w:rPr>
                <w:rFonts w:ascii="Cambria" w:hAnsi="Cambria"/>
              </w:rPr>
              <w:t>7</w:t>
            </w:r>
          </w:p>
        </w:tc>
        <w:tc>
          <w:tcPr>
            <w:tcW w:w="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FE3F40" w14:textId="77777777" w:rsidR="00A47C43" w:rsidRPr="005E3632" w:rsidRDefault="00A47C43" w:rsidP="00F53629">
            <w:pPr>
              <w:autoSpaceDE w:val="0"/>
              <w:autoSpaceDN w:val="0"/>
              <w:adjustRightInd w:val="0"/>
              <w:spacing w:after="0" w:line="240" w:lineRule="auto"/>
              <w:jc w:val="center"/>
              <w:rPr>
                <w:rFonts w:ascii="Cambria" w:hAnsi="Cambria"/>
              </w:rPr>
            </w:pPr>
            <w:r w:rsidRPr="005E3632">
              <w:rPr>
                <w:rFonts w:ascii="Cambria" w:hAnsi="Cambria"/>
              </w:rPr>
              <w:t>0,6</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CD330D" w14:textId="77777777" w:rsidR="00A47C43" w:rsidRPr="005E3632" w:rsidRDefault="00A47C43" w:rsidP="00F53629">
            <w:pPr>
              <w:autoSpaceDE w:val="0"/>
              <w:autoSpaceDN w:val="0"/>
              <w:adjustRightInd w:val="0"/>
              <w:spacing w:after="0" w:line="240" w:lineRule="auto"/>
              <w:jc w:val="center"/>
              <w:rPr>
                <w:rFonts w:ascii="Cambria" w:hAnsi="Cambria"/>
              </w:rPr>
            </w:pPr>
            <w:r w:rsidRPr="005E3632">
              <w:rPr>
                <w:rFonts w:ascii="Cambria" w:hAnsi="Cambria"/>
              </w:rPr>
              <w:t>25%</w:t>
            </w:r>
          </w:p>
        </w:tc>
      </w:tr>
      <w:tr w:rsidR="00A47C43" w:rsidRPr="005E3632" w14:paraId="6017320C" w14:textId="77777777" w:rsidTr="00A47C43">
        <w:tc>
          <w:tcPr>
            <w:tcW w:w="2533" w:type="dxa"/>
            <w:vMerge/>
            <w:tcBorders>
              <w:top w:val="single" w:sz="8" w:space="0" w:color="000000"/>
              <w:left w:val="single" w:sz="8" w:space="0" w:color="000000"/>
              <w:bottom w:val="single" w:sz="8" w:space="0" w:color="000000"/>
              <w:right w:val="single" w:sz="8" w:space="0" w:color="000000"/>
            </w:tcBorders>
            <w:vAlign w:val="center"/>
            <w:hideMark/>
          </w:tcPr>
          <w:p w14:paraId="33FD2427" w14:textId="77777777" w:rsidR="00A47C43" w:rsidRPr="005E3632" w:rsidRDefault="00A47C43" w:rsidP="00AD592E">
            <w:pPr>
              <w:autoSpaceDE w:val="0"/>
              <w:autoSpaceDN w:val="0"/>
              <w:adjustRightInd w:val="0"/>
              <w:spacing w:after="0" w:line="240" w:lineRule="auto"/>
              <w:rPr>
                <w:rFonts w:ascii="Cambria" w:hAnsi="Cambria"/>
              </w:rPr>
            </w:pPr>
          </w:p>
        </w:tc>
        <w:tc>
          <w:tcPr>
            <w:tcW w:w="249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60AEA2"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samostalni zadaci (pismeni)</w:t>
            </w:r>
          </w:p>
        </w:tc>
        <w:tc>
          <w:tcPr>
            <w:tcW w:w="10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1834C0" w14:textId="2B40CDAE" w:rsidR="00A47C43" w:rsidRPr="005E3632" w:rsidRDefault="00F53629" w:rsidP="00F53629">
            <w:pPr>
              <w:autoSpaceDE w:val="0"/>
              <w:autoSpaceDN w:val="0"/>
              <w:adjustRightInd w:val="0"/>
              <w:spacing w:after="0" w:line="240" w:lineRule="auto"/>
              <w:jc w:val="center"/>
              <w:rPr>
                <w:rFonts w:ascii="Cambria" w:hAnsi="Cambria"/>
              </w:rPr>
            </w:pPr>
            <w:r>
              <w:rPr>
                <w:rFonts w:ascii="Cambria" w:hAnsi="Cambria"/>
              </w:rPr>
              <w:t>4</w:t>
            </w:r>
            <w:r w:rsidRPr="00F53629">
              <w:rPr>
                <w:rFonts w:ascii="Cambria" w:hAnsi="Cambria"/>
              </w:rPr>
              <w:t>. – 5.</w:t>
            </w:r>
          </w:p>
        </w:tc>
        <w:tc>
          <w:tcPr>
            <w:tcW w:w="70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AC708F" w14:textId="17383606" w:rsidR="00A47C43" w:rsidRPr="005E3632" w:rsidRDefault="003278FC" w:rsidP="00F53629">
            <w:pPr>
              <w:autoSpaceDE w:val="0"/>
              <w:autoSpaceDN w:val="0"/>
              <w:adjustRightInd w:val="0"/>
              <w:spacing w:after="0" w:line="240" w:lineRule="auto"/>
              <w:jc w:val="center"/>
              <w:rPr>
                <w:rFonts w:ascii="Cambria" w:hAnsi="Cambria"/>
              </w:rPr>
            </w:pPr>
            <w:r w:rsidRPr="005E3632">
              <w:rPr>
                <w:rFonts w:ascii="Cambria" w:hAnsi="Cambria"/>
              </w:rPr>
              <w:t>30</w:t>
            </w:r>
          </w:p>
        </w:tc>
        <w:tc>
          <w:tcPr>
            <w:tcW w:w="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66EA61" w14:textId="77777777" w:rsidR="00A47C43" w:rsidRPr="005E3632" w:rsidRDefault="00A47C43" w:rsidP="00F53629">
            <w:pPr>
              <w:autoSpaceDE w:val="0"/>
              <w:autoSpaceDN w:val="0"/>
              <w:adjustRightInd w:val="0"/>
              <w:spacing w:after="0" w:line="240" w:lineRule="auto"/>
              <w:jc w:val="center"/>
              <w:rPr>
                <w:rFonts w:ascii="Cambria" w:hAnsi="Cambria"/>
              </w:rPr>
            </w:pPr>
            <w:r w:rsidRPr="005E3632">
              <w:rPr>
                <w:rFonts w:ascii="Cambria" w:hAnsi="Cambria"/>
              </w:rPr>
              <w:t>1</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3A4935" w14:textId="77777777" w:rsidR="00A47C43" w:rsidRPr="005E3632" w:rsidRDefault="00A47C43" w:rsidP="00F53629">
            <w:pPr>
              <w:autoSpaceDE w:val="0"/>
              <w:autoSpaceDN w:val="0"/>
              <w:adjustRightInd w:val="0"/>
              <w:spacing w:after="0" w:line="240" w:lineRule="auto"/>
              <w:jc w:val="center"/>
              <w:rPr>
                <w:rFonts w:ascii="Cambria" w:hAnsi="Cambria"/>
              </w:rPr>
            </w:pPr>
            <w:r w:rsidRPr="005E3632">
              <w:rPr>
                <w:rFonts w:ascii="Cambria" w:hAnsi="Cambria"/>
              </w:rPr>
              <w:t>15%</w:t>
            </w:r>
          </w:p>
        </w:tc>
      </w:tr>
      <w:tr w:rsidR="00A47C43" w:rsidRPr="005E3632" w14:paraId="414F996A" w14:textId="77777777" w:rsidTr="00A47C43">
        <w:tc>
          <w:tcPr>
            <w:tcW w:w="2533" w:type="dxa"/>
            <w:vMerge/>
            <w:tcBorders>
              <w:top w:val="single" w:sz="8" w:space="0" w:color="000000"/>
              <w:left w:val="single" w:sz="8" w:space="0" w:color="000000"/>
              <w:bottom w:val="single" w:sz="8" w:space="0" w:color="000000"/>
              <w:right w:val="single" w:sz="8" w:space="0" w:color="000000"/>
            </w:tcBorders>
            <w:vAlign w:val="center"/>
            <w:hideMark/>
          </w:tcPr>
          <w:p w14:paraId="74E7CE3F" w14:textId="77777777" w:rsidR="00A47C43" w:rsidRPr="005E3632" w:rsidRDefault="00A47C43" w:rsidP="00AD592E">
            <w:pPr>
              <w:autoSpaceDE w:val="0"/>
              <w:autoSpaceDN w:val="0"/>
              <w:adjustRightInd w:val="0"/>
              <w:spacing w:after="0" w:line="240" w:lineRule="auto"/>
              <w:rPr>
                <w:rFonts w:ascii="Cambria" w:hAnsi="Cambria"/>
              </w:rPr>
            </w:pPr>
          </w:p>
        </w:tc>
        <w:tc>
          <w:tcPr>
            <w:tcW w:w="249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E0498F"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aktivnosti (učionične)</w:t>
            </w:r>
          </w:p>
        </w:tc>
        <w:tc>
          <w:tcPr>
            <w:tcW w:w="10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72EAC2" w14:textId="01DB4D6C" w:rsidR="00A47C43" w:rsidRPr="005E3632" w:rsidRDefault="00F53629" w:rsidP="00F53629">
            <w:pPr>
              <w:autoSpaceDE w:val="0"/>
              <w:autoSpaceDN w:val="0"/>
              <w:adjustRightInd w:val="0"/>
              <w:spacing w:after="0" w:line="240" w:lineRule="auto"/>
              <w:jc w:val="center"/>
              <w:rPr>
                <w:rFonts w:ascii="Cambria" w:hAnsi="Cambria"/>
              </w:rPr>
            </w:pPr>
            <w:r w:rsidRPr="00F53629">
              <w:rPr>
                <w:rFonts w:ascii="Cambria" w:hAnsi="Cambria"/>
              </w:rPr>
              <w:t>1. – 5.</w:t>
            </w:r>
          </w:p>
        </w:tc>
        <w:tc>
          <w:tcPr>
            <w:tcW w:w="70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A4FF66" w14:textId="3F753C16" w:rsidR="00A47C43" w:rsidRPr="005E3632" w:rsidRDefault="00A47C43" w:rsidP="00F53629">
            <w:pPr>
              <w:autoSpaceDE w:val="0"/>
              <w:autoSpaceDN w:val="0"/>
              <w:adjustRightInd w:val="0"/>
              <w:spacing w:after="0" w:line="240" w:lineRule="auto"/>
              <w:jc w:val="center"/>
              <w:rPr>
                <w:rFonts w:ascii="Cambria" w:hAnsi="Cambria"/>
              </w:rPr>
            </w:pPr>
            <w:r w:rsidRPr="005E3632">
              <w:rPr>
                <w:rFonts w:ascii="Cambria" w:hAnsi="Cambria"/>
              </w:rPr>
              <w:t>1</w:t>
            </w:r>
            <w:r w:rsidR="00F53629">
              <w:rPr>
                <w:rFonts w:ascii="Cambria" w:hAnsi="Cambria"/>
              </w:rPr>
              <w:t>3</w:t>
            </w:r>
          </w:p>
        </w:tc>
        <w:tc>
          <w:tcPr>
            <w:tcW w:w="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E6CD9D" w14:textId="77777777" w:rsidR="00A47C43" w:rsidRPr="005E3632" w:rsidRDefault="00A47C43" w:rsidP="00F53629">
            <w:pPr>
              <w:autoSpaceDE w:val="0"/>
              <w:autoSpaceDN w:val="0"/>
              <w:adjustRightInd w:val="0"/>
              <w:spacing w:after="0" w:line="240" w:lineRule="auto"/>
              <w:jc w:val="center"/>
              <w:rPr>
                <w:rFonts w:ascii="Cambria" w:hAnsi="Cambria"/>
              </w:rPr>
            </w:pPr>
            <w:r w:rsidRPr="005E3632">
              <w:rPr>
                <w:rFonts w:ascii="Cambria" w:hAnsi="Cambria"/>
              </w:rPr>
              <w:t>0,4</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6AC68B" w14:textId="77777777" w:rsidR="00A47C43" w:rsidRPr="005E3632" w:rsidRDefault="00A47C43" w:rsidP="00F53629">
            <w:pPr>
              <w:autoSpaceDE w:val="0"/>
              <w:autoSpaceDN w:val="0"/>
              <w:adjustRightInd w:val="0"/>
              <w:spacing w:after="0" w:line="240" w:lineRule="auto"/>
              <w:jc w:val="center"/>
              <w:rPr>
                <w:rFonts w:ascii="Cambria" w:hAnsi="Cambria"/>
              </w:rPr>
            </w:pPr>
            <w:r w:rsidRPr="005E3632">
              <w:rPr>
                <w:rFonts w:ascii="Cambria" w:hAnsi="Cambria"/>
              </w:rPr>
              <w:t>10%</w:t>
            </w:r>
          </w:p>
        </w:tc>
      </w:tr>
      <w:tr w:rsidR="00A47C43" w:rsidRPr="005E3632" w14:paraId="48533276" w14:textId="77777777" w:rsidTr="00A47C43">
        <w:tc>
          <w:tcPr>
            <w:tcW w:w="2533" w:type="dxa"/>
            <w:vMerge/>
            <w:tcBorders>
              <w:top w:val="single" w:sz="8" w:space="0" w:color="000000"/>
              <w:left w:val="single" w:sz="8" w:space="0" w:color="000000"/>
              <w:bottom w:val="single" w:sz="8" w:space="0" w:color="000000"/>
              <w:right w:val="single" w:sz="8" w:space="0" w:color="000000"/>
            </w:tcBorders>
            <w:vAlign w:val="center"/>
            <w:hideMark/>
          </w:tcPr>
          <w:p w14:paraId="25BD45F6" w14:textId="77777777" w:rsidR="00A47C43" w:rsidRPr="005E3632" w:rsidRDefault="00A47C43" w:rsidP="00AD592E">
            <w:pPr>
              <w:autoSpaceDE w:val="0"/>
              <w:autoSpaceDN w:val="0"/>
              <w:adjustRightInd w:val="0"/>
              <w:spacing w:after="0" w:line="240" w:lineRule="auto"/>
              <w:rPr>
                <w:rFonts w:ascii="Cambria" w:hAnsi="Cambria"/>
              </w:rPr>
            </w:pPr>
          </w:p>
        </w:tc>
        <w:tc>
          <w:tcPr>
            <w:tcW w:w="249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31A8A9"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ispit (usmeni)</w:t>
            </w:r>
          </w:p>
        </w:tc>
        <w:tc>
          <w:tcPr>
            <w:tcW w:w="10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204160" w14:textId="3346EDC8" w:rsidR="00A47C43" w:rsidRPr="005E3632" w:rsidRDefault="00F53629" w:rsidP="00F53629">
            <w:pPr>
              <w:autoSpaceDE w:val="0"/>
              <w:autoSpaceDN w:val="0"/>
              <w:adjustRightInd w:val="0"/>
              <w:spacing w:after="0" w:line="240" w:lineRule="auto"/>
              <w:jc w:val="center"/>
              <w:rPr>
                <w:rFonts w:ascii="Cambria" w:hAnsi="Cambria"/>
              </w:rPr>
            </w:pPr>
            <w:r w:rsidRPr="00F53629">
              <w:rPr>
                <w:rFonts w:ascii="Cambria" w:hAnsi="Cambria"/>
              </w:rPr>
              <w:t>1. – 5.</w:t>
            </w:r>
          </w:p>
        </w:tc>
        <w:tc>
          <w:tcPr>
            <w:tcW w:w="70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78BB85" w14:textId="2FB77257" w:rsidR="00A47C43" w:rsidRPr="005E3632" w:rsidRDefault="003278FC" w:rsidP="00F53629">
            <w:pPr>
              <w:autoSpaceDE w:val="0"/>
              <w:autoSpaceDN w:val="0"/>
              <w:adjustRightInd w:val="0"/>
              <w:spacing w:after="0" w:line="240" w:lineRule="auto"/>
              <w:jc w:val="center"/>
              <w:rPr>
                <w:rFonts w:ascii="Cambria" w:hAnsi="Cambria"/>
              </w:rPr>
            </w:pPr>
            <w:r w:rsidRPr="005E3632">
              <w:rPr>
                <w:rFonts w:ascii="Cambria" w:hAnsi="Cambria"/>
              </w:rPr>
              <w:t>60</w:t>
            </w:r>
          </w:p>
        </w:tc>
        <w:tc>
          <w:tcPr>
            <w:tcW w:w="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BEA745" w14:textId="77777777" w:rsidR="00A47C43" w:rsidRPr="005E3632" w:rsidRDefault="00A47C43" w:rsidP="00F53629">
            <w:pPr>
              <w:autoSpaceDE w:val="0"/>
              <w:autoSpaceDN w:val="0"/>
              <w:adjustRightInd w:val="0"/>
              <w:spacing w:after="0" w:line="240" w:lineRule="auto"/>
              <w:jc w:val="center"/>
              <w:rPr>
                <w:rFonts w:ascii="Cambria" w:hAnsi="Cambria"/>
              </w:rPr>
            </w:pPr>
            <w:r w:rsidRPr="005E3632">
              <w:rPr>
                <w:rFonts w:ascii="Cambria" w:hAnsi="Cambria"/>
              </w:rPr>
              <w:t>2</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23E69F" w14:textId="77777777" w:rsidR="00A47C43" w:rsidRPr="005E3632" w:rsidRDefault="00A47C43" w:rsidP="00F53629">
            <w:pPr>
              <w:autoSpaceDE w:val="0"/>
              <w:autoSpaceDN w:val="0"/>
              <w:adjustRightInd w:val="0"/>
              <w:spacing w:after="0" w:line="240" w:lineRule="auto"/>
              <w:jc w:val="center"/>
              <w:rPr>
                <w:rFonts w:ascii="Cambria" w:hAnsi="Cambria"/>
              </w:rPr>
            </w:pPr>
            <w:r w:rsidRPr="005E3632">
              <w:rPr>
                <w:rFonts w:ascii="Cambria" w:hAnsi="Cambria"/>
              </w:rPr>
              <w:t>50%</w:t>
            </w:r>
          </w:p>
        </w:tc>
      </w:tr>
      <w:tr w:rsidR="00A47C43" w:rsidRPr="005E3632" w14:paraId="400C3B39" w14:textId="77777777" w:rsidTr="00A47C43">
        <w:tc>
          <w:tcPr>
            <w:tcW w:w="2533" w:type="dxa"/>
            <w:vMerge/>
            <w:tcBorders>
              <w:top w:val="single" w:sz="8" w:space="0" w:color="000000"/>
              <w:left w:val="single" w:sz="8" w:space="0" w:color="000000"/>
              <w:bottom w:val="single" w:sz="8" w:space="0" w:color="000000"/>
              <w:right w:val="single" w:sz="8" w:space="0" w:color="000000"/>
            </w:tcBorders>
            <w:vAlign w:val="center"/>
            <w:hideMark/>
          </w:tcPr>
          <w:p w14:paraId="3AC3A465" w14:textId="77777777" w:rsidR="00A47C43" w:rsidRPr="005E3632" w:rsidRDefault="00A47C43" w:rsidP="00AD592E">
            <w:pPr>
              <w:autoSpaceDE w:val="0"/>
              <w:autoSpaceDN w:val="0"/>
              <w:adjustRightInd w:val="0"/>
              <w:spacing w:after="0" w:line="240" w:lineRule="auto"/>
              <w:rPr>
                <w:rFonts w:ascii="Cambria" w:hAnsi="Cambria"/>
              </w:rPr>
            </w:pPr>
          </w:p>
        </w:tc>
        <w:tc>
          <w:tcPr>
            <w:tcW w:w="3557"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869420"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ukupno</w:t>
            </w:r>
          </w:p>
        </w:tc>
        <w:tc>
          <w:tcPr>
            <w:tcW w:w="70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ED7CE0" w14:textId="18C46993" w:rsidR="00A47C43" w:rsidRPr="005E3632" w:rsidRDefault="00A47C43" w:rsidP="00F53629">
            <w:pPr>
              <w:autoSpaceDE w:val="0"/>
              <w:autoSpaceDN w:val="0"/>
              <w:adjustRightInd w:val="0"/>
              <w:spacing w:after="0" w:line="240" w:lineRule="auto"/>
              <w:jc w:val="center"/>
              <w:rPr>
                <w:rFonts w:ascii="Cambria" w:hAnsi="Cambria"/>
              </w:rPr>
            </w:pPr>
            <w:r w:rsidRPr="005E3632">
              <w:rPr>
                <w:rFonts w:ascii="Cambria" w:hAnsi="Cambria"/>
              </w:rPr>
              <w:t>1</w:t>
            </w:r>
            <w:r w:rsidR="003278FC" w:rsidRPr="005E3632">
              <w:rPr>
                <w:rFonts w:ascii="Cambria" w:hAnsi="Cambria"/>
              </w:rPr>
              <w:t>20</w:t>
            </w:r>
          </w:p>
        </w:tc>
        <w:tc>
          <w:tcPr>
            <w:tcW w:w="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DC4A8F" w14:textId="77777777" w:rsidR="00A47C43" w:rsidRPr="005E3632" w:rsidRDefault="00A47C43" w:rsidP="00F53629">
            <w:pPr>
              <w:autoSpaceDE w:val="0"/>
              <w:autoSpaceDN w:val="0"/>
              <w:adjustRightInd w:val="0"/>
              <w:spacing w:after="0" w:line="240" w:lineRule="auto"/>
              <w:jc w:val="center"/>
              <w:rPr>
                <w:rFonts w:ascii="Cambria" w:hAnsi="Cambria"/>
              </w:rPr>
            </w:pPr>
            <w:r w:rsidRPr="005E3632">
              <w:rPr>
                <w:rFonts w:ascii="Cambria" w:hAnsi="Cambria"/>
              </w:rPr>
              <w:t>4</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2517BC" w14:textId="77777777" w:rsidR="00A47C43" w:rsidRPr="005E3632" w:rsidRDefault="00A47C43" w:rsidP="00F53629">
            <w:pPr>
              <w:autoSpaceDE w:val="0"/>
              <w:autoSpaceDN w:val="0"/>
              <w:adjustRightInd w:val="0"/>
              <w:spacing w:after="0" w:line="240" w:lineRule="auto"/>
              <w:jc w:val="center"/>
              <w:rPr>
                <w:rFonts w:ascii="Cambria" w:hAnsi="Cambria"/>
              </w:rPr>
            </w:pPr>
            <w:r w:rsidRPr="005E3632">
              <w:rPr>
                <w:rFonts w:ascii="Cambria" w:hAnsi="Cambria"/>
              </w:rPr>
              <w:t>100%</w:t>
            </w:r>
          </w:p>
        </w:tc>
      </w:tr>
      <w:tr w:rsidR="00A47C43" w:rsidRPr="005E3632" w14:paraId="497B00B6" w14:textId="77777777" w:rsidTr="00A47C43">
        <w:tc>
          <w:tcPr>
            <w:tcW w:w="2533" w:type="dxa"/>
            <w:vMerge/>
            <w:tcBorders>
              <w:top w:val="single" w:sz="8" w:space="0" w:color="000000"/>
              <w:left w:val="single" w:sz="8" w:space="0" w:color="000000"/>
              <w:bottom w:val="single" w:sz="8" w:space="0" w:color="000000"/>
              <w:right w:val="single" w:sz="8" w:space="0" w:color="000000"/>
            </w:tcBorders>
            <w:vAlign w:val="center"/>
            <w:hideMark/>
          </w:tcPr>
          <w:p w14:paraId="3048CED4" w14:textId="77777777" w:rsidR="00A47C43" w:rsidRPr="005E3632" w:rsidRDefault="00A47C43" w:rsidP="00AD592E">
            <w:pPr>
              <w:autoSpaceDE w:val="0"/>
              <w:autoSpaceDN w:val="0"/>
              <w:adjustRightInd w:val="0"/>
              <w:spacing w:after="0" w:line="240" w:lineRule="auto"/>
              <w:rPr>
                <w:rFonts w:ascii="Cambria" w:hAnsi="Cambria"/>
              </w:rPr>
            </w:pPr>
          </w:p>
        </w:tc>
        <w:tc>
          <w:tcPr>
            <w:tcW w:w="6519"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335BAD"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Dodatna pojašnjenja (kriteriji ocjenjivanja): </w:t>
            </w:r>
          </w:p>
          <w:p w14:paraId="7150F2AE"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lastRenderedPageBreak/>
              <w:t>Da bi se, na kraju semestra pristupilo završnom ispitu, potrebno je tijekom nastave doseći minimalno 25% ocjene koja mora obvezno proizlaziti iz pohađanja nastave.</w:t>
            </w:r>
          </w:p>
        </w:tc>
      </w:tr>
      <w:tr w:rsidR="00A47C43" w:rsidRPr="005E3632" w14:paraId="56959F42" w14:textId="77777777" w:rsidTr="00A47C43">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ED71791"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lastRenderedPageBreak/>
              <w:t>Studentske obveze</w:t>
            </w:r>
          </w:p>
        </w:tc>
        <w:tc>
          <w:tcPr>
            <w:tcW w:w="651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CAFDA28"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Da položi kolegij, student/studentica mora: </w:t>
            </w:r>
          </w:p>
          <w:p w14:paraId="3151317C" w14:textId="0F8EEBD7" w:rsidR="00A47C43" w:rsidRDefault="00A47C43" w:rsidP="00AD592E">
            <w:pPr>
              <w:autoSpaceDE w:val="0"/>
              <w:autoSpaceDN w:val="0"/>
              <w:adjustRightInd w:val="0"/>
              <w:spacing w:after="0" w:line="240" w:lineRule="auto"/>
              <w:rPr>
                <w:rFonts w:ascii="Cambria" w:hAnsi="Cambria"/>
              </w:rPr>
            </w:pPr>
            <w:r w:rsidRPr="005E3632">
              <w:rPr>
                <w:rFonts w:ascii="Cambria" w:hAnsi="Cambria"/>
              </w:rPr>
              <w:t>1. redovito prisustvovati na predavanjima i vježbama</w:t>
            </w:r>
          </w:p>
          <w:p w14:paraId="78FA5465" w14:textId="09F912B8" w:rsidR="00F53629" w:rsidRDefault="00F53629" w:rsidP="00AD592E">
            <w:pPr>
              <w:autoSpaceDE w:val="0"/>
              <w:autoSpaceDN w:val="0"/>
              <w:adjustRightInd w:val="0"/>
              <w:spacing w:after="0" w:line="240" w:lineRule="auto"/>
              <w:rPr>
                <w:rFonts w:ascii="Cambria" w:hAnsi="Cambria"/>
              </w:rPr>
            </w:pPr>
            <w:r>
              <w:rPr>
                <w:rFonts w:ascii="Cambria" w:hAnsi="Cambria"/>
              </w:rPr>
              <w:t>2. riješiti samostalne zadatke</w:t>
            </w:r>
          </w:p>
          <w:p w14:paraId="334FE5AD" w14:textId="5C27F43B" w:rsidR="00F53629" w:rsidRPr="005E3632" w:rsidRDefault="00F53629" w:rsidP="00AD592E">
            <w:pPr>
              <w:autoSpaceDE w:val="0"/>
              <w:autoSpaceDN w:val="0"/>
              <w:adjustRightInd w:val="0"/>
              <w:spacing w:after="0" w:line="240" w:lineRule="auto"/>
              <w:rPr>
                <w:rFonts w:ascii="Cambria" w:hAnsi="Cambria"/>
              </w:rPr>
            </w:pPr>
            <w:r>
              <w:rPr>
                <w:rFonts w:ascii="Cambria" w:hAnsi="Cambria"/>
              </w:rPr>
              <w:t xml:space="preserve">3. položiti usmeni ispit. </w:t>
            </w:r>
          </w:p>
          <w:p w14:paraId="12E42CC1" w14:textId="77777777" w:rsidR="00A47C43" w:rsidRPr="005E3632" w:rsidRDefault="00A47C43" w:rsidP="00AD592E">
            <w:pPr>
              <w:autoSpaceDE w:val="0"/>
              <w:autoSpaceDN w:val="0"/>
              <w:adjustRightInd w:val="0"/>
              <w:spacing w:after="0" w:line="240" w:lineRule="auto"/>
              <w:rPr>
                <w:rFonts w:ascii="Cambria" w:hAnsi="Cambria"/>
              </w:rPr>
            </w:pPr>
          </w:p>
        </w:tc>
      </w:tr>
      <w:tr w:rsidR="00A47C43" w:rsidRPr="005E3632" w14:paraId="5BB7977C" w14:textId="77777777" w:rsidTr="00A47C43">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50B9B31"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Rokovi ispita i kolokvija</w:t>
            </w:r>
          </w:p>
        </w:tc>
        <w:tc>
          <w:tcPr>
            <w:tcW w:w="651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94D7613"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Ispitni rokovi se objavljuju na početku akademske godine na mrežnim stranicama Sveučilišta i u ISVU.</w:t>
            </w:r>
          </w:p>
        </w:tc>
      </w:tr>
      <w:tr w:rsidR="00A47C43" w:rsidRPr="005E3632" w14:paraId="77B9A306" w14:textId="77777777" w:rsidTr="00A47C43">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D3B4F0F"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Ostale važne činjenice vezane uz kolegij</w:t>
            </w:r>
          </w:p>
        </w:tc>
        <w:tc>
          <w:tcPr>
            <w:tcW w:w="651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754B236"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Materijali se dostavljaju na e-učenje.</w:t>
            </w:r>
          </w:p>
          <w:p w14:paraId="6745B18F"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U slučaju održavanja nastave na daljinu, moguće je odstupanje u: mjestu izvođenja kolegija, provedbi aktivnosti, metoda tumačenja i poučavanja i načinima vrednovanja, studentskim obvezama i dostupnoj literaturi. O tome će nositeljica kolegija i asistentica obavijestiti studente i studentice kad se nastava na daljinu počne održavati. Ishodi učenja ostaju nepromijenjeni.</w:t>
            </w:r>
          </w:p>
        </w:tc>
      </w:tr>
      <w:tr w:rsidR="00A47C43" w:rsidRPr="005E3632" w14:paraId="0BB46FC5" w14:textId="77777777" w:rsidTr="00A47C43">
        <w:trPr>
          <w:trHeight w:val="770"/>
        </w:trPr>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B0027C"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Literatura</w:t>
            </w:r>
          </w:p>
        </w:tc>
        <w:tc>
          <w:tcPr>
            <w:tcW w:w="6519"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65C18B4"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Obvezna: </w:t>
            </w:r>
          </w:p>
          <w:p w14:paraId="362C7A12"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1. Bouillet, D. (2010). </w:t>
            </w:r>
            <w:r w:rsidRPr="005E3632">
              <w:rPr>
                <w:rFonts w:ascii="Cambria" w:hAnsi="Cambria"/>
                <w:i/>
              </w:rPr>
              <w:t>Izazovi integriranog odgoja i obrazovanj</w:t>
            </w:r>
            <w:r w:rsidRPr="005E3632">
              <w:rPr>
                <w:rFonts w:ascii="Cambria" w:hAnsi="Cambria"/>
              </w:rPr>
              <w:t>a. Zagreb: Školska knjiga.</w:t>
            </w:r>
          </w:p>
          <w:p w14:paraId="6353E5B8" w14:textId="64483465" w:rsidR="00A47C43" w:rsidRPr="005E3632" w:rsidRDefault="00A47C43" w:rsidP="00AD592E">
            <w:pPr>
              <w:autoSpaceDE w:val="0"/>
              <w:autoSpaceDN w:val="0"/>
              <w:adjustRightInd w:val="0"/>
              <w:spacing w:after="0" w:line="240" w:lineRule="auto"/>
              <w:rPr>
                <w:rFonts w:ascii="Cambria" w:hAnsi="Cambria"/>
                <w:bCs/>
              </w:rPr>
            </w:pPr>
            <w:r w:rsidRPr="005E3632">
              <w:rPr>
                <w:rFonts w:ascii="Cambria" w:hAnsi="Cambria"/>
                <w:bCs/>
              </w:rPr>
              <w:t xml:space="preserve">2. Ivšac, J. (ur.) (2021). </w:t>
            </w:r>
            <w:r w:rsidRPr="005E3632">
              <w:rPr>
                <w:rFonts w:ascii="Cambria" w:hAnsi="Cambria"/>
                <w:bCs/>
                <w:i/>
              </w:rPr>
              <w:t>Potpomognuta komunikacija kao metoda rane intervencije – teorijska ishodišta i klinička praksa. Zagreb: Edukacijsko-rehabilitacijski fakultet. Sveučilišta u Zagrebu</w:t>
            </w:r>
          </w:p>
          <w:p w14:paraId="24A0B43D" w14:textId="410F0518" w:rsidR="00A47C43" w:rsidRPr="005E3632" w:rsidRDefault="00A47C43" w:rsidP="00AD592E">
            <w:pPr>
              <w:autoSpaceDE w:val="0"/>
              <w:autoSpaceDN w:val="0"/>
              <w:adjustRightInd w:val="0"/>
              <w:spacing w:after="0" w:line="240" w:lineRule="auto"/>
              <w:rPr>
                <w:rFonts w:ascii="Cambria" w:hAnsi="Cambria"/>
                <w:bCs/>
              </w:rPr>
            </w:pPr>
            <w:r w:rsidRPr="005E3632">
              <w:rPr>
                <w:rFonts w:ascii="Cambria" w:hAnsi="Cambria"/>
                <w:bCs/>
              </w:rPr>
              <w:t xml:space="preserve">3. Kiš-Glavaš, L. (2016). </w:t>
            </w:r>
            <w:r w:rsidRPr="005E3632">
              <w:rPr>
                <w:rFonts w:ascii="Cambria" w:hAnsi="Cambria"/>
                <w:bCs/>
                <w:i/>
              </w:rPr>
              <w:t>Rehabilitacija putem pokreta: integrativni pristup poticanju razvoja djece i mladih s teškoćama u razvoju i podizanju kvalitete života osoba s invaliditetom</w:t>
            </w:r>
            <w:r w:rsidRPr="005E3632">
              <w:rPr>
                <w:rFonts w:ascii="Cambria" w:hAnsi="Cambria"/>
                <w:bCs/>
              </w:rPr>
              <w:t>. Zagreb: Edukacijsko-rehabilitacijski fakultet.</w:t>
            </w:r>
          </w:p>
          <w:p w14:paraId="65B60F5D" w14:textId="03D162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4. Radetić-Paić, M. (2013). </w:t>
            </w:r>
            <w:r w:rsidRPr="005E3632">
              <w:rPr>
                <w:rFonts w:ascii="Cambria" w:hAnsi="Cambria"/>
                <w:i/>
              </w:rPr>
              <w:t>Prilagodbe u radu s djecom s teškoćama u radu u odgojno-obrazovnim ustanovama</w:t>
            </w:r>
            <w:r w:rsidRPr="005E3632">
              <w:rPr>
                <w:rFonts w:ascii="Cambria" w:hAnsi="Cambria"/>
              </w:rPr>
              <w:t>. Pula: Sveučilište Jurja Dobrile u Puli.</w:t>
            </w:r>
          </w:p>
          <w:p w14:paraId="1478550E"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Izborna: </w:t>
            </w:r>
          </w:p>
          <w:p w14:paraId="6763ADA2"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1. Kostelnik, M. J. (2004). </w:t>
            </w:r>
            <w:r w:rsidRPr="005E3632">
              <w:rPr>
                <w:rFonts w:ascii="Cambria" w:hAnsi="Cambria"/>
                <w:i/>
              </w:rPr>
              <w:t>Djeca s posebnim potrebama: priručnik za odgojitelje, učitelje i roditelje</w:t>
            </w:r>
            <w:r w:rsidRPr="005E3632">
              <w:rPr>
                <w:rFonts w:ascii="Cambria" w:hAnsi="Cambria"/>
              </w:rPr>
              <w:t>. Zagreb: EDUCA.</w:t>
            </w:r>
          </w:p>
          <w:p w14:paraId="76091EDA" w14:textId="784353F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2. Linn, M. , Tumbri M. (2006). </w:t>
            </w:r>
            <w:r w:rsidRPr="005E3632">
              <w:rPr>
                <w:rFonts w:ascii="Cambria" w:hAnsi="Cambria"/>
                <w:i/>
              </w:rPr>
              <w:t>Terapijske vježbe kod psihomotoričkih razvojnih smetnji</w:t>
            </w:r>
            <w:r w:rsidRPr="005E3632">
              <w:rPr>
                <w:rFonts w:ascii="Cambria" w:hAnsi="Cambria"/>
              </w:rPr>
              <w:t>. Jastrebarsko: Naklada Slap.</w:t>
            </w:r>
          </w:p>
          <w:p w14:paraId="56F18CD3"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3. Ljubešić, M., Šimleša, S. (2016). Early childhood inclusion in Croatia.</w:t>
            </w:r>
            <w:r w:rsidRPr="005E3632">
              <w:rPr>
                <w:rFonts w:ascii="Cambria" w:hAnsi="Cambria"/>
                <w:i/>
                <w:iCs/>
              </w:rPr>
              <w:t xml:space="preserve"> Infants and young children,</w:t>
            </w:r>
            <w:r w:rsidRPr="005E3632">
              <w:rPr>
                <w:rFonts w:ascii="Cambria" w:hAnsi="Cambria"/>
              </w:rPr>
              <w:t xml:space="preserve"> </w:t>
            </w:r>
            <w:r w:rsidRPr="005E3632">
              <w:rPr>
                <w:rFonts w:ascii="Cambria" w:hAnsi="Cambria"/>
                <w:bCs/>
              </w:rPr>
              <w:t>29(</w:t>
            </w:r>
            <w:r w:rsidRPr="005E3632">
              <w:rPr>
                <w:rFonts w:ascii="Cambria" w:hAnsi="Cambria"/>
              </w:rPr>
              <w:t>3), 195-204.</w:t>
            </w:r>
          </w:p>
        </w:tc>
      </w:tr>
    </w:tbl>
    <w:p w14:paraId="2430885F" w14:textId="77777777" w:rsidR="00A47C43" w:rsidRPr="005E3632" w:rsidRDefault="00A47C43" w:rsidP="00AD592E">
      <w:pPr>
        <w:spacing w:after="0"/>
      </w:pPr>
    </w:p>
    <w:p w14:paraId="756E0300" w14:textId="77777777" w:rsidR="00A47C43" w:rsidRPr="005E3632" w:rsidRDefault="00A47C43" w:rsidP="00AD592E">
      <w:pPr>
        <w:autoSpaceDE w:val="0"/>
        <w:autoSpaceDN w:val="0"/>
        <w:adjustRightInd w:val="0"/>
        <w:spacing w:after="0" w:line="240" w:lineRule="auto"/>
        <w:rPr>
          <w:rFonts w:ascii="Cambria" w:hAnsi="Cambria"/>
        </w:rPr>
      </w:pPr>
    </w:p>
    <w:p w14:paraId="30FE19D7" w14:textId="77777777" w:rsidR="00A47C43" w:rsidRPr="005E3632" w:rsidRDefault="00A47C43" w:rsidP="00AD592E">
      <w:pPr>
        <w:spacing w:after="0"/>
      </w:pPr>
    </w:p>
    <w:p w14:paraId="4B522A13" w14:textId="49F91A4C" w:rsidR="00A47C43" w:rsidRPr="005E3632" w:rsidRDefault="00A47C43" w:rsidP="00AD592E">
      <w:pPr>
        <w:spacing w:after="0"/>
      </w:pPr>
      <w:r w:rsidRPr="005E3632">
        <w:br w:type="page"/>
      </w:r>
    </w:p>
    <w:tbl>
      <w:tblPr>
        <w:tblW w:w="5000" w:type="pct"/>
        <w:tblLayout w:type="fixed"/>
        <w:tblCellMar>
          <w:left w:w="0" w:type="dxa"/>
          <w:right w:w="0" w:type="dxa"/>
        </w:tblCellMar>
        <w:tblLook w:val="0600" w:firstRow="0" w:lastRow="0" w:firstColumn="0" w:lastColumn="0" w:noHBand="1" w:noVBand="1"/>
      </w:tblPr>
      <w:tblGrid>
        <w:gridCol w:w="2515"/>
        <w:gridCol w:w="2437"/>
        <w:gridCol w:w="43"/>
        <w:gridCol w:w="1072"/>
        <w:gridCol w:w="715"/>
        <w:gridCol w:w="12"/>
        <w:gridCol w:w="851"/>
        <w:gridCol w:w="1407"/>
      </w:tblGrid>
      <w:tr w:rsidR="00A47C43" w:rsidRPr="005E3632" w14:paraId="568B749D" w14:textId="77777777" w:rsidTr="00A47C43">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3FD46A1" w14:textId="77777777" w:rsidR="00A47C43" w:rsidRPr="005E3632" w:rsidRDefault="00A47C43" w:rsidP="00AD592E">
            <w:pPr>
              <w:autoSpaceDE w:val="0"/>
              <w:autoSpaceDN w:val="0"/>
              <w:adjustRightInd w:val="0"/>
              <w:spacing w:after="0" w:line="240" w:lineRule="auto"/>
              <w:jc w:val="right"/>
              <w:rPr>
                <w:rFonts w:ascii="Cambria" w:hAnsi="Cambria"/>
              </w:rPr>
            </w:pPr>
            <w:r w:rsidRPr="005E3632">
              <w:rPr>
                <w:rFonts w:ascii="Cambria" w:hAnsi="Cambria"/>
              </w:rPr>
              <w:lastRenderedPageBreak/>
              <w:t>IZVEDBENI PLAN NASTAVE KOLEGIJA</w:t>
            </w:r>
          </w:p>
        </w:tc>
      </w:tr>
      <w:tr w:rsidR="00A47C43" w:rsidRPr="005E3632" w14:paraId="68CDB062" w14:textId="77777777" w:rsidTr="00A47C43">
        <w:tc>
          <w:tcPr>
            <w:tcW w:w="25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059B0E"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Kod i naziv kolegija</w:t>
            </w:r>
          </w:p>
        </w:tc>
        <w:tc>
          <w:tcPr>
            <w:tcW w:w="653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97665B" w14:textId="77777777" w:rsidR="006C058C" w:rsidRPr="005E3632" w:rsidRDefault="006C058C" w:rsidP="00AD592E">
            <w:pPr>
              <w:autoSpaceDE w:val="0"/>
              <w:autoSpaceDN w:val="0"/>
              <w:adjustRightInd w:val="0"/>
              <w:spacing w:after="0" w:line="240" w:lineRule="auto"/>
              <w:rPr>
                <w:rFonts w:ascii="Cambria" w:hAnsi="Cambria"/>
              </w:rPr>
            </w:pPr>
            <w:r w:rsidRPr="005E3632">
              <w:rPr>
                <w:rFonts w:ascii="Cambria" w:hAnsi="Cambria"/>
              </w:rPr>
              <w:t>244482</w:t>
            </w:r>
          </w:p>
          <w:p w14:paraId="551A30C4" w14:textId="71E35095"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Upravljanje stresom</w:t>
            </w:r>
          </w:p>
        </w:tc>
      </w:tr>
      <w:tr w:rsidR="00A47C43" w:rsidRPr="005E3632" w14:paraId="2CEA9F35" w14:textId="77777777" w:rsidTr="00A47C43">
        <w:tc>
          <w:tcPr>
            <w:tcW w:w="25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5F48FFF"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Nastavnica </w:t>
            </w:r>
          </w:p>
          <w:p w14:paraId="2989D4B0"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Suradnica</w:t>
            </w:r>
          </w:p>
        </w:tc>
        <w:tc>
          <w:tcPr>
            <w:tcW w:w="653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DE70090" w14:textId="7758A7B8" w:rsidR="003278FC" w:rsidRPr="005E3632" w:rsidRDefault="00AC6FAD" w:rsidP="00AD592E">
            <w:pPr>
              <w:spacing w:after="0" w:line="240" w:lineRule="auto"/>
              <w:rPr>
                <w:rFonts w:ascii="Cambria" w:eastAsia="Calibri" w:hAnsi="Cambria" w:cs="Times New Roman"/>
                <w:szCs w:val="24"/>
              </w:rPr>
            </w:pPr>
            <w:hyperlink r:id="rId76" w:history="1">
              <w:r w:rsidR="003278FC" w:rsidRPr="005E3632">
                <w:rPr>
                  <w:rStyle w:val="Hiperveza"/>
                  <w:rFonts w:ascii="Cambria" w:eastAsia="Calibri" w:hAnsi="Cambria" w:cs="Times New Roman"/>
                  <w:szCs w:val="24"/>
                </w:rPr>
                <w:t>Prof. dr. sc. Neala Ambrosi Randić</w:t>
              </w:r>
            </w:hyperlink>
            <w:r w:rsidR="003278FC" w:rsidRPr="005E3632">
              <w:rPr>
                <w:rFonts w:ascii="Cambria" w:eastAsia="Calibri" w:hAnsi="Cambria" w:cs="Times New Roman"/>
                <w:szCs w:val="24"/>
              </w:rPr>
              <w:t xml:space="preserve"> (nositeljica)</w:t>
            </w:r>
          </w:p>
          <w:p w14:paraId="395C81C1" w14:textId="1236E866" w:rsidR="00A47C43" w:rsidRPr="005E3632" w:rsidRDefault="008064C6" w:rsidP="00AD592E">
            <w:pPr>
              <w:autoSpaceDE w:val="0"/>
              <w:autoSpaceDN w:val="0"/>
              <w:adjustRightInd w:val="0"/>
              <w:spacing w:after="0" w:line="240" w:lineRule="auto"/>
              <w:rPr>
                <w:rFonts w:ascii="Cambria" w:hAnsi="Cambria"/>
              </w:rPr>
            </w:pPr>
            <w:hyperlink r:id="rId77" w:history="1">
              <w:r w:rsidRPr="008064C6">
                <w:rPr>
                  <w:rStyle w:val="Hiperveza"/>
                  <w:rFonts w:ascii="Cambria" w:hAnsi="Cambria"/>
                </w:rPr>
                <w:t>Dr. sc. Renata Martinčić Marić, pred.</w:t>
              </w:r>
            </w:hyperlink>
          </w:p>
        </w:tc>
      </w:tr>
      <w:tr w:rsidR="00A47C43" w:rsidRPr="005E3632" w14:paraId="2045603B" w14:textId="77777777" w:rsidTr="00A47C43">
        <w:tc>
          <w:tcPr>
            <w:tcW w:w="25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EA82C7"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Studijski program</w:t>
            </w:r>
          </w:p>
        </w:tc>
        <w:tc>
          <w:tcPr>
            <w:tcW w:w="653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A7F3EC" w14:textId="05E4363B" w:rsidR="00A47C43" w:rsidRPr="005E3632" w:rsidRDefault="00317A97" w:rsidP="00AD592E">
            <w:pPr>
              <w:autoSpaceDE w:val="0"/>
              <w:autoSpaceDN w:val="0"/>
              <w:adjustRightInd w:val="0"/>
              <w:spacing w:after="0" w:line="240" w:lineRule="auto"/>
              <w:rPr>
                <w:rFonts w:ascii="Cambria" w:hAnsi="Cambria"/>
              </w:rPr>
            </w:pPr>
            <w:r w:rsidRPr="005E3632">
              <w:rPr>
                <w:rFonts w:ascii="Cambria" w:hAnsi="Cambria"/>
              </w:rPr>
              <w:t>Sveučilišni diplomski studij Rani i predškolski odgoj i obrazovanje na hrvatskom jeziku (izvanredni studij)</w:t>
            </w:r>
          </w:p>
        </w:tc>
      </w:tr>
      <w:tr w:rsidR="00A47C43" w:rsidRPr="005E3632" w14:paraId="17C83DFD" w14:textId="77777777" w:rsidTr="0088520B">
        <w:tc>
          <w:tcPr>
            <w:tcW w:w="25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0897374"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Vrsta kolegija</w:t>
            </w:r>
          </w:p>
        </w:tc>
        <w:tc>
          <w:tcPr>
            <w:tcW w:w="24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41EEF93" w14:textId="6A92346B" w:rsidR="00A47C43" w:rsidRPr="005E3632" w:rsidRDefault="0088520B" w:rsidP="00AD592E">
            <w:pPr>
              <w:autoSpaceDE w:val="0"/>
              <w:autoSpaceDN w:val="0"/>
              <w:adjustRightInd w:val="0"/>
              <w:spacing w:after="0" w:line="240" w:lineRule="auto"/>
              <w:rPr>
                <w:rFonts w:ascii="Cambria" w:hAnsi="Cambria"/>
              </w:rPr>
            </w:pPr>
            <w:r w:rsidRPr="005E3632">
              <w:rPr>
                <w:rFonts w:ascii="Cambria" w:hAnsi="Cambria"/>
              </w:rPr>
              <w:t>izborni (modul: pedagoško-psihološki)</w:t>
            </w:r>
          </w:p>
        </w:tc>
        <w:tc>
          <w:tcPr>
            <w:tcW w:w="1842"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1D9AA5A"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Razina kolegija</w:t>
            </w:r>
          </w:p>
        </w:tc>
        <w:tc>
          <w:tcPr>
            <w:tcW w:w="225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6691144"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diplomski</w:t>
            </w:r>
          </w:p>
        </w:tc>
      </w:tr>
      <w:tr w:rsidR="00A47C43" w:rsidRPr="005E3632" w14:paraId="369C5889" w14:textId="77777777" w:rsidTr="0088520B">
        <w:tc>
          <w:tcPr>
            <w:tcW w:w="25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7FED60B"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Semestar</w:t>
            </w:r>
          </w:p>
        </w:tc>
        <w:tc>
          <w:tcPr>
            <w:tcW w:w="24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6665A9D"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zimski</w:t>
            </w:r>
          </w:p>
        </w:tc>
        <w:tc>
          <w:tcPr>
            <w:tcW w:w="1842"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FAEDAD5"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Godina studija</w:t>
            </w:r>
          </w:p>
        </w:tc>
        <w:tc>
          <w:tcPr>
            <w:tcW w:w="225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20DCDC9"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II.</w:t>
            </w:r>
          </w:p>
        </w:tc>
      </w:tr>
      <w:tr w:rsidR="00A47C43" w:rsidRPr="005E3632" w14:paraId="7852975F" w14:textId="77777777" w:rsidTr="0088520B">
        <w:tc>
          <w:tcPr>
            <w:tcW w:w="25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FD424F"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Mjesto izvođenja</w:t>
            </w:r>
          </w:p>
        </w:tc>
        <w:tc>
          <w:tcPr>
            <w:tcW w:w="24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CE58F90"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učionica</w:t>
            </w:r>
          </w:p>
        </w:tc>
        <w:tc>
          <w:tcPr>
            <w:tcW w:w="1842"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DC1705C" w14:textId="61E28FAA"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Jezik izvođenja </w:t>
            </w:r>
          </w:p>
        </w:tc>
        <w:tc>
          <w:tcPr>
            <w:tcW w:w="225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1006C97"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hrvatski</w:t>
            </w:r>
          </w:p>
        </w:tc>
      </w:tr>
      <w:tr w:rsidR="00A47C43" w:rsidRPr="005E3632" w14:paraId="281C90E7" w14:textId="77777777" w:rsidTr="0088520B">
        <w:tc>
          <w:tcPr>
            <w:tcW w:w="25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861266"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Broj ECTS bodova</w:t>
            </w:r>
          </w:p>
        </w:tc>
        <w:tc>
          <w:tcPr>
            <w:tcW w:w="24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97C8256"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3</w:t>
            </w:r>
          </w:p>
        </w:tc>
        <w:tc>
          <w:tcPr>
            <w:tcW w:w="1842"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8A0E852"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Broj sati u semestru</w:t>
            </w:r>
          </w:p>
        </w:tc>
        <w:tc>
          <w:tcPr>
            <w:tcW w:w="225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FFD6BC7" w14:textId="412C062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7,5P – </w:t>
            </w:r>
            <w:r w:rsidR="00F53629" w:rsidRPr="005E3632">
              <w:rPr>
                <w:rFonts w:ascii="Cambria" w:hAnsi="Cambria"/>
              </w:rPr>
              <w:t>0S</w:t>
            </w:r>
            <w:r w:rsidR="00F53629">
              <w:rPr>
                <w:rFonts w:ascii="Cambria" w:hAnsi="Cambria"/>
              </w:rPr>
              <w:t xml:space="preserve"> – </w:t>
            </w:r>
            <w:r w:rsidRPr="005E3632">
              <w:rPr>
                <w:rFonts w:ascii="Cambria" w:hAnsi="Cambria"/>
              </w:rPr>
              <w:t xml:space="preserve">15V  </w:t>
            </w:r>
          </w:p>
        </w:tc>
      </w:tr>
      <w:tr w:rsidR="00A47C43" w:rsidRPr="005E3632" w14:paraId="2E68A307" w14:textId="77777777" w:rsidTr="00A47C43">
        <w:tc>
          <w:tcPr>
            <w:tcW w:w="25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EFBF10"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Preduvjeti za upis i za svladavanje</w:t>
            </w:r>
          </w:p>
        </w:tc>
        <w:tc>
          <w:tcPr>
            <w:tcW w:w="653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A81BE27"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Nema preduvjeta za upis kolegija i za njegovo svladavanje.</w:t>
            </w:r>
          </w:p>
        </w:tc>
      </w:tr>
      <w:tr w:rsidR="00A47C43" w:rsidRPr="005E3632" w14:paraId="3428AAF1" w14:textId="77777777" w:rsidTr="00A47C43">
        <w:tc>
          <w:tcPr>
            <w:tcW w:w="25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F431A9B"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Korelativnost</w:t>
            </w:r>
          </w:p>
        </w:tc>
        <w:tc>
          <w:tcPr>
            <w:tcW w:w="653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60AF0F"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Opća psihologija, Razvojna psihologija</w:t>
            </w:r>
          </w:p>
        </w:tc>
      </w:tr>
      <w:tr w:rsidR="00A47C43" w:rsidRPr="005E3632" w14:paraId="5F32C565" w14:textId="77777777" w:rsidTr="00A47C43">
        <w:tc>
          <w:tcPr>
            <w:tcW w:w="25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32A6E3"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Cilj kolegija </w:t>
            </w:r>
          </w:p>
        </w:tc>
        <w:tc>
          <w:tcPr>
            <w:tcW w:w="653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D3902F2"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usvojiti osnovne kompetencije za prepoznavanje stresnih situacija, simptoma stresa i posljedica stresa te suočavanja i prevladavanja stresa </w:t>
            </w:r>
          </w:p>
        </w:tc>
      </w:tr>
      <w:tr w:rsidR="00A47C43" w:rsidRPr="005E3632" w14:paraId="4D2FF114" w14:textId="77777777" w:rsidTr="00A47C43">
        <w:tc>
          <w:tcPr>
            <w:tcW w:w="25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CB9878"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Ishodi učenja</w:t>
            </w:r>
          </w:p>
        </w:tc>
        <w:tc>
          <w:tcPr>
            <w:tcW w:w="653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2A51932"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1. prepoznati primjere stresne situacije, simptome i posljedice stresa</w:t>
            </w:r>
          </w:p>
          <w:p w14:paraId="22C478B2"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2. tumačiti prilagodbe u prevladavanju stresa</w:t>
            </w:r>
          </w:p>
          <w:p w14:paraId="6656FCDC"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3. tumačiti načine suočavanja sa stresom</w:t>
            </w:r>
          </w:p>
          <w:p w14:paraId="322F669B"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4. analizirati sagorijevanje na poslu</w:t>
            </w:r>
          </w:p>
          <w:p w14:paraId="5F800440"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5. analizirati uloge emocionalne inteligencije, crta ličnosti, temperamenta u prevenciji negativnih ishoda</w:t>
            </w:r>
          </w:p>
        </w:tc>
      </w:tr>
      <w:tr w:rsidR="00A47C43" w:rsidRPr="005E3632" w14:paraId="358F0771" w14:textId="77777777" w:rsidTr="00A47C43">
        <w:tc>
          <w:tcPr>
            <w:tcW w:w="2515"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3406056"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Sadržaj kolegija</w:t>
            </w:r>
          </w:p>
        </w:tc>
        <w:tc>
          <w:tcPr>
            <w:tcW w:w="653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BC9571" w14:textId="77777777" w:rsidR="00A47C43" w:rsidRPr="005E3632" w:rsidRDefault="00A47C43" w:rsidP="001E6D25">
            <w:pPr>
              <w:pStyle w:val="Odlomakpopisa"/>
              <w:numPr>
                <w:ilvl w:val="0"/>
                <w:numId w:val="77"/>
              </w:numPr>
              <w:autoSpaceDE w:val="0"/>
              <w:autoSpaceDN w:val="0"/>
              <w:adjustRightInd w:val="0"/>
              <w:spacing w:after="0" w:line="240" w:lineRule="auto"/>
              <w:ind w:left="353"/>
              <w:rPr>
                <w:rFonts w:ascii="Cambria" w:hAnsi="Cambria"/>
              </w:rPr>
            </w:pPr>
            <w:r w:rsidRPr="005E3632">
              <w:rPr>
                <w:rFonts w:ascii="Cambria" w:hAnsi="Cambria"/>
              </w:rPr>
              <w:t>vrste stresora</w:t>
            </w:r>
          </w:p>
          <w:p w14:paraId="38BDCD7E" w14:textId="77777777" w:rsidR="00A47C43" w:rsidRPr="005E3632" w:rsidRDefault="00A47C43" w:rsidP="001E6D25">
            <w:pPr>
              <w:pStyle w:val="Odlomakpopisa"/>
              <w:numPr>
                <w:ilvl w:val="0"/>
                <w:numId w:val="77"/>
              </w:numPr>
              <w:autoSpaceDE w:val="0"/>
              <w:autoSpaceDN w:val="0"/>
              <w:adjustRightInd w:val="0"/>
              <w:spacing w:after="0" w:line="240" w:lineRule="auto"/>
              <w:ind w:left="353"/>
              <w:rPr>
                <w:rFonts w:ascii="Cambria" w:hAnsi="Cambria"/>
              </w:rPr>
            </w:pPr>
            <w:r w:rsidRPr="005E3632">
              <w:rPr>
                <w:rFonts w:ascii="Cambria" w:hAnsi="Cambria"/>
              </w:rPr>
              <w:t>izvori stresa</w:t>
            </w:r>
          </w:p>
          <w:p w14:paraId="64813283" w14:textId="77777777" w:rsidR="00A47C43" w:rsidRPr="005E3632" w:rsidRDefault="00A47C43" w:rsidP="001E6D25">
            <w:pPr>
              <w:pStyle w:val="Odlomakpopisa"/>
              <w:numPr>
                <w:ilvl w:val="0"/>
                <w:numId w:val="77"/>
              </w:numPr>
              <w:autoSpaceDE w:val="0"/>
              <w:autoSpaceDN w:val="0"/>
              <w:adjustRightInd w:val="0"/>
              <w:spacing w:after="0" w:line="240" w:lineRule="auto"/>
              <w:ind w:left="353"/>
              <w:rPr>
                <w:rFonts w:ascii="Cambria" w:hAnsi="Cambria"/>
              </w:rPr>
            </w:pPr>
            <w:r w:rsidRPr="005E3632">
              <w:rPr>
                <w:rFonts w:ascii="Cambria" w:hAnsi="Cambria"/>
              </w:rPr>
              <w:t>suočavanje sa stresom</w:t>
            </w:r>
          </w:p>
          <w:p w14:paraId="4B7BC054" w14:textId="77777777" w:rsidR="00A47C43" w:rsidRPr="005E3632" w:rsidRDefault="00A47C43" w:rsidP="001E6D25">
            <w:pPr>
              <w:pStyle w:val="Odlomakpopisa"/>
              <w:numPr>
                <w:ilvl w:val="0"/>
                <w:numId w:val="77"/>
              </w:numPr>
              <w:autoSpaceDE w:val="0"/>
              <w:autoSpaceDN w:val="0"/>
              <w:adjustRightInd w:val="0"/>
              <w:spacing w:after="0" w:line="240" w:lineRule="auto"/>
              <w:ind w:left="353"/>
              <w:rPr>
                <w:rFonts w:ascii="Cambria" w:hAnsi="Cambria"/>
              </w:rPr>
            </w:pPr>
            <w:r w:rsidRPr="005E3632">
              <w:rPr>
                <w:rFonts w:ascii="Cambria" w:hAnsi="Cambria"/>
              </w:rPr>
              <w:t>teorija resursa</w:t>
            </w:r>
          </w:p>
          <w:p w14:paraId="658E3034" w14:textId="77777777" w:rsidR="00A47C43" w:rsidRPr="005E3632" w:rsidRDefault="00A47C43" w:rsidP="001E6D25">
            <w:pPr>
              <w:pStyle w:val="Odlomakpopisa"/>
              <w:numPr>
                <w:ilvl w:val="0"/>
                <w:numId w:val="77"/>
              </w:numPr>
              <w:autoSpaceDE w:val="0"/>
              <w:autoSpaceDN w:val="0"/>
              <w:adjustRightInd w:val="0"/>
              <w:spacing w:after="0" w:line="240" w:lineRule="auto"/>
              <w:ind w:left="353"/>
              <w:rPr>
                <w:rFonts w:ascii="Cambria" w:hAnsi="Cambria"/>
              </w:rPr>
            </w:pPr>
            <w:r w:rsidRPr="005E3632">
              <w:rPr>
                <w:rFonts w:ascii="Cambria" w:hAnsi="Cambria"/>
              </w:rPr>
              <w:t>stres vezan uz radno mjesto</w:t>
            </w:r>
          </w:p>
          <w:p w14:paraId="1ADC24FE" w14:textId="77777777" w:rsidR="00A47C43" w:rsidRPr="005E3632" w:rsidRDefault="00A47C43" w:rsidP="001E6D25">
            <w:pPr>
              <w:pStyle w:val="Odlomakpopisa"/>
              <w:numPr>
                <w:ilvl w:val="0"/>
                <w:numId w:val="77"/>
              </w:numPr>
              <w:autoSpaceDE w:val="0"/>
              <w:autoSpaceDN w:val="0"/>
              <w:adjustRightInd w:val="0"/>
              <w:spacing w:after="0" w:line="240" w:lineRule="auto"/>
              <w:ind w:left="353"/>
              <w:rPr>
                <w:rFonts w:ascii="Cambria" w:hAnsi="Cambria"/>
              </w:rPr>
            </w:pPr>
            <w:r w:rsidRPr="005E3632">
              <w:rPr>
                <w:rFonts w:ascii="Cambria" w:hAnsi="Cambria"/>
              </w:rPr>
              <w:t>stres uzrokovan narušenim zdravljem</w:t>
            </w:r>
          </w:p>
          <w:p w14:paraId="0A83DF8C" w14:textId="77777777" w:rsidR="00A47C43" w:rsidRPr="005E3632" w:rsidRDefault="00A47C43" w:rsidP="001E6D25">
            <w:pPr>
              <w:pStyle w:val="Odlomakpopisa"/>
              <w:numPr>
                <w:ilvl w:val="0"/>
                <w:numId w:val="77"/>
              </w:numPr>
              <w:autoSpaceDE w:val="0"/>
              <w:autoSpaceDN w:val="0"/>
              <w:adjustRightInd w:val="0"/>
              <w:spacing w:after="0" w:line="240" w:lineRule="auto"/>
              <w:ind w:left="353"/>
              <w:rPr>
                <w:rFonts w:ascii="Cambria" w:hAnsi="Cambria"/>
              </w:rPr>
            </w:pPr>
            <w:r w:rsidRPr="005E3632">
              <w:rPr>
                <w:rFonts w:ascii="Cambria" w:hAnsi="Cambria"/>
              </w:rPr>
              <w:t>posljedice stresa, sagorijevanje</w:t>
            </w:r>
          </w:p>
          <w:p w14:paraId="0023A4FA" w14:textId="77777777" w:rsidR="00A47C43" w:rsidRPr="005E3632" w:rsidRDefault="00A47C43" w:rsidP="001E6D25">
            <w:pPr>
              <w:pStyle w:val="Odlomakpopisa"/>
              <w:numPr>
                <w:ilvl w:val="0"/>
                <w:numId w:val="77"/>
              </w:numPr>
              <w:autoSpaceDE w:val="0"/>
              <w:autoSpaceDN w:val="0"/>
              <w:adjustRightInd w:val="0"/>
              <w:spacing w:after="0" w:line="240" w:lineRule="auto"/>
              <w:ind w:left="353"/>
              <w:rPr>
                <w:rFonts w:ascii="Cambria" w:hAnsi="Cambria"/>
              </w:rPr>
            </w:pPr>
            <w:r w:rsidRPr="005E3632">
              <w:rPr>
                <w:rFonts w:ascii="Cambria" w:hAnsi="Cambria"/>
              </w:rPr>
              <w:t>metode prevencije stresa</w:t>
            </w:r>
          </w:p>
          <w:p w14:paraId="727CB740" w14:textId="77777777" w:rsidR="00A47C43" w:rsidRPr="005E3632" w:rsidRDefault="00A47C43" w:rsidP="001E6D25">
            <w:pPr>
              <w:pStyle w:val="Odlomakpopisa"/>
              <w:numPr>
                <w:ilvl w:val="0"/>
                <w:numId w:val="77"/>
              </w:numPr>
              <w:autoSpaceDE w:val="0"/>
              <w:autoSpaceDN w:val="0"/>
              <w:adjustRightInd w:val="0"/>
              <w:spacing w:after="0" w:line="240" w:lineRule="auto"/>
              <w:ind w:left="353"/>
              <w:rPr>
                <w:rFonts w:ascii="Cambria" w:hAnsi="Cambria"/>
              </w:rPr>
            </w:pPr>
            <w:r w:rsidRPr="005E3632">
              <w:rPr>
                <w:rFonts w:ascii="Cambria" w:hAnsi="Cambria"/>
              </w:rPr>
              <w:t xml:space="preserve">stres kod djece i adolescenata </w:t>
            </w:r>
          </w:p>
        </w:tc>
      </w:tr>
      <w:tr w:rsidR="00A47C43" w:rsidRPr="005E3632" w14:paraId="079B663A" w14:textId="77777777" w:rsidTr="00A47C43">
        <w:tc>
          <w:tcPr>
            <w:tcW w:w="2515"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B1D3F36"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Planirane aktivnosti,</w:t>
            </w:r>
          </w:p>
          <w:p w14:paraId="3C0EC732"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metode učenja i poučavanja i načini vrednovanja</w:t>
            </w:r>
          </w:p>
        </w:tc>
        <w:tc>
          <w:tcPr>
            <w:tcW w:w="24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FC9512"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bCs/>
              </w:rPr>
              <w:t xml:space="preserve">Obveze </w:t>
            </w:r>
          </w:p>
        </w:tc>
        <w:tc>
          <w:tcPr>
            <w:tcW w:w="10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EF8716"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bCs/>
              </w:rPr>
              <w:t>Ishodi</w:t>
            </w:r>
          </w:p>
        </w:tc>
        <w:tc>
          <w:tcPr>
            <w:tcW w:w="7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1E55FE"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bCs/>
              </w:rPr>
              <w:t>Sati</w:t>
            </w:r>
          </w:p>
        </w:tc>
        <w:tc>
          <w:tcPr>
            <w:tcW w:w="86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D5ECFB"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bCs/>
              </w:rPr>
              <w:t>ECTS</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F12EC0"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bCs/>
              </w:rPr>
              <w:t>Maksimalni udio u ocjeni (%)</w:t>
            </w:r>
          </w:p>
        </w:tc>
      </w:tr>
      <w:tr w:rsidR="00A47C43" w:rsidRPr="005E3632" w14:paraId="410861C8" w14:textId="77777777" w:rsidTr="00A47C43">
        <w:tc>
          <w:tcPr>
            <w:tcW w:w="2515" w:type="dxa"/>
            <w:vMerge/>
            <w:tcBorders>
              <w:top w:val="single" w:sz="8" w:space="0" w:color="000000"/>
              <w:left w:val="single" w:sz="8" w:space="0" w:color="000000"/>
              <w:bottom w:val="single" w:sz="8" w:space="0" w:color="000000"/>
              <w:right w:val="single" w:sz="8" w:space="0" w:color="000000"/>
            </w:tcBorders>
            <w:vAlign w:val="center"/>
            <w:hideMark/>
          </w:tcPr>
          <w:p w14:paraId="6FAD76D0" w14:textId="77777777" w:rsidR="00A47C43" w:rsidRPr="005E3632" w:rsidRDefault="00A47C43" w:rsidP="00AD592E">
            <w:pPr>
              <w:autoSpaceDE w:val="0"/>
              <w:autoSpaceDN w:val="0"/>
              <w:adjustRightInd w:val="0"/>
              <w:spacing w:after="0" w:line="240" w:lineRule="auto"/>
              <w:rPr>
                <w:rFonts w:ascii="Cambria" w:hAnsi="Cambria"/>
              </w:rPr>
            </w:pPr>
          </w:p>
        </w:tc>
        <w:tc>
          <w:tcPr>
            <w:tcW w:w="24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B66CA3" w14:textId="7B17B27A" w:rsidR="00A47C43" w:rsidRPr="005E3632" w:rsidRDefault="004E0CAA" w:rsidP="00AD592E">
            <w:pPr>
              <w:autoSpaceDE w:val="0"/>
              <w:autoSpaceDN w:val="0"/>
              <w:adjustRightInd w:val="0"/>
              <w:spacing w:after="0" w:line="240" w:lineRule="auto"/>
              <w:rPr>
                <w:rFonts w:ascii="Cambria" w:hAnsi="Cambria"/>
              </w:rPr>
            </w:pPr>
            <w:r>
              <w:rPr>
                <w:rFonts w:ascii="Cambria" w:hAnsi="Cambria"/>
              </w:rPr>
              <w:t>a</w:t>
            </w:r>
            <w:r w:rsidR="00A47C43" w:rsidRPr="005E3632">
              <w:rPr>
                <w:rFonts w:ascii="Cambria" w:hAnsi="Cambria"/>
              </w:rPr>
              <w:t>ktivnosti</w:t>
            </w:r>
            <w:r>
              <w:rPr>
                <w:rFonts w:ascii="Cambria" w:hAnsi="Cambria"/>
              </w:rPr>
              <w:t xml:space="preserve"> na nastavi </w:t>
            </w:r>
            <w:r w:rsidR="00A47C43" w:rsidRPr="005E3632">
              <w:rPr>
                <w:rFonts w:ascii="Cambria" w:hAnsi="Cambria"/>
              </w:rPr>
              <w:t xml:space="preserve"> (učionične)</w:t>
            </w:r>
          </w:p>
        </w:tc>
        <w:tc>
          <w:tcPr>
            <w:tcW w:w="10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7293D7" w14:textId="77777777" w:rsidR="00A47C43" w:rsidRPr="005E3632" w:rsidRDefault="00A47C43" w:rsidP="00AD592E">
            <w:pPr>
              <w:autoSpaceDE w:val="0"/>
              <w:autoSpaceDN w:val="0"/>
              <w:adjustRightInd w:val="0"/>
              <w:spacing w:after="0" w:line="240" w:lineRule="auto"/>
              <w:jc w:val="center"/>
              <w:rPr>
                <w:rFonts w:ascii="Cambria" w:hAnsi="Cambria"/>
              </w:rPr>
            </w:pPr>
            <w:r w:rsidRPr="005E3632">
              <w:rPr>
                <w:rFonts w:ascii="Cambria" w:hAnsi="Cambria"/>
              </w:rPr>
              <w:t>1. – 5.</w:t>
            </w:r>
          </w:p>
        </w:tc>
        <w:tc>
          <w:tcPr>
            <w:tcW w:w="7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9E64CA" w14:textId="5A6E1EFD" w:rsidR="00A47C43" w:rsidRPr="005E3632" w:rsidRDefault="00A47C43" w:rsidP="00AD592E">
            <w:pPr>
              <w:autoSpaceDE w:val="0"/>
              <w:autoSpaceDN w:val="0"/>
              <w:adjustRightInd w:val="0"/>
              <w:spacing w:after="0" w:line="240" w:lineRule="auto"/>
              <w:jc w:val="center"/>
              <w:rPr>
                <w:rFonts w:ascii="Cambria" w:hAnsi="Cambria"/>
              </w:rPr>
            </w:pPr>
            <w:r w:rsidRPr="005E3632">
              <w:rPr>
                <w:rFonts w:ascii="Cambria" w:hAnsi="Cambria"/>
              </w:rPr>
              <w:t>1</w:t>
            </w:r>
            <w:r w:rsidR="00F53629">
              <w:rPr>
                <w:rFonts w:ascii="Cambria" w:hAnsi="Cambria"/>
              </w:rPr>
              <w:t>7</w:t>
            </w:r>
          </w:p>
        </w:tc>
        <w:tc>
          <w:tcPr>
            <w:tcW w:w="86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8D7061" w14:textId="77777777" w:rsidR="00A47C43" w:rsidRPr="005E3632" w:rsidRDefault="00A47C43" w:rsidP="00AD592E">
            <w:pPr>
              <w:autoSpaceDE w:val="0"/>
              <w:autoSpaceDN w:val="0"/>
              <w:adjustRightInd w:val="0"/>
              <w:spacing w:after="0" w:line="240" w:lineRule="auto"/>
              <w:jc w:val="center"/>
              <w:rPr>
                <w:rFonts w:ascii="Cambria" w:hAnsi="Cambria"/>
              </w:rPr>
            </w:pPr>
            <w:r w:rsidRPr="005E3632">
              <w:rPr>
                <w:rFonts w:ascii="Cambria" w:hAnsi="Cambria"/>
              </w:rPr>
              <w:t>0,6</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1CE84C" w14:textId="77777777" w:rsidR="00A47C43" w:rsidRPr="005E3632" w:rsidRDefault="00A47C43" w:rsidP="00AD592E">
            <w:pPr>
              <w:autoSpaceDE w:val="0"/>
              <w:autoSpaceDN w:val="0"/>
              <w:adjustRightInd w:val="0"/>
              <w:spacing w:after="0" w:line="240" w:lineRule="auto"/>
              <w:jc w:val="center"/>
              <w:rPr>
                <w:rFonts w:ascii="Cambria" w:hAnsi="Cambria"/>
              </w:rPr>
            </w:pPr>
            <w:r w:rsidRPr="005E3632">
              <w:rPr>
                <w:rFonts w:ascii="Cambria" w:hAnsi="Cambria"/>
              </w:rPr>
              <w:t>10 %</w:t>
            </w:r>
          </w:p>
        </w:tc>
      </w:tr>
      <w:tr w:rsidR="00A47C43" w:rsidRPr="005E3632" w14:paraId="5CB8A892" w14:textId="77777777" w:rsidTr="00A47C43">
        <w:tc>
          <w:tcPr>
            <w:tcW w:w="2515" w:type="dxa"/>
            <w:vMerge/>
            <w:tcBorders>
              <w:top w:val="single" w:sz="8" w:space="0" w:color="000000"/>
              <w:left w:val="single" w:sz="8" w:space="0" w:color="000000"/>
              <w:bottom w:val="single" w:sz="8" w:space="0" w:color="000000"/>
              <w:right w:val="single" w:sz="8" w:space="0" w:color="000000"/>
            </w:tcBorders>
            <w:vAlign w:val="center"/>
            <w:hideMark/>
          </w:tcPr>
          <w:p w14:paraId="799C1C01" w14:textId="77777777" w:rsidR="00A47C43" w:rsidRPr="005E3632" w:rsidRDefault="00A47C43" w:rsidP="00AD592E">
            <w:pPr>
              <w:autoSpaceDE w:val="0"/>
              <w:autoSpaceDN w:val="0"/>
              <w:adjustRightInd w:val="0"/>
              <w:spacing w:after="0" w:line="240" w:lineRule="auto"/>
              <w:rPr>
                <w:rFonts w:ascii="Cambria" w:hAnsi="Cambria"/>
              </w:rPr>
            </w:pPr>
          </w:p>
        </w:tc>
        <w:tc>
          <w:tcPr>
            <w:tcW w:w="24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EB5735"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samostalni zadatak</w:t>
            </w:r>
          </w:p>
          <w:p w14:paraId="037D8E69"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(domaća zadaća)</w:t>
            </w:r>
          </w:p>
        </w:tc>
        <w:tc>
          <w:tcPr>
            <w:tcW w:w="10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CCF2E4" w14:textId="77777777" w:rsidR="00A47C43" w:rsidRPr="005E3632" w:rsidRDefault="00A47C43" w:rsidP="00AD592E">
            <w:pPr>
              <w:autoSpaceDE w:val="0"/>
              <w:autoSpaceDN w:val="0"/>
              <w:adjustRightInd w:val="0"/>
              <w:spacing w:after="0" w:line="240" w:lineRule="auto"/>
              <w:jc w:val="center"/>
              <w:rPr>
                <w:rFonts w:ascii="Cambria" w:hAnsi="Cambria"/>
              </w:rPr>
            </w:pPr>
            <w:r w:rsidRPr="005E3632">
              <w:rPr>
                <w:rFonts w:ascii="Cambria" w:hAnsi="Cambria"/>
              </w:rPr>
              <w:t>1. – 5.</w:t>
            </w:r>
          </w:p>
        </w:tc>
        <w:tc>
          <w:tcPr>
            <w:tcW w:w="7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8ED6C5" w14:textId="21FC1C8F" w:rsidR="00A47C43" w:rsidRPr="005E3632" w:rsidRDefault="003278FC" w:rsidP="00AD592E">
            <w:pPr>
              <w:autoSpaceDE w:val="0"/>
              <w:autoSpaceDN w:val="0"/>
              <w:adjustRightInd w:val="0"/>
              <w:spacing w:after="0" w:line="240" w:lineRule="auto"/>
              <w:jc w:val="center"/>
              <w:rPr>
                <w:rFonts w:ascii="Cambria" w:hAnsi="Cambria"/>
              </w:rPr>
            </w:pPr>
            <w:r w:rsidRPr="005E3632">
              <w:rPr>
                <w:rFonts w:ascii="Cambria" w:hAnsi="Cambria"/>
              </w:rPr>
              <w:t>30</w:t>
            </w:r>
          </w:p>
        </w:tc>
        <w:tc>
          <w:tcPr>
            <w:tcW w:w="86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D1F10E" w14:textId="77777777" w:rsidR="00A47C43" w:rsidRPr="005E3632" w:rsidRDefault="00A47C43" w:rsidP="00AD592E">
            <w:pPr>
              <w:autoSpaceDE w:val="0"/>
              <w:autoSpaceDN w:val="0"/>
              <w:adjustRightInd w:val="0"/>
              <w:spacing w:after="0" w:line="240" w:lineRule="auto"/>
              <w:jc w:val="center"/>
              <w:rPr>
                <w:rFonts w:ascii="Cambria" w:hAnsi="Cambria"/>
              </w:rPr>
            </w:pPr>
            <w:r w:rsidRPr="005E3632">
              <w:rPr>
                <w:rFonts w:ascii="Cambria" w:hAnsi="Cambria"/>
              </w:rPr>
              <w:t>1</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195401" w14:textId="77777777" w:rsidR="00A47C43" w:rsidRPr="005E3632" w:rsidRDefault="00A47C43" w:rsidP="00AD592E">
            <w:pPr>
              <w:autoSpaceDE w:val="0"/>
              <w:autoSpaceDN w:val="0"/>
              <w:adjustRightInd w:val="0"/>
              <w:spacing w:after="0" w:line="240" w:lineRule="auto"/>
              <w:jc w:val="center"/>
              <w:rPr>
                <w:rFonts w:ascii="Cambria" w:hAnsi="Cambria"/>
              </w:rPr>
            </w:pPr>
            <w:r w:rsidRPr="005E3632">
              <w:rPr>
                <w:rFonts w:ascii="Cambria" w:hAnsi="Cambria"/>
              </w:rPr>
              <w:t>30 %</w:t>
            </w:r>
          </w:p>
        </w:tc>
      </w:tr>
      <w:tr w:rsidR="00A47C43" w:rsidRPr="005E3632" w14:paraId="5DFC95A9" w14:textId="77777777" w:rsidTr="00A47C43">
        <w:tc>
          <w:tcPr>
            <w:tcW w:w="2515" w:type="dxa"/>
            <w:vMerge/>
            <w:tcBorders>
              <w:top w:val="single" w:sz="8" w:space="0" w:color="000000"/>
              <w:left w:val="single" w:sz="8" w:space="0" w:color="000000"/>
              <w:bottom w:val="single" w:sz="8" w:space="0" w:color="000000"/>
              <w:right w:val="single" w:sz="8" w:space="0" w:color="000000"/>
            </w:tcBorders>
            <w:vAlign w:val="center"/>
            <w:hideMark/>
          </w:tcPr>
          <w:p w14:paraId="3327DCCE" w14:textId="77777777" w:rsidR="00A47C43" w:rsidRPr="005E3632" w:rsidRDefault="00A47C43" w:rsidP="00AD592E">
            <w:pPr>
              <w:autoSpaceDE w:val="0"/>
              <w:autoSpaceDN w:val="0"/>
              <w:adjustRightInd w:val="0"/>
              <w:spacing w:after="0" w:line="240" w:lineRule="auto"/>
              <w:rPr>
                <w:rFonts w:ascii="Cambria" w:hAnsi="Cambria"/>
              </w:rPr>
            </w:pPr>
          </w:p>
        </w:tc>
        <w:tc>
          <w:tcPr>
            <w:tcW w:w="248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4E96AA"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završni ispit (usmeni)</w:t>
            </w:r>
          </w:p>
        </w:tc>
        <w:tc>
          <w:tcPr>
            <w:tcW w:w="10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F6CAB4" w14:textId="77777777" w:rsidR="00A47C43" w:rsidRPr="005E3632" w:rsidRDefault="00A47C43" w:rsidP="00AD592E">
            <w:pPr>
              <w:autoSpaceDE w:val="0"/>
              <w:autoSpaceDN w:val="0"/>
              <w:adjustRightInd w:val="0"/>
              <w:spacing w:after="0" w:line="240" w:lineRule="auto"/>
              <w:jc w:val="center"/>
              <w:rPr>
                <w:rFonts w:ascii="Cambria" w:hAnsi="Cambria"/>
              </w:rPr>
            </w:pPr>
            <w:r w:rsidRPr="005E3632">
              <w:rPr>
                <w:rFonts w:ascii="Cambria" w:hAnsi="Cambria"/>
              </w:rPr>
              <w:t>1. – 5.</w:t>
            </w:r>
          </w:p>
        </w:tc>
        <w:tc>
          <w:tcPr>
            <w:tcW w:w="7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CB3828" w14:textId="347E388B" w:rsidR="00A47C43" w:rsidRPr="005E3632" w:rsidRDefault="003278FC" w:rsidP="00AD592E">
            <w:pPr>
              <w:autoSpaceDE w:val="0"/>
              <w:autoSpaceDN w:val="0"/>
              <w:adjustRightInd w:val="0"/>
              <w:spacing w:after="0" w:line="240" w:lineRule="auto"/>
              <w:jc w:val="center"/>
              <w:rPr>
                <w:rFonts w:ascii="Cambria" w:hAnsi="Cambria"/>
              </w:rPr>
            </w:pPr>
            <w:r w:rsidRPr="005E3632">
              <w:rPr>
                <w:rFonts w:ascii="Cambria" w:hAnsi="Cambria"/>
              </w:rPr>
              <w:t>4</w:t>
            </w:r>
            <w:r w:rsidR="00F53629">
              <w:rPr>
                <w:rFonts w:ascii="Cambria" w:hAnsi="Cambria"/>
              </w:rPr>
              <w:t>3</w:t>
            </w:r>
          </w:p>
        </w:tc>
        <w:tc>
          <w:tcPr>
            <w:tcW w:w="86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360510" w14:textId="77777777" w:rsidR="00A47C43" w:rsidRPr="005E3632" w:rsidRDefault="00A47C43" w:rsidP="00AD592E">
            <w:pPr>
              <w:autoSpaceDE w:val="0"/>
              <w:autoSpaceDN w:val="0"/>
              <w:adjustRightInd w:val="0"/>
              <w:spacing w:after="0" w:line="240" w:lineRule="auto"/>
              <w:jc w:val="center"/>
              <w:rPr>
                <w:rFonts w:ascii="Cambria" w:hAnsi="Cambria"/>
              </w:rPr>
            </w:pPr>
            <w:r w:rsidRPr="005E3632">
              <w:rPr>
                <w:rFonts w:ascii="Cambria" w:hAnsi="Cambria"/>
              </w:rPr>
              <w:t>1,4</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6D08EF" w14:textId="77777777" w:rsidR="00A47C43" w:rsidRPr="005E3632" w:rsidRDefault="00A47C43" w:rsidP="00AD592E">
            <w:pPr>
              <w:autoSpaceDE w:val="0"/>
              <w:autoSpaceDN w:val="0"/>
              <w:adjustRightInd w:val="0"/>
              <w:spacing w:after="0" w:line="240" w:lineRule="auto"/>
              <w:jc w:val="center"/>
              <w:rPr>
                <w:rFonts w:ascii="Cambria" w:hAnsi="Cambria"/>
              </w:rPr>
            </w:pPr>
            <w:r w:rsidRPr="005E3632">
              <w:rPr>
                <w:rFonts w:ascii="Cambria" w:hAnsi="Cambria"/>
              </w:rPr>
              <w:t>60 %</w:t>
            </w:r>
          </w:p>
        </w:tc>
      </w:tr>
      <w:tr w:rsidR="00A47C43" w:rsidRPr="005E3632" w14:paraId="76378106" w14:textId="77777777" w:rsidTr="00A47C43">
        <w:tc>
          <w:tcPr>
            <w:tcW w:w="2515" w:type="dxa"/>
            <w:vMerge/>
            <w:tcBorders>
              <w:top w:val="single" w:sz="8" w:space="0" w:color="000000"/>
              <w:left w:val="single" w:sz="8" w:space="0" w:color="000000"/>
              <w:bottom w:val="single" w:sz="8" w:space="0" w:color="000000"/>
              <w:right w:val="single" w:sz="8" w:space="0" w:color="000000"/>
            </w:tcBorders>
            <w:vAlign w:val="center"/>
            <w:hideMark/>
          </w:tcPr>
          <w:p w14:paraId="3E065042" w14:textId="77777777" w:rsidR="00A47C43" w:rsidRPr="005E3632" w:rsidRDefault="00A47C43" w:rsidP="00AD592E">
            <w:pPr>
              <w:autoSpaceDE w:val="0"/>
              <w:autoSpaceDN w:val="0"/>
              <w:adjustRightInd w:val="0"/>
              <w:spacing w:after="0" w:line="240" w:lineRule="auto"/>
              <w:rPr>
                <w:rFonts w:ascii="Cambria" w:hAnsi="Cambria"/>
              </w:rPr>
            </w:pPr>
          </w:p>
        </w:tc>
        <w:tc>
          <w:tcPr>
            <w:tcW w:w="3552"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41C1FB" w14:textId="2342F26F" w:rsidR="00A47C43" w:rsidRPr="005E3632" w:rsidRDefault="00F53629" w:rsidP="00AD592E">
            <w:pPr>
              <w:autoSpaceDE w:val="0"/>
              <w:autoSpaceDN w:val="0"/>
              <w:adjustRightInd w:val="0"/>
              <w:spacing w:after="0" w:line="240" w:lineRule="auto"/>
              <w:rPr>
                <w:rFonts w:ascii="Cambria" w:hAnsi="Cambria"/>
              </w:rPr>
            </w:pPr>
            <w:r>
              <w:rPr>
                <w:rFonts w:ascii="Cambria" w:hAnsi="Cambria"/>
              </w:rPr>
              <w:t>u</w:t>
            </w:r>
            <w:r w:rsidR="00A47C43" w:rsidRPr="005E3632">
              <w:rPr>
                <w:rFonts w:ascii="Cambria" w:hAnsi="Cambria"/>
              </w:rPr>
              <w:t>kupno</w:t>
            </w:r>
          </w:p>
        </w:tc>
        <w:tc>
          <w:tcPr>
            <w:tcW w:w="7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BB7108" w14:textId="23194A06" w:rsidR="00A47C43" w:rsidRPr="005E3632" w:rsidRDefault="003278FC" w:rsidP="00AD592E">
            <w:pPr>
              <w:autoSpaceDE w:val="0"/>
              <w:autoSpaceDN w:val="0"/>
              <w:adjustRightInd w:val="0"/>
              <w:spacing w:after="0" w:line="240" w:lineRule="auto"/>
              <w:jc w:val="center"/>
              <w:rPr>
                <w:rFonts w:ascii="Cambria" w:hAnsi="Cambria"/>
              </w:rPr>
            </w:pPr>
            <w:r w:rsidRPr="005E3632">
              <w:rPr>
                <w:rFonts w:ascii="Cambria" w:hAnsi="Cambria"/>
              </w:rPr>
              <w:t>90</w:t>
            </w:r>
          </w:p>
        </w:tc>
        <w:tc>
          <w:tcPr>
            <w:tcW w:w="86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EC1840" w14:textId="77777777" w:rsidR="00A47C43" w:rsidRPr="005E3632" w:rsidRDefault="00A47C43" w:rsidP="00AD592E">
            <w:pPr>
              <w:autoSpaceDE w:val="0"/>
              <w:autoSpaceDN w:val="0"/>
              <w:adjustRightInd w:val="0"/>
              <w:spacing w:after="0" w:line="240" w:lineRule="auto"/>
              <w:jc w:val="center"/>
              <w:rPr>
                <w:rFonts w:ascii="Cambria" w:hAnsi="Cambria"/>
              </w:rPr>
            </w:pPr>
            <w:r w:rsidRPr="005E3632">
              <w:rPr>
                <w:rFonts w:ascii="Cambria" w:hAnsi="Cambria"/>
              </w:rPr>
              <w:t>3</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6B08A6" w14:textId="77777777" w:rsidR="00A47C43" w:rsidRPr="005E3632" w:rsidRDefault="00A47C43" w:rsidP="00AD592E">
            <w:pPr>
              <w:autoSpaceDE w:val="0"/>
              <w:autoSpaceDN w:val="0"/>
              <w:adjustRightInd w:val="0"/>
              <w:spacing w:after="0" w:line="240" w:lineRule="auto"/>
              <w:jc w:val="center"/>
              <w:rPr>
                <w:rFonts w:ascii="Cambria" w:hAnsi="Cambria"/>
              </w:rPr>
            </w:pPr>
            <w:r w:rsidRPr="005E3632">
              <w:rPr>
                <w:rFonts w:ascii="Cambria" w:hAnsi="Cambria"/>
              </w:rPr>
              <w:t>100 %</w:t>
            </w:r>
          </w:p>
        </w:tc>
      </w:tr>
      <w:tr w:rsidR="00A47C43" w:rsidRPr="005E3632" w14:paraId="43F0B527" w14:textId="77777777" w:rsidTr="00A47C43">
        <w:tc>
          <w:tcPr>
            <w:tcW w:w="2515" w:type="dxa"/>
            <w:vMerge/>
            <w:tcBorders>
              <w:top w:val="single" w:sz="8" w:space="0" w:color="000000"/>
              <w:left w:val="single" w:sz="8" w:space="0" w:color="000000"/>
              <w:bottom w:val="single" w:sz="8" w:space="0" w:color="000000"/>
              <w:right w:val="single" w:sz="8" w:space="0" w:color="000000"/>
            </w:tcBorders>
            <w:vAlign w:val="center"/>
            <w:hideMark/>
          </w:tcPr>
          <w:p w14:paraId="4A5DB046" w14:textId="77777777" w:rsidR="00A47C43" w:rsidRPr="005E3632" w:rsidRDefault="00A47C43" w:rsidP="00AD592E">
            <w:pPr>
              <w:autoSpaceDE w:val="0"/>
              <w:autoSpaceDN w:val="0"/>
              <w:adjustRightInd w:val="0"/>
              <w:spacing w:after="0" w:line="240" w:lineRule="auto"/>
              <w:rPr>
                <w:rFonts w:ascii="Cambria" w:hAnsi="Cambria"/>
              </w:rPr>
            </w:pPr>
          </w:p>
        </w:tc>
        <w:tc>
          <w:tcPr>
            <w:tcW w:w="653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405941"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Dodatna pojašnjenja (kriteriji ocjenjivanja): </w:t>
            </w:r>
          </w:p>
          <w:p w14:paraId="4AACD4B3"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Aktivnost u nastavi ocjenjuje se na sljedeći način: </w:t>
            </w:r>
          </w:p>
          <w:p w14:paraId="6368B8CF"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0 % = izostanci premašuju dozvoljenih 30 % </w:t>
            </w:r>
          </w:p>
          <w:p w14:paraId="4386B89D"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lastRenderedPageBreak/>
              <w:t xml:space="preserve">5 % = student/studentica koncentrirano prati nastavni proces te ponekad samoinicijativno sudjeluje u radu </w:t>
            </w:r>
          </w:p>
          <w:p w14:paraId="22652997"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10 % = pripremljeno dolazi na nastavu i aktivno sudjeluje u nastavnom procesu te izražava visoki stupanj motiviranosti u nastavi, konzultira relevantnu literaturu, redovito ispunjava dogovorene obveze, daje konstruktivne prijedloge i originalne ideje u svezi raznih nastavnih rješenja.</w:t>
            </w:r>
          </w:p>
          <w:p w14:paraId="1DF9556F"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Samostalni zadatak se ocjenjuje na sljedeći način:</w:t>
            </w:r>
          </w:p>
          <w:p w14:paraId="014F330F"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- 0 %  - zadatak nije predan ili nisu zadovoljeni minimalni kriteriji s obzirom na jezik, strukturu i sadržaj</w:t>
            </w:r>
          </w:p>
          <w:p w14:paraId="56666E9C"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- 15 % -zadatak je odrađen polovično s obzirom na jezik, strukturu i sadržaj, te ne sadrži vlastiti osvrt. </w:t>
            </w:r>
          </w:p>
          <w:p w14:paraId="32AE3E4D"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- 30 % - zadatak je strukturno i jezično korektan te je sukladan zadanim uputama.  </w:t>
            </w:r>
          </w:p>
          <w:p w14:paraId="6198D6EE"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Usmeni ispit evaluira se na sljedeći način:</w:t>
            </w:r>
          </w:p>
          <w:p w14:paraId="3F7A42D3"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0-5 odgovora         0 % ocjene</w:t>
            </w:r>
          </w:p>
          <w:p w14:paraId="506274BD"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   6 odgovora        20 % ocjene</w:t>
            </w:r>
          </w:p>
          <w:p w14:paraId="6C255990"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   7 odgovora        30 % ocjene</w:t>
            </w:r>
          </w:p>
          <w:p w14:paraId="6FE9E085"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   8 odgovora        40 % ocjene</w:t>
            </w:r>
          </w:p>
          <w:p w14:paraId="7A574E37"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   9 odgovora        50 % ocjene</w:t>
            </w:r>
          </w:p>
          <w:p w14:paraId="4E7D9CAF" w14:textId="5A5B6184"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xml:space="preserve"> 10 odgovora        60 % ocjene.</w:t>
            </w:r>
          </w:p>
        </w:tc>
      </w:tr>
      <w:tr w:rsidR="00A47C43" w:rsidRPr="005E3632" w14:paraId="1776B546" w14:textId="77777777" w:rsidTr="00A47C43">
        <w:tc>
          <w:tcPr>
            <w:tcW w:w="25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4625FE7"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lastRenderedPageBreak/>
              <w:t>Studentske obveze</w:t>
            </w:r>
          </w:p>
        </w:tc>
        <w:tc>
          <w:tcPr>
            <w:tcW w:w="653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D05E660"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Da položi kolegij, student/studentica mora:</w:t>
            </w:r>
          </w:p>
          <w:p w14:paraId="7663D952"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1. aktivno sudjelovati u nastavnim aktivnostima</w:t>
            </w:r>
          </w:p>
          <w:p w14:paraId="6F9526EE" w14:textId="184D20A2" w:rsidR="00A47C43" w:rsidRPr="005E3632" w:rsidRDefault="00F53629" w:rsidP="00AD592E">
            <w:pPr>
              <w:autoSpaceDE w:val="0"/>
              <w:autoSpaceDN w:val="0"/>
              <w:adjustRightInd w:val="0"/>
              <w:spacing w:after="0" w:line="240" w:lineRule="auto"/>
              <w:rPr>
                <w:rFonts w:ascii="Cambria" w:hAnsi="Cambria"/>
              </w:rPr>
            </w:pPr>
            <w:r>
              <w:rPr>
                <w:rFonts w:ascii="Cambria" w:hAnsi="Cambria"/>
              </w:rPr>
              <w:t>(</w:t>
            </w:r>
            <w:r w:rsidR="00A47C43" w:rsidRPr="005E3632">
              <w:rPr>
                <w:rFonts w:ascii="Cambria" w:hAnsi="Cambria"/>
              </w:rPr>
              <w:t>Ako student/studentica izostane više od 30% nastave, morat će ponovo upisati kolegij.</w:t>
            </w:r>
            <w:r>
              <w:rPr>
                <w:rFonts w:ascii="Cambria" w:hAnsi="Cambria"/>
              </w:rPr>
              <w:t>)</w:t>
            </w:r>
          </w:p>
          <w:p w14:paraId="48037A50"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2. izraditi samostalni zadatak</w:t>
            </w:r>
          </w:p>
          <w:p w14:paraId="487820A9" w14:textId="230E9795" w:rsidR="00A47C43" w:rsidRPr="005E3632" w:rsidRDefault="00F53629" w:rsidP="00AD592E">
            <w:pPr>
              <w:autoSpaceDE w:val="0"/>
              <w:autoSpaceDN w:val="0"/>
              <w:adjustRightInd w:val="0"/>
              <w:spacing w:after="0" w:line="240" w:lineRule="auto"/>
              <w:rPr>
                <w:rFonts w:ascii="Cambria" w:hAnsi="Cambria"/>
              </w:rPr>
            </w:pPr>
            <w:r>
              <w:rPr>
                <w:rFonts w:ascii="Cambria" w:hAnsi="Cambria"/>
              </w:rPr>
              <w:t>(</w:t>
            </w:r>
            <w:r w:rsidR="00A47C43" w:rsidRPr="005E3632">
              <w:rPr>
                <w:rFonts w:ascii="Cambria" w:hAnsi="Cambria"/>
              </w:rPr>
              <w:t>Ako student/studentica ne izvrši ovu obavezu (zadatak nije napravljen na vrijeme i ne udovoljava minimalnim kriterijima vrednovanja) morat će ponovo upisati kolegij.  Rokovi se u ovome kolegiju u potpunosti poštuju.</w:t>
            </w:r>
            <w:r>
              <w:rPr>
                <w:rFonts w:ascii="Cambria" w:hAnsi="Cambria"/>
              </w:rPr>
              <w:t>)</w:t>
            </w:r>
          </w:p>
          <w:p w14:paraId="4389C5D1" w14:textId="01D9E8FA"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3. položiti ispit</w:t>
            </w:r>
            <w:r w:rsidR="00F53629">
              <w:rPr>
                <w:rFonts w:ascii="Cambria" w:hAnsi="Cambria"/>
              </w:rPr>
              <w:t>.</w:t>
            </w:r>
          </w:p>
        </w:tc>
      </w:tr>
      <w:tr w:rsidR="00A47C43" w:rsidRPr="005E3632" w14:paraId="0AB4B728" w14:textId="77777777" w:rsidTr="00A47C43">
        <w:tc>
          <w:tcPr>
            <w:tcW w:w="25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1509CF"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Rokovi ispita i kolokvija</w:t>
            </w:r>
          </w:p>
        </w:tc>
        <w:tc>
          <w:tcPr>
            <w:tcW w:w="653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22619B4"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Određuju se na početku akademske godine, objavljuju se na mrežnim stranicama Sveučilišta i u ISVU sustavu.</w:t>
            </w:r>
          </w:p>
        </w:tc>
      </w:tr>
      <w:tr w:rsidR="00A47C43" w:rsidRPr="005E3632" w14:paraId="2D702C5C" w14:textId="77777777" w:rsidTr="00A47C43">
        <w:tc>
          <w:tcPr>
            <w:tcW w:w="25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E325D1"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Ostale važne činjenice vezane uz kolegij</w:t>
            </w:r>
          </w:p>
        </w:tc>
        <w:tc>
          <w:tcPr>
            <w:tcW w:w="653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22E9ACF"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U slučaju održavanja nastave na daljinu, moguće je odstupanje u:</w:t>
            </w:r>
          </w:p>
          <w:p w14:paraId="20F5C43A"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mjestu izvođenja kolegija</w:t>
            </w:r>
          </w:p>
          <w:p w14:paraId="3197546C" w14:textId="646EA36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provedbi aktivnosti, metodama tumačenja i poučavanja i načinima vrednovanja</w:t>
            </w:r>
          </w:p>
          <w:p w14:paraId="158E8E20"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studentskim obvezama</w:t>
            </w:r>
          </w:p>
          <w:p w14:paraId="18EF21C4"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 dostupnoj literaturi.</w:t>
            </w:r>
          </w:p>
          <w:p w14:paraId="28EF2243" w14:textId="17A8986E"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O tome će nositeljica kolegija</w:t>
            </w:r>
            <w:r w:rsidR="00F53629">
              <w:rPr>
                <w:rFonts w:ascii="Cambria" w:hAnsi="Cambria"/>
              </w:rPr>
              <w:t xml:space="preserve"> </w:t>
            </w:r>
            <w:r w:rsidRPr="005E3632">
              <w:rPr>
                <w:rFonts w:ascii="Cambria" w:hAnsi="Cambria"/>
              </w:rPr>
              <w:t>i asistentica obavijestiti</w:t>
            </w:r>
          </w:p>
          <w:p w14:paraId="790237CF"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studente i studentice kad se nastava na daljinu počne održavati.</w:t>
            </w:r>
          </w:p>
          <w:p w14:paraId="6523E760"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Ishodi učenja ostaju nepromijenjeni.</w:t>
            </w:r>
          </w:p>
        </w:tc>
      </w:tr>
      <w:tr w:rsidR="00A47C43" w:rsidRPr="005E3632" w14:paraId="323E8F21" w14:textId="77777777" w:rsidTr="00A47C43">
        <w:trPr>
          <w:trHeight w:val="343"/>
        </w:trPr>
        <w:tc>
          <w:tcPr>
            <w:tcW w:w="251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362A122"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Literatura</w:t>
            </w:r>
          </w:p>
        </w:tc>
        <w:tc>
          <w:tcPr>
            <w:tcW w:w="6537"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9CC7BC7"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Obvezna:</w:t>
            </w:r>
          </w:p>
          <w:p w14:paraId="74B566BE" w14:textId="77777777" w:rsidR="00A47C43" w:rsidRPr="005E3632" w:rsidRDefault="00A47C43" w:rsidP="001E6D25">
            <w:pPr>
              <w:numPr>
                <w:ilvl w:val="0"/>
                <w:numId w:val="32"/>
              </w:numPr>
              <w:autoSpaceDE w:val="0"/>
              <w:autoSpaceDN w:val="0"/>
              <w:adjustRightInd w:val="0"/>
              <w:spacing w:after="0" w:line="240" w:lineRule="auto"/>
              <w:ind w:left="465"/>
              <w:rPr>
                <w:rFonts w:ascii="Cambria" w:hAnsi="Cambria"/>
              </w:rPr>
            </w:pPr>
            <w:r w:rsidRPr="005E3632">
              <w:rPr>
                <w:rFonts w:ascii="Cambria" w:hAnsi="Cambria"/>
              </w:rPr>
              <w:t>Hudek-Knežević, J., Kardum, I. (2006). Stres i tjelesno zdravlje. Jastrebarsko: Naklada Slap.</w:t>
            </w:r>
          </w:p>
          <w:p w14:paraId="6E3384FA" w14:textId="77777777" w:rsidR="00A47C43" w:rsidRPr="005E3632" w:rsidRDefault="00A47C43" w:rsidP="001E6D25">
            <w:pPr>
              <w:numPr>
                <w:ilvl w:val="0"/>
                <w:numId w:val="32"/>
              </w:numPr>
              <w:autoSpaceDE w:val="0"/>
              <w:autoSpaceDN w:val="0"/>
              <w:adjustRightInd w:val="0"/>
              <w:spacing w:after="0" w:line="240" w:lineRule="auto"/>
              <w:ind w:left="465"/>
              <w:rPr>
                <w:rFonts w:ascii="Cambria" w:hAnsi="Cambria"/>
              </w:rPr>
            </w:pPr>
            <w:r w:rsidRPr="005E3632">
              <w:rPr>
                <w:rFonts w:ascii="Cambria" w:hAnsi="Cambria"/>
                <w:bCs/>
              </w:rPr>
              <w:t xml:space="preserve">Kardum, I., Krapić, N., Hudek-Knežević, J. (2008). Antecedents and Consequences of Agentic and Communal Stressful Life Events in Adolescence, </w:t>
            </w:r>
            <w:r w:rsidRPr="005E3632">
              <w:rPr>
                <w:rStyle w:val="Hiperveza"/>
                <w:rFonts w:ascii="Cambria" w:hAnsi="Cambria"/>
                <w:bCs/>
                <w:color w:val="auto"/>
                <w:u w:val="none"/>
              </w:rPr>
              <w:t>Psihologijske teme,</w:t>
            </w:r>
            <w:r w:rsidRPr="005E3632">
              <w:rPr>
                <w:rFonts w:ascii="Cambria" w:hAnsi="Cambria"/>
                <w:bCs/>
              </w:rPr>
              <w:t xml:space="preserve"> 17(1), </w:t>
            </w:r>
            <w:r w:rsidRPr="005E3632">
              <w:rPr>
                <w:rFonts w:ascii="Cambria" w:hAnsi="Cambria"/>
              </w:rPr>
              <w:t>133-153.</w:t>
            </w:r>
          </w:p>
          <w:p w14:paraId="498151B2" w14:textId="77777777" w:rsidR="00A47C43" w:rsidRPr="005E3632" w:rsidRDefault="00A47C43" w:rsidP="001E6D25">
            <w:pPr>
              <w:numPr>
                <w:ilvl w:val="0"/>
                <w:numId w:val="32"/>
              </w:numPr>
              <w:autoSpaceDE w:val="0"/>
              <w:autoSpaceDN w:val="0"/>
              <w:adjustRightInd w:val="0"/>
              <w:spacing w:after="0" w:line="240" w:lineRule="auto"/>
              <w:ind w:left="465"/>
              <w:rPr>
                <w:rFonts w:ascii="Cambria" w:hAnsi="Cambria"/>
              </w:rPr>
            </w:pPr>
            <w:r w:rsidRPr="005E3632">
              <w:rPr>
                <w:rFonts w:ascii="Cambria" w:hAnsi="Cambria"/>
              </w:rPr>
              <w:t>Lacković – Grgin, K. (2004). Stres u djece i adolescenata: izvori, posrednici i učinci. Jastrebarsko: Naklada Slap.</w:t>
            </w:r>
          </w:p>
          <w:p w14:paraId="012802A5" w14:textId="77777777" w:rsidR="00A47C43" w:rsidRPr="005E3632" w:rsidRDefault="00A47C43" w:rsidP="001E6D25">
            <w:pPr>
              <w:numPr>
                <w:ilvl w:val="0"/>
                <w:numId w:val="32"/>
              </w:numPr>
              <w:autoSpaceDE w:val="0"/>
              <w:autoSpaceDN w:val="0"/>
              <w:adjustRightInd w:val="0"/>
              <w:spacing w:after="0" w:line="240" w:lineRule="auto"/>
              <w:ind w:left="465"/>
              <w:rPr>
                <w:rFonts w:ascii="Cambria" w:hAnsi="Cambria"/>
              </w:rPr>
            </w:pPr>
            <w:r w:rsidRPr="005E3632">
              <w:rPr>
                <w:rFonts w:ascii="Cambria" w:hAnsi="Cambria"/>
              </w:rPr>
              <w:t>Lazarus, R. S., Folkman, S. (2004). Stres, procjena i suočavanje. Jastrebarsko: Naklada Slap.</w:t>
            </w:r>
          </w:p>
          <w:p w14:paraId="76FA1369" w14:textId="77777777" w:rsidR="00A47C43" w:rsidRPr="005E3632" w:rsidRDefault="00A47C43" w:rsidP="001E6D25">
            <w:pPr>
              <w:numPr>
                <w:ilvl w:val="0"/>
                <w:numId w:val="32"/>
              </w:numPr>
              <w:autoSpaceDE w:val="0"/>
              <w:autoSpaceDN w:val="0"/>
              <w:adjustRightInd w:val="0"/>
              <w:spacing w:after="0" w:line="240" w:lineRule="auto"/>
              <w:ind w:left="465"/>
              <w:rPr>
                <w:rFonts w:ascii="Cambria" w:hAnsi="Cambria"/>
                <w:bCs/>
              </w:rPr>
            </w:pPr>
            <w:r w:rsidRPr="005E3632">
              <w:rPr>
                <w:rFonts w:ascii="Cambria" w:hAnsi="Cambria"/>
                <w:bCs/>
              </w:rPr>
              <w:lastRenderedPageBreak/>
              <w:t xml:space="preserve">Šimunović, D., Truk, V. (2012). Usporedba NIOSH-modela stresa s drugim istraživanjima u učiteljskom zanimanju. Život i škola, 58(27), </w:t>
            </w:r>
            <w:r w:rsidRPr="005E3632">
              <w:rPr>
                <w:rFonts w:ascii="Cambria" w:hAnsi="Cambria"/>
              </w:rPr>
              <w:t>204-210</w:t>
            </w:r>
            <w:r w:rsidRPr="005E3632">
              <w:rPr>
                <w:rFonts w:ascii="Cambria" w:hAnsi="Cambria"/>
                <w:bCs/>
              </w:rPr>
              <w:t>.</w:t>
            </w:r>
          </w:p>
          <w:p w14:paraId="72C78812" w14:textId="77777777" w:rsidR="00A47C43" w:rsidRPr="005E3632" w:rsidRDefault="00A47C43" w:rsidP="00AD592E">
            <w:pPr>
              <w:autoSpaceDE w:val="0"/>
              <w:autoSpaceDN w:val="0"/>
              <w:adjustRightInd w:val="0"/>
              <w:spacing w:after="0" w:line="240" w:lineRule="auto"/>
              <w:rPr>
                <w:rFonts w:ascii="Cambria" w:hAnsi="Cambria"/>
              </w:rPr>
            </w:pPr>
            <w:r w:rsidRPr="005E3632">
              <w:rPr>
                <w:rFonts w:ascii="Cambria" w:hAnsi="Cambria"/>
              </w:rPr>
              <w:t>Izborna:</w:t>
            </w:r>
          </w:p>
          <w:p w14:paraId="6BBC19B1" w14:textId="77777777" w:rsidR="00A47C43" w:rsidRPr="005E3632" w:rsidRDefault="00A47C43" w:rsidP="001E6D25">
            <w:pPr>
              <w:numPr>
                <w:ilvl w:val="0"/>
                <w:numId w:val="33"/>
              </w:numPr>
              <w:autoSpaceDE w:val="0"/>
              <w:autoSpaceDN w:val="0"/>
              <w:adjustRightInd w:val="0"/>
              <w:spacing w:after="0" w:line="240" w:lineRule="auto"/>
              <w:ind w:left="465"/>
              <w:rPr>
                <w:rFonts w:ascii="Cambria" w:hAnsi="Cambria"/>
                <w:bCs/>
              </w:rPr>
            </w:pPr>
            <w:r w:rsidRPr="005E3632">
              <w:rPr>
                <w:rFonts w:ascii="Cambria" w:hAnsi="Cambria"/>
                <w:bCs/>
              </w:rPr>
              <w:t>Kardum, I., Hudek-Knežević, J. (2012). Osjećaj koherentnosti i tjelesno zdravlje. Psihologijske teme, 21(2),</w:t>
            </w:r>
            <w:r w:rsidRPr="005E3632">
              <w:rPr>
                <w:rFonts w:ascii="Cambria" w:hAnsi="Cambria"/>
              </w:rPr>
              <w:t xml:space="preserve"> 249-271.</w:t>
            </w:r>
          </w:p>
          <w:p w14:paraId="2A327E95" w14:textId="77777777" w:rsidR="00A47C43" w:rsidRPr="005E3632" w:rsidRDefault="00A47C43" w:rsidP="001E6D25">
            <w:pPr>
              <w:numPr>
                <w:ilvl w:val="0"/>
                <w:numId w:val="33"/>
              </w:numPr>
              <w:autoSpaceDE w:val="0"/>
              <w:autoSpaceDN w:val="0"/>
              <w:adjustRightInd w:val="0"/>
              <w:spacing w:after="0" w:line="240" w:lineRule="auto"/>
              <w:ind w:left="465"/>
              <w:rPr>
                <w:rFonts w:ascii="Cambria" w:hAnsi="Cambria"/>
                <w:bCs/>
              </w:rPr>
            </w:pPr>
            <w:r w:rsidRPr="005E3632">
              <w:rPr>
                <w:rFonts w:ascii="Cambria" w:hAnsi="Cambria"/>
              </w:rPr>
              <w:t xml:space="preserve">Kardum, I., </w:t>
            </w:r>
            <w:r w:rsidRPr="005E3632">
              <w:rPr>
                <w:rFonts w:ascii="Cambria" w:hAnsi="Cambria"/>
                <w:bCs/>
              </w:rPr>
              <w:t>Hudek-Knežević</w:t>
            </w:r>
            <w:r w:rsidRPr="005E3632">
              <w:rPr>
                <w:rFonts w:ascii="Cambria" w:hAnsi="Cambria"/>
              </w:rPr>
              <w:t xml:space="preserve">, J., </w:t>
            </w:r>
            <w:r w:rsidRPr="005E3632">
              <w:rPr>
                <w:rFonts w:ascii="Cambria" w:hAnsi="Cambria"/>
                <w:bCs/>
              </w:rPr>
              <w:t xml:space="preserve">Krapić, N. </w:t>
            </w:r>
            <w:r w:rsidRPr="005E3632">
              <w:rPr>
                <w:rFonts w:ascii="Cambria" w:hAnsi="Cambria"/>
              </w:rPr>
              <w:t>(2012). The Structure of Hardiness, its Measurement Invariance across Gender and Relationships with Personality Traits and Mental Health Outcomes. Psychological Topics, 21(3), 487-507.</w:t>
            </w:r>
          </w:p>
          <w:p w14:paraId="6E2EE787" w14:textId="77777777" w:rsidR="00A47C43" w:rsidRPr="005E3632" w:rsidRDefault="00A47C43" w:rsidP="001E6D25">
            <w:pPr>
              <w:numPr>
                <w:ilvl w:val="0"/>
                <w:numId w:val="33"/>
              </w:numPr>
              <w:autoSpaceDE w:val="0"/>
              <w:autoSpaceDN w:val="0"/>
              <w:adjustRightInd w:val="0"/>
              <w:spacing w:after="0" w:line="240" w:lineRule="auto"/>
              <w:ind w:left="465"/>
              <w:rPr>
                <w:rFonts w:ascii="Cambria" w:hAnsi="Cambria"/>
                <w:bCs/>
              </w:rPr>
            </w:pPr>
            <w:r w:rsidRPr="005E3632">
              <w:rPr>
                <w:rFonts w:ascii="Cambria" w:hAnsi="Cambria"/>
                <w:bCs/>
              </w:rPr>
              <w:t>Kardum, I., Hudek-Knežević</w:t>
            </w:r>
            <w:r w:rsidRPr="005E3632">
              <w:rPr>
                <w:rFonts w:ascii="Cambria" w:hAnsi="Cambria"/>
              </w:rPr>
              <w:t xml:space="preserve">, J., </w:t>
            </w:r>
            <w:r w:rsidRPr="005E3632">
              <w:rPr>
                <w:rFonts w:ascii="Cambria" w:hAnsi="Cambria"/>
                <w:bCs/>
              </w:rPr>
              <w:t xml:space="preserve">Krapić, N. (2016) Efekti i mehanizmi djelovanja čvrstoće ličnosti na zdravlje. Psihologijske teme, 25(3), </w:t>
            </w:r>
            <w:r w:rsidRPr="005E3632">
              <w:rPr>
                <w:rFonts w:ascii="Cambria" w:hAnsi="Cambria"/>
              </w:rPr>
              <w:t>499-517</w:t>
            </w:r>
            <w:r w:rsidRPr="005E3632">
              <w:rPr>
                <w:rFonts w:ascii="Cambria" w:hAnsi="Cambria"/>
                <w:bCs/>
              </w:rPr>
              <w:t>.</w:t>
            </w:r>
          </w:p>
          <w:p w14:paraId="1875183D" w14:textId="77777777" w:rsidR="00A47C43" w:rsidRPr="005E3632" w:rsidRDefault="00A47C43" w:rsidP="001E6D25">
            <w:pPr>
              <w:numPr>
                <w:ilvl w:val="0"/>
                <w:numId w:val="33"/>
              </w:numPr>
              <w:autoSpaceDE w:val="0"/>
              <w:autoSpaceDN w:val="0"/>
              <w:adjustRightInd w:val="0"/>
              <w:spacing w:after="0" w:line="240" w:lineRule="auto"/>
              <w:ind w:left="465"/>
              <w:rPr>
                <w:rFonts w:ascii="Cambria" w:hAnsi="Cambria"/>
              </w:rPr>
            </w:pPr>
            <w:r w:rsidRPr="005E3632">
              <w:rPr>
                <w:rFonts w:ascii="Cambria" w:hAnsi="Cambria"/>
                <w:bCs/>
              </w:rPr>
              <w:t xml:space="preserve">Križanić, V., Kardum, I., Knezović, Z. (2014). Stres u svakodnevnom životu i temeljni afekt: provjera dinamičkoga modela afekta. Društvena istraživanja, 23(3), </w:t>
            </w:r>
            <w:r w:rsidRPr="005E3632">
              <w:rPr>
                <w:rFonts w:ascii="Cambria" w:hAnsi="Cambria"/>
              </w:rPr>
              <w:t xml:space="preserve">469-488. </w:t>
            </w:r>
          </w:p>
          <w:p w14:paraId="5F2F88BE" w14:textId="77777777" w:rsidR="00A47C43" w:rsidRPr="005E3632" w:rsidRDefault="00A47C43" w:rsidP="001E6D25">
            <w:pPr>
              <w:numPr>
                <w:ilvl w:val="0"/>
                <w:numId w:val="33"/>
              </w:numPr>
              <w:autoSpaceDE w:val="0"/>
              <w:autoSpaceDN w:val="0"/>
              <w:adjustRightInd w:val="0"/>
              <w:spacing w:after="0" w:line="240" w:lineRule="auto"/>
              <w:ind w:left="465"/>
              <w:rPr>
                <w:rFonts w:ascii="Cambria" w:hAnsi="Cambria"/>
                <w:bCs/>
              </w:rPr>
            </w:pPr>
            <w:r w:rsidRPr="005E3632">
              <w:rPr>
                <w:rFonts w:ascii="Cambria" w:hAnsi="Cambria"/>
                <w:bCs/>
              </w:rPr>
              <w:t>Marčinko, I., Ajduković, D. (2013). Povezanost temperamenta, percepcije stresa i uspješne prilagodbe adolescenata. Ljetopis socijalnog rada, 20(3),</w:t>
            </w:r>
            <w:r w:rsidRPr="005E3632">
              <w:rPr>
                <w:rFonts w:ascii="Cambria" w:hAnsi="Cambria"/>
              </w:rPr>
              <w:t xml:space="preserve"> 363-386. </w:t>
            </w:r>
          </w:p>
          <w:p w14:paraId="3D9DBDC9" w14:textId="77777777" w:rsidR="00A47C43" w:rsidRPr="005E3632" w:rsidRDefault="00A47C43" w:rsidP="001E6D25">
            <w:pPr>
              <w:numPr>
                <w:ilvl w:val="0"/>
                <w:numId w:val="33"/>
              </w:numPr>
              <w:autoSpaceDE w:val="0"/>
              <w:autoSpaceDN w:val="0"/>
              <w:adjustRightInd w:val="0"/>
              <w:spacing w:after="0" w:line="240" w:lineRule="auto"/>
              <w:ind w:left="465"/>
              <w:rPr>
                <w:rFonts w:ascii="Cambria" w:hAnsi="Cambria"/>
              </w:rPr>
            </w:pPr>
            <w:r w:rsidRPr="005E3632">
              <w:rPr>
                <w:rFonts w:ascii="Cambria" w:hAnsi="Cambria"/>
              </w:rPr>
              <w:t>Schafer, W. (1996). Stress management for wellness. Fort Worth: Harcourt Brace College Publishers</w:t>
            </w:r>
          </w:p>
          <w:p w14:paraId="67869CE9" w14:textId="77777777" w:rsidR="00A47C43" w:rsidRPr="005E3632" w:rsidRDefault="00A47C43" w:rsidP="001E6D25">
            <w:pPr>
              <w:numPr>
                <w:ilvl w:val="0"/>
                <w:numId w:val="33"/>
              </w:numPr>
              <w:autoSpaceDE w:val="0"/>
              <w:autoSpaceDN w:val="0"/>
              <w:adjustRightInd w:val="0"/>
              <w:spacing w:after="0" w:line="240" w:lineRule="auto"/>
              <w:ind w:left="465"/>
              <w:rPr>
                <w:rFonts w:ascii="Cambria" w:hAnsi="Cambria"/>
              </w:rPr>
            </w:pPr>
            <w:r w:rsidRPr="005E3632">
              <w:rPr>
                <w:rFonts w:ascii="Cambria" w:hAnsi="Cambria"/>
                <w:bCs/>
              </w:rPr>
              <w:t>Sindik, J., Radulović, T. (2010).</w:t>
            </w:r>
            <w:r w:rsidRPr="005E3632">
              <w:rPr>
                <w:rFonts w:ascii="Cambria" w:hAnsi="Cambria"/>
              </w:rPr>
              <w:t xml:space="preserve"> </w:t>
            </w:r>
            <w:r w:rsidRPr="005E3632">
              <w:rPr>
                <w:rFonts w:ascii="Cambria" w:hAnsi="Cambria"/>
                <w:bCs/>
              </w:rPr>
              <w:t>Predviđanje doživljaja stresa odgojitelja na osnovi njihove emocionalne kompetencije, empatije i maštovitosti. Školski vjesnik, 59(1).</w:t>
            </w:r>
          </w:p>
        </w:tc>
      </w:tr>
    </w:tbl>
    <w:p w14:paraId="7472C147" w14:textId="037F9B4F" w:rsidR="00AB7F18" w:rsidRPr="005E3632" w:rsidRDefault="00AB7F18" w:rsidP="00AD592E">
      <w:pPr>
        <w:spacing w:after="0"/>
      </w:pPr>
    </w:p>
    <w:p w14:paraId="5175E6F6" w14:textId="332A4D3A" w:rsidR="00A47C43" w:rsidRPr="005E3632" w:rsidRDefault="00A47C43" w:rsidP="00AD592E">
      <w:pPr>
        <w:spacing w:after="0"/>
      </w:pPr>
    </w:p>
    <w:p w14:paraId="78E16616" w14:textId="7A1646C9" w:rsidR="00A47C43" w:rsidRPr="005E3632" w:rsidRDefault="00A47C43" w:rsidP="00AD592E">
      <w:pPr>
        <w:spacing w:after="0"/>
      </w:pPr>
      <w:r w:rsidRPr="005E3632">
        <w:br w:type="page"/>
      </w:r>
    </w:p>
    <w:p w14:paraId="3E1C918C" w14:textId="77777777" w:rsidR="00A47C43" w:rsidRPr="005E3632" w:rsidRDefault="00A47C43" w:rsidP="00AD592E">
      <w:pPr>
        <w:autoSpaceDE w:val="0"/>
        <w:autoSpaceDN w:val="0"/>
        <w:adjustRightInd w:val="0"/>
        <w:spacing w:after="0" w:line="240" w:lineRule="auto"/>
        <w:rPr>
          <w:rFonts w:ascii="Cambria" w:hAnsi="Cambria"/>
          <w:lang w:val="en-US"/>
        </w:rPr>
      </w:pPr>
    </w:p>
    <w:tbl>
      <w:tblPr>
        <w:tblW w:w="9194" w:type="dxa"/>
        <w:tblInd w:w="-132" w:type="dxa"/>
        <w:tblLayout w:type="fixed"/>
        <w:tblCellMar>
          <w:left w:w="0" w:type="dxa"/>
          <w:right w:w="0" w:type="dxa"/>
        </w:tblCellMar>
        <w:tblLook w:val="04A0" w:firstRow="1" w:lastRow="0" w:firstColumn="1" w:lastColumn="0" w:noHBand="0" w:noVBand="1"/>
      </w:tblPr>
      <w:tblGrid>
        <w:gridCol w:w="2532"/>
        <w:gridCol w:w="2410"/>
        <w:gridCol w:w="247"/>
        <w:gridCol w:w="1053"/>
        <w:gridCol w:w="693"/>
        <w:gridCol w:w="11"/>
        <w:gridCol w:w="968"/>
        <w:gridCol w:w="1280"/>
      </w:tblGrid>
      <w:tr w:rsidR="00A47C43" w:rsidRPr="005E3632" w14:paraId="08026F14" w14:textId="77777777" w:rsidTr="00343BDA">
        <w:trPr>
          <w:trHeight w:val="435"/>
        </w:trPr>
        <w:tc>
          <w:tcPr>
            <w:tcW w:w="9194" w:type="dxa"/>
            <w:gridSpan w:val="8"/>
            <w:tcBorders>
              <w:top w:val="single" w:sz="8" w:space="0" w:color="000000"/>
              <w:left w:val="single" w:sz="8" w:space="0" w:color="000000"/>
              <w:bottom w:val="single" w:sz="8" w:space="0" w:color="000000"/>
              <w:right w:val="single" w:sz="8" w:space="0" w:color="000000"/>
            </w:tcBorders>
            <w:shd w:val="clear" w:color="auto" w:fill="F3F3F3"/>
            <w:vAlign w:val="center"/>
            <w:hideMark/>
          </w:tcPr>
          <w:p w14:paraId="69088C7C" w14:textId="77777777" w:rsidR="00A47C43" w:rsidRPr="005E3632" w:rsidRDefault="00A47C43" w:rsidP="00AD592E">
            <w:pPr>
              <w:autoSpaceDE w:val="0"/>
              <w:autoSpaceDN w:val="0"/>
              <w:adjustRightInd w:val="0"/>
              <w:spacing w:after="0" w:line="240" w:lineRule="auto"/>
              <w:ind w:left="113"/>
              <w:jc w:val="right"/>
              <w:rPr>
                <w:rFonts w:ascii="Cambria" w:hAnsi="Cambria"/>
                <w:lang w:val="en-US"/>
              </w:rPr>
            </w:pPr>
            <w:r w:rsidRPr="005E3632">
              <w:rPr>
                <w:rFonts w:ascii="Cambria" w:hAnsi="Cambria"/>
                <w:lang w:val="en-US"/>
              </w:rPr>
              <w:t>IZVEDBENI PLAN NASTAVE KOLEGIJA</w:t>
            </w:r>
          </w:p>
        </w:tc>
      </w:tr>
      <w:tr w:rsidR="00A47C43" w:rsidRPr="005E3632" w14:paraId="2DAB1E40" w14:textId="77777777" w:rsidTr="00343BDA">
        <w:trPr>
          <w:trHeight w:val="399"/>
        </w:trPr>
        <w:tc>
          <w:tcPr>
            <w:tcW w:w="2532" w:type="dxa"/>
            <w:tcBorders>
              <w:top w:val="single" w:sz="8" w:space="0" w:color="000000"/>
              <w:left w:val="single" w:sz="8" w:space="0" w:color="000000"/>
              <w:bottom w:val="single" w:sz="8" w:space="0" w:color="000000"/>
              <w:right w:val="nil"/>
            </w:tcBorders>
            <w:shd w:val="clear" w:color="auto" w:fill="F3F3F3"/>
            <w:vAlign w:val="center"/>
            <w:hideMark/>
          </w:tcPr>
          <w:p w14:paraId="606C19AC" w14:textId="77777777" w:rsidR="00A47C43" w:rsidRPr="00F53629" w:rsidRDefault="00A47C43" w:rsidP="00AD592E">
            <w:pPr>
              <w:autoSpaceDE w:val="0"/>
              <w:autoSpaceDN w:val="0"/>
              <w:adjustRightInd w:val="0"/>
              <w:spacing w:after="0" w:line="240" w:lineRule="auto"/>
              <w:ind w:left="113"/>
              <w:rPr>
                <w:rFonts w:ascii="Cambria" w:hAnsi="Cambria"/>
                <w:lang w:val="en-US"/>
              </w:rPr>
            </w:pPr>
            <w:r w:rsidRPr="00F53629">
              <w:rPr>
                <w:rFonts w:ascii="Cambria" w:hAnsi="Cambria"/>
                <w:lang w:val="en-US"/>
              </w:rPr>
              <w:t>Kod i naziv kolegija</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21B94C" w14:textId="77777777" w:rsidR="00A47C43" w:rsidRPr="00F53629" w:rsidRDefault="00A47C43" w:rsidP="00AD592E">
            <w:pPr>
              <w:autoSpaceDE w:val="0"/>
              <w:autoSpaceDN w:val="0"/>
              <w:adjustRightInd w:val="0"/>
              <w:spacing w:after="0" w:line="240" w:lineRule="auto"/>
              <w:ind w:left="113"/>
              <w:rPr>
                <w:rFonts w:ascii="Cambria" w:hAnsi="Cambria"/>
                <w:lang w:val="en-US"/>
              </w:rPr>
            </w:pPr>
            <w:r w:rsidRPr="00F53629">
              <w:rPr>
                <w:rFonts w:ascii="Cambria" w:hAnsi="Cambria"/>
                <w:lang w:val="en-US"/>
              </w:rPr>
              <w:t xml:space="preserve"> 244483</w:t>
            </w:r>
          </w:p>
          <w:p w14:paraId="5ECE5BF8" w14:textId="469D75A0" w:rsidR="00A47C43" w:rsidRPr="00F53629" w:rsidRDefault="00A47C43" w:rsidP="00AD592E">
            <w:pPr>
              <w:autoSpaceDE w:val="0"/>
              <w:autoSpaceDN w:val="0"/>
              <w:adjustRightInd w:val="0"/>
              <w:spacing w:after="0" w:line="240" w:lineRule="auto"/>
              <w:ind w:left="113"/>
              <w:rPr>
                <w:rFonts w:ascii="Cambria" w:hAnsi="Cambria"/>
                <w:lang w:val="en-US"/>
              </w:rPr>
            </w:pPr>
            <w:r w:rsidRPr="00F53629">
              <w:rPr>
                <w:rFonts w:ascii="Cambria" w:hAnsi="Cambria"/>
                <w:lang w:val="en-US"/>
              </w:rPr>
              <w:t xml:space="preserve"> Poticajno okruženje u dječjem vrtiću</w:t>
            </w:r>
            <w:r w:rsidR="00F53629">
              <w:rPr>
                <w:rFonts w:ascii="Cambria" w:hAnsi="Cambria"/>
                <w:lang w:val="en-US"/>
              </w:rPr>
              <w:t xml:space="preserve"> </w:t>
            </w:r>
          </w:p>
        </w:tc>
      </w:tr>
      <w:tr w:rsidR="00A47C43" w:rsidRPr="005E3632" w14:paraId="08677725" w14:textId="77777777" w:rsidTr="00343BDA">
        <w:trPr>
          <w:trHeight w:val="689"/>
        </w:trPr>
        <w:tc>
          <w:tcPr>
            <w:tcW w:w="2532" w:type="dxa"/>
            <w:tcBorders>
              <w:top w:val="single" w:sz="8" w:space="0" w:color="000000"/>
              <w:left w:val="single" w:sz="8" w:space="0" w:color="000000"/>
              <w:bottom w:val="single" w:sz="8" w:space="0" w:color="000000"/>
              <w:right w:val="nil"/>
            </w:tcBorders>
            <w:shd w:val="clear" w:color="auto" w:fill="F3F3F3"/>
            <w:vAlign w:val="center"/>
            <w:hideMark/>
          </w:tcPr>
          <w:p w14:paraId="18B438F8" w14:textId="77777777" w:rsidR="00A47C43" w:rsidRPr="00F53629" w:rsidRDefault="00A47C43" w:rsidP="00AD592E">
            <w:pPr>
              <w:autoSpaceDE w:val="0"/>
              <w:autoSpaceDN w:val="0"/>
              <w:adjustRightInd w:val="0"/>
              <w:spacing w:after="0" w:line="240" w:lineRule="auto"/>
              <w:ind w:left="113"/>
              <w:rPr>
                <w:rFonts w:ascii="Cambria" w:hAnsi="Cambria"/>
              </w:rPr>
            </w:pPr>
            <w:r w:rsidRPr="00F53629">
              <w:rPr>
                <w:rFonts w:ascii="Cambria" w:hAnsi="Cambria"/>
              </w:rPr>
              <w:t xml:space="preserve">Nastavnica </w:t>
            </w:r>
          </w:p>
          <w:p w14:paraId="54FA5304" w14:textId="461C0A90" w:rsidR="00A47C43" w:rsidRPr="00F53629" w:rsidRDefault="00A47C43" w:rsidP="00AD592E">
            <w:pPr>
              <w:autoSpaceDE w:val="0"/>
              <w:autoSpaceDN w:val="0"/>
              <w:adjustRightInd w:val="0"/>
              <w:spacing w:after="0" w:line="240" w:lineRule="auto"/>
              <w:ind w:left="113"/>
              <w:rPr>
                <w:rFonts w:ascii="Cambria" w:hAnsi="Cambria"/>
              </w:rPr>
            </w:pPr>
            <w:r w:rsidRPr="00F53629">
              <w:rPr>
                <w:rFonts w:ascii="Cambria" w:hAnsi="Cambria"/>
              </w:rPr>
              <w:t>Suradni</w:t>
            </w:r>
            <w:r w:rsidR="00F53629" w:rsidRPr="00F53629">
              <w:rPr>
                <w:rFonts w:ascii="Cambria" w:hAnsi="Cambria"/>
              </w:rPr>
              <w:t>ca</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AD46D7" w14:textId="60554785" w:rsidR="003278FC" w:rsidRPr="00F53629" w:rsidRDefault="00AC6FAD" w:rsidP="00AD592E">
            <w:pPr>
              <w:autoSpaceDE w:val="0"/>
              <w:autoSpaceDN w:val="0"/>
              <w:adjustRightInd w:val="0"/>
              <w:spacing w:after="0" w:line="240" w:lineRule="auto"/>
              <w:ind w:left="113"/>
              <w:rPr>
                <w:rFonts w:ascii="Cambria" w:hAnsi="Cambria"/>
              </w:rPr>
            </w:pPr>
            <w:hyperlink r:id="rId78" w:history="1">
              <w:r w:rsidR="00F53629" w:rsidRPr="00F53629">
                <w:rPr>
                  <w:rStyle w:val="Hiperveza"/>
                  <w:rFonts w:ascii="Cambria" w:hAnsi="Cambria"/>
                </w:rPr>
                <w:t xml:space="preserve">Doc. dr. </w:t>
              </w:r>
              <w:r w:rsidR="004E0CAA" w:rsidRPr="00F53629">
                <w:rPr>
                  <w:rStyle w:val="Hiperveza"/>
                  <w:rFonts w:ascii="Cambria" w:hAnsi="Cambria"/>
                </w:rPr>
                <w:t xml:space="preserve">sc. Danijela Blanuša Trošelj </w:t>
              </w:r>
            </w:hyperlink>
            <w:r w:rsidR="00F53629" w:rsidRPr="00E41D6E">
              <w:rPr>
                <w:rFonts w:ascii="Cambria" w:hAnsi="Cambria"/>
              </w:rPr>
              <w:t>(nositeljica)</w:t>
            </w:r>
          </w:p>
          <w:p w14:paraId="63DBF589" w14:textId="3350C976" w:rsidR="004E0CAA" w:rsidRPr="00F53629" w:rsidRDefault="00AC6FAD" w:rsidP="00AD592E">
            <w:pPr>
              <w:autoSpaceDE w:val="0"/>
              <w:autoSpaceDN w:val="0"/>
              <w:adjustRightInd w:val="0"/>
              <w:spacing w:after="0" w:line="240" w:lineRule="auto"/>
              <w:ind w:left="113"/>
              <w:rPr>
                <w:rFonts w:ascii="Cambria" w:hAnsi="Cambria"/>
              </w:rPr>
            </w:pPr>
            <w:hyperlink r:id="rId79" w:history="1">
              <w:r w:rsidR="004E0CAA" w:rsidRPr="00F53629">
                <w:rPr>
                  <w:rStyle w:val="Hiperveza"/>
                  <w:rFonts w:ascii="Cambria" w:hAnsi="Cambria"/>
                </w:rPr>
                <w:t xml:space="preserve">Monika Terlević, asistentica  </w:t>
              </w:r>
            </w:hyperlink>
          </w:p>
        </w:tc>
      </w:tr>
      <w:tr w:rsidR="00A47C43" w:rsidRPr="005E3632" w14:paraId="637DE034" w14:textId="77777777" w:rsidTr="00317A97">
        <w:trPr>
          <w:trHeight w:val="569"/>
        </w:trPr>
        <w:tc>
          <w:tcPr>
            <w:tcW w:w="2532" w:type="dxa"/>
            <w:tcBorders>
              <w:top w:val="single" w:sz="8" w:space="0" w:color="000000"/>
              <w:left w:val="single" w:sz="8" w:space="0" w:color="000000"/>
              <w:bottom w:val="single" w:sz="8" w:space="0" w:color="000000"/>
              <w:right w:val="nil"/>
            </w:tcBorders>
            <w:shd w:val="clear" w:color="auto" w:fill="F3F3F3"/>
            <w:vAlign w:val="center"/>
            <w:hideMark/>
          </w:tcPr>
          <w:p w14:paraId="045268EA" w14:textId="77777777" w:rsidR="00A47C43" w:rsidRPr="00F53629" w:rsidRDefault="00A47C43" w:rsidP="00AD592E">
            <w:pPr>
              <w:autoSpaceDE w:val="0"/>
              <w:autoSpaceDN w:val="0"/>
              <w:adjustRightInd w:val="0"/>
              <w:spacing w:after="0" w:line="240" w:lineRule="auto"/>
              <w:ind w:left="113"/>
              <w:rPr>
                <w:rFonts w:ascii="Cambria" w:hAnsi="Cambria"/>
                <w:lang w:val="it-IT"/>
              </w:rPr>
            </w:pPr>
            <w:r w:rsidRPr="00F53629">
              <w:rPr>
                <w:rFonts w:ascii="Cambria" w:hAnsi="Cambria"/>
                <w:lang w:val="it-IT"/>
              </w:rPr>
              <w:t>Studijskiprogram</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88F7B66" w14:textId="0BB916BE" w:rsidR="00A47C43" w:rsidRPr="00F53629" w:rsidRDefault="00317A97" w:rsidP="00AD592E">
            <w:pPr>
              <w:autoSpaceDE w:val="0"/>
              <w:autoSpaceDN w:val="0"/>
              <w:adjustRightInd w:val="0"/>
              <w:spacing w:after="0" w:line="240" w:lineRule="auto"/>
              <w:ind w:left="113"/>
              <w:rPr>
                <w:rFonts w:ascii="Cambria" w:hAnsi="Cambria"/>
                <w:lang w:val="it-IT"/>
              </w:rPr>
            </w:pPr>
            <w:r w:rsidRPr="00F53629">
              <w:rPr>
                <w:rFonts w:ascii="Cambria" w:hAnsi="Cambria"/>
              </w:rPr>
              <w:t>Sveučilišni diplomski studij Rani i predškolski odgoj i obrazovanje na hrvatskom jeziku (izvanredni studij)</w:t>
            </w:r>
          </w:p>
        </w:tc>
      </w:tr>
      <w:tr w:rsidR="00A47C43" w:rsidRPr="005E3632" w14:paraId="7A1AF51B" w14:textId="77777777" w:rsidTr="0088520B">
        <w:trPr>
          <w:trHeight w:val="549"/>
        </w:trPr>
        <w:tc>
          <w:tcPr>
            <w:tcW w:w="2532" w:type="dxa"/>
            <w:tcBorders>
              <w:top w:val="single" w:sz="8" w:space="0" w:color="000000"/>
              <w:left w:val="single" w:sz="8" w:space="0" w:color="000000"/>
              <w:bottom w:val="single" w:sz="8" w:space="0" w:color="000000"/>
              <w:right w:val="nil"/>
            </w:tcBorders>
            <w:shd w:val="clear" w:color="auto" w:fill="F3F3F3"/>
            <w:vAlign w:val="center"/>
            <w:hideMark/>
          </w:tcPr>
          <w:p w14:paraId="6F0F1729" w14:textId="77777777" w:rsidR="00A47C43" w:rsidRPr="00F53629" w:rsidRDefault="00A47C43" w:rsidP="00AD592E">
            <w:pPr>
              <w:autoSpaceDE w:val="0"/>
              <w:autoSpaceDN w:val="0"/>
              <w:adjustRightInd w:val="0"/>
              <w:spacing w:after="0" w:line="240" w:lineRule="auto"/>
              <w:ind w:left="113"/>
              <w:rPr>
                <w:rFonts w:ascii="Cambria" w:hAnsi="Cambria"/>
                <w:lang w:val="it-IT"/>
              </w:rPr>
            </w:pPr>
            <w:r w:rsidRPr="00F53629">
              <w:rPr>
                <w:rFonts w:ascii="Cambria" w:hAnsi="Cambria"/>
                <w:lang w:val="it-IT"/>
              </w:rPr>
              <w:t>Vrsta kolegija</w:t>
            </w:r>
          </w:p>
        </w:tc>
        <w:tc>
          <w:tcPr>
            <w:tcW w:w="2410" w:type="dxa"/>
            <w:tcBorders>
              <w:top w:val="single" w:sz="8" w:space="0" w:color="000000"/>
              <w:left w:val="single" w:sz="8" w:space="0" w:color="000000"/>
              <w:bottom w:val="single" w:sz="8" w:space="0" w:color="000000"/>
              <w:right w:val="nil"/>
            </w:tcBorders>
            <w:shd w:val="clear" w:color="auto" w:fill="FFFFFF"/>
            <w:vAlign w:val="center"/>
            <w:hideMark/>
          </w:tcPr>
          <w:p w14:paraId="454C13CD" w14:textId="4C26A474" w:rsidR="00A47C43" w:rsidRPr="00F53629" w:rsidRDefault="00A47C43" w:rsidP="00AD592E">
            <w:pPr>
              <w:autoSpaceDE w:val="0"/>
              <w:autoSpaceDN w:val="0"/>
              <w:adjustRightInd w:val="0"/>
              <w:spacing w:after="0" w:line="240" w:lineRule="auto"/>
              <w:ind w:left="113"/>
              <w:rPr>
                <w:rFonts w:ascii="Cambria" w:hAnsi="Cambria"/>
                <w:lang w:val="it-IT"/>
              </w:rPr>
            </w:pPr>
            <w:r w:rsidRPr="00F53629">
              <w:rPr>
                <w:rFonts w:ascii="Cambria" w:hAnsi="Cambria"/>
                <w:lang w:val="it-IT"/>
              </w:rPr>
              <w:t>izborni</w:t>
            </w:r>
            <w:r w:rsidR="0088520B" w:rsidRPr="00F53629">
              <w:rPr>
                <w:rFonts w:ascii="Cambria" w:hAnsi="Cambria"/>
                <w:lang w:val="it-IT"/>
              </w:rPr>
              <w:t xml:space="preserve"> </w:t>
            </w:r>
            <w:r w:rsidRPr="00F53629">
              <w:rPr>
                <w:rFonts w:ascii="Cambria" w:hAnsi="Cambria"/>
                <w:lang w:val="it-IT"/>
              </w:rPr>
              <w:t>(modul: pedagoško-psihološki)</w:t>
            </w:r>
          </w:p>
        </w:tc>
        <w:tc>
          <w:tcPr>
            <w:tcW w:w="2004" w:type="dxa"/>
            <w:gridSpan w:val="4"/>
            <w:tcBorders>
              <w:top w:val="single" w:sz="8" w:space="0" w:color="000000"/>
              <w:left w:val="single" w:sz="8" w:space="0" w:color="000000"/>
              <w:bottom w:val="single" w:sz="8" w:space="0" w:color="000000"/>
              <w:right w:val="nil"/>
            </w:tcBorders>
            <w:shd w:val="clear" w:color="auto" w:fill="E6E6E6"/>
            <w:vAlign w:val="center"/>
            <w:hideMark/>
          </w:tcPr>
          <w:p w14:paraId="12A07D23" w14:textId="77777777" w:rsidR="00A47C43" w:rsidRPr="00F53629" w:rsidRDefault="00A47C43" w:rsidP="00AD592E">
            <w:pPr>
              <w:autoSpaceDE w:val="0"/>
              <w:autoSpaceDN w:val="0"/>
              <w:adjustRightInd w:val="0"/>
              <w:spacing w:after="0" w:line="240" w:lineRule="auto"/>
              <w:ind w:left="113"/>
              <w:rPr>
                <w:rFonts w:ascii="Cambria" w:hAnsi="Cambria"/>
                <w:lang w:val="en-US"/>
              </w:rPr>
            </w:pPr>
            <w:r w:rsidRPr="00F53629">
              <w:rPr>
                <w:rFonts w:ascii="Cambria" w:hAnsi="Cambria"/>
                <w:lang w:val="it-IT"/>
              </w:rPr>
              <w:t xml:space="preserve">Razina </w:t>
            </w:r>
            <w:r w:rsidRPr="00F53629">
              <w:rPr>
                <w:rFonts w:ascii="Cambria" w:hAnsi="Cambria"/>
                <w:lang w:val="en-US"/>
              </w:rPr>
              <w:t>kolegija</w:t>
            </w:r>
          </w:p>
        </w:tc>
        <w:tc>
          <w:tcPr>
            <w:tcW w:w="224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ED5D24" w14:textId="77777777"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diplomski</w:t>
            </w:r>
          </w:p>
        </w:tc>
      </w:tr>
      <w:tr w:rsidR="00A47C43" w:rsidRPr="005E3632" w14:paraId="443BFE24" w14:textId="77777777" w:rsidTr="00343BDA">
        <w:trPr>
          <w:trHeight w:val="401"/>
        </w:trPr>
        <w:tc>
          <w:tcPr>
            <w:tcW w:w="2532" w:type="dxa"/>
            <w:tcBorders>
              <w:top w:val="single" w:sz="8" w:space="0" w:color="000000"/>
              <w:left w:val="single" w:sz="8" w:space="0" w:color="000000"/>
              <w:bottom w:val="single" w:sz="8" w:space="0" w:color="000000"/>
              <w:right w:val="nil"/>
            </w:tcBorders>
            <w:shd w:val="clear" w:color="auto" w:fill="F3F3F3"/>
            <w:vAlign w:val="center"/>
            <w:hideMark/>
          </w:tcPr>
          <w:p w14:paraId="773A1480" w14:textId="77777777"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Semestar</w:t>
            </w:r>
          </w:p>
        </w:tc>
        <w:tc>
          <w:tcPr>
            <w:tcW w:w="2410" w:type="dxa"/>
            <w:tcBorders>
              <w:top w:val="single" w:sz="8" w:space="0" w:color="000000"/>
              <w:left w:val="single" w:sz="8" w:space="0" w:color="000000"/>
              <w:bottom w:val="single" w:sz="8" w:space="0" w:color="000000"/>
              <w:right w:val="nil"/>
            </w:tcBorders>
            <w:shd w:val="clear" w:color="auto" w:fill="FFFFFF"/>
            <w:vAlign w:val="center"/>
            <w:hideMark/>
          </w:tcPr>
          <w:p w14:paraId="0A3170E8" w14:textId="77777777"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zimski</w:t>
            </w:r>
          </w:p>
        </w:tc>
        <w:tc>
          <w:tcPr>
            <w:tcW w:w="2004" w:type="dxa"/>
            <w:gridSpan w:val="4"/>
            <w:tcBorders>
              <w:top w:val="single" w:sz="8" w:space="0" w:color="000000"/>
              <w:left w:val="single" w:sz="8" w:space="0" w:color="000000"/>
              <w:bottom w:val="single" w:sz="8" w:space="0" w:color="000000"/>
              <w:right w:val="nil"/>
            </w:tcBorders>
            <w:shd w:val="clear" w:color="auto" w:fill="E6E6E6"/>
            <w:vAlign w:val="center"/>
            <w:hideMark/>
          </w:tcPr>
          <w:p w14:paraId="25C5383E" w14:textId="77777777"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Godina studija</w:t>
            </w:r>
          </w:p>
        </w:tc>
        <w:tc>
          <w:tcPr>
            <w:tcW w:w="224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0B72B3" w14:textId="77777777"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II.</w:t>
            </w:r>
          </w:p>
        </w:tc>
      </w:tr>
      <w:tr w:rsidR="00A47C43" w:rsidRPr="005E3632" w14:paraId="3ED9E967" w14:textId="77777777" w:rsidTr="00343BDA">
        <w:trPr>
          <w:trHeight w:val="351"/>
        </w:trPr>
        <w:tc>
          <w:tcPr>
            <w:tcW w:w="2532" w:type="dxa"/>
            <w:tcBorders>
              <w:top w:val="single" w:sz="8" w:space="0" w:color="000000"/>
              <w:left w:val="single" w:sz="8" w:space="0" w:color="000000"/>
              <w:bottom w:val="single" w:sz="8" w:space="0" w:color="000000"/>
              <w:right w:val="nil"/>
            </w:tcBorders>
            <w:shd w:val="clear" w:color="auto" w:fill="F3F3F3"/>
            <w:vAlign w:val="center"/>
            <w:hideMark/>
          </w:tcPr>
          <w:p w14:paraId="4C917EFF" w14:textId="77777777"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Mjesto izvođenja</w:t>
            </w:r>
          </w:p>
        </w:tc>
        <w:tc>
          <w:tcPr>
            <w:tcW w:w="2410" w:type="dxa"/>
            <w:tcBorders>
              <w:top w:val="single" w:sz="8" w:space="0" w:color="000000"/>
              <w:left w:val="single" w:sz="8" w:space="0" w:color="000000"/>
              <w:bottom w:val="single" w:sz="8" w:space="0" w:color="000000"/>
              <w:right w:val="nil"/>
            </w:tcBorders>
            <w:shd w:val="clear" w:color="auto" w:fill="FFFFFF"/>
            <w:vAlign w:val="center"/>
            <w:hideMark/>
          </w:tcPr>
          <w:p w14:paraId="04C1E743" w14:textId="5470AB84"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učionica</w:t>
            </w:r>
          </w:p>
        </w:tc>
        <w:tc>
          <w:tcPr>
            <w:tcW w:w="2004" w:type="dxa"/>
            <w:gridSpan w:val="4"/>
            <w:tcBorders>
              <w:top w:val="single" w:sz="8" w:space="0" w:color="000000"/>
              <w:left w:val="single" w:sz="8" w:space="0" w:color="000000"/>
              <w:bottom w:val="single" w:sz="8" w:space="0" w:color="000000"/>
              <w:right w:val="nil"/>
            </w:tcBorders>
            <w:shd w:val="clear" w:color="auto" w:fill="E6E6E6"/>
            <w:vAlign w:val="center"/>
            <w:hideMark/>
          </w:tcPr>
          <w:p w14:paraId="1DD1BB07" w14:textId="2E005EDF"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 xml:space="preserve">Jezik izvođenja </w:t>
            </w:r>
          </w:p>
        </w:tc>
        <w:tc>
          <w:tcPr>
            <w:tcW w:w="224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080489" w14:textId="77777777" w:rsidR="00343BDA"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 xml:space="preserve">hrvatski </w:t>
            </w:r>
          </w:p>
          <w:p w14:paraId="1200AC2D" w14:textId="422895CF"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(talijanski)</w:t>
            </w:r>
          </w:p>
        </w:tc>
      </w:tr>
      <w:tr w:rsidR="00A47C43" w:rsidRPr="005E3632" w14:paraId="209CA9DE" w14:textId="77777777" w:rsidTr="00343BDA">
        <w:trPr>
          <w:trHeight w:val="443"/>
        </w:trPr>
        <w:tc>
          <w:tcPr>
            <w:tcW w:w="2532" w:type="dxa"/>
            <w:tcBorders>
              <w:top w:val="single" w:sz="8" w:space="0" w:color="000000"/>
              <w:left w:val="single" w:sz="8" w:space="0" w:color="000000"/>
              <w:bottom w:val="single" w:sz="8" w:space="0" w:color="000000"/>
              <w:right w:val="nil"/>
            </w:tcBorders>
            <w:shd w:val="clear" w:color="auto" w:fill="F3F3F3"/>
            <w:vAlign w:val="center"/>
            <w:hideMark/>
          </w:tcPr>
          <w:p w14:paraId="48DBF0F4" w14:textId="77777777"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Broj ECTS bodova</w:t>
            </w:r>
          </w:p>
        </w:tc>
        <w:tc>
          <w:tcPr>
            <w:tcW w:w="2410" w:type="dxa"/>
            <w:tcBorders>
              <w:top w:val="single" w:sz="8" w:space="0" w:color="000000"/>
              <w:left w:val="single" w:sz="8" w:space="0" w:color="000000"/>
              <w:bottom w:val="single" w:sz="8" w:space="0" w:color="000000"/>
              <w:right w:val="nil"/>
            </w:tcBorders>
            <w:shd w:val="clear" w:color="auto" w:fill="FFFFFF"/>
            <w:vAlign w:val="center"/>
            <w:hideMark/>
          </w:tcPr>
          <w:p w14:paraId="38B7A6FE" w14:textId="77777777"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3</w:t>
            </w:r>
          </w:p>
        </w:tc>
        <w:tc>
          <w:tcPr>
            <w:tcW w:w="2004" w:type="dxa"/>
            <w:gridSpan w:val="4"/>
            <w:tcBorders>
              <w:top w:val="single" w:sz="8" w:space="0" w:color="000000"/>
              <w:left w:val="single" w:sz="8" w:space="0" w:color="000000"/>
              <w:bottom w:val="single" w:sz="8" w:space="0" w:color="000000"/>
              <w:right w:val="nil"/>
            </w:tcBorders>
            <w:shd w:val="clear" w:color="auto" w:fill="E6E6E6"/>
            <w:vAlign w:val="center"/>
            <w:hideMark/>
          </w:tcPr>
          <w:p w14:paraId="788E3CC1" w14:textId="77777777"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Broj sati u semestru</w:t>
            </w:r>
          </w:p>
        </w:tc>
        <w:tc>
          <w:tcPr>
            <w:tcW w:w="224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BDBA31" w14:textId="36004122"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7,5P –</w:t>
            </w:r>
            <w:r w:rsidR="00F53629">
              <w:rPr>
                <w:rFonts w:ascii="Cambria" w:hAnsi="Cambria"/>
                <w:lang w:val="en-US"/>
              </w:rPr>
              <w:t xml:space="preserve"> </w:t>
            </w:r>
            <w:r w:rsidR="00F53629" w:rsidRPr="005E3632">
              <w:rPr>
                <w:rFonts w:ascii="Cambria" w:hAnsi="Cambria"/>
                <w:lang w:val="en-US"/>
              </w:rPr>
              <w:t>0S</w:t>
            </w:r>
            <w:r w:rsidR="00F53629">
              <w:rPr>
                <w:rFonts w:ascii="Cambria" w:hAnsi="Cambria"/>
                <w:lang w:val="en-US"/>
              </w:rPr>
              <w:t xml:space="preserve"> – </w:t>
            </w:r>
            <w:r w:rsidRPr="005E3632">
              <w:rPr>
                <w:rFonts w:ascii="Cambria" w:hAnsi="Cambria"/>
                <w:lang w:val="en-US"/>
              </w:rPr>
              <w:t xml:space="preserve">15V  </w:t>
            </w:r>
          </w:p>
        </w:tc>
      </w:tr>
      <w:tr w:rsidR="00A47C43" w:rsidRPr="005E3632" w14:paraId="73B5680C" w14:textId="77777777" w:rsidTr="00343BDA">
        <w:trPr>
          <w:trHeight w:val="677"/>
        </w:trPr>
        <w:tc>
          <w:tcPr>
            <w:tcW w:w="2532" w:type="dxa"/>
            <w:tcBorders>
              <w:top w:val="single" w:sz="8" w:space="0" w:color="000000"/>
              <w:left w:val="single" w:sz="8" w:space="0" w:color="000000"/>
              <w:bottom w:val="single" w:sz="8" w:space="0" w:color="000000"/>
              <w:right w:val="nil"/>
            </w:tcBorders>
            <w:shd w:val="clear" w:color="auto" w:fill="F3F3F3"/>
            <w:vAlign w:val="center"/>
            <w:hideMark/>
          </w:tcPr>
          <w:p w14:paraId="352D68BD" w14:textId="77777777" w:rsidR="00A47C43" w:rsidRPr="005E3632" w:rsidRDefault="00A47C43" w:rsidP="00AD592E">
            <w:pPr>
              <w:autoSpaceDE w:val="0"/>
              <w:autoSpaceDN w:val="0"/>
              <w:adjustRightInd w:val="0"/>
              <w:spacing w:after="0" w:line="240" w:lineRule="auto"/>
              <w:ind w:left="113"/>
              <w:rPr>
                <w:rFonts w:ascii="Cambria" w:hAnsi="Cambria"/>
                <w:lang w:val="it-IT"/>
              </w:rPr>
            </w:pPr>
            <w:r w:rsidRPr="005E3632">
              <w:rPr>
                <w:rFonts w:ascii="Cambria" w:hAnsi="Cambria"/>
                <w:lang w:val="it-IT"/>
              </w:rPr>
              <w:t>Preduvjeti za upis i za svladavanje</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17F241" w14:textId="77777777"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nema preduvjeta za upis</w:t>
            </w:r>
          </w:p>
        </w:tc>
      </w:tr>
      <w:tr w:rsidR="00A47C43" w:rsidRPr="005E3632" w14:paraId="2A6C0E00" w14:textId="77777777" w:rsidTr="00343BDA">
        <w:trPr>
          <w:trHeight w:val="428"/>
        </w:trPr>
        <w:tc>
          <w:tcPr>
            <w:tcW w:w="2532" w:type="dxa"/>
            <w:tcBorders>
              <w:top w:val="single" w:sz="8" w:space="0" w:color="000000"/>
              <w:left w:val="single" w:sz="8" w:space="0" w:color="000000"/>
              <w:bottom w:val="single" w:sz="8" w:space="0" w:color="000000"/>
              <w:right w:val="nil"/>
            </w:tcBorders>
            <w:shd w:val="clear" w:color="auto" w:fill="F3F3F3"/>
            <w:vAlign w:val="center"/>
            <w:hideMark/>
          </w:tcPr>
          <w:p w14:paraId="11659CA8" w14:textId="77777777"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Korelativnost</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379C19" w14:textId="77777777"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Pedagogija, Psihologija</w:t>
            </w:r>
          </w:p>
        </w:tc>
      </w:tr>
      <w:tr w:rsidR="00A47C43" w:rsidRPr="005E3632" w14:paraId="3097C7E1" w14:textId="77777777" w:rsidTr="00343BDA">
        <w:trPr>
          <w:trHeight w:val="588"/>
        </w:trPr>
        <w:tc>
          <w:tcPr>
            <w:tcW w:w="2532" w:type="dxa"/>
            <w:tcBorders>
              <w:top w:val="single" w:sz="8" w:space="0" w:color="000000"/>
              <w:left w:val="single" w:sz="8" w:space="0" w:color="000000"/>
              <w:bottom w:val="single" w:sz="8" w:space="0" w:color="000000"/>
              <w:right w:val="nil"/>
            </w:tcBorders>
            <w:shd w:val="clear" w:color="auto" w:fill="F3F3F3"/>
            <w:vAlign w:val="center"/>
            <w:hideMark/>
          </w:tcPr>
          <w:p w14:paraId="0E61E235" w14:textId="77777777"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Cilj kolegija</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C2FCB51" w14:textId="771D84B0" w:rsidR="00A47C43" w:rsidRPr="005E3632" w:rsidRDefault="00343BDA"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shv</w:t>
            </w:r>
            <w:r w:rsidR="00A47C43" w:rsidRPr="005E3632">
              <w:rPr>
                <w:rFonts w:ascii="Cambria" w:hAnsi="Cambria"/>
                <w:lang w:val="en-US"/>
              </w:rPr>
              <w:t>atiti važnost razumijevanja djeteta i njegovog doživljaja prostornog i materijalnog okruženja</w:t>
            </w:r>
          </w:p>
        </w:tc>
      </w:tr>
      <w:tr w:rsidR="00A47C43" w:rsidRPr="005E3632" w14:paraId="21F94E11" w14:textId="77777777" w:rsidTr="00343BDA">
        <w:trPr>
          <w:trHeight w:val="2880"/>
        </w:trPr>
        <w:tc>
          <w:tcPr>
            <w:tcW w:w="2532" w:type="dxa"/>
            <w:tcBorders>
              <w:top w:val="single" w:sz="8" w:space="0" w:color="000000"/>
              <w:left w:val="single" w:sz="8" w:space="0" w:color="000000"/>
              <w:bottom w:val="single" w:sz="8" w:space="0" w:color="000000"/>
              <w:right w:val="nil"/>
            </w:tcBorders>
            <w:shd w:val="clear" w:color="auto" w:fill="F3F3F3"/>
            <w:vAlign w:val="center"/>
            <w:hideMark/>
          </w:tcPr>
          <w:p w14:paraId="49DBDA54" w14:textId="77777777"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Ishodi učenja</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1253AF52" w14:textId="77777777" w:rsidR="00A47C43" w:rsidRPr="005E3632" w:rsidRDefault="00A47C43" w:rsidP="001E6D25">
            <w:pPr>
              <w:pStyle w:val="Odlomakpopisa"/>
              <w:numPr>
                <w:ilvl w:val="0"/>
                <w:numId w:val="78"/>
              </w:numPr>
              <w:autoSpaceDE w:val="0"/>
              <w:autoSpaceDN w:val="0"/>
              <w:adjustRightInd w:val="0"/>
              <w:spacing w:after="0" w:line="240" w:lineRule="auto"/>
              <w:rPr>
                <w:rFonts w:ascii="Cambria" w:hAnsi="Cambria"/>
                <w:lang w:val="en-US"/>
              </w:rPr>
            </w:pPr>
            <w:r w:rsidRPr="005E3632">
              <w:rPr>
                <w:rFonts w:ascii="Cambria" w:hAnsi="Cambria"/>
                <w:lang w:val="en-US"/>
              </w:rPr>
              <w:t>kritički analizirati zakonsku normativu vezanu za projektiranje i opremanje dječjih vrtića</w:t>
            </w:r>
          </w:p>
          <w:p w14:paraId="2F79985C" w14:textId="77777777" w:rsidR="00A47C43" w:rsidRPr="005E3632" w:rsidRDefault="00A47C43" w:rsidP="001E6D25">
            <w:pPr>
              <w:pStyle w:val="Odlomakpopisa"/>
              <w:numPr>
                <w:ilvl w:val="0"/>
                <w:numId w:val="78"/>
              </w:numPr>
              <w:autoSpaceDE w:val="0"/>
              <w:autoSpaceDN w:val="0"/>
              <w:adjustRightInd w:val="0"/>
              <w:spacing w:after="0" w:line="240" w:lineRule="auto"/>
              <w:rPr>
                <w:rFonts w:ascii="Cambria" w:hAnsi="Cambria"/>
                <w:lang w:val="en-US"/>
              </w:rPr>
            </w:pPr>
            <w:r w:rsidRPr="005E3632">
              <w:rPr>
                <w:rFonts w:ascii="Cambria" w:hAnsi="Cambria"/>
                <w:lang w:val="en-US"/>
              </w:rPr>
              <w:t>kritički analizirati prostorno okruženje pri planiranju i provedbi  dječjih  aktivnosti radi poboljšanja uvjeta aktivnog učenja</w:t>
            </w:r>
          </w:p>
          <w:p w14:paraId="66D6C468" w14:textId="77777777" w:rsidR="00A47C43" w:rsidRPr="005E3632" w:rsidRDefault="00A47C43" w:rsidP="001E6D25">
            <w:pPr>
              <w:pStyle w:val="Odlomakpopisa"/>
              <w:numPr>
                <w:ilvl w:val="0"/>
                <w:numId w:val="78"/>
              </w:numPr>
              <w:autoSpaceDE w:val="0"/>
              <w:autoSpaceDN w:val="0"/>
              <w:adjustRightInd w:val="0"/>
              <w:spacing w:after="0" w:line="240" w:lineRule="auto"/>
              <w:rPr>
                <w:rFonts w:ascii="Cambria" w:hAnsi="Cambria"/>
                <w:lang w:val="en-US"/>
              </w:rPr>
            </w:pPr>
            <w:r w:rsidRPr="005E3632">
              <w:rPr>
                <w:rFonts w:ascii="Cambria" w:hAnsi="Cambria"/>
                <w:lang w:val="en-US"/>
              </w:rPr>
              <w:t>integrirati stečene spoznaje o poticajnom okruženju u dječjem vrtiću s razumijevanjem potreba djece u predškolskim ustanovama</w:t>
            </w:r>
          </w:p>
          <w:p w14:paraId="5839B274" w14:textId="77777777" w:rsidR="00A47C43" w:rsidRPr="005E3632" w:rsidRDefault="00A47C43" w:rsidP="001E6D25">
            <w:pPr>
              <w:pStyle w:val="Odlomakpopisa"/>
              <w:numPr>
                <w:ilvl w:val="0"/>
                <w:numId w:val="78"/>
              </w:numPr>
              <w:autoSpaceDE w:val="0"/>
              <w:autoSpaceDN w:val="0"/>
              <w:adjustRightInd w:val="0"/>
              <w:spacing w:after="0" w:line="240" w:lineRule="auto"/>
              <w:rPr>
                <w:rFonts w:ascii="Cambria" w:hAnsi="Cambria"/>
                <w:lang w:val="en-US"/>
              </w:rPr>
            </w:pPr>
            <w:r w:rsidRPr="005E3632">
              <w:rPr>
                <w:rFonts w:ascii="Cambria" w:hAnsi="Cambria"/>
                <w:lang w:val="en-US"/>
              </w:rPr>
              <w:t>osmisliti poticajno okruženje za učenje i (samo) vrednovati odgojno-obrazovni rad s djecom</w:t>
            </w:r>
          </w:p>
          <w:p w14:paraId="388002D4" w14:textId="7D7AA3C1" w:rsidR="00A47C43" w:rsidRPr="005E3632" w:rsidRDefault="00A47C43" w:rsidP="001E6D25">
            <w:pPr>
              <w:pStyle w:val="Odlomakpopisa"/>
              <w:numPr>
                <w:ilvl w:val="0"/>
                <w:numId w:val="78"/>
              </w:numPr>
              <w:autoSpaceDE w:val="0"/>
              <w:autoSpaceDN w:val="0"/>
              <w:adjustRightInd w:val="0"/>
              <w:spacing w:after="0" w:line="240" w:lineRule="auto"/>
              <w:rPr>
                <w:rFonts w:ascii="Cambria" w:hAnsi="Cambria"/>
                <w:lang w:val="en-US"/>
              </w:rPr>
            </w:pPr>
            <w:r w:rsidRPr="005E3632">
              <w:rPr>
                <w:rFonts w:ascii="Cambria" w:hAnsi="Cambria"/>
                <w:lang w:val="en-US"/>
              </w:rPr>
              <w:t xml:space="preserve">interpretirati značaj i obilježja učenja </w:t>
            </w:r>
            <w:r w:rsidR="00343BDA" w:rsidRPr="005E3632">
              <w:rPr>
                <w:rFonts w:ascii="Cambria" w:hAnsi="Cambria"/>
                <w:lang w:val="en-US"/>
              </w:rPr>
              <w:t>i</w:t>
            </w:r>
            <w:r w:rsidRPr="005E3632">
              <w:rPr>
                <w:rFonts w:ascii="Cambria" w:hAnsi="Cambria"/>
                <w:lang w:val="en-US"/>
              </w:rPr>
              <w:t xml:space="preserve"> razvoja djeteta u interakciji s poticajnim okruženjem u dječjem vrtiću</w:t>
            </w:r>
          </w:p>
        </w:tc>
      </w:tr>
      <w:tr w:rsidR="00A47C43" w:rsidRPr="005E3632" w14:paraId="492DC402" w14:textId="77777777" w:rsidTr="00343BDA">
        <w:trPr>
          <w:trHeight w:val="3517"/>
        </w:trPr>
        <w:tc>
          <w:tcPr>
            <w:tcW w:w="2532" w:type="dxa"/>
            <w:tcBorders>
              <w:top w:val="single" w:sz="8" w:space="0" w:color="000000"/>
              <w:left w:val="single" w:sz="8" w:space="0" w:color="000000"/>
              <w:bottom w:val="single" w:sz="8" w:space="0" w:color="000000"/>
              <w:right w:val="nil"/>
            </w:tcBorders>
            <w:shd w:val="clear" w:color="auto" w:fill="F3F3F3"/>
            <w:vAlign w:val="center"/>
            <w:hideMark/>
          </w:tcPr>
          <w:p w14:paraId="7434ADDA" w14:textId="77777777"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Sadržaj kolegija</w:t>
            </w:r>
          </w:p>
          <w:p w14:paraId="23FE6F92" w14:textId="77777777" w:rsidR="00A47C43" w:rsidRPr="005E3632" w:rsidRDefault="00A47C43" w:rsidP="00AD592E">
            <w:pPr>
              <w:spacing w:after="0"/>
              <w:ind w:left="113"/>
              <w:rPr>
                <w:rFonts w:ascii="Cambria" w:hAnsi="Cambria"/>
                <w:lang w:val="en-US"/>
              </w:rPr>
            </w:pPr>
          </w:p>
          <w:p w14:paraId="730AF2C0" w14:textId="77777777" w:rsidR="00A47C43" w:rsidRPr="005E3632" w:rsidRDefault="00A47C43" w:rsidP="00AD592E">
            <w:pPr>
              <w:spacing w:after="0"/>
              <w:ind w:left="113"/>
              <w:rPr>
                <w:rFonts w:ascii="Cambria" w:hAnsi="Cambria"/>
                <w:lang w:val="en-US"/>
              </w:rPr>
            </w:pPr>
          </w:p>
          <w:p w14:paraId="060FB13B" w14:textId="77777777" w:rsidR="00A47C43" w:rsidRPr="005E3632" w:rsidRDefault="00A47C43" w:rsidP="00AD592E">
            <w:pPr>
              <w:spacing w:after="0"/>
              <w:ind w:left="113"/>
              <w:rPr>
                <w:rFonts w:ascii="Cambria" w:hAnsi="Cambria"/>
                <w:lang w:val="en-US"/>
              </w:rPr>
            </w:pPr>
          </w:p>
          <w:p w14:paraId="230ED31E" w14:textId="77777777" w:rsidR="00A47C43" w:rsidRPr="005E3632" w:rsidRDefault="00A47C43" w:rsidP="00AD592E">
            <w:pPr>
              <w:spacing w:after="0"/>
              <w:ind w:left="113"/>
              <w:rPr>
                <w:rFonts w:ascii="Cambria" w:hAnsi="Cambria"/>
                <w:lang w:val="en-US"/>
              </w:rPr>
            </w:pPr>
          </w:p>
          <w:p w14:paraId="0AC5DF99" w14:textId="77777777" w:rsidR="00A47C43" w:rsidRPr="005E3632" w:rsidRDefault="00A47C43" w:rsidP="00AD592E">
            <w:pPr>
              <w:spacing w:after="0"/>
              <w:ind w:left="113"/>
              <w:rPr>
                <w:rFonts w:ascii="Cambria" w:hAnsi="Cambria"/>
                <w:lang w:val="en-US"/>
              </w:rPr>
            </w:pP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641F9ED0" w14:textId="77777777" w:rsidR="00A47C43" w:rsidRPr="005E3632" w:rsidRDefault="00A47C43" w:rsidP="001E6D25">
            <w:pPr>
              <w:pStyle w:val="Odlomakpopisa"/>
              <w:numPr>
                <w:ilvl w:val="0"/>
                <w:numId w:val="79"/>
              </w:numPr>
              <w:autoSpaceDE w:val="0"/>
              <w:autoSpaceDN w:val="0"/>
              <w:adjustRightInd w:val="0"/>
              <w:spacing w:after="0" w:line="240" w:lineRule="auto"/>
              <w:rPr>
                <w:rFonts w:ascii="Cambria" w:hAnsi="Cambria"/>
                <w:lang w:val="it-IT"/>
              </w:rPr>
            </w:pPr>
            <w:r w:rsidRPr="005E3632">
              <w:rPr>
                <w:rFonts w:ascii="Cambria" w:hAnsi="Cambria"/>
                <w:lang w:val="it-IT"/>
              </w:rPr>
              <w:t>Propisi i normativi u projektiranju prostornog okruženja ustanove ranog i predškolskog odgoja</w:t>
            </w:r>
          </w:p>
          <w:p w14:paraId="2C1C6E2D" w14:textId="77777777" w:rsidR="00A47C43" w:rsidRPr="005E3632" w:rsidRDefault="00A47C43" w:rsidP="001E6D25">
            <w:pPr>
              <w:pStyle w:val="Odlomakpopisa"/>
              <w:numPr>
                <w:ilvl w:val="0"/>
                <w:numId w:val="79"/>
              </w:numPr>
              <w:autoSpaceDE w:val="0"/>
              <w:autoSpaceDN w:val="0"/>
              <w:adjustRightInd w:val="0"/>
              <w:spacing w:after="0" w:line="240" w:lineRule="auto"/>
              <w:rPr>
                <w:rFonts w:ascii="Cambria" w:hAnsi="Cambria"/>
                <w:lang w:val="it-IT"/>
              </w:rPr>
            </w:pPr>
            <w:r w:rsidRPr="005E3632">
              <w:rPr>
                <w:rFonts w:ascii="Cambria" w:hAnsi="Cambria"/>
                <w:lang w:val="it-IT"/>
              </w:rPr>
              <w:t>Pedagoška vizija i arhitektura zgrade u kojoj djeluje predškolska ustanova (lokacija, raspored prostorija, opremljenost)</w:t>
            </w:r>
          </w:p>
          <w:p w14:paraId="59BB7B4E" w14:textId="2D76DB24" w:rsidR="00A47C43" w:rsidRPr="005E3632" w:rsidRDefault="00A47C43" w:rsidP="001E6D25">
            <w:pPr>
              <w:pStyle w:val="Odlomakpopisa"/>
              <w:numPr>
                <w:ilvl w:val="0"/>
                <w:numId w:val="79"/>
              </w:numPr>
              <w:autoSpaceDE w:val="0"/>
              <w:autoSpaceDN w:val="0"/>
              <w:adjustRightInd w:val="0"/>
              <w:spacing w:after="0" w:line="240" w:lineRule="auto"/>
              <w:rPr>
                <w:rFonts w:ascii="Cambria" w:hAnsi="Cambria"/>
                <w:lang w:val="it-IT"/>
              </w:rPr>
            </w:pPr>
            <w:r w:rsidRPr="005E3632">
              <w:rPr>
                <w:rFonts w:ascii="Cambria" w:hAnsi="Cambria"/>
                <w:lang w:val="it-IT"/>
              </w:rPr>
              <w:t>Suradnja arhitekata, dizajnera i odgojno-obrazovnih stručnjaka u projektiranju dječjih</w:t>
            </w:r>
            <w:r w:rsidR="00343BDA" w:rsidRPr="005E3632">
              <w:rPr>
                <w:rFonts w:ascii="Cambria" w:hAnsi="Cambria"/>
                <w:lang w:val="it-IT"/>
              </w:rPr>
              <w:t xml:space="preserve"> </w:t>
            </w:r>
            <w:r w:rsidRPr="005E3632">
              <w:rPr>
                <w:rFonts w:ascii="Cambria" w:hAnsi="Cambria"/>
                <w:lang w:val="it-IT"/>
              </w:rPr>
              <w:t>vrtića</w:t>
            </w:r>
          </w:p>
          <w:p w14:paraId="087639B4" w14:textId="77777777" w:rsidR="00A47C43" w:rsidRPr="005E3632" w:rsidRDefault="00A47C43" w:rsidP="001E6D25">
            <w:pPr>
              <w:pStyle w:val="Odlomakpopisa"/>
              <w:numPr>
                <w:ilvl w:val="0"/>
                <w:numId w:val="79"/>
              </w:numPr>
              <w:autoSpaceDE w:val="0"/>
              <w:autoSpaceDN w:val="0"/>
              <w:adjustRightInd w:val="0"/>
              <w:spacing w:after="0" w:line="240" w:lineRule="auto"/>
              <w:rPr>
                <w:rFonts w:ascii="Cambria" w:hAnsi="Cambria"/>
                <w:lang w:val="it-IT"/>
              </w:rPr>
            </w:pPr>
            <w:r w:rsidRPr="005E3632">
              <w:rPr>
                <w:rFonts w:ascii="Cambria" w:hAnsi="Cambria"/>
                <w:lang w:val="it-IT"/>
              </w:rPr>
              <w:t>Unutrašnje i vanjsko uređenje dječjegvrtića i potrebe djece</w:t>
            </w:r>
          </w:p>
          <w:p w14:paraId="3A90641D" w14:textId="43C1AD2C" w:rsidR="00A47C43" w:rsidRPr="005E3632" w:rsidRDefault="00A47C43" w:rsidP="001E6D25">
            <w:pPr>
              <w:pStyle w:val="Odlomakpopisa"/>
              <w:numPr>
                <w:ilvl w:val="0"/>
                <w:numId w:val="79"/>
              </w:numPr>
              <w:autoSpaceDE w:val="0"/>
              <w:autoSpaceDN w:val="0"/>
              <w:adjustRightInd w:val="0"/>
              <w:spacing w:after="0" w:line="240" w:lineRule="auto"/>
              <w:rPr>
                <w:rFonts w:ascii="Cambria" w:hAnsi="Cambria"/>
                <w:lang w:val="it-IT"/>
              </w:rPr>
            </w:pPr>
            <w:r w:rsidRPr="005E3632">
              <w:rPr>
                <w:rFonts w:ascii="Cambria" w:hAnsi="Cambria"/>
                <w:lang w:val="it-IT"/>
              </w:rPr>
              <w:t>Organizacija</w:t>
            </w:r>
            <w:r w:rsidR="00343BDA" w:rsidRPr="005E3632">
              <w:rPr>
                <w:rFonts w:ascii="Cambria" w:hAnsi="Cambria"/>
                <w:lang w:val="it-IT"/>
              </w:rPr>
              <w:t xml:space="preserve"> </w:t>
            </w:r>
            <w:r w:rsidRPr="005E3632">
              <w:rPr>
                <w:rFonts w:ascii="Cambria" w:hAnsi="Cambria"/>
                <w:lang w:val="it-IT"/>
              </w:rPr>
              <w:t>prostora po mjeri djeteta u sobi dnevnog boravka</w:t>
            </w:r>
          </w:p>
          <w:p w14:paraId="505D8F71" w14:textId="77777777" w:rsidR="00A47C43" w:rsidRPr="005E3632" w:rsidRDefault="00A47C43" w:rsidP="001E6D25">
            <w:pPr>
              <w:pStyle w:val="Odlomakpopisa"/>
              <w:numPr>
                <w:ilvl w:val="0"/>
                <w:numId w:val="79"/>
              </w:numPr>
              <w:autoSpaceDE w:val="0"/>
              <w:autoSpaceDN w:val="0"/>
              <w:adjustRightInd w:val="0"/>
              <w:spacing w:after="0" w:line="240" w:lineRule="auto"/>
              <w:rPr>
                <w:rFonts w:ascii="Cambria" w:hAnsi="Cambria"/>
                <w:lang w:val="it-IT"/>
              </w:rPr>
            </w:pPr>
            <w:r w:rsidRPr="005E3632">
              <w:rPr>
                <w:rFonts w:ascii="Cambria" w:hAnsi="Cambria"/>
                <w:lang w:val="it-IT"/>
              </w:rPr>
              <w:t>Poticajno okruženje i aktivno učenje djeteta</w:t>
            </w:r>
          </w:p>
          <w:p w14:paraId="3054B2E6" w14:textId="77777777" w:rsidR="00A47C43" w:rsidRPr="005E3632" w:rsidRDefault="00A47C43" w:rsidP="001E6D25">
            <w:pPr>
              <w:pStyle w:val="Odlomakpopisa"/>
              <w:numPr>
                <w:ilvl w:val="0"/>
                <w:numId w:val="79"/>
              </w:numPr>
              <w:autoSpaceDE w:val="0"/>
              <w:autoSpaceDN w:val="0"/>
              <w:adjustRightInd w:val="0"/>
              <w:spacing w:after="0" w:line="240" w:lineRule="auto"/>
              <w:rPr>
                <w:rFonts w:ascii="Cambria" w:hAnsi="Cambria"/>
                <w:lang w:val="it-IT"/>
              </w:rPr>
            </w:pPr>
            <w:r w:rsidRPr="005E3632">
              <w:rPr>
                <w:rFonts w:ascii="Cambria" w:hAnsi="Cambria"/>
                <w:lang w:val="it-IT"/>
              </w:rPr>
              <w:t>Utjecaj prostorno-materijalnog i socijalnog okruženja na učenje i razvoj djeteta predškolske dobi (okruženje kao treći odgojitelj)</w:t>
            </w:r>
          </w:p>
          <w:p w14:paraId="3C5FFB05" w14:textId="50C89144" w:rsidR="00343BDA" w:rsidRPr="005E3632" w:rsidRDefault="00A47C43" w:rsidP="001E6D25">
            <w:pPr>
              <w:pStyle w:val="Odlomakpopisa"/>
              <w:numPr>
                <w:ilvl w:val="0"/>
                <w:numId w:val="79"/>
              </w:numPr>
              <w:autoSpaceDE w:val="0"/>
              <w:autoSpaceDN w:val="0"/>
              <w:adjustRightInd w:val="0"/>
              <w:spacing w:after="0" w:line="240" w:lineRule="auto"/>
              <w:rPr>
                <w:rFonts w:ascii="Cambria" w:hAnsi="Cambria"/>
                <w:lang w:val="it-IT"/>
              </w:rPr>
            </w:pPr>
            <w:r w:rsidRPr="005E3632">
              <w:rPr>
                <w:rFonts w:ascii="Cambria" w:hAnsi="Cambria"/>
                <w:lang w:val="it-IT"/>
              </w:rPr>
              <w:t>Uloga odgojitelja u opremanju i uređenju prostornog okruženja na makro i mikro razini</w:t>
            </w:r>
          </w:p>
        </w:tc>
      </w:tr>
      <w:tr w:rsidR="00343BDA" w:rsidRPr="005E3632" w14:paraId="76EFF81F" w14:textId="77777777" w:rsidTr="00AA12DE">
        <w:trPr>
          <w:trHeight w:val="542"/>
        </w:trPr>
        <w:tc>
          <w:tcPr>
            <w:tcW w:w="2532" w:type="dxa"/>
            <w:vMerge w:val="restart"/>
            <w:tcBorders>
              <w:top w:val="single" w:sz="8" w:space="0" w:color="000000"/>
              <w:left w:val="single" w:sz="8" w:space="0" w:color="000000"/>
              <w:right w:val="nil"/>
            </w:tcBorders>
            <w:shd w:val="clear" w:color="auto" w:fill="F3F3F3"/>
            <w:vAlign w:val="center"/>
          </w:tcPr>
          <w:p w14:paraId="7BC56EB8" w14:textId="77777777" w:rsidR="00343BDA" w:rsidRPr="00541A6F" w:rsidRDefault="00343BDA" w:rsidP="00AD592E">
            <w:pPr>
              <w:autoSpaceDE w:val="0"/>
              <w:autoSpaceDN w:val="0"/>
              <w:adjustRightInd w:val="0"/>
              <w:spacing w:after="0" w:line="240" w:lineRule="auto"/>
              <w:ind w:left="113"/>
              <w:rPr>
                <w:rFonts w:ascii="Cambria" w:hAnsi="Cambria"/>
              </w:rPr>
            </w:pPr>
            <w:r w:rsidRPr="00541A6F">
              <w:rPr>
                <w:rFonts w:ascii="Cambria" w:hAnsi="Cambria"/>
              </w:rPr>
              <w:t>Planirane aktivnosti,</w:t>
            </w:r>
          </w:p>
          <w:p w14:paraId="7ED1FA62" w14:textId="0A3DFF28" w:rsidR="00343BDA" w:rsidRPr="00541A6F" w:rsidRDefault="00343BDA" w:rsidP="00AD592E">
            <w:pPr>
              <w:autoSpaceDE w:val="0"/>
              <w:autoSpaceDN w:val="0"/>
              <w:adjustRightInd w:val="0"/>
              <w:spacing w:after="0" w:line="240" w:lineRule="auto"/>
              <w:ind w:left="113"/>
              <w:rPr>
                <w:rFonts w:ascii="Cambria" w:hAnsi="Cambria"/>
              </w:rPr>
            </w:pPr>
            <w:r w:rsidRPr="00541A6F">
              <w:rPr>
                <w:rFonts w:ascii="Cambria" w:hAnsi="Cambria"/>
              </w:rPr>
              <w:t>metode učenja i poučavanja i načini vrednovanja</w:t>
            </w:r>
          </w:p>
        </w:tc>
        <w:tc>
          <w:tcPr>
            <w:tcW w:w="2657" w:type="dxa"/>
            <w:gridSpan w:val="2"/>
            <w:tcBorders>
              <w:top w:val="single" w:sz="8" w:space="0" w:color="000000"/>
              <w:left w:val="single" w:sz="8" w:space="0" w:color="000000"/>
              <w:bottom w:val="single" w:sz="8" w:space="0" w:color="000000"/>
              <w:right w:val="nil"/>
            </w:tcBorders>
            <w:shd w:val="clear" w:color="auto" w:fill="FFFFFF"/>
            <w:vAlign w:val="center"/>
            <w:hideMark/>
          </w:tcPr>
          <w:p w14:paraId="587F6ED9" w14:textId="77777777" w:rsidR="00343BDA" w:rsidRPr="005E3632" w:rsidRDefault="00343BDA" w:rsidP="00AD592E">
            <w:pPr>
              <w:autoSpaceDE w:val="0"/>
              <w:autoSpaceDN w:val="0"/>
              <w:adjustRightInd w:val="0"/>
              <w:spacing w:after="0" w:line="240" w:lineRule="auto"/>
              <w:ind w:left="113"/>
              <w:rPr>
                <w:rFonts w:ascii="Cambria" w:hAnsi="Cambria"/>
                <w:bCs/>
                <w:lang w:val="en-US"/>
              </w:rPr>
            </w:pPr>
            <w:r w:rsidRPr="005E3632">
              <w:rPr>
                <w:rFonts w:ascii="Cambria" w:hAnsi="Cambria"/>
                <w:bCs/>
                <w:lang w:val="en-US"/>
              </w:rPr>
              <w:t>Obveze</w:t>
            </w:r>
          </w:p>
        </w:tc>
        <w:tc>
          <w:tcPr>
            <w:tcW w:w="1053" w:type="dxa"/>
            <w:tcBorders>
              <w:top w:val="single" w:sz="8" w:space="0" w:color="000000"/>
              <w:left w:val="single" w:sz="8" w:space="0" w:color="000000"/>
              <w:bottom w:val="single" w:sz="8" w:space="0" w:color="000000"/>
              <w:right w:val="nil"/>
            </w:tcBorders>
            <w:shd w:val="clear" w:color="auto" w:fill="FFFFFF"/>
            <w:vAlign w:val="center"/>
            <w:hideMark/>
          </w:tcPr>
          <w:p w14:paraId="2BCC4E61" w14:textId="77777777" w:rsidR="00343BDA" w:rsidRPr="005E3632" w:rsidRDefault="00343BDA" w:rsidP="00AD592E">
            <w:pPr>
              <w:autoSpaceDE w:val="0"/>
              <w:autoSpaceDN w:val="0"/>
              <w:adjustRightInd w:val="0"/>
              <w:spacing w:after="0" w:line="240" w:lineRule="auto"/>
              <w:ind w:left="113"/>
              <w:rPr>
                <w:rFonts w:ascii="Cambria" w:hAnsi="Cambria"/>
                <w:lang w:val="en-US"/>
              </w:rPr>
            </w:pPr>
            <w:r w:rsidRPr="005E3632">
              <w:rPr>
                <w:rFonts w:ascii="Cambria" w:hAnsi="Cambria"/>
                <w:bCs/>
                <w:lang w:val="en-US"/>
              </w:rPr>
              <w:t>Ishodi</w:t>
            </w:r>
          </w:p>
        </w:tc>
        <w:tc>
          <w:tcPr>
            <w:tcW w:w="693" w:type="dxa"/>
            <w:tcBorders>
              <w:top w:val="single" w:sz="8" w:space="0" w:color="000000"/>
              <w:left w:val="single" w:sz="8" w:space="0" w:color="000000"/>
              <w:bottom w:val="single" w:sz="8" w:space="0" w:color="000000"/>
              <w:right w:val="nil"/>
            </w:tcBorders>
            <w:shd w:val="clear" w:color="auto" w:fill="FFFFFF"/>
            <w:vAlign w:val="center"/>
            <w:hideMark/>
          </w:tcPr>
          <w:p w14:paraId="57E7A705" w14:textId="77777777" w:rsidR="00343BDA" w:rsidRPr="005E3632" w:rsidRDefault="00343BDA" w:rsidP="00AD592E">
            <w:pPr>
              <w:autoSpaceDE w:val="0"/>
              <w:autoSpaceDN w:val="0"/>
              <w:adjustRightInd w:val="0"/>
              <w:spacing w:after="0" w:line="240" w:lineRule="auto"/>
              <w:ind w:left="113"/>
              <w:rPr>
                <w:rFonts w:ascii="Cambria" w:hAnsi="Cambria"/>
                <w:bCs/>
                <w:lang w:val="en-US"/>
              </w:rPr>
            </w:pPr>
            <w:r w:rsidRPr="005E3632">
              <w:rPr>
                <w:rFonts w:ascii="Cambria" w:hAnsi="Cambria"/>
                <w:bCs/>
                <w:lang w:val="en-US"/>
              </w:rPr>
              <w:t>Sati</w:t>
            </w:r>
          </w:p>
        </w:tc>
        <w:tc>
          <w:tcPr>
            <w:tcW w:w="979" w:type="dxa"/>
            <w:gridSpan w:val="2"/>
            <w:tcBorders>
              <w:top w:val="single" w:sz="8" w:space="0" w:color="000000"/>
              <w:left w:val="single" w:sz="8" w:space="0" w:color="000000"/>
              <w:bottom w:val="single" w:sz="8" w:space="0" w:color="000000"/>
              <w:right w:val="nil"/>
            </w:tcBorders>
            <w:shd w:val="clear" w:color="auto" w:fill="FFFFFF"/>
            <w:vAlign w:val="center"/>
            <w:hideMark/>
          </w:tcPr>
          <w:p w14:paraId="6CFF451A" w14:textId="77777777" w:rsidR="00343BDA" w:rsidRPr="005E3632" w:rsidRDefault="00343BDA" w:rsidP="00AD592E">
            <w:pPr>
              <w:autoSpaceDE w:val="0"/>
              <w:autoSpaceDN w:val="0"/>
              <w:adjustRightInd w:val="0"/>
              <w:spacing w:after="0" w:line="240" w:lineRule="auto"/>
              <w:ind w:left="113"/>
              <w:rPr>
                <w:rFonts w:ascii="Cambria" w:hAnsi="Cambria"/>
                <w:bCs/>
                <w:lang w:val="en-US"/>
              </w:rPr>
            </w:pPr>
            <w:r w:rsidRPr="005E3632">
              <w:rPr>
                <w:rFonts w:ascii="Cambria" w:hAnsi="Cambria"/>
                <w:bCs/>
                <w:lang w:val="en-US"/>
              </w:rPr>
              <w:t xml:space="preserve">Udio u ECTS   </w:t>
            </w:r>
          </w:p>
        </w:tc>
        <w:tc>
          <w:tcPr>
            <w:tcW w:w="128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0AF1EE" w14:textId="77777777" w:rsidR="00343BDA" w:rsidRPr="005E3632" w:rsidRDefault="00343BDA" w:rsidP="00AD592E">
            <w:pPr>
              <w:autoSpaceDE w:val="0"/>
              <w:autoSpaceDN w:val="0"/>
              <w:adjustRightInd w:val="0"/>
              <w:spacing w:after="0" w:line="240" w:lineRule="auto"/>
              <w:ind w:left="113"/>
              <w:rPr>
                <w:rFonts w:ascii="Cambria" w:hAnsi="Cambria"/>
                <w:lang w:val="en-US"/>
              </w:rPr>
            </w:pPr>
            <w:r w:rsidRPr="005E3632">
              <w:rPr>
                <w:rFonts w:ascii="Cambria" w:hAnsi="Cambria"/>
                <w:bCs/>
                <w:lang w:val="en-US"/>
              </w:rPr>
              <w:t>Maksimalniudio u ocjeni (%)</w:t>
            </w:r>
          </w:p>
        </w:tc>
      </w:tr>
      <w:tr w:rsidR="00343BDA" w:rsidRPr="005E3632" w14:paraId="3F52D9BC" w14:textId="77777777" w:rsidTr="00AA12DE">
        <w:tc>
          <w:tcPr>
            <w:tcW w:w="2532" w:type="dxa"/>
            <w:vMerge/>
            <w:tcBorders>
              <w:left w:val="single" w:sz="8" w:space="0" w:color="000000"/>
              <w:bottom w:val="nil"/>
              <w:right w:val="nil"/>
            </w:tcBorders>
            <w:vAlign w:val="center"/>
          </w:tcPr>
          <w:p w14:paraId="6F0EB418" w14:textId="77777777" w:rsidR="00343BDA" w:rsidRPr="005E3632" w:rsidRDefault="00343BDA" w:rsidP="00AD592E">
            <w:pPr>
              <w:autoSpaceDE w:val="0"/>
              <w:autoSpaceDN w:val="0"/>
              <w:adjustRightInd w:val="0"/>
              <w:spacing w:after="0" w:line="240" w:lineRule="auto"/>
              <w:ind w:left="113"/>
              <w:rPr>
                <w:rFonts w:ascii="Cambria" w:hAnsi="Cambria"/>
                <w:lang w:val="en-US"/>
              </w:rPr>
            </w:pPr>
          </w:p>
        </w:tc>
        <w:tc>
          <w:tcPr>
            <w:tcW w:w="2657" w:type="dxa"/>
            <w:gridSpan w:val="2"/>
            <w:tcBorders>
              <w:top w:val="single" w:sz="8" w:space="0" w:color="000000"/>
              <w:left w:val="single" w:sz="8" w:space="0" w:color="000000"/>
              <w:bottom w:val="single" w:sz="8" w:space="0" w:color="000000"/>
              <w:right w:val="nil"/>
            </w:tcBorders>
            <w:shd w:val="clear" w:color="auto" w:fill="FFFFFF"/>
            <w:hideMark/>
          </w:tcPr>
          <w:p w14:paraId="22200038" w14:textId="704193CD" w:rsidR="00343BDA" w:rsidRPr="000C0589" w:rsidRDefault="00BB1A23" w:rsidP="00AD592E">
            <w:pPr>
              <w:autoSpaceDE w:val="0"/>
              <w:autoSpaceDN w:val="0"/>
              <w:adjustRightInd w:val="0"/>
              <w:spacing w:after="0" w:line="240" w:lineRule="auto"/>
              <w:ind w:left="113"/>
              <w:rPr>
                <w:rFonts w:ascii="Cambria" w:hAnsi="Cambria"/>
                <w:lang w:val="it-IT"/>
              </w:rPr>
            </w:pPr>
            <w:r w:rsidRPr="000C0589">
              <w:rPr>
                <w:rFonts w:ascii="Cambria" w:hAnsi="Cambria"/>
                <w:lang w:val="it-IT"/>
              </w:rPr>
              <w:t>aktivnosti na nastavi</w:t>
            </w:r>
            <w:r w:rsidR="00343BDA" w:rsidRPr="000C0589">
              <w:rPr>
                <w:rFonts w:ascii="Cambria" w:hAnsi="Cambria"/>
                <w:lang w:val="it-IT"/>
              </w:rPr>
              <w:t xml:space="preserve"> </w:t>
            </w:r>
            <w:r w:rsidR="00F53629">
              <w:rPr>
                <w:rFonts w:ascii="Cambria" w:hAnsi="Cambria"/>
                <w:lang w:val="it-IT"/>
              </w:rPr>
              <w:t>(</w:t>
            </w:r>
            <w:r w:rsidR="00343BDA" w:rsidRPr="000C0589">
              <w:rPr>
                <w:rFonts w:ascii="Cambria" w:hAnsi="Cambria"/>
                <w:lang w:val="it-IT"/>
              </w:rPr>
              <w:t>P, V</w:t>
            </w:r>
            <w:r w:rsidR="00F53629">
              <w:rPr>
                <w:rFonts w:ascii="Cambria" w:hAnsi="Cambria"/>
                <w:lang w:val="it-IT"/>
              </w:rPr>
              <w:t>)</w:t>
            </w:r>
          </w:p>
        </w:tc>
        <w:tc>
          <w:tcPr>
            <w:tcW w:w="1053" w:type="dxa"/>
            <w:tcBorders>
              <w:top w:val="single" w:sz="8" w:space="0" w:color="000000"/>
              <w:left w:val="single" w:sz="8" w:space="0" w:color="000000"/>
              <w:bottom w:val="single" w:sz="8" w:space="0" w:color="000000"/>
              <w:right w:val="nil"/>
            </w:tcBorders>
            <w:shd w:val="clear" w:color="auto" w:fill="FFFFFF"/>
            <w:vAlign w:val="center"/>
            <w:hideMark/>
          </w:tcPr>
          <w:p w14:paraId="40B535CB" w14:textId="74CD6E92" w:rsidR="00343BDA" w:rsidRPr="005E3632" w:rsidRDefault="00343BDA" w:rsidP="00F53629">
            <w:pPr>
              <w:autoSpaceDE w:val="0"/>
              <w:autoSpaceDN w:val="0"/>
              <w:adjustRightInd w:val="0"/>
              <w:spacing w:after="0" w:line="240" w:lineRule="auto"/>
              <w:ind w:left="113"/>
              <w:jc w:val="center"/>
              <w:rPr>
                <w:rFonts w:ascii="Cambria" w:hAnsi="Cambria"/>
                <w:lang w:val="en-US"/>
              </w:rPr>
            </w:pPr>
            <w:r w:rsidRPr="005E3632">
              <w:rPr>
                <w:rFonts w:ascii="Cambria" w:hAnsi="Cambria"/>
                <w:lang w:val="en-US"/>
              </w:rPr>
              <w:t>1.</w:t>
            </w:r>
            <w:r w:rsidR="00F53629">
              <w:rPr>
                <w:rFonts w:ascii="Cambria" w:hAnsi="Cambria"/>
                <w:lang w:val="en-US"/>
              </w:rPr>
              <w:t xml:space="preserve"> – </w:t>
            </w:r>
            <w:r w:rsidRPr="005E3632">
              <w:rPr>
                <w:rFonts w:ascii="Cambria" w:hAnsi="Cambria"/>
                <w:lang w:val="en-US"/>
              </w:rPr>
              <w:t>5.</w:t>
            </w:r>
          </w:p>
        </w:tc>
        <w:tc>
          <w:tcPr>
            <w:tcW w:w="693" w:type="dxa"/>
            <w:tcBorders>
              <w:top w:val="single" w:sz="8" w:space="0" w:color="000000"/>
              <w:left w:val="single" w:sz="8" w:space="0" w:color="000000"/>
              <w:bottom w:val="single" w:sz="8" w:space="0" w:color="000000"/>
              <w:right w:val="nil"/>
            </w:tcBorders>
            <w:shd w:val="clear" w:color="auto" w:fill="FFFFFF"/>
            <w:vAlign w:val="center"/>
            <w:hideMark/>
          </w:tcPr>
          <w:p w14:paraId="02DD713C" w14:textId="2E4AECC5" w:rsidR="00343BDA" w:rsidRPr="005E3632" w:rsidRDefault="00343BDA" w:rsidP="00F53629">
            <w:pPr>
              <w:autoSpaceDE w:val="0"/>
              <w:autoSpaceDN w:val="0"/>
              <w:adjustRightInd w:val="0"/>
              <w:spacing w:after="0" w:line="240" w:lineRule="auto"/>
              <w:ind w:left="113"/>
              <w:jc w:val="center"/>
              <w:rPr>
                <w:rFonts w:ascii="Cambria" w:hAnsi="Cambria"/>
                <w:lang w:val="en-US"/>
              </w:rPr>
            </w:pPr>
            <w:r w:rsidRPr="005E3632">
              <w:rPr>
                <w:rFonts w:ascii="Cambria" w:hAnsi="Cambria"/>
                <w:lang w:val="en-US"/>
              </w:rPr>
              <w:t>1</w:t>
            </w:r>
            <w:r w:rsidR="00F53629">
              <w:rPr>
                <w:rFonts w:ascii="Cambria" w:hAnsi="Cambria"/>
                <w:lang w:val="en-US"/>
              </w:rPr>
              <w:t>7</w:t>
            </w:r>
          </w:p>
        </w:tc>
        <w:tc>
          <w:tcPr>
            <w:tcW w:w="979" w:type="dxa"/>
            <w:gridSpan w:val="2"/>
            <w:tcBorders>
              <w:top w:val="single" w:sz="8" w:space="0" w:color="000000"/>
              <w:left w:val="single" w:sz="8" w:space="0" w:color="000000"/>
              <w:bottom w:val="single" w:sz="8" w:space="0" w:color="000000"/>
              <w:right w:val="nil"/>
            </w:tcBorders>
            <w:shd w:val="clear" w:color="auto" w:fill="FFFFFF"/>
            <w:vAlign w:val="center"/>
            <w:hideMark/>
          </w:tcPr>
          <w:p w14:paraId="044DBF07" w14:textId="07D77373" w:rsidR="00343BDA" w:rsidRPr="005E3632" w:rsidRDefault="00343BDA" w:rsidP="00F53629">
            <w:pPr>
              <w:autoSpaceDE w:val="0"/>
              <w:autoSpaceDN w:val="0"/>
              <w:adjustRightInd w:val="0"/>
              <w:spacing w:after="0" w:line="240" w:lineRule="auto"/>
              <w:ind w:left="113"/>
              <w:jc w:val="center"/>
              <w:rPr>
                <w:rFonts w:ascii="Cambria" w:hAnsi="Cambria"/>
                <w:lang w:val="en-US"/>
              </w:rPr>
            </w:pPr>
            <w:r w:rsidRPr="005E3632">
              <w:rPr>
                <w:rFonts w:ascii="Cambria" w:hAnsi="Cambria"/>
                <w:lang w:val="en-US"/>
              </w:rPr>
              <w:t>0,6</w:t>
            </w:r>
          </w:p>
        </w:tc>
        <w:tc>
          <w:tcPr>
            <w:tcW w:w="128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A613D0" w14:textId="77777777" w:rsidR="00343BDA" w:rsidRPr="005E3632" w:rsidRDefault="00343BDA" w:rsidP="00F53629">
            <w:pPr>
              <w:autoSpaceDE w:val="0"/>
              <w:autoSpaceDN w:val="0"/>
              <w:adjustRightInd w:val="0"/>
              <w:spacing w:after="0" w:line="240" w:lineRule="auto"/>
              <w:ind w:left="113"/>
              <w:jc w:val="center"/>
              <w:rPr>
                <w:rFonts w:ascii="Cambria" w:hAnsi="Cambria"/>
                <w:lang w:val="en-US"/>
              </w:rPr>
            </w:pPr>
            <w:r w:rsidRPr="005E3632">
              <w:rPr>
                <w:rFonts w:ascii="Cambria" w:hAnsi="Cambria"/>
                <w:lang w:val="en-US"/>
              </w:rPr>
              <w:t>5%</w:t>
            </w:r>
          </w:p>
        </w:tc>
      </w:tr>
      <w:tr w:rsidR="00A47C43" w:rsidRPr="005E3632" w14:paraId="6B686B54" w14:textId="77777777" w:rsidTr="00343BDA">
        <w:tc>
          <w:tcPr>
            <w:tcW w:w="2532" w:type="dxa"/>
            <w:tcBorders>
              <w:top w:val="nil"/>
              <w:left w:val="single" w:sz="8" w:space="0" w:color="000000"/>
              <w:bottom w:val="nil"/>
              <w:right w:val="nil"/>
            </w:tcBorders>
            <w:vAlign w:val="center"/>
          </w:tcPr>
          <w:p w14:paraId="6877E147" w14:textId="77777777" w:rsidR="00A47C43" w:rsidRPr="005E3632" w:rsidRDefault="00A47C43" w:rsidP="00AD592E">
            <w:pPr>
              <w:autoSpaceDE w:val="0"/>
              <w:autoSpaceDN w:val="0"/>
              <w:adjustRightInd w:val="0"/>
              <w:spacing w:after="0" w:line="240" w:lineRule="auto"/>
              <w:ind w:left="113"/>
              <w:rPr>
                <w:rFonts w:ascii="Cambria" w:hAnsi="Cambria"/>
                <w:lang w:val="en-US"/>
              </w:rPr>
            </w:pPr>
          </w:p>
        </w:tc>
        <w:tc>
          <w:tcPr>
            <w:tcW w:w="2657" w:type="dxa"/>
            <w:gridSpan w:val="2"/>
            <w:tcBorders>
              <w:top w:val="single" w:sz="8" w:space="0" w:color="000000"/>
              <w:left w:val="single" w:sz="8" w:space="0" w:color="000000"/>
              <w:bottom w:val="single" w:sz="8" w:space="0" w:color="000000"/>
              <w:right w:val="nil"/>
            </w:tcBorders>
            <w:shd w:val="clear" w:color="auto" w:fill="FFFFFF"/>
            <w:hideMark/>
          </w:tcPr>
          <w:p w14:paraId="5A0A54C8" w14:textId="77777777"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vježbe</w:t>
            </w:r>
          </w:p>
        </w:tc>
        <w:tc>
          <w:tcPr>
            <w:tcW w:w="1053" w:type="dxa"/>
            <w:tcBorders>
              <w:top w:val="single" w:sz="8" w:space="0" w:color="000000"/>
              <w:left w:val="single" w:sz="8" w:space="0" w:color="000000"/>
              <w:bottom w:val="single" w:sz="8" w:space="0" w:color="000000"/>
              <w:right w:val="nil"/>
            </w:tcBorders>
            <w:shd w:val="clear" w:color="auto" w:fill="FFFFFF"/>
            <w:vAlign w:val="center"/>
            <w:hideMark/>
          </w:tcPr>
          <w:p w14:paraId="59635D63" w14:textId="22B7BC93" w:rsidR="00A47C43" w:rsidRPr="005E3632" w:rsidRDefault="00F53629" w:rsidP="00F53629">
            <w:pPr>
              <w:autoSpaceDE w:val="0"/>
              <w:autoSpaceDN w:val="0"/>
              <w:adjustRightInd w:val="0"/>
              <w:spacing w:after="0" w:line="240" w:lineRule="auto"/>
              <w:ind w:left="113"/>
              <w:jc w:val="center"/>
              <w:rPr>
                <w:rFonts w:ascii="Cambria" w:hAnsi="Cambria"/>
                <w:lang w:val="en-US"/>
              </w:rPr>
            </w:pPr>
            <w:r w:rsidRPr="00F53629">
              <w:rPr>
                <w:rFonts w:ascii="Cambria" w:hAnsi="Cambria"/>
                <w:lang w:val="en-US"/>
              </w:rPr>
              <w:t>1. – 5.</w:t>
            </w:r>
          </w:p>
        </w:tc>
        <w:tc>
          <w:tcPr>
            <w:tcW w:w="693" w:type="dxa"/>
            <w:tcBorders>
              <w:top w:val="single" w:sz="8" w:space="0" w:color="000000"/>
              <w:left w:val="single" w:sz="8" w:space="0" w:color="000000"/>
              <w:bottom w:val="single" w:sz="8" w:space="0" w:color="000000"/>
              <w:right w:val="nil"/>
            </w:tcBorders>
            <w:shd w:val="clear" w:color="auto" w:fill="FFFFFF"/>
            <w:vAlign w:val="center"/>
            <w:hideMark/>
          </w:tcPr>
          <w:p w14:paraId="54028BE9" w14:textId="78E4FB9A" w:rsidR="00A47C43" w:rsidRPr="005E3632" w:rsidRDefault="00A47C43" w:rsidP="00F53629">
            <w:pPr>
              <w:autoSpaceDE w:val="0"/>
              <w:autoSpaceDN w:val="0"/>
              <w:adjustRightInd w:val="0"/>
              <w:spacing w:after="0" w:line="240" w:lineRule="auto"/>
              <w:ind w:left="113"/>
              <w:jc w:val="center"/>
              <w:rPr>
                <w:rFonts w:ascii="Cambria" w:hAnsi="Cambria"/>
                <w:lang w:val="en-US"/>
              </w:rPr>
            </w:pPr>
            <w:r w:rsidRPr="005E3632">
              <w:rPr>
                <w:rFonts w:ascii="Cambria" w:hAnsi="Cambria"/>
                <w:lang w:val="en-US"/>
              </w:rPr>
              <w:t>1</w:t>
            </w:r>
            <w:r w:rsidR="003278FC" w:rsidRPr="005E3632">
              <w:rPr>
                <w:rFonts w:ascii="Cambria" w:hAnsi="Cambria"/>
                <w:lang w:val="en-US"/>
              </w:rPr>
              <w:t>5</w:t>
            </w:r>
          </w:p>
        </w:tc>
        <w:tc>
          <w:tcPr>
            <w:tcW w:w="979" w:type="dxa"/>
            <w:gridSpan w:val="2"/>
            <w:tcBorders>
              <w:top w:val="single" w:sz="8" w:space="0" w:color="000000"/>
              <w:left w:val="single" w:sz="8" w:space="0" w:color="000000"/>
              <w:bottom w:val="single" w:sz="8" w:space="0" w:color="000000"/>
              <w:right w:val="nil"/>
            </w:tcBorders>
            <w:shd w:val="clear" w:color="auto" w:fill="FFFFFF"/>
            <w:vAlign w:val="center"/>
            <w:hideMark/>
          </w:tcPr>
          <w:p w14:paraId="00BE4789" w14:textId="77777777" w:rsidR="00A47C43" w:rsidRPr="005E3632" w:rsidRDefault="00A47C43" w:rsidP="00F53629">
            <w:pPr>
              <w:autoSpaceDE w:val="0"/>
              <w:autoSpaceDN w:val="0"/>
              <w:adjustRightInd w:val="0"/>
              <w:spacing w:after="0" w:line="240" w:lineRule="auto"/>
              <w:ind w:left="113"/>
              <w:jc w:val="center"/>
              <w:rPr>
                <w:rFonts w:ascii="Cambria" w:hAnsi="Cambria"/>
                <w:lang w:val="en-US"/>
              </w:rPr>
            </w:pPr>
            <w:r w:rsidRPr="005E3632">
              <w:rPr>
                <w:rFonts w:ascii="Cambria" w:hAnsi="Cambria"/>
                <w:lang w:val="en-US"/>
              </w:rPr>
              <w:t>0,5</w:t>
            </w:r>
          </w:p>
        </w:tc>
        <w:tc>
          <w:tcPr>
            <w:tcW w:w="128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CAF6BD" w14:textId="77777777" w:rsidR="00A47C43" w:rsidRPr="005E3632" w:rsidRDefault="00A47C43" w:rsidP="00F53629">
            <w:pPr>
              <w:autoSpaceDE w:val="0"/>
              <w:autoSpaceDN w:val="0"/>
              <w:adjustRightInd w:val="0"/>
              <w:spacing w:after="0" w:line="240" w:lineRule="auto"/>
              <w:ind w:left="113"/>
              <w:jc w:val="center"/>
              <w:rPr>
                <w:rFonts w:ascii="Cambria" w:hAnsi="Cambria"/>
                <w:lang w:val="en-US"/>
              </w:rPr>
            </w:pPr>
            <w:r w:rsidRPr="005E3632">
              <w:rPr>
                <w:rFonts w:ascii="Cambria" w:hAnsi="Cambria"/>
                <w:lang w:val="en-US"/>
              </w:rPr>
              <w:t>35%</w:t>
            </w:r>
          </w:p>
        </w:tc>
      </w:tr>
      <w:tr w:rsidR="00A47C43" w:rsidRPr="005E3632" w14:paraId="23EC630F" w14:textId="77777777" w:rsidTr="00343BDA">
        <w:tc>
          <w:tcPr>
            <w:tcW w:w="2532" w:type="dxa"/>
            <w:tcBorders>
              <w:top w:val="nil"/>
              <w:left w:val="single" w:sz="8" w:space="0" w:color="000000"/>
              <w:bottom w:val="nil"/>
              <w:right w:val="nil"/>
            </w:tcBorders>
            <w:vAlign w:val="center"/>
          </w:tcPr>
          <w:p w14:paraId="1FEA637A" w14:textId="77777777" w:rsidR="00A47C43" w:rsidRPr="005E3632" w:rsidRDefault="00A47C43" w:rsidP="00AD592E">
            <w:pPr>
              <w:autoSpaceDE w:val="0"/>
              <w:autoSpaceDN w:val="0"/>
              <w:adjustRightInd w:val="0"/>
              <w:spacing w:after="0" w:line="240" w:lineRule="auto"/>
              <w:ind w:left="113"/>
              <w:rPr>
                <w:rFonts w:ascii="Cambria" w:hAnsi="Cambria"/>
                <w:lang w:val="en-US"/>
              </w:rPr>
            </w:pPr>
          </w:p>
        </w:tc>
        <w:tc>
          <w:tcPr>
            <w:tcW w:w="2657" w:type="dxa"/>
            <w:gridSpan w:val="2"/>
            <w:tcBorders>
              <w:top w:val="nil"/>
              <w:left w:val="single" w:sz="8" w:space="0" w:color="000000"/>
              <w:bottom w:val="single" w:sz="8" w:space="0" w:color="000000"/>
              <w:right w:val="nil"/>
            </w:tcBorders>
            <w:shd w:val="clear" w:color="auto" w:fill="FFFFFF"/>
            <w:hideMark/>
          </w:tcPr>
          <w:p w14:paraId="7DF6F50A" w14:textId="77777777"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pismeni ispit</w:t>
            </w:r>
          </w:p>
        </w:tc>
        <w:tc>
          <w:tcPr>
            <w:tcW w:w="1053" w:type="dxa"/>
            <w:tcBorders>
              <w:top w:val="nil"/>
              <w:left w:val="single" w:sz="8" w:space="0" w:color="000000"/>
              <w:bottom w:val="single" w:sz="8" w:space="0" w:color="000000"/>
              <w:right w:val="nil"/>
            </w:tcBorders>
            <w:shd w:val="clear" w:color="auto" w:fill="FFFFFF"/>
            <w:vAlign w:val="center"/>
            <w:hideMark/>
          </w:tcPr>
          <w:p w14:paraId="062389E8" w14:textId="69D1B3D7" w:rsidR="00A47C43" w:rsidRPr="005E3632" w:rsidRDefault="00F53629" w:rsidP="00F53629">
            <w:pPr>
              <w:autoSpaceDE w:val="0"/>
              <w:autoSpaceDN w:val="0"/>
              <w:adjustRightInd w:val="0"/>
              <w:spacing w:after="0" w:line="240" w:lineRule="auto"/>
              <w:ind w:left="113"/>
              <w:jc w:val="center"/>
              <w:rPr>
                <w:rFonts w:ascii="Cambria" w:hAnsi="Cambria"/>
                <w:lang w:val="en-US"/>
              </w:rPr>
            </w:pPr>
            <w:r w:rsidRPr="00F53629">
              <w:rPr>
                <w:rFonts w:ascii="Cambria" w:hAnsi="Cambria"/>
                <w:lang w:val="en-US"/>
              </w:rPr>
              <w:t>1. – 5.</w:t>
            </w:r>
          </w:p>
        </w:tc>
        <w:tc>
          <w:tcPr>
            <w:tcW w:w="693" w:type="dxa"/>
            <w:tcBorders>
              <w:top w:val="nil"/>
              <w:left w:val="single" w:sz="8" w:space="0" w:color="000000"/>
              <w:bottom w:val="single" w:sz="8" w:space="0" w:color="000000"/>
              <w:right w:val="nil"/>
            </w:tcBorders>
            <w:shd w:val="clear" w:color="auto" w:fill="FFFFFF"/>
            <w:vAlign w:val="center"/>
            <w:hideMark/>
          </w:tcPr>
          <w:p w14:paraId="1C6E33C5" w14:textId="46A4933B" w:rsidR="00A47C43" w:rsidRPr="005E3632" w:rsidRDefault="003278FC" w:rsidP="00F53629">
            <w:pPr>
              <w:autoSpaceDE w:val="0"/>
              <w:autoSpaceDN w:val="0"/>
              <w:adjustRightInd w:val="0"/>
              <w:spacing w:after="0" w:line="240" w:lineRule="auto"/>
              <w:ind w:left="113"/>
              <w:jc w:val="center"/>
              <w:rPr>
                <w:rFonts w:ascii="Cambria" w:hAnsi="Cambria"/>
                <w:lang w:val="en-US"/>
              </w:rPr>
            </w:pPr>
            <w:r w:rsidRPr="005E3632">
              <w:rPr>
                <w:rFonts w:ascii="Cambria" w:hAnsi="Cambria"/>
                <w:lang w:val="en-US"/>
              </w:rPr>
              <w:t>4</w:t>
            </w:r>
            <w:r w:rsidR="00F53629">
              <w:rPr>
                <w:rFonts w:ascii="Cambria" w:hAnsi="Cambria"/>
                <w:lang w:val="en-US"/>
              </w:rPr>
              <w:t>3</w:t>
            </w:r>
          </w:p>
        </w:tc>
        <w:tc>
          <w:tcPr>
            <w:tcW w:w="979" w:type="dxa"/>
            <w:gridSpan w:val="2"/>
            <w:tcBorders>
              <w:top w:val="nil"/>
              <w:left w:val="single" w:sz="8" w:space="0" w:color="000000"/>
              <w:bottom w:val="single" w:sz="8" w:space="0" w:color="000000"/>
              <w:right w:val="nil"/>
            </w:tcBorders>
            <w:shd w:val="clear" w:color="auto" w:fill="FFFFFF"/>
            <w:vAlign w:val="center"/>
            <w:hideMark/>
          </w:tcPr>
          <w:p w14:paraId="4AC4BFAB" w14:textId="77777777" w:rsidR="00A47C43" w:rsidRPr="005E3632" w:rsidRDefault="00A47C43" w:rsidP="00F53629">
            <w:pPr>
              <w:autoSpaceDE w:val="0"/>
              <w:autoSpaceDN w:val="0"/>
              <w:adjustRightInd w:val="0"/>
              <w:spacing w:after="0" w:line="240" w:lineRule="auto"/>
              <w:ind w:left="113"/>
              <w:jc w:val="center"/>
              <w:rPr>
                <w:rFonts w:ascii="Cambria" w:hAnsi="Cambria"/>
                <w:lang w:val="en-US"/>
              </w:rPr>
            </w:pPr>
            <w:r w:rsidRPr="005E3632">
              <w:rPr>
                <w:rFonts w:ascii="Cambria" w:hAnsi="Cambria"/>
                <w:lang w:val="en-US"/>
              </w:rPr>
              <w:t>1,4</w:t>
            </w:r>
          </w:p>
        </w:tc>
        <w:tc>
          <w:tcPr>
            <w:tcW w:w="1280" w:type="dxa"/>
            <w:tcBorders>
              <w:top w:val="nil"/>
              <w:left w:val="single" w:sz="8" w:space="0" w:color="000000"/>
              <w:bottom w:val="single" w:sz="8" w:space="0" w:color="000000"/>
              <w:right w:val="single" w:sz="8" w:space="0" w:color="000000"/>
            </w:tcBorders>
            <w:shd w:val="clear" w:color="auto" w:fill="FFFFFF"/>
            <w:vAlign w:val="center"/>
            <w:hideMark/>
          </w:tcPr>
          <w:p w14:paraId="78F9D850" w14:textId="77777777" w:rsidR="00A47C43" w:rsidRPr="005E3632" w:rsidRDefault="00A47C43" w:rsidP="00F53629">
            <w:pPr>
              <w:autoSpaceDE w:val="0"/>
              <w:autoSpaceDN w:val="0"/>
              <w:adjustRightInd w:val="0"/>
              <w:spacing w:after="0" w:line="240" w:lineRule="auto"/>
              <w:ind w:left="113"/>
              <w:jc w:val="center"/>
              <w:rPr>
                <w:rFonts w:ascii="Cambria" w:hAnsi="Cambria"/>
                <w:lang w:val="en-US"/>
              </w:rPr>
            </w:pPr>
            <w:r w:rsidRPr="005E3632">
              <w:rPr>
                <w:rFonts w:ascii="Cambria" w:hAnsi="Cambria"/>
                <w:lang w:val="en-US"/>
              </w:rPr>
              <w:t>50%</w:t>
            </w:r>
          </w:p>
        </w:tc>
      </w:tr>
      <w:tr w:rsidR="00A47C43" w:rsidRPr="005E3632" w14:paraId="0AA7838B" w14:textId="77777777" w:rsidTr="00343BDA">
        <w:tc>
          <w:tcPr>
            <w:tcW w:w="2532" w:type="dxa"/>
            <w:tcBorders>
              <w:top w:val="nil"/>
              <w:left w:val="single" w:sz="8" w:space="0" w:color="000000"/>
              <w:bottom w:val="nil"/>
              <w:right w:val="nil"/>
            </w:tcBorders>
            <w:vAlign w:val="center"/>
          </w:tcPr>
          <w:p w14:paraId="3EA102CD" w14:textId="77777777" w:rsidR="00A47C43" w:rsidRPr="005E3632" w:rsidRDefault="00A47C43" w:rsidP="00AD592E">
            <w:pPr>
              <w:autoSpaceDE w:val="0"/>
              <w:autoSpaceDN w:val="0"/>
              <w:adjustRightInd w:val="0"/>
              <w:spacing w:after="0" w:line="240" w:lineRule="auto"/>
              <w:ind w:left="113"/>
              <w:rPr>
                <w:rFonts w:ascii="Cambria" w:hAnsi="Cambria"/>
                <w:lang w:val="en-US"/>
              </w:rPr>
            </w:pPr>
          </w:p>
        </w:tc>
        <w:tc>
          <w:tcPr>
            <w:tcW w:w="2657" w:type="dxa"/>
            <w:gridSpan w:val="2"/>
            <w:tcBorders>
              <w:top w:val="single" w:sz="8" w:space="0" w:color="000000"/>
              <w:left w:val="single" w:sz="8" w:space="0" w:color="000000"/>
              <w:bottom w:val="single" w:sz="8" w:space="0" w:color="000000"/>
              <w:right w:val="nil"/>
            </w:tcBorders>
            <w:shd w:val="clear" w:color="auto" w:fill="FFFFFF"/>
            <w:hideMark/>
          </w:tcPr>
          <w:p w14:paraId="41F54FD5" w14:textId="77777777"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usmeni ispit</w:t>
            </w:r>
          </w:p>
        </w:tc>
        <w:tc>
          <w:tcPr>
            <w:tcW w:w="1053" w:type="dxa"/>
            <w:tcBorders>
              <w:top w:val="single" w:sz="8" w:space="0" w:color="000000"/>
              <w:left w:val="single" w:sz="8" w:space="0" w:color="000000"/>
              <w:bottom w:val="single" w:sz="8" w:space="0" w:color="000000"/>
              <w:right w:val="nil"/>
            </w:tcBorders>
            <w:shd w:val="clear" w:color="auto" w:fill="FFFFFF"/>
            <w:vAlign w:val="center"/>
            <w:hideMark/>
          </w:tcPr>
          <w:p w14:paraId="7B0484A7" w14:textId="04174032" w:rsidR="00A47C43" w:rsidRPr="005E3632" w:rsidRDefault="00F53629" w:rsidP="00F53629">
            <w:pPr>
              <w:autoSpaceDE w:val="0"/>
              <w:autoSpaceDN w:val="0"/>
              <w:adjustRightInd w:val="0"/>
              <w:spacing w:after="0" w:line="240" w:lineRule="auto"/>
              <w:ind w:left="113"/>
              <w:jc w:val="center"/>
              <w:rPr>
                <w:rFonts w:ascii="Cambria" w:hAnsi="Cambria"/>
                <w:lang w:val="en-US"/>
              </w:rPr>
            </w:pPr>
            <w:r w:rsidRPr="00F53629">
              <w:rPr>
                <w:rFonts w:ascii="Cambria" w:hAnsi="Cambria"/>
                <w:lang w:val="en-US"/>
              </w:rPr>
              <w:t>1. – 5.</w:t>
            </w:r>
          </w:p>
        </w:tc>
        <w:tc>
          <w:tcPr>
            <w:tcW w:w="693" w:type="dxa"/>
            <w:tcBorders>
              <w:top w:val="single" w:sz="8" w:space="0" w:color="000000"/>
              <w:left w:val="single" w:sz="8" w:space="0" w:color="000000"/>
              <w:bottom w:val="single" w:sz="8" w:space="0" w:color="000000"/>
              <w:right w:val="nil"/>
            </w:tcBorders>
            <w:shd w:val="clear" w:color="auto" w:fill="FFFFFF"/>
            <w:vAlign w:val="center"/>
            <w:hideMark/>
          </w:tcPr>
          <w:p w14:paraId="7761F88B" w14:textId="5D26CD04" w:rsidR="00A47C43" w:rsidRPr="005E3632" w:rsidRDefault="00A47C43" w:rsidP="00F53629">
            <w:pPr>
              <w:autoSpaceDE w:val="0"/>
              <w:autoSpaceDN w:val="0"/>
              <w:adjustRightInd w:val="0"/>
              <w:spacing w:after="0" w:line="240" w:lineRule="auto"/>
              <w:ind w:left="113"/>
              <w:jc w:val="center"/>
              <w:rPr>
                <w:rFonts w:ascii="Cambria" w:hAnsi="Cambria"/>
                <w:lang w:val="en-US"/>
              </w:rPr>
            </w:pPr>
            <w:r w:rsidRPr="005E3632">
              <w:rPr>
                <w:rFonts w:ascii="Cambria" w:hAnsi="Cambria"/>
                <w:lang w:val="en-US"/>
              </w:rPr>
              <w:t>1</w:t>
            </w:r>
            <w:r w:rsidR="003278FC" w:rsidRPr="005E3632">
              <w:rPr>
                <w:rFonts w:ascii="Cambria" w:hAnsi="Cambria"/>
                <w:lang w:val="en-US"/>
              </w:rPr>
              <w:t>5</w:t>
            </w:r>
          </w:p>
        </w:tc>
        <w:tc>
          <w:tcPr>
            <w:tcW w:w="979" w:type="dxa"/>
            <w:gridSpan w:val="2"/>
            <w:tcBorders>
              <w:top w:val="single" w:sz="8" w:space="0" w:color="000000"/>
              <w:left w:val="single" w:sz="8" w:space="0" w:color="000000"/>
              <w:bottom w:val="single" w:sz="8" w:space="0" w:color="000000"/>
              <w:right w:val="nil"/>
            </w:tcBorders>
            <w:shd w:val="clear" w:color="auto" w:fill="FFFFFF"/>
            <w:vAlign w:val="center"/>
            <w:hideMark/>
          </w:tcPr>
          <w:p w14:paraId="0488F2B2" w14:textId="77777777" w:rsidR="00A47C43" w:rsidRPr="005E3632" w:rsidRDefault="00A47C43" w:rsidP="00F53629">
            <w:pPr>
              <w:autoSpaceDE w:val="0"/>
              <w:autoSpaceDN w:val="0"/>
              <w:adjustRightInd w:val="0"/>
              <w:spacing w:after="0" w:line="240" w:lineRule="auto"/>
              <w:ind w:left="113"/>
              <w:jc w:val="center"/>
              <w:rPr>
                <w:rFonts w:ascii="Cambria" w:hAnsi="Cambria"/>
                <w:lang w:val="en-US"/>
              </w:rPr>
            </w:pPr>
            <w:r w:rsidRPr="005E3632">
              <w:rPr>
                <w:rFonts w:ascii="Cambria" w:hAnsi="Cambria"/>
                <w:lang w:val="en-US"/>
              </w:rPr>
              <w:t>0,5</w:t>
            </w:r>
          </w:p>
        </w:tc>
        <w:tc>
          <w:tcPr>
            <w:tcW w:w="128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D3566E" w14:textId="77777777" w:rsidR="00A47C43" w:rsidRPr="005E3632" w:rsidRDefault="00A47C43" w:rsidP="00F53629">
            <w:pPr>
              <w:autoSpaceDE w:val="0"/>
              <w:autoSpaceDN w:val="0"/>
              <w:adjustRightInd w:val="0"/>
              <w:spacing w:after="0" w:line="240" w:lineRule="auto"/>
              <w:ind w:left="113"/>
              <w:jc w:val="center"/>
              <w:rPr>
                <w:rFonts w:ascii="Cambria" w:hAnsi="Cambria"/>
                <w:lang w:val="en-US"/>
              </w:rPr>
            </w:pPr>
            <w:r w:rsidRPr="005E3632">
              <w:rPr>
                <w:rFonts w:ascii="Cambria" w:hAnsi="Cambria"/>
                <w:lang w:val="en-US"/>
              </w:rPr>
              <w:t>10%</w:t>
            </w:r>
          </w:p>
        </w:tc>
      </w:tr>
      <w:tr w:rsidR="00A47C43" w:rsidRPr="005E3632" w14:paraId="2F3125C0" w14:textId="77777777" w:rsidTr="00343BDA">
        <w:tc>
          <w:tcPr>
            <w:tcW w:w="2532" w:type="dxa"/>
            <w:tcBorders>
              <w:top w:val="nil"/>
              <w:left w:val="single" w:sz="8" w:space="0" w:color="000000"/>
              <w:bottom w:val="nil"/>
              <w:right w:val="nil"/>
            </w:tcBorders>
            <w:vAlign w:val="center"/>
          </w:tcPr>
          <w:p w14:paraId="576E2D35" w14:textId="77777777" w:rsidR="00A47C43" w:rsidRPr="005E3632" w:rsidRDefault="00A47C43" w:rsidP="00AD592E">
            <w:pPr>
              <w:autoSpaceDE w:val="0"/>
              <w:autoSpaceDN w:val="0"/>
              <w:adjustRightInd w:val="0"/>
              <w:spacing w:after="0" w:line="240" w:lineRule="auto"/>
              <w:ind w:left="113"/>
              <w:rPr>
                <w:rFonts w:ascii="Cambria" w:hAnsi="Cambria"/>
                <w:lang w:val="en-US"/>
              </w:rPr>
            </w:pPr>
          </w:p>
        </w:tc>
        <w:tc>
          <w:tcPr>
            <w:tcW w:w="3710" w:type="dxa"/>
            <w:gridSpan w:val="3"/>
            <w:tcBorders>
              <w:top w:val="single" w:sz="8" w:space="0" w:color="000000"/>
              <w:left w:val="single" w:sz="8" w:space="0" w:color="000000"/>
              <w:bottom w:val="single" w:sz="8" w:space="0" w:color="000000"/>
              <w:right w:val="nil"/>
            </w:tcBorders>
            <w:shd w:val="clear" w:color="auto" w:fill="FFFFFF"/>
            <w:hideMark/>
          </w:tcPr>
          <w:p w14:paraId="38C92F8F" w14:textId="77777777"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ukupno</w:t>
            </w:r>
          </w:p>
        </w:tc>
        <w:tc>
          <w:tcPr>
            <w:tcW w:w="693" w:type="dxa"/>
            <w:tcBorders>
              <w:top w:val="single" w:sz="8" w:space="0" w:color="000000"/>
              <w:left w:val="single" w:sz="8" w:space="0" w:color="000000"/>
              <w:bottom w:val="single" w:sz="8" w:space="0" w:color="000000"/>
              <w:right w:val="nil"/>
            </w:tcBorders>
            <w:shd w:val="clear" w:color="auto" w:fill="FFFFFF"/>
            <w:vAlign w:val="center"/>
            <w:hideMark/>
          </w:tcPr>
          <w:p w14:paraId="19324A9B" w14:textId="39D49EFB" w:rsidR="00A47C43" w:rsidRPr="005E3632" w:rsidRDefault="003278FC" w:rsidP="00F53629">
            <w:pPr>
              <w:autoSpaceDE w:val="0"/>
              <w:autoSpaceDN w:val="0"/>
              <w:adjustRightInd w:val="0"/>
              <w:spacing w:after="0" w:line="240" w:lineRule="auto"/>
              <w:ind w:left="113"/>
              <w:jc w:val="center"/>
              <w:rPr>
                <w:rFonts w:ascii="Cambria" w:hAnsi="Cambria"/>
                <w:lang w:val="en-US"/>
              </w:rPr>
            </w:pPr>
            <w:r w:rsidRPr="005E3632">
              <w:rPr>
                <w:rFonts w:ascii="Cambria" w:hAnsi="Cambria"/>
                <w:lang w:val="en-US"/>
              </w:rPr>
              <w:t>90</w:t>
            </w:r>
          </w:p>
        </w:tc>
        <w:tc>
          <w:tcPr>
            <w:tcW w:w="979" w:type="dxa"/>
            <w:gridSpan w:val="2"/>
            <w:tcBorders>
              <w:top w:val="single" w:sz="8" w:space="0" w:color="000000"/>
              <w:left w:val="single" w:sz="8" w:space="0" w:color="000000"/>
              <w:bottom w:val="single" w:sz="8" w:space="0" w:color="000000"/>
              <w:right w:val="nil"/>
            </w:tcBorders>
            <w:shd w:val="clear" w:color="auto" w:fill="FFFFFF"/>
            <w:vAlign w:val="center"/>
            <w:hideMark/>
          </w:tcPr>
          <w:p w14:paraId="3964E4FD" w14:textId="77777777" w:rsidR="00A47C43" w:rsidRPr="005E3632" w:rsidRDefault="00A47C43" w:rsidP="00F53629">
            <w:pPr>
              <w:autoSpaceDE w:val="0"/>
              <w:autoSpaceDN w:val="0"/>
              <w:adjustRightInd w:val="0"/>
              <w:spacing w:after="0" w:line="240" w:lineRule="auto"/>
              <w:ind w:left="113"/>
              <w:jc w:val="center"/>
              <w:rPr>
                <w:rFonts w:ascii="Cambria" w:hAnsi="Cambria"/>
                <w:lang w:val="en-US"/>
              </w:rPr>
            </w:pPr>
            <w:r w:rsidRPr="005E3632">
              <w:rPr>
                <w:rFonts w:ascii="Cambria" w:hAnsi="Cambria"/>
                <w:lang w:val="en-US"/>
              </w:rPr>
              <w:t>3</w:t>
            </w:r>
          </w:p>
        </w:tc>
        <w:tc>
          <w:tcPr>
            <w:tcW w:w="128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EB19F17" w14:textId="77777777" w:rsidR="00A47C43" w:rsidRPr="005E3632" w:rsidRDefault="00A47C43" w:rsidP="00F53629">
            <w:pPr>
              <w:autoSpaceDE w:val="0"/>
              <w:autoSpaceDN w:val="0"/>
              <w:adjustRightInd w:val="0"/>
              <w:spacing w:after="0" w:line="240" w:lineRule="auto"/>
              <w:ind w:left="113"/>
              <w:jc w:val="center"/>
              <w:rPr>
                <w:rFonts w:ascii="Cambria" w:hAnsi="Cambria"/>
                <w:lang w:val="en-US"/>
              </w:rPr>
            </w:pPr>
            <w:r w:rsidRPr="005E3632">
              <w:rPr>
                <w:rFonts w:ascii="Cambria" w:hAnsi="Cambria"/>
                <w:lang w:val="en-US"/>
              </w:rPr>
              <w:t>100%</w:t>
            </w:r>
          </w:p>
        </w:tc>
      </w:tr>
      <w:tr w:rsidR="00A47C43" w:rsidRPr="005E3632" w14:paraId="39152C5D" w14:textId="77777777" w:rsidTr="00343BDA">
        <w:tc>
          <w:tcPr>
            <w:tcW w:w="2532" w:type="dxa"/>
            <w:tcBorders>
              <w:top w:val="single" w:sz="8" w:space="0" w:color="000000"/>
              <w:left w:val="single" w:sz="8" w:space="0" w:color="000000"/>
              <w:bottom w:val="single" w:sz="8" w:space="0" w:color="000000"/>
              <w:right w:val="nil"/>
            </w:tcBorders>
            <w:shd w:val="clear" w:color="auto" w:fill="F3F3F3"/>
            <w:vAlign w:val="center"/>
            <w:hideMark/>
          </w:tcPr>
          <w:p w14:paraId="0B81FBEA" w14:textId="77777777" w:rsidR="00A47C43" w:rsidRPr="005E3632" w:rsidRDefault="00A47C43" w:rsidP="00AD592E">
            <w:pPr>
              <w:autoSpaceDE w:val="0"/>
              <w:autoSpaceDN w:val="0"/>
              <w:adjustRightInd w:val="0"/>
              <w:spacing w:after="0" w:line="240" w:lineRule="auto"/>
              <w:ind w:left="113"/>
              <w:rPr>
                <w:rFonts w:ascii="Cambria" w:hAnsi="Cambria"/>
                <w:u w:val="single"/>
                <w:lang w:val="en-US"/>
              </w:rPr>
            </w:pPr>
            <w:r w:rsidRPr="005E3632">
              <w:rPr>
                <w:rFonts w:ascii="Cambria" w:hAnsi="Cambria"/>
                <w:lang w:val="en-US"/>
              </w:rPr>
              <w:t>Studentske obveze</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A9E639" w14:textId="77777777" w:rsidR="00A47C43" w:rsidRPr="005E3632" w:rsidRDefault="00A47C43" w:rsidP="00AD592E">
            <w:pPr>
              <w:autoSpaceDE w:val="0"/>
              <w:autoSpaceDN w:val="0"/>
              <w:adjustRightInd w:val="0"/>
              <w:spacing w:after="0" w:line="240" w:lineRule="auto"/>
              <w:ind w:left="113"/>
              <w:rPr>
                <w:rFonts w:ascii="Cambria" w:hAnsi="Cambria"/>
                <w:lang w:val="it-IT"/>
              </w:rPr>
            </w:pPr>
            <w:r w:rsidRPr="005E3632">
              <w:rPr>
                <w:rFonts w:ascii="Cambria" w:hAnsi="Cambria"/>
                <w:lang w:val="it-IT"/>
              </w:rPr>
              <w:t xml:space="preserve">Da položi kolegij, student/studentica mora: </w:t>
            </w:r>
          </w:p>
          <w:p w14:paraId="54F1E49C" w14:textId="4D44CFA6" w:rsidR="00A47C43" w:rsidRPr="005E3632" w:rsidRDefault="00A47C43" w:rsidP="00AD592E">
            <w:pPr>
              <w:autoSpaceDE w:val="0"/>
              <w:autoSpaceDN w:val="0"/>
              <w:adjustRightInd w:val="0"/>
              <w:spacing w:after="0" w:line="240" w:lineRule="auto"/>
              <w:ind w:left="113"/>
              <w:rPr>
                <w:rFonts w:ascii="Cambria" w:hAnsi="Cambria"/>
                <w:lang w:val="it-IT"/>
              </w:rPr>
            </w:pPr>
            <w:r w:rsidRPr="005E3632">
              <w:rPr>
                <w:rFonts w:ascii="Cambria" w:hAnsi="Cambria"/>
                <w:lang w:val="it-IT"/>
              </w:rPr>
              <w:t>1. redovito pratiti nastavu i aktivno sudjelovati u svim oblicim</w:t>
            </w:r>
            <w:r w:rsidR="00F53629">
              <w:rPr>
                <w:rFonts w:ascii="Cambria" w:hAnsi="Cambria"/>
                <w:lang w:val="it-IT"/>
              </w:rPr>
              <w:t xml:space="preserve">a </w:t>
            </w:r>
            <w:r w:rsidRPr="005E3632">
              <w:rPr>
                <w:rFonts w:ascii="Cambria" w:hAnsi="Cambria"/>
                <w:lang w:val="it-IT"/>
              </w:rPr>
              <w:t>nastave, posebno u izradi grupnih i samostalnih zadataka (vježbi)</w:t>
            </w:r>
          </w:p>
          <w:p w14:paraId="5EDC0E96" w14:textId="064CBE76" w:rsidR="00A47C43" w:rsidRPr="005E3632" w:rsidRDefault="00A47C43" w:rsidP="00AD592E">
            <w:pPr>
              <w:autoSpaceDE w:val="0"/>
              <w:autoSpaceDN w:val="0"/>
              <w:adjustRightInd w:val="0"/>
              <w:spacing w:after="0" w:line="240" w:lineRule="auto"/>
              <w:ind w:left="113"/>
              <w:rPr>
                <w:rFonts w:ascii="Cambria" w:hAnsi="Cambria"/>
                <w:lang w:val="it-IT"/>
              </w:rPr>
            </w:pPr>
            <w:r w:rsidRPr="005E3632">
              <w:rPr>
                <w:rFonts w:ascii="Cambria" w:hAnsi="Cambria"/>
                <w:lang w:val="it-IT"/>
              </w:rPr>
              <w:t xml:space="preserve">2. </w:t>
            </w:r>
            <w:r w:rsidR="00F53629">
              <w:rPr>
                <w:rFonts w:ascii="Cambria" w:hAnsi="Cambria"/>
                <w:lang w:val="it-IT"/>
              </w:rPr>
              <w:t>i</w:t>
            </w:r>
            <w:r w:rsidRPr="005E3632">
              <w:rPr>
                <w:rFonts w:ascii="Cambria" w:hAnsi="Cambria"/>
                <w:lang w:val="it-IT"/>
              </w:rPr>
              <w:t>zraditi samostalno vježbe</w:t>
            </w:r>
          </w:p>
          <w:p w14:paraId="3B286922" w14:textId="554ABD39" w:rsidR="00A47C43" w:rsidRPr="005E3632" w:rsidRDefault="00A47C43" w:rsidP="00AD592E">
            <w:pPr>
              <w:autoSpaceDE w:val="0"/>
              <w:autoSpaceDN w:val="0"/>
              <w:adjustRightInd w:val="0"/>
              <w:spacing w:after="0" w:line="240" w:lineRule="auto"/>
              <w:ind w:left="113"/>
              <w:rPr>
                <w:rFonts w:ascii="Cambria" w:hAnsi="Cambria"/>
                <w:lang w:val="it-IT"/>
              </w:rPr>
            </w:pPr>
            <w:r w:rsidRPr="005E3632">
              <w:rPr>
                <w:rFonts w:ascii="Cambria" w:hAnsi="Cambria"/>
                <w:lang w:val="it-IT"/>
              </w:rPr>
              <w:t xml:space="preserve">3. </w:t>
            </w:r>
            <w:r w:rsidR="00F53629">
              <w:rPr>
                <w:rFonts w:ascii="Cambria" w:hAnsi="Cambria"/>
                <w:lang w:val="it-IT"/>
              </w:rPr>
              <w:t>p</w:t>
            </w:r>
            <w:r w:rsidRPr="005E3632">
              <w:rPr>
                <w:rFonts w:ascii="Cambria" w:hAnsi="Cambria"/>
                <w:lang w:val="it-IT"/>
              </w:rPr>
              <w:t>oložiti pismeni ispit.</w:t>
            </w:r>
          </w:p>
          <w:p w14:paraId="1856129F" w14:textId="77777777"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it-IT"/>
              </w:rPr>
              <w:t xml:space="preserve">Napomena: Student/studentica treba izraditi samostalno vježbu u zadanome roku i izložiti je. Ako ne riješi obveze do zadanoga roka, tada gubi pravo na ECTS-e iz kolegija u toj akademskoj godini. </w:t>
            </w:r>
            <w:r w:rsidRPr="005E3632">
              <w:rPr>
                <w:rFonts w:ascii="Cambria" w:hAnsi="Cambria"/>
                <w:lang w:val="en-US"/>
              </w:rPr>
              <w:t>Rokovi se u ovome kolegiju u potpunosti poštuju.</w:t>
            </w:r>
          </w:p>
        </w:tc>
      </w:tr>
      <w:tr w:rsidR="00A47C43" w:rsidRPr="005E3632" w14:paraId="243EA345" w14:textId="77777777" w:rsidTr="00343BDA">
        <w:trPr>
          <w:trHeight w:val="644"/>
        </w:trPr>
        <w:tc>
          <w:tcPr>
            <w:tcW w:w="2532" w:type="dxa"/>
            <w:tcBorders>
              <w:top w:val="single" w:sz="8" w:space="0" w:color="000000"/>
              <w:left w:val="single" w:sz="8" w:space="0" w:color="000000"/>
              <w:bottom w:val="single" w:sz="8" w:space="0" w:color="000000"/>
              <w:right w:val="nil"/>
            </w:tcBorders>
            <w:shd w:val="clear" w:color="auto" w:fill="F3F3F3"/>
            <w:vAlign w:val="center"/>
            <w:hideMark/>
          </w:tcPr>
          <w:p w14:paraId="7C53B403" w14:textId="77777777"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Rokovi ispita i kolokvija</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2DDB31" w14:textId="1F416352"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Daju se n</w:t>
            </w:r>
            <w:r w:rsidR="00343BDA" w:rsidRPr="005E3632">
              <w:rPr>
                <w:rFonts w:ascii="Cambria" w:hAnsi="Cambria"/>
                <w:lang w:val="en-US"/>
              </w:rPr>
              <w:t>a</w:t>
            </w:r>
            <w:r w:rsidRPr="005E3632">
              <w:rPr>
                <w:rFonts w:ascii="Cambria" w:hAnsi="Cambria"/>
                <w:lang w:val="en-US"/>
              </w:rPr>
              <w:t xml:space="preserve"> početku akademske godine, objavljuju se na mrežnim stranicama Sveučilišta i ISVU.</w:t>
            </w:r>
          </w:p>
        </w:tc>
      </w:tr>
      <w:tr w:rsidR="00A47C43" w:rsidRPr="005E3632" w14:paraId="680CFC0F" w14:textId="77777777" w:rsidTr="00343BDA">
        <w:tc>
          <w:tcPr>
            <w:tcW w:w="2532" w:type="dxa"/>
            <w:tcBorders>
              <w:top w:val="single" w:sz="8" w:space="0" w:color="000000"/>
              <w:left w:val="single" w:sz="8" w:space="0" w:color="000000"/>
              <w:bottom w:val="single" w:sz="8" w:space="0" w:color="000000"/>
              <w:right w:val="nil"/>
            </w:tcBorders>
            <w:shd w:val="clear" w:color="auto" w:fill="F3F3F3"/>
            <w:vAlign w:val="center"/>
            <w:hideMark/>
          </w:tcPr>
          <w:p w14:paraId="120A57F3" w14:textId="77777777" w:rsidR="00A47C43" w:rsidRPr="005E3632" w:rsidRDefault="00A47C43" w:rsidP="00AD592E">
            <w:pPr>
              <w:autoSpaceDE w:val="0"/>
              <w:autoSpaceDN w:val="0"/>
              <w:adjustRightInd w:val="0"/>
              <w:spacing w:after="0" w:line="240" w:lineRule="auto"/>
              <w:ind w:left="113"/>
              <w:rPr>
                <w:rFonts w:ascii="Cambria" w:hAnsi="Cambria"/>
                <w:lang w:val="it-IT"/>
              </w:rPr>
            </w:pPr>
            <w:r w:rsidRPr="005E3632">
              <w:rPr>
                <w:rFonts w:ascii="Cambria" w:hAnsi="Cambria"/>
                <w:lang w:val="it-IT"/>
              </w:rPr>
              <w:t>Ostale važne činjenice vezane uz kolegij</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DCBC80" w14:textId="77777777" w:rsidR="00A47C43" w:rsidRPr="005E3632" w:rsidRDefault="00A47C43" w:rsidP="00AD592E">
            <w:pPr>
              <w:autoSpaceDE w:val="0"/>
              <w:autoSpaceDN w:val="0"/>
              <w:adjustRightInd w:val="0"/>
              <w:spacing w:after="0" w:line="240" w:lineRule="auto"/>
              <w:ind w:left="113"/>
              <w:rPr>
                <w:rFonts w:ascii="Cambria" w:hAnsi="Cambria"/>
                <w:lang w:val="it-IT"/>
              </w:rPr>
            </w:pPr>
            <w:r w:rsidRPr="005E3632">
              <w:rPr>
                <w:rFonts w:ascii="Cambria" w:hAnsi="Cambria"/>
                <w:lang w:val="it-IT"/>
              </w:rPr>
              <w:t xml:space="preserve">Kolegij će se odvijati putem predavanja i diskusije sa studentima. </w:t>
            </w:r>
          </w:p>
          <w:p w14:paraId="7C384F51" w14:textId="77777777" w:rsidR="00A47C43" w:rsidRPr="005E3632" w:rsidRDefault="00A47C43" w:rsidP="00AD592E">
            <w:pPr>
              <w:autoSpaceDE w:val="0"/>
              <w:autoSpaceDN w:val="0"/>
              <w:adjustRightInd w:val="0"/>
              <w:spacing w:after="0" w:line="240" w:lineRule="auto"/>
              <w:ind w:left="113"/>
              <w:rPr>
                <w:rFonts w:ascii="Cambria" w:hAnsi="Cambria"/>
                <w:lang w:val="it-IT"/>
              </w:rPr>
            </w:pPr>
            <w:r w:rsidRPr="005E3632">
              <w:rPr>
                <w:rFonts w:ascii="Cambria" w:hAnsi="Cambria"/>
                <w:lang w:val="it-IT"/>
              </w:rPr>
              <w:t>Povremeno će se stvarati radne grupe u kojimaće studenti izrađivati određene zadatke.</w:t>
            </w:r>
          </w:p>
          <w:p w14:paraId="1747C7F2" w14:textId="77777777" w:rsidR="00A47C43" w:rsidRPr="005E3632" w:rsidRDefault="00A47C43" w:rsidP="00AD592E">
            <w:pPr>
              <w:autoSpaceDE w:val="0"/>
              <w:autoSpaceDN w:val="0"/>
              <w:adjustRightInd w:val="0"/>
              <w:spacing w:after="0" w:line="240" w:lineRule="auto"/>
              <w:ind w:left="113"/>
              <w:rPr>
                <w:rFonts w:ascii="Cambria" w:hAnsi="Cambria"/>
                <w:lang w:val="it-IT"/>
              </w:rPr>
            </w:pPr>
            <w:r w:rsidRPr="005E3632">
              <w:rPr>
                <w:rFonts w:ascii="Cambria" w:hAnsi="Cambria"/>
                <w:lang w:val="it-IT"/>
              </w:rPr>
              <w:t>Predviđeno je korištenje multimedijalnih materijala.</w:t>
            </w:r>
          </w:p>
          <w:p w14:paraId="37CE4995" w14:textId="77777777" w:rsidR="00A47C43" w:rsidRPr="005E3632" w:rsidRDefault="00A47C43" w:rsidP="00AD592E">
            <w:pPr>
              <w:pStyle w:val="Tekstkomentara"/>
              <w:spacing w:after="0"/>
              <w:ind w:left="113"/>
              <w:rPr>
                <w:rFonts w:ascii="Cambria" w:hAnsi="Cambria"/>
                <w:sz w:val="22"/>
                <w:szCs w:val="22"/>
              </w:rPr>
            </w:pPr>
            <w:r w:rsidRPr="005E3632">
              <w:rPr>
                <w:rFonts w:ascii="Cambria" w:hAnsi="Cambria"/>
                <w:sz w:val="22"/>
                <w:szCs w:val="22"/>
              </w:rPr>
              <w:t>U slučaju održavanja nastave na daljinu, moguće je odstupanje u:</w:t>
            </w:r>
          </w:p>
          <w:p w14:paraId="7FE9BB95" w14:textId="77777777" w:rsidR="00A47C43" w:rsidRPr="005E3632" w:rsidRDefault="00A47C43" w:rsidP="00AD592E">
            <w:pPr>
              <w:pStyle w:val="Tekstkomentara"/>
              <w:spacing w:after="0"/>
              <w:ind w:left="113"/>
              <w:rPr>
                <w:rFonts w:ascii="Cambria" w:hAnsi="Cambria"/>
                <w:sz w:val="22"/>
                <w:szCs w:val="22"/>
              </w:rPr>
            </w:pPr>
            <w:r w:rsidRPr="005E3632">
              <w:rPr>
                <w:rFonts w:ascii="Cambria" w:hAnsi="Cambria"/>
                <w:sz w:val="22"/>
                <w:szCs w:val="22"/>
              </w:rPr>
              <w:t>- mjestu izvođenja kolegija</w:t>
            </w:r>
          </w:p>
          <w:p w14:paraId="44CE36E5" w14:textId="77777777" w:rsidR="00A47C43" w:rsidRPr="005E3632" w:rsidRDefault="00A47C43" w:rsidP="00AD592E">
            <w:pPr>
              <w:pStyle w:val="Tekstkomentara"/>
              <w:spacing w:after="0"/>
              <w:ind w:left="113"/>
              <w:rPr>
                <w:rFonts w:ascii="Cambria" w:hAnsi="Cambria"/>
                <w:sz w:val="22"/>
                <w:szCs w:val="22"/>
              </w:rPr>
            </w:pPr>
            <w:r w:rsidRPr="005E3632">
              <w:rPr>
                <w:rFonts w:ascii="Cambria" w:hAnsi="Cambria"/>
                <w:sz w:val="22"/>
                <w:szCs w:val="22"/>
              </w:rPr>
              <w:t>- provedbi aktivnosti, metodama tumačenja i poučavanja i načinima</w:t>
            </w:r>
          </w:p>
          <w:p w14:paraId="361CBB18" w14:textId="77777777" w:rsidR="00A47C43" w:rsidRPr="005E3632" w:rsidRDefault="00A47C43" w:rsidP="00AD592E">
            <w:pPr>
              <w:pStyle w:val="Tekstkomentara"/>
              <w:spacing w:after="0"/>
              <w:ind w:left="113"/>
              <w:rPr>
                <w:rFonts w:ascii="Cambria" w:hAnsi="Cambria"/>
                <w:sz w:val="22"/>
                <w:szCs w:val="22"/>
              </w:rPr>
            </w:pPr>
            <w:r w:rsidRPr="005E3632">
              <w:rPr>
                <w:rFonts w:ascii="Cambria" w:hAnsi="Cambria"/>
                <w:sz w:val="22"/>
                <w:szCs w:val="22"/>
              </w:rPr>
              <w:t>vrednovanja</w:t>
            </w:r>
          </w:p>
          <w:p w14:paraId="074261A3" w14:textId="77777777" w:rsidR="00A47C43" w:rsidRPr="005E3632" w:rsidRDefault="00A47C43" w:rsidP="00AD592E">
            <w:pPr>
              <w:pStyle w:val="Tekstkomentara"/>
              <w:spacing w:after="0"/>
              <w:ind w:left="113"/>
              <w:rPr>
                <w:rFonts w:ascii="Cambria" w:hAnsi="Cambria"/>
                <w:sz w:val="22"/>
                <w:szCs w:val="22"/>
              </w:rPr>
            </w:pPr>
            <w:r w:rsidRPr="005E3632">
              <w:rPr>
                <w:rFonts w:ascii="Cambria" w:hAnsi="Cambria"/>
                <w:sz w:val="22"/>
                <w:szCs w:val="22"/>
              </w:rPr>
              <w:t>- studentskim obvezama</w:t>
            </w:r>
          </w:p>
          <w:p w14:paraId="18A85C7F" w14:textId="77777777" w:rsidR="00A47C43" w:rsidRPr="005E3632" w:rsidRDefault="00A47C43" w:rsidP="00AD592E">
            <w:pPr>
              <w:pStyle w:val="Tekstkomentara"/>
              <w:spacing w:after="0"/>
              <w:ind w:left="113"/>
              <w:rPr>
                <w:rFonts w:ascii="Cambria" w:hAnsi="Cambria"/>
                <w:sz w:val="22"/>
                <w:szCs w:val="22"/>
              </w:rPr>
            </w:pPr>
            <w:r w:rsidRPr="005E3632">
              <w:rPr>
                <w:rFonts w:ascii="Cambria" w:hAnsi="Cambria"/>
                <w:sz w:val="22"/>
                <w:szCs w:val="22"/>
              </w:rPr>
              <w:t>- dostupnoj literaturi.</w:t>
            </w:r>
          </w:p>
          <w:p w14:paraId="0DF1230C" w14:textId="0598A9F8" w:rsidR="00A47C43" w:rsidRPr="005E3632" w:rsidRDefault="00A47C43" w:rsidP="00AD592E">
            <w:pPr>
              <w:pStyle w:val="Tekstkomentara"/>
              <w:spacing w:after="0"/>
              <w:ind w:left="113"/>
              <w:rPr>
                <w:rFonts w:ascii="Cambria" w:hAnsi="Cambria"/>
                <w:sz w:val="22"/>
                <w:szCs w:val="22"/>
              </w:rPr>
            </w:pPr>
            <w:r w:rsidRPr="005E3632">
              <w:rPr>
                <w:rFonts w:ascii="Cambria" w:hAnsi="Cambria"/>
                <w:sz w:val="22"/>
                <w:szCs w:val="22"/>
              </w:rPr>
              <w:t>O tome će nositeljica kolegija i asistent</w:t>
            </w:r>
            <w:r w:rsidR="00F53629">
              <w:rPr>
                <w:rFonts w:ascii="Cambria" w:hAnsi="Cambria"/>
                <w:sz w:val="22"/>
                <w:szCs w:val="22"/>
              </w:rPr>
              <w:t>ica</w:t>
            </w:r>
            <w:r w:rsidRPr="005E3632">
              <w:rPr>
                <w:rFonts w:ascii="Cambria" w:hAnsi="Cambria"/>
                <w:sz w:val="22"/>
                <w:szCs w:val="22"/>
              </w:rPr>
              <w:t xml:space="preserve"> obavijestiti</w:t>
            </w:r>
          </w:p>
          <w:p w14:paraId="76DA2B98" w14:textId="77777777" w:rsidR="00A47C43" w:rsidRPr="005E3632" w:rsidRDefault="00A47C43" w:rsidP="00AD592E">
            <w:pPr>
              <w:pStyle w:val="Tekstkomentara"/>
              <w:spacing w:after="0"/>
              <w:ind w:left="113"/>
              <w:rPr>
                <w:rFonts w:ascii="Cambria" w:hAnsi="Cambria"/>
                <w:sz w:val="22"/>
                <w:szCs w:val="22"/>
              </w:rPr>
            </w:pPr>
            <w:r w:rsidRPr="005E3632">
              <w:rPr>
                <w:rFonts w:ascii="Cambria" w:hAnsi="Cambria"/>
                <w:sz w:val="22"/>
                <w:szCs w:val="22"/>
              </w:rPr>
              <w:t>studente i studentice kad se nastava na daljinu počne održavati.</w:t>
            </w:r>
          </w:p>
          <w:p w14:paraId="3C0D8D4C" w14:textId="32B12071" w:rsidR="00A47C43" w:rsidRPr="005E3632" w:rsidRDefault="00A47C43" w:rsidP="00F53629">
            <w:pPr>
              <w:autoSpaceDE w:val="0"/>
              <w:autoSpaceDN w:val="0"/>
              <w:adjustRightInd w:val="0"/>
              <w:spacing w:after="0" w:line="240" w:lineRule="auto"/>
              <w:ind w:left="113"/>
              <w:rPr>
                <w:rFonts w:ascii="Cambria" w:hAnsi="Cambria"/>
                <w:lang w:val="it-IT"/>
              </w:rPr>
            </w:pPr>
            <w:r w:rsidRPr="005E3632">
              <w:rPr>
                <w:rFonts w:ascii="Cambria" w:hAnsi="Cambria"/>
              </w:rPr>
              <w:t>Ishodi učenja ostaju nepromijenjeni.</w:t>
            </w:r>
          </w:p>
          <w:p w14:paraId="6EF27F5D" w14:textId="77777777" w:rsidR="00A47C43" w:rsidRPr="005E3632" w:rsidRDefault="00A47C43" w:rsidP="00AD592E">
            <w:pPr>
              <w:autoSpaceDE w:val="0"/>
              <w:autoSpaceDN w:val="0"/>
              <w:adjustRightInd w:val="0"/>
              <w:spacing w:after="0" w:line="240" w:lineRule="auto"/>
              <w:ind w:left="113"/>
              <w:rPr>
                <w:rFonts w:ascii="Cambria" w:hAnsi="Cambria"/>
                <w:lang w:val="it-IT"/>
              </w:rPr>
            </w:pPr>
          </w:p>
        </w:tc>
      </w:tr>
      <w:tr w:rsidR="00A47C43" w:rsidRPr="005E3632" w14:paraId="60348FD7" w14:textId="77777777" w:rsidTr="00343BDA">
        <w:trPr>
          <w:trHeight w:val="770"/>
        </w:trPr>
        <w:tc>
          <w:tcPr>
            <w:tcW w:w="2532" w:type="dxa"/>
            <w:tcBorders>
              <w:top w:val="single" w:sz="8" w:space="0" w:color="000000"/>
              <w:left w:val="single" w:sz="8" w:space="0" w:color="000000"/>
              <w:bottom w:val="single" w:sz="8" w:space="0" w:color="000000"/>
              <w:right w:val="nil"/>
            </w:tcBorders>
            <w:shd w:val="clear" w:color="auto" w:fill="F3F3F3"/>
            <w:vAlign w:val="center"/>
            <w:hideMark/>
          </w:tcPr>
          <w:p w14:paraId="552EAD3B" w14:textId="77777777" w:rsidR="00A47C43" w:rsidRPr="005E3632" w:rsidRDefault="00A47C43" w:rsidP="00AD592E">
            <w:pPr>
              <w:autoSpaceDE w:val="0"/>
              <w:autoSpaceDN w:val="0"/>
              <w:adjustRightInd w:val="0"/>
              <w:spacing w:after="0" w:line="240" w:lineRule="auto"/>
              <w:ind w:left="113"/>
              <w:rPr>
                <w:rFonts w:ascii="Cambria" w:hAnsi="Cambria"/>
                <w:u w:val="single"/>
                <w:lang w:val="en-US"/>
              </w:rPr>
            </w:pPr>
            <w:r w:rsidRPr="005E3632">
              <w:rPr>
                <w:rFonts w:ascii="Cambria" w:hAnsi="Cambria"/>
                <w:lang w:val="en-US"/>
              </w:rPr>
              <w:t>Literatura</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7AB88BD8" w14:textId="77777777"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Obvezna:</w:t>
            </w:r>
          </w:p>
          <w:p w14:paraId="14D9CE63" w14:textId="77777777"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1. Ljubetić, M. (2009). Vrtić po mjeri djeteta, priručnik za odgojitelj i roditelje. Zagreb: Školske novine.</w:t>
            </w:r>
          </w:p>
          <w:p w14:paraId="02CF7B9E" w14:textId="77777777"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en-US"/>
              </w:rPr>
              <w:t>2. Miljak, A. (2009). Življenje djece u vrtiću: Novi pristupi u shvaćanju istraživanju I organiziranju odgojno- obrazovnog procesa u dječjim vrtićima. Zagreb: Spektar media.</w:t>
            </w:r>
          </w:p>
          <w:p w14:paraId="6CC61318" w14:textId="77777777" w:rsidR="00A47C43" w:rsidRPr="00B45008" w:rsidRDefault="00A47C43" w:rsidP="00AD592E">
            <w:pPr>
              <w:autoSpaceDE w:val="0"/>
              <w:autoSpaceDN w:val="0"/>
              <w:adjustRightInd w:val="0"/>
              <w:spacing w:after="0" w:line="240" w:lineRule="auto"/>
              <w:ind w:left="113"/>
              <w:rPr>
                <w:rFonts w:ascii="Cambria" w:hAnsi="Cambria"/>
                <w:lang w:val="it-IT"/>
              </w:rPr>
            </w:pPr>
            <w:r w:rsidRPr="005E3632">
              <w:rPr>
                <w:rFonts w:ascii="Cambria" w:hAnsi="Cambria"/>
                <w:lang w:val="en-US"/>
              </w:rPr>
              <w:t xml:space="preserve">3. Malašić, A. (2015). Dijete, odgojitelj, arhitekt – partnersko sukonstruiranje prostorno-materijalnoga okruženja dječjega vrtića. </w:t>
            </w:r>
            <w:r w:rsidRPr="00B45008">
              <w:rPr>
                <w:rFonts w:ascii="Cambria" w:hAnsi="Cambria"/>
                <w:lang w:val="it-IT"/>
              </w:rPr>
              <w:t>Život i škola: časopis za teoriju i praksu odgoja i obrazovanja, (1), 123-132.</w:t>
            </w:r>
          </w:p>
          <w:p w14:paraId="3503440D" w14:textId="4CBD457E" w:rsidR="00A47C43" w:rsidRPr="00B45008" w:rsidRDefault="00A47C43" w:rsidP="00F53629">
            <w:pPr>
              <w:autoSpaceDE w:val="0"/>
              <w:autoSpaceDN w:val="0"/>
              <w:adjustRightInd w:val="0"/>
              <w:spacing w:after="0" w:line="240" w:lineRule="auto"/>
              <w:ind w:left="113"/>
              <w:rPr>
                <w:rFonts w:ascii="Cambria" w:hAnsi="Cambria"/>
                <w:lang w:val="it-IT"/>
              </w:rPr>
            </w:pPr>
            <w:r w:rsidRPr="00B45008">
              <w:rPr>
                <w:rFonts w:ascii="Cambria" w:hAnsi="Cambria"/>
                <w:lang w:val="it-IT"/>
              </w:rPr>
              <w:t>4. Slunjski, E. (2015). Multidisciplinarni pristup kreiranju prostora vrtića kao pretpostavka kvalitetnog odgojno-obrazovnog procesa. Hrvatski časopis za odgoj i obrazovanje, 17 (1), 253-264.</w:t>
            </w:r>
          </w:p>
          <w:p w14:paraId="59567BFD" w14:textId="77777777" w:rsidR="00A47C43" w:rsidRPr="00B45008" w:rsidRDefault="00A47C43" w:rsidP="00AD592E">
            <w:pPr>
              <w:autoSpaceDE w:val="0"/>
              <w:autoSpaceDN w:val="0"/>
              <w:adjustRightInd w:val="0"/>
              <w:spacing w:after="0" w:line="240" w:lineRule="auto"/>
              <w:ind w:left="113"/>
              <w:rPr>
                <w:rFonts w:ascii="Cambria" w:hAnsi="Cambria"/>
                <w:lang w:val="it-IT"/>
              </w:rPr>
            </w:pPr>
            <w:r w:rsidRPr="00B45008">
              <w:rPr>
                <w:rFonts w:ascii="Cambria" w:hAnsi="Cambria"/>
                <w:lang w:val="it-IT"/>
              </w:rPr>
              <w:t>Izborna:</w:t>
            </w:r>
          </w:p>
          <w:p w14:paraId="65DF8DDF" w14:textId="77777777" w:rsidR="00A47C43" w:rsidRPr="00B45008" w:rsidRDefault="00A47C43" w:rsidP="00AD592E">
            <w:pPr>
              <w:autoSpaceDE w:val="0"/>
              <w:autoSpaceDN w:val="0"/>
              <w:adjustRightInd w:val="0"/>
              <w:spacing w:after="0" w:line="240" w:lineRule="auto"/>
              <w:ind w:left="113" w:right="150"/>
              <w:rPr>
                <w:rFonts w:ascii="Cambria" w:hAnsi="Cambria"/>
                <w:lang w:val="it-IT"/>
              </w:rPr>
            </w:pPr>
            <w:r w:rsidRPr="00B45008">
              <w:rPr>
                <w:rFonts w:ascii="Cambria" w:hAnsi="Cambria"/>
                <w:lang w:val="it-IT"/>
              </w:rPr>
              <w:t>1. Burić, H. (2006). Prostor iz perspective vrtića. Dijete, vrtić, obitelj. Časopis za odgoj i naobrazbu predškolske djece namijenjen stručnjacima i roditeljima, 12 (44), 18-20.</w:t>
            </w:r>
          </w:p>
          <w:p w14:paraId="4C52929B" w14:textId="77777777" w:rsidR="00A47C43" w:rsidRPr="00B45008" w:rsidRDefault="00A47C43" w:rsidP="00AD592E">
            <w:pPr>
              <w:autoSpaceDE w:val="0"/>
              <w:autoSpaceDN w:val="0"/>
              <w:adjustRightInd w:val="0"/>
              <w:spacing w:after="0" w:line="240" w:lineRule="auto"/>
              <w:ind w:left="113" w:right="150"/>
              <w:rPr>
                <w:rFonts w:ascii="Cambria" w:hAnsi="Cambria"/>
                <w:lang w:val="it-IT"/>
              </w:rPr>
            </w:pPr>
            <w:r w:rsidRPr="00B45008">
              <w:rPr>
                <w:rFonts w:ascii="Cambria" w:hAnsi="Cambria"/>
                <w:lang w:val="it-IT"/>
              </w:rPr>
              <w:t>2. Malnar, A., Punčikar S.; Štefanec A.; Vujičić, L. (2012). Poticajno okruženje: izazov za suradnju i istraživanje djece i odraslih. Dijete, vrtić, obitelj. Časopis za odgoj I naobrazbu predškolske djece namijenjen stručnjacima i roditeljima, 18 (70), 4-7.</w:t>
            </w:r>
          </w:p>
          <w:p w14:paraId="16CF220C" w14:textId="77777777" w:rsidR="00A47C43" w:rsidRPr="00B45008" w:rsidRDefault="00A47C43" w:rsidP="00AD592E">
            <w:pPr>
              <w:autoSpaceDE w:val="0"/>
              <w:autoSpaceDN w:val="0"/>
              <w:adjustRightInd w:val="0"/>
              <w:spacing w:after="0" w:line="240" w:lineRule="auto"/>
              <w:ind w:left="113"/>
              <w:rPr>
                <w:rFonts w:ascii="Cambria" w:hAnsi="Cambria"/>
                <w:lang w:val="it-IT"/>
              </w:rPr>
            </w:pPr>
            <w:r w:rsidRPr="00B45008">
              <w:rPr>
                <w:rFonts w:ascii="Cambria" w:hAnsi="Cambria"/>
                <w:lang w:val="it-IT"/>
              </w:rPr>
              <w:t>3. Valjan Vukić, V. (2012). Prostorno okruženje kao poticaj za razvoj i učenje djece predškolske dobi. Magistra Iadertina, 7 (1), 123-132.</w:t>
            </w:r>
          </w:p>
          <w:p w14:paraId="2359E2C1" w14:textId="77777777" w:rsidR="00A47C43" w:rsidRPr="00B45008" w:rsidRDefault="00A47C43" w:rsidP="00AD592E">
            <w:pPr>
              <w:autoSpaceDE w:val="0"/>
              <w:autoSpaceDN w:val="0"/>
              <w:adjustRightInd w:val="0"/>
              <w:spacing w:after="0" w:line="240" w:lineRule="auto"/>
              <w:ind w:left="113"/>
              <w:rPr>
                <w:rFonts w:ascii="Cambria" w:hAnsi="Cambria"/>
                <w:lang w:val="it-IT"/>
              </w:rPr>
            </w:pPr>
            <w:r w:rsidRPr="00B45008">
              <w:rPr>
                <w:rFonts w:ascii="Cambria" w:hAnsi="Cambria"/>
                <w:lang w:val="it-IT"/>
              </w:rPr>
              <w:t>4. Došen-Dobud, A. (2016). Dijete–istraživač i stvaralac, Igra, istraživanje i stvaranje djece rane i predškolske dobi. Zagreb: Alinea.</w:t>
            </w:r>
          </w:p>
          <w:p w14:paraId="4A5CC906" w14:textId="77777777" w:rsidR="00A47C43" w:rsidRPr="00B45008" w:rsidRDefault="00A47C43" w:rsidP="00AD592E">
            <w:pPr>
              <w:autoSpaceDE w:val="0"/>
              <w:autoSpaceDN w:val="0"/>
              <w:adjustRightInd w:val="0"/>
              <w:spacing w:after="0" w:line="240" w:lineRule="auto"/>
              <w:ind w:left="113"/>
              <w:rPr>
                <w:rFonts w:ascii="Cambria" w:hAnsi="Cambria"/>
                <w:lang w:val="it-IT"/>
              </w:rPr>
            </w:pPr>
            <w:r w:rsidRPr="00B45008">
              <w:rPr>
                <w:rFonts w:ascii="Cambria" w:hAnsi="Cambria"/>
                <w:lang w:val="it-IT"/>
              </w:rPr>
              <w:t>4. Slunjski, E. (2001). Integrirani predškolski kurikulum- rad djece na projektima. Zagreb: Mali profesor.</w:t>
            </w:r>
          </w:p>
          <w:p w14:paraId="6498CCE2" w14:textId="77777777" w:rsidR="00A47C43" w:rsidRPr="005E3632" w:rsidRDefault="00A47C43" w:rsidP="00AD592E">
            <w:pPr>
              <w:autoSpaceDE w:val="0"/>
              <w:autoSpaceDN w:val="0"/>
              <w:adjustRightInd w:val="0"/>
              <w:spacing w:after="0" w:line="240" w:lineRule="auto"/>
              <w:ind w:left="113" w:right="150"/>
              <w:rPr>
                <w:rFonts w:ascii="Cambria" w:hAnsi="Cambria"/>
                <w:lang w:val="it-IT"/>
              </w:rPr>
            </w:pPr>
            <w:r w:rsidRPr="00B45008">
              <w:rPr>
                <w:rFonts w:ascii="Cambria" w:hAnsi="Cambria"/>
                <w:lang w:val="it-IT"/>
              </w:rPr>
              <w:lastRenderedPageBreak/>
              <w:t xml:space="preserve">5. Sindik J. (2008). Poticajno okruženje i osobni proctor djece u dječjem vrtiću. </w:t>
            </w:r>
            <w:r w:rsidRPr="005E3632">
              <w:rPr>
                <w:rFonts w:ascii="Cambria" w:hAnsi="Cambria"/>
                <w:lang w:val="it-IT"/>
              </w:rPr>
              <w:t>Metodički obzori, 3 (5), 143-154.</w:t>
            </w:r>
          </w:p>
          <w:p w14:paraId="54F8F4E8" w14:textId="77777777" w:rsidR="00A47C43" w:rsidRPr="005E3632" w:rsidRDefault="00A47C43" w:rsidP="00AD592E">
            <w:pPr>
              <w:autoSpaceDE w:val="0"/>
              <w:autoSpaceDN w:val="0"/>
              <w:adjustRightInd w:val="0"/>
              <w:spacing w:after="0" w:line="240" w:lineRule="auto"/>
              <w:ind w:left="113"/>
              <w:rPr>
                <w:rFonts w:ascii="Cambria" w:hAnsi="Cambria"/>
                <w:lang w:val="it-IT"/>
              </w:rPr>
            </w:pPr>
            <w:r w:rsidRPr="005E3632">
              <w:rPr>
                <w:rFonts w:ascii="Cambria" w:hAnsi="Cambria"/>
                <w:lang w:val="it-IT"/>
              </w:rPr>
              <w:t>6. Van Liempd, I. (2006). Korištenje prostora: teorija i praksa. Dijete, Vrtić, Obitelj, 23 (44), 23-24.</w:t>
            </w:r>
          </w:p>
          <w:p w14:paraId="6DD85D51" w14:textId="77777777" w:rsidR="00A47C43" w:rsidRPr="005E3632" w:rsidRDefault="00A47C43" w:rsidP="00AD592E">
            <w:pPr>
              <w:autoSpaceDE w:val="0"/>
              <w:autoSpaceDN w:val="0"/>
              <w:adjustRightInd w:val="0"/>
              <w:spacing w:after="0" w:line="240" w:lineRule="auto"/>
              <w:ind w:left="113"/>
              <w:rPr>
                <w:rFonts w:ascii="Cambria" w:hAnsi="Cambria"/>
                <w:lang w:val="it-IT"/>
              </w:rPr>
            </w:pPr>
            <w:r w:rsidRPr="005E3632">
              <w:rPr>
                <w:rFonts w:ascii="Cambria" w:hAnsi="Cambria"/>
                <w:lang w:val="it-IT"/>
              </w:rPr>
              <w:t xml:space="preserve">7. Mlinarević, V. (2004). Vrtićnookruženjeusmjerenonadijete. Život i škola, 11 (1/2004), 112-119. </w:t>
            </w:r>
          </w:p>
          <w:p w14:paraId="2080E1FE" w14:textId="77777777" w:rsidR="00A47C43" w:rsidRPr="005E3632" w:rsidRDefault="00A47C43" w:rsidP="00AD592E">
            <w:pPr>
              <w:autoSpaceDE w:val="0"/>
              <w:autoSpaceDN w:val="0"/>
              <w:adjustRightInd w:val="0"/>
              <w:spacing w:after="0" w:line="240" w:lineRule="auto"/>
              <w:ind w:left="113"/>
              <w:rPr>
                <w:rFonts w:ascii="Cambria" w:hAnsi="Cambria"/>
                <w:lang w:val="it-IT"/>
              </w:rPr>
            </w:pPr>
            <w:r w:rsidRPr="005E3632">
              <w:rPr>
                <w:rFonts w:ascii="Cambria" w:hAnsi="Cambria"/>
                <w:lang w:val="it-IT"/>
              </w:rPr>
              <w:t xml:space="preserve">8. Silić, A. (2007). Stvaranje poticajnoga okruženja u dječjemu vrtiću za komunikaciju na stranome jeziku. Odgojne znanosti, 9(2), 67-84. </w:t>
            </w:r>
          </w:p>
          <w:p w14:paraId="0B6A809A" w14:textId="77777777" w:rsidR="00A47C43" w:rsidRPr="005E3632" w:rsidRDefault="00A47C43" w:rsidP="00AD592E">
            <w:pPr>
              <w:autoSpaceDE w:val="0"/>
              <w:autoSpaceDN w:val="0"/>
              <w:adjustRightInd w:val="0"/>
              <w:spacing w:after="0" w:line="240" w:lineRule="auto"/>
              <w:ind w:left="113" w:right="150"/>
              <w:rPr>
                <w:rFonts w:ascii="Cambria" w:hAnsi="Cambria"/>
                <w:lang w:val="it-IT"/>
              </w:rPr>
            </w:pPr>
            <w:r w:rsidRPr="005E3632">
              <w:rPr>
                <w:rFonts w:ascii="Cambria" w:hAnsi="Cambria"/>
                <w:lang w:val="it-IT"/>
              </w:rPr>
              <w:t xml:space="preserve">9. Slunjski, E. (2008). Dječji vrtić, zajednica koja uči – mjesto suradnje, dijaloga i zajedničkog učenja.Zagreb: SM Naklada. </w:t>
            </w:r>
          </w:p>
          <w:p w14:paraId="0FD457AF" w14:textId="77777777" w:rsidR="00A47C43" w:rsidRPr="005E3632" w:rsidRDefault="00A47C43" w:rsidP="00AD592E">
            <w:pPr>
              <w:autoSpaceDE w:val="0"/>
              <w:autoSpaceDN w:val="0"/>
              <w:adjustRightInd w:val="0"/>
              <w:spacing w:after="0" w:line="240" w:lineRule="auto"/>
              <w:ind w:left="113"/>
              <w:rPr>
                <w:rFonts w:ascii="Cambria" w:hAnsi="Cambria"/>
                <w:lang w:val="en-US"/>
              </w:rPr>
            </w:pPr>
            <w:r w:rsidRPr="005E3632">
              <w:rPr>
                <w:rFonts w:ascii="Cambria" w:hAnsi="Cambria"/>
                <w:lang w:val="it-IT"/>
              </w:rPr>
              <w:t xml:space="preserve">10. Slunjski, E. (2009). Dijete i prostor – pedagoški aspekti organizacije i oblikovanja prostora vrtića. </w:t>
            </w:r>
            <w:r w:rsidRPr="005E3632">
              <w:rPr>
                <w:rFonts w:ascii="Cambria" w:hAnsi="Cambria"/>
                <w:lang w:val="en-US"/>
              </w:rPr>
              <w:t>3. Svjetski simpozij “Arhitektura i djeca“ – Zagreb: Hura arhitektura.</w:t>
            </w:r>
          </w:p>
        </w:tc>
      </w:tr>
    </w:tbl>
    <w:p w14:paraId="5B7F1EF1" w14:textId="77777777" w:rsidR="00A47C43" w:rsidRPr="005E3632" w:rsidRDefault="00A47C43" w:rsidP="00AD592E">
      <w:pPr>
        <w:autoSpaceDE w:val="0"/>
        <w:autoSpaceDN w:val="0"/>
        <w:adjustRightInd w:val="0"/>
        <w:spacing w:after="0" w:line="240" w:lineRule="auto"/>
        <w:rPr>
          <w:rFonts w:ascii="Cambria" w:hAnsi="Cambria"/>
          <w:lang w:val="en-US"/>
        </w:rPr>
      </w:pPr>
    </w:p>
    <w:p w14:paraId="36D2FCB6" w14:textId="77777777" w:rsidR="00A47C43" w:rsidRPr="005E3632" w:rsidRDefault="00A47C43" w:rsidP="00AD592E">
      <w:pPr>
        <w:autoSpaceDE w:val="0"/>
        <w:autoSpaceDN w:val="0"/>
        <w:adjustRightInd w:val="0"/>
        <w:spacing w:after="0" w:line="240" w:lineRule="auto"/>
        <w:rPr>
          <w:rFonts w:ascii="Cambria" w:hAnsi="Cambria"/>
          <w:lang w:val="en-US"/>
        </w:rPr>
      </w:pPr>
    </w:p>
    <w:p w14:paraId="5735A0F1" w14:textId="77777777" w:rsidR="00A47C43" w:rsidRPr="005E3632" w:rsidRDefault="00A47C43" w:rsidP="00AD592E">
      <w:pPr>
        <w:spacing w:after="0"/>
      </w:pPr>
    </w:p>
    <w:p w14:paraId="7C18AFC5" w14:textId="141FC7AC" w:rsidR="00343BDA" w:rsidRPr="00F53629" w:rsidRDefault="00343BDA" w:rsidP="00F53629">
      <w:pPr>
        <w:spacing w:after="0"/>
      </w:pPr>
      <w:r w:rsidRPr="005E3632">
        <w:br w:type="page"/>
      </w:r>
    </w:p>
    <w:tbl>
      <w:tblPr>
        <w:tblW w:w="5084" w:type="pct"/>
        <w:tblLayout w:type="fixed"/>
        <w:tblCellMar>
          <w:left w:w="0" w:type="dxa"/>
          <w:right w:w="0" w:type="dxa"/>
        </w:tblCellMar>
        <w:tblLook w:val="0600" w:firstRow="0" w:lastRow="0" w:firstColumn="0" w:lastColumn="0" w:noHBand="1" w:noVBand="1"/>
      </w:tblPr>
      <w:tblGrid>
        <w:gridCol w:w="2542"/>
        <w:gridCol w:w="2505"/>
        <w:gridCol w:w="46"/>
        <w:gridCol w:w="1008"/>
        <w:gridCol w:w="693"/>
        <w:gridCol w:w="980"/>
        <w:gridCol w:w="1430"/>
      </w:tblGrid>
      <w:tr w:rsidR="00343BDA" w:rsidRPr="005E3632" w14:paraId="03620A25" w14:textId="77777777" w:rsidTr="00317A97">
        <w:tc>
          <w:tcPr>
            <w:tcW w:w="9204"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A1C1BC4" w14:textId="77777777" w:rsidR="00343BDA" w:rsidRPr="005E3632" w:rsidRDefault="00343BDA" w:rsidP="00AD592E">
            <w:pPr>
              <w:autoSpaceDE w:val="0"/>
              <w:autoSpaceDN w:val="0"/>
              <w:adjustRightInd w:val="0"/>
              <w:spacing w:after="0" w:line="240" w:lineRule="auto"/>
              <w:jc w:val="right"/>
              <w:rPr>
                <w:rFonts w:ascii="Cambria" w:hAnsi="Cambria"/>
                <w:lang w:val="en-US"/>
              </w:rPr>
            </w:pPr>
            <w:r w:rsidRPr="005E3632">
              <w:rPr>
                <w:rFonts w:ascii="Cambria" w:hAnsi="Cambria"/>
                <w:lang w:val="en-US"/>
              </w:rPr>
              <w:lastRenderedPageBreak/>
              <w:t>IZVEDBENI PLAN NASTAVE KOLEGIJA</w:t>
            </w:r>
          </w:p>
        </w:tc>
      </w:tr>
      <w:tr w:rsidR="00343BDA" w:rsidRPr="005E3632" w14:paraId="1D10DB03" w14:textId="77777777" w:rsidTr="00317A97">
        <w:trPr>
          <w:trHeight w:val="20"/>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2BDC0C" w14:textId="77777777" w:rsidR="00343BDA" w:rsidRPr="00863956" w:rsidRDefault="00343BDA" w:rsidP="00AD592E">
            <w:pPr>
              <w:autoSpaceDE w:val="0"/>
              <w:autoSpaceDN w:val="0"/>
              <w:adjustRightInd w:val="0"/>
              <w:spacing w:after="0" w:line="240" w:lineRule="auto"/>
              <w:rPr>
                <w:rFonts w:ascii="Cambria" w:hAnsi="Cambria"/>
                <w:lang w:val="en-US"/>
              </w:rPr>
            </w:pPr>
            <w:r w:rsidRPr="00863956">
              <w:rPr>
                <w:rFonts w:ascii="Cambria" w:hAnsi="Cambria"/>
                <w:lang w:val="en-US"/>
              </w:rPr>
              <w:t>Kod i naziv kolegija</w:t>
            </w:r>
          </w:p>
        </w:tc>
        <w:tc>
          <w:tcPr>
            <w:tcW w:w="666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4A59173" w14:textId="77777777" w:rsidR="00343BDA" w:rsidRPr="00863956" w:rsidRDefault="00343BDA" w:rsidP="00AD592E">
            <w:pPr>
              <w:autoSpaceDE w:val="0"/>
              <w:autoSpaceDN w:val="0"/>
              <w:adjustRightInd w:val="0"/>
              <w:spacing w:after="0" w:line="240" w:lineRule="auto"/>
              <w:rPr>
                <w:rFonts w:ascii="Cambria" w:hAnsi="Cambria"/>
                <w:lang w:val="en-US"/>
              </w:rPr>
            </w:pPr>
            <w:r w:rsidRPr="00863956">
              <w:rPr>
                <w:rFonts w:ascii="Cambria" w:hAnsi="Cambria"/>
                <w:lang w:val="en-US"/>
              </w:rPr>
              <w:t>244484</w:t>
            </w:r>
          </w:p>
          <w:p w14:paraId="7EC9C17D" w14:textId="77777777" w:rsidR="00343BDA" w:rsidRPr="00863956" w:rsidRDefault="00343BDA" w:rsidP="00AD592E">
            <w:pPr>
              <w:autoSpaceDE w:val="0"/>
              <w:autoSpaceDN w:val="0"/>
              <w:adjustRightInd w:val="0"/>
              <w:spacing w:after="0" w:line="240" w:lineRule="auto"/>
              <w:rPr>
                <w:rFonts w:ascii="Cambria" w:hAnsi="Cambria"/>
                <w:lang w:val="en-US"/>
              </w:rPr>
            </w:pPr>
            <w:r w:rsidRPr="00863956">
              <w:rPr>
                <w:rFonts w:ascii="Cambria" w:hAnsi="Cambria"/>
                <w:lang w:val="en-US"/>
              </w:rPr>
              <w:t>Prirodoslovni odgoj predškolske djece</w:t>
            </w:r>
          </w:p>
        </w:tc>
      </w:tr>
      <w:tr w:rsidR="00343BDA" w:rsidRPr="005E3632" w14:paraId="13C38DE3" w14:textId="77777777" w:rsidTr="00317A9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9E24BD3" w14:textId="3AAA7F3F" w:rsidR="00F53629" w:rsidRPr="00863956" w:rsidRDefault="00343BDA" w:rsidP="00AD592E">
            <w:pPr>
              <w:autoSpaceDE w:val="0"/>
              <w:autoSpaceDN w:val="0"/>
              <w:adjustRightInd w:val="0"/>
              <w:spacing w:after="0" w:line="240" w:lineRule="auto"/>
              <w:rPr>
                <w:rFonts w:ascii="Cambria" w:hAnsi="Cambria"/>
                <w:lang w:val="en-US"/>
              </w:rPr>
            </w:pPr>
            <w:r w:rsidRPr="00863956">
              <w:rPr>
                <w:rFonts w:ascii="Cambria" w:hAnsi="Cambria"/>
                <w:lang w:val="en-US"/>
              </w:rPr>
              <w:t>Nastavni</w:t>
            </w:r>
            <w:r w:rsidR="00F53629">
              <w:rPr>
                <w:rFonts w:ascii="Cambria" w:hAnsi="Cambria"/>
                <w:lang w:val="en-US"/>
              </w:rPr>
              <w:t>k</w:t>
            </w:r>
          </w:p>
          <w:p w14:paraId="0EEDA585" w14:textId="77777777" w:rsidR="00343BDA" w:rsidRPr="00863956" w:rsidRDefault="00343BDA" w:rsidP="00AD592E">
            <w:pPr>
              <w:autoSpaceDE w:val="0"/>
              <w:autoSpaceDN w:val="0"/>
              <w:adjustRightInd w:val="0"/>
              <w:spacing w:after="0" w:line="240" w:lineRule="auto"/>
              <w:rPr>
                <w:rFonts w:ascii="Cambria" w:hAnsi="Cambria"/>
                <w:lang w:val="en-US"/>
              </w:rPr>
            </w:pPr>
          </w:p>
        </w:tc>
        <w:tc>
          <w:tcPr>
            <w:tcW w:w="666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DF38F0C" w14:textId="3F7E5A40" w:rsidR="00343BDA" w:rsidRPr="008064C6" w:rsidRDefault="00AC6FAD" w:rsidP="00AD592E">
            <w:pPr>
              <w:autoSpaceDE w:val="0"/>
              <w:autoSpaceDN w:val="0"/>
              <w:adjustRightInd w:val="0"/>
              <w:spacing w:after="0" w:line="240" w:lineRule="auto"/>
              <w:rPr>
                <w:rFonts w:ascii="Cambria" w:hAnsi="Cambria"/>
              </w:rPr>
            </w:pPr>
            <w:hyperlink r:id="rId80" w:history="1">
              <w:r w:rsidR="008064C6">
                <w:rPr>
                  <w:rStyle w:val="Hiperveza"/>
                  <w:rFonts w:ascii="Cambria" w:hAnsi="Cambria"/>
                </w:rPr>
                <w:t>P</w:t>
              </w:r>
              <w:r w:rsidR="004E0CAA" w:rsidRPr="00863956">
                <w:rPr>
                  <w:rStyle w:val="Hiperveza"/>
                  <w:rFonts w:ascii="Cambria" w:hAnsi="Cambria"/>
                </w:rPr>
                <w:t xml:space="preserve">rof. dr. sc. Mauro Štifanić </w:t>
              </w:r>
            </w:hyperlink>
            <w:r w:rsidR="00F53629">
              <w:rPr>
                <w:rFonts w:ascii="Cambria" w:hAnsi="Cambria"/>
                <w:lang w:val="en-US"/>
              </w:rPr>
              <w:t>(nositelj)</w:t>
            </w:r>
          </w:p>
        </w:tc>
      </w:tr>
      <w:tr w:rsidR="00343BDA" w:rsidRPr="005E3632" w14:paraId="3FB4C2FB" w14:textId="77777777" w:rsidTr="00317A9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026FEBA" w14:textId="77777777" w:rsidR="00343BDA" w:rsidRPr="00863956" w:rsidRDefault="00343BDA" w:rsidP="00AD592E">
            <w:pPr>
              <w:autoSpaceDE w:val="0"/>
              <w:autoSpaceDN w:val="0"/>
              <w:adjustRightInd w:val="0"/>
              <w:spacing w:after="0" w:line="240" w:lineRule="auto"/>
              <w:rPr>
                <w:rFonts w:ascii="Cambria" w:hAnsi="Cambria"/>
                <w:lang w:val="en-US"/>
              </w:rPr>
            </w:pPr>
            <w:r w:rsidRPr="00863956">
              <w:rPr>
                <w:rFonts w:ascii="Cambria" w:hAnsi="Cambria"/>
                <w:lang w:val="en-US"/>
              </w:rPr>
              <w:t>Studijski program</w:t>
            </w:r>
          </w:p>
        </w:tc>
        <w:tc>
          <w:tcPr>
            <w:tcW w:w="666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307076E" w14:textId="566557BB" w:rsidR="00343BDA" w:rsidRPr="00863956" w:rsidRDefault="00317A97" w:rsidP="00AD592E">
            <w:pPr>
              <w:autoSpaceDE w:val="0"/>
              <w:autoSpaceDN w:val="0"/>
              <w:adjustRightInd w:val="0"/>
              <w:spacing w:after="0" w:line="240" w:lineRule="auto"/>
              <w:rPr>
                <w:rFonts w:ascii="Cambria" w:hAnsi="Cambria"/>
                <w:lang w:val="en-US"/>
              </w:rPr>
            </w:pPr>
            <w:r w:rsidRPr="00863956">
              <w:rPr>
                <w:rFonts w:ascii="Cambria" w:hAnsi="Cambria"/>
              </w:rPr>
              <w:t>Sveučilišni diplomski studij Rani i predškolski odgoj i obrazovanje na hrvatskom jeziku (izvanredni studij)</w:t>
            </w:r>
          </w:p>
        </w:tc>
      </w:tr>
      <w:tr w:rsidR="00343BDA" w:rsidRPr="005E3632" w14:paraId="1A441513" w14:textId="77777777" w:rsidTr="0088520B">
        <w:trPr>
          <w:trHeight w:val="514"/>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A8DD9F"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Vrsta kolegija</w:t>
            </w:r>
          </w:p>
        </w:tc>
        <w:tc>
          <w:tcPr>
            <w:tcW w:w="255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1A8F34" w14:textId="6F515628"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izborni (modul: pedagoško-psihološki)</w:t>
            </w:r>
            <w:r w:rsidRPr="005E3632">
              <w:rPr>
                <w:rFonts w:ascii="Cambria" w:hAnsi="Cambria"/>
                <w:bCs/>
                <w:lang w:val="en-US"/>
              </w:rPr>
              <w:t xml:space="preserve">    </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1F478A3"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Razina kolegija</w:t>
            </w:r>
          </w:p>
        </w:tc>
        <w:tc>
          <w:tcPr>
            <w:tcW w:w="2410"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AC4C846"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diplomski</w:t>
            </w:r>
          </w:p>
        </w:tc>
      </w:tr>
      <w:tr w:rsidR="00343BDA" w:rsidRPr="005E3632" w14:paraId="6FEA01A8" w14:textId="77777777" w:rsidTr="0088520B">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E9461B"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Semestar</w:t>
            </w:r>
          </w:p>
        </w:tc>
        <w:tc>
          <w:tcPr>
            <w:tcW w:w="255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033493B"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zimski</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A8D4AF4"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Godina studija</w:t>
            </w:r>
          </w:p>
        </w:tc>
        <w:tc>
          <w:tcPr>
            <w:tcW w:w="2410"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9814968"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II.</w:t>
            </w:r>
          </w:p>
        </w:tc>
      </w:tr>
      <w:tr w:rsidR="00343BDA" w:rsidRPr="005E3632" w14:paraId="19621B43" w14:textId="77777777" w:rsidTr="0088520B">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F4E7301"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Mjesto izvođenja</w:t>
            </w:r>
          </w:p>
        </w:tc>
        <w:tc>
          <w:tcPr>
            <w:tcW w:w="255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F9ED9A2" w14:textId="3C03F3B8" w:rsidR="00343BDA" w:rsidRPr="005E3632" w:rsidRDefault="008064C6" w:rsidP="00AD592E">
            <w:pPr>
              <w:autoSpaceDE w:val="0"/>
              <w:autoSpaceDN w:val="0"/>
              <w:adjustRightInd w:val="0"/>
              <w:spacing w:after="0" w:line="240" w:lineRule="auto"/>
              <w:rPr>
                <w:rFonts w:ascii="Cambria" w:hAnsi="Cambria"/>
                <w:lang w:val="en-US"/>
              </w:rPr>
            </w:pPr>
            <w:r>
              <w:rPr>
                <w:rFonts w:ascii="Cambria" w:hAnsi="Cambria"/>
                <w:lang w:val="en-US"/>
              </w:rPr>
              <w:t>učionica</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C1007D4" w14:textId="0BED0AFF"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Jezik izvođenja </w:t>
            </w:r>
          </w:p>
        </w:tc>
        <w:tc>
          <w:tcPr>
            <w:tcW w:w="2410"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08F9C0"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hrvatski</w:t>
            </w:r>
          </w:p>
        </w:tc>
      </w:tr>
      <w:tr w:rsidR="00343BDA" w:rsidRPr="005E3632" w14:paraId="65772B78" w14:textId="77777777" w:rsidTr="0088520B">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BC8B04"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Broj ECTS bodova</w:t>
            </w:r>
          </w:p>
        </w:tc>
        <w:tc>
          <w:tcPr>
            <w:tcW w:w="255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32E02B3"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3</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72A7C99"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Broj sati u semestru</w:t>
            </w:r>
          </w:p>
        </w:tc>
        <w:tc>
          <w:tcPr>
            <w:tcW w:w="2410"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3FABED1" w14:textId="50BB8A25"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7,5P – </w:t>
            </w:r>
            <w:r w:rsidR="00F53629" w:rsidRPr="005E3632">
              <w:rPr>
                <w:rFonts w:ascii="Cambria" w:hAnsi="Cambria"/>
                <w:lang w:val="en-US"/>
              </w:rPr>
              <w:t>0S</w:t>
            </w:r>
            <w:r w:rsidR="00F53629">
              <w:rPr>
                <w:rFonts w:ascii="Cambria" w:hAnsi="Cambria"/>
                <w:lang w:val="en-US"/>
              </w:rPr>
              <w:t xml:space="preserve"> – </w:t>
            </w:r>
            <w:r w:rsidRPr="005E3632">
              <w:rPr>
                <w:rFonts w:ascii="Cambria" w:hAnsi="Cambria"/>
                <w:lang w:val="en-US"/>
              </w:rPr>
              <w:t xml:space="preserve">15V  </w:t>
            </w:r>
          </w:p>
        </w:tc>
      </w:tr>
      <w:tr w:rsidR="00343BDA" w:rsidRPr="005E3632" w14:paraId="0FE40366" w14:textId="77777777" w:rsidTr="00317A9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CB88BD" w14:textId="77777777" w:rsidR="00343BDA" w:rsidRPr="005E3632" w:rsidRDefault="00343BDA" w:rsidP="00AD592E">
            <w:pPr>
              <w:autoSpaceDE w:val="0"/>
              <w:autoSpaceDN w:val="0"/>
              <w:adjustRightInd w:val="0"/>
              <w:spacing w:after="0" w:line="240" w:lineRule="auto"/>
              <w:rPr>
                <w:rFonts w:ascii="Cambria" w:hAnsi="Cambria"/>
                <w:lang w:val="it-IT"/>
              </w:rPr>
            </w:pPr>
            <w:r w:rsidRPr="005E3632">
              <w:rPr>
                <w:rFonts w:ascii="Cambria" w:hAnsi="Cambria"/>
                <w:lang w:val="it-IT"/>
              </w:rPr>
              <w:t>Preduvjeti za upis i za svladavanje</w:t>
            </w:r>
          </w:p>
        </w:tc>
        <w:tc>
          <w:tcPr>
            <w:tcW w:w="666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64994F3"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nema preduvjeta</w:t>
            </w:r>
          </w:p>
        </w:tc>
      </w:tr>
      <w:tr w:rsidR="00343BDA" w:rsidRPr="005E3632" w14:paraId="14EB176A" w14:textId="77777777" w:rsidTr="00317A9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6320B8"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Korelativnost</w:t>
            </w:r>
          </w:p>
        </w:tc>
        <w:tc>
          <w:tcPr>
            <w:tcW w:w="666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AEB0351"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rPr>
              <w:t>Metodika okoline i početnih matematičkih pojmova u integriranom kurikulumu 1</w:t>
            </w:r>
            <w:r w:rsidRPr="005E3632">
              <w:rPr>
                <w:rFonts w:ascii="Cambria" w:hAnsi="Cambria"/>
                <w:lang w:val="en-US"/>
              </w:rPr>
              <w:t>,2 i 3 Raznolikost Živog svijeta i ekologija</w:t>
            </w:r>
          </w:p>
        </w:tc>
      </w:tr>
      <w:tr w:rsidR="00343BDA" w:rsidRPr="005E3632" w14:paraId="552AE972" w14:textId="77777777" w:rsidTr="00317A9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9EE00F2"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Cilj kolegija </w:t>
            </w:r>
          </w:p>
        </w:tc>
        <w:tc>
          <w:tcPr>
            <w:tcW w:w="666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AA709AC" w14:textId="5FAA9D38"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usv</w:t>
            </w:r>
            <w:r w:rsidR="00F53629">
              <w:rPr>
                <w:rFonts w:ascii="Cambria" w:hAnsi="Cambria"/>
                <w:lang w:val="en-US"/>
              </w:rPr>
              <w:t>ojiti</w:t>
            </w:r>
            <w:r w:rsidRPr="005E3632">
              <w:rPr>
                <w:rFonts w:ascii="Cambria" w:hAnsi="Cambria"/>
                <w:lang w:val="en-US"/>
              </w:rPr>
              <w:t xml:space="preserve"> teorijska i praktična znanja iz domene prirodoslovnih znanosti s naglaskom na razumijevanje prirodnih pojava</w:t>
            </w:r>
          </w:p>
        </w:tc>
      </w:tr>
      <w:tr w:rsidR="00343BDA" w:rsidRPr="005E3632" w14:paraId="10EB25ED" w14:textId="77777777" w:rsidTr="00317A9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4A8BB6"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Ishodi učenja</w:t>
            </w:r>
          </w:p>
        </w:tc>
        <w:tc>
          <w:tcPr>
            <w:tcW w:w="666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8DEA207" w14:textId="77777777" w:rsidR="00343BDA" w:rsidRPr="005E3632" w:rsidRDefault="00343BDA" w:rsidP="00AD592E">
            <w:pPr>
              <w:autoSpaceDE w:val="0"/>
              <w:autoSpaceDN w:val="0"/>
              <w:adjustRightInd w:val="0"/>
              <w:spacing w:after="0" w:line="240" w:lineRule="auto"/>
              <w:rPr>
                <w:rFonts w:ascii="Cambria" w:hAnsi="Cambria"/>
                <w:lang w:val="it-IT"/>
              </w:rPr>
            </w:pPr>
            <w:r w:rsidRPr="005E3632">
              <w:rPr>
                <w:rFonts w:ascii="Cambria" w:hAnsi="Cambria"/>
                <w:lang w:val="it-IT"/>
              </w:rPr>
              <w:t>1. koristiti osnovno prirodoslovno znanje kako bi se povezali aspekti pojava u prirodi</w:t>
            </w:r>
          </w:p>
          <w:p w14:paraId="1FFAC960" w14:textId="77777777" w:rsidR="00343BDA" w:rsidRPr="00541A6F" w:rsidRDefault="00343BDA" w:rsidP="00AD592E">
            <w:pPr>
              <w:autoSpaceDE w:val="0"/>
              <w:autoSpaceDN w:val="0"/>
              <w:adjustRightInd w:val="0"/>
              <w:spacing w:after="0" w:line="240" w:lineRule="auto"/>
              <w:rPr>
                <w:rFonts w:ascii="Cambria" w:hAnsi="Cambria"/>
                <w:lang w:val="nl-NL"/>
              </w:rPr>
            </w:pPr>
            <w:r w:rsidRPr="00541A6F">
              <w:rPr>
                <w:rFonts w:ascii="Cambria" w:hAnsi="Cambria"/>
                <w:lang w:val="nl-NL"/>
              </w:rPr>
              <w:t xml:space="preserve">2. izvoditi zaključke temeljene na eksperimentalnim dokazima </w:t>
            </w:r>
          </w:p>
          <w:p w14:paraId="730C31C0" w14:textId="77777777" w:rsidR="00343BDA" w:rsidRPr="005E3632" w:rsidRDefault="00343BDA" w:rsidP="00AD592E">
            <w:pPr>
              <w:autoSpaceDE w:val="0"/>
              <w:autoSpaceDN w:val="0"/>
              <w:adjustRightInd w:val="0"/>
              <w:spacing w:after="0" w:line="240" w:lineRule="auto"/>
              <w:rPr>
                <w:rFonts w:ascii="Cambria" w:hAnsi="Cambria"/>
                <w:lang w:val="it-IT"/>
              </w:rPr>
            </w:pPr>
            <w:r w:rsidRPr="005E3632">
              <w:rPr>
                <w:rFonts w:ascii="Cambria" w:hAnsi="Cambria"/>
                <w:lang w:val="it-IT"/>
              </w:rPr>
              <w:t>3. prezentirati osmišljen eksperiment za dijete predškolske dobi</w:t>
            </w:r>
          </w:p>
          <w:p w14:paraId="35DD96B3" w14:textId="77777777" w:rsidR="00343BDA" w:rsidRPr="005E3632" w:rsidRDefault="00343BDA" w:rsidP="00AD592E">
            <w:pPr>
              <w:autoSpaceDE w:val="0"/>
              <w:autoSpaceDN w:val="0"/>
              <w:adjustRightInd w:val="0"/>
              <w:spacing w:after="0" w:line="240" w:lineRule="auto"/>
              <w:rPr>
                <w:rFonts w:ascii="Cambria" w:hAnsi="Cambria"/>
                <w:lang w:val="it-IT"/>
              </w:rPr>
            </w:pPr>
            <w:r w:rsidRPr="005E3632">
              <w:rPr>
                <w:rFonts w:ascii="Cambria" w:hAnsi="Cambria"/>
                <w:lang w:val="it-IT"/>
              </w:rPr>
              <w:t>4. samostalno donositi odluke o prirodnom svijetu i promjenama koje u njemu izaziva ljudska aktivnost</w:t>
            </w:r>
          </w:p>
        </w:tc>
      </w:tr>
      <w:tr w:rsidR="00343BDA" w:rsidRPr="005E3632" w14:paraId="726A9EB0" w14:textId="77777777" w:rsidTr="00317A9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81AA0DC"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Sadržaj kolegija</w:t>
            </w:r>
          </w:p>
        </w:tc>
        <w:tc>
          <w:tcPr>
            <w:tcW w:w="6662"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99CE66" w14:textId="4EF4A6B6" w:rsidR="00343BDA" w:rsidRPr="005E3632" w:rsidRDefault="00343BDA" w:rsidP="00AD592E">
            <w:pPr>
              <w:autoSpaceDE w:val="0"/>
              <w:autoSpaceDN w:val="0"/>
              <w:adjustRightInd w:val="0"/>
              <w:spacing w:after="0" w:line="240" w:lineRule="auto"/>
              <w:rPr>
                <w:rFonts w:ascii="Cambria" w:hAnsi="Cambria"/>
                <w:lang w:val="it-IT"/>
              </w:rPr>
            </w:pPr>
            <w:r w:rsidRPr="005E3632">
              <w:rPr>
                <w:rFonts w:ascii="Cambria" w:hAnsi="Cambria"/>
                <w:lang w:val="it-IT"/>
              </w:rPr>
              <w:t>1. Sustav Zemlje i svemira</w:t>
            </w:r>
          </w:p>
          <w:p w14:paraId="478FD48E" w14:textId="64C0D923" w:rsidR="00343BDA" w:rsidRPr="005E3632" w:rsidRDefault="00343BDA" w:rsidP="00AD592E">
            <w:pPr>
              <w:autoSpaceDE w:val="0"/>
              <w:autoSpaceDN w:val="0"/>
              <w:adjustRightInd w:val="0"/>
              <w:spacing w:after="0" w:line="240" w:lineRule="auto"/>
              <w:rPr>
                <w:rFonts w:ascii="Cambria" w:hAnsi="Cambria"/>
                <w:lang w:val="it-IT"/>
              </w:rPr>
            </w:pPr>
            <w:r w:rsidRPr="005E3632">
              <w:rPr>
                <w:rFonts w:ascii="Cambria" w:hAnsi="Cambria"/>
                <w:lang w:val="it-IT"/>
              </w:rPr>
              <w:t>2. Fizikalni sustavi - gibanja i sile, energija</w:t>
            </w:r>
          </w:p>
          <w:p w14:paraId="73DA1995" w14:textId="080E76C6" w:rsidR="00343BDA" w:rsidRPr="005E3632" w:rsidRDefault="00343BDA" w:rsidP="00AD592E">
            <w:pPr>
              <w:autoSpaceDE w:val="0"/>
              <w:autoSpaceDN w:val="0"/>
              <w:adjustRightInd w:val="0"/>
              <w:spacing w:after="0" w:line="240" w:lineRule="auto"/>
              <w:rPr>
                <w:rFonts w:ascii="Cambria" w:hAnsi="Cambria"/>
                <w:lang w:val="it-IT"/>
              </w:rPr>
            </w:pPr>
            <w:r w:rsidRPr="005E3632">
              <w:rPr>
                <w:rFonts w:ascii="Cambria" w:hAnsi="Cambria"/>
                <w:lang w:val="it-IT"/>
              </w:rPr>
              <w:t>3. Svojstva tvari - kemijska svojstva tvari i reakcije</w:t>
            </w:r>
          </w:p>
          <w:p w14:paraId="11146CB5" w14:textId="4BA0ECA5" w:rsidR="00343BDA" w:rsidRPr="005E3632" w:rsidRDefault="00343BDA" w:rsidP="00AD592E">
            <w:pPr>
              <w:autoSpaceDE w:val="0"/>
              <w:autoSpaceDN w:val="0"/>
              <w:adjustRightInd w:val="0"/>
              <w:spacing w:after="0" w:line="240" w:lineRule="auto"/>
              <w:rPr>
                <w:rFonts w:ascii="Cambria" w:hAnsi="Cambria"/>
                <w:lang w:val="it-IT"/>
              </w:rPr>
            </w:pPr>
            <w:r w:rsidRPr="005E3632">
              <w:rPr>
                <w:rFonts w:ascii="Cambria" w:hAnsi="Cambria"/>
                <w:lang w:val="it-IT"/>
              </w:rPr>
              <w:t>4. Energija u živom svijetu</w:t>
            </w:r>
          </w:p>
          <w:p w14:paraId="579B0DBB" w14:textId="5E62E250" w:rsidR="00343BDA" w:rsidRPr="005E3632" w:rsidRDefault="00343BDA" w:rsidP="00AD592E">
            <w:pPr>
              <w:autoSpaceDE w:val="0"/>
              <w:autoSpaceDN w:val="0"/>
              <w:adjustRightInd w:val="0"/>
              <w:spacing w:after="0" w:line="240" w:lineRule="auto"/>
              <w:rPr>
                <w:rFonts w:ascii="Cambria" w:hAnsi="Cambria"/>
                <w:lang w:val="it-IT"/>
              </w:rPr>
            </w:pPr>
            <w:r w:rsidRPr="005E3632">
              <w:rPr>
                <w:rFonts w:ascii="Cambria" w:hAnsi="Cambria"/>
                <w:lang w:val="it-IT"/>
              </w:rPr>
              <w:t>5. Procesi i međuovisnost žive i nežive prirod</w:t>
            </w:r>
            <w:r w:rsidR="00F53629">
              <w:rPr>
                <w:rFonts w:ascii="Cambria" w:hAnsi="Cambria"/>
                <w:lang w:val="it-IT"/>
              </w:rPr>
              <w:t>e</w:t>
            </w:r>
          </w:p>
        </w:tc>
      </w:tr>
      <w:tr w:rsidR="00343BDA" w:rsidRPr="005E3632" w14:paraId="21411FCD" w14:textId="77777777" w:rsidTr="00317A97">
        <w:tc>
          <w:tcPr>
            <w:tcW w:w="2542"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F56CB62" w14:textId="77777777" w:rsidR="00343BDA" w:rsidRPr="00541A6F" w:rsidRDefault="00343BDA" w:rsidP="00AD592E">
            <w:pPr>
              <w:autoSpaceDE w:val="0"/>
              <w:autoSpaceDN w:val="0"/>
              <w:adjustRightInd w:val="0"/>
              <w:spacing w:after="0" w:line="240" w:lineRule="auto"/>
              <w:rPr>
                <w:rFonts w:ascii="Cambria" w:hAnsi="Cambria"/>
              </w:rPr>
            </w:pPr>
            <w:r w:rsidRPr="00541A6F">
              <w:rPr>
                <w:rFonts w:ascii="Cambria" w:hAnsi="Cambria"/>
              </w:rPr>
              <w:t>Planirane aktivnosti,</w:t>
            </w:r>
          </w:p>
          <w:p w14:paraId="3FC55BC6" w14:textId="77777777" w:rsidR="00343BDA" w:rsidRPr="00541A6F" w:rsidRDefault="00343BDA" w:rsidP="00AD592E">
            <w:pPr>
              <w:autoSpaceDE w:val="0"/>
              <w:autoSpaceDN w:val="0"/>
              <w:adjustRightInd w:val="0"/>
              <w:spacing w:after="0" w:line="240" w:lineRule="auto"/>
              <w:rPr>
                <w:rFonts w:ascii="Cambria" w:hAnsi="Cambria"/>
              </w:rPr>
            </w:pPr>
            <w:r w:rsidRPr="00541A6F">
              <w:rPr>
                <w:rFonts w:ascii="Cambria" w:hAnsi="Cambria"/>
              </w:rPr>
              <w:t>metode učenja i poučavanja i načini vrednovanja</w:t>
            </w:r>
          </w:p>
        </w:tc>
        <w:tc>
          <w:tcPr>
            <w:tcW w:w="2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5E876F"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bCs/>
                <w:lang w:val="en-US"/>
              </w:rPr>
              <w:t xml:space="preserve">Obveze </w:t>
            </w:r>
          </w:p>
        </w:tc>
        <w:tc>
          <w:tcPr>
            <w:tcW w:w="105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7E7241" w14:textId="77777777" w:rsidR="00343BDA" w:rsidRPr="005E3632" w:rsidRDefault="00343BDA" w:rsidP="00AD592E">
            <w:pPr>
              <w:autoSpaceDE w:val="0"/>
              <w:autoSpaceDN w:val="0"/>
              <w:adjustRightInd w:val="0"/>
              <w:spacing w:after="0" w:line="240" w:lineRule="auto"/>
              <w:rPr>
                <w:rFonts w:ascii="Cambria" w:hAnsi="Cambria"/>
                <w:lang w:val="it-IT"/>
              </w:rPr>
            </w:pPr>
            <w:r w:rsidRPr="005E3632">
              <w:rPr>
                <w:rFonts w:ascii="Cambria" w:hAnsi="Cambria"/>
                <w:bCs/>
                <w:lang w:val="it-IT"/>
              </w:rPr>
              <w:t>Ishodi</w:t>
            </w:r>
          </w:p>
        </w:tc>
        <w:tc>
          <w:tcPr>
            <w:tcW w:w="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F22C02"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bCs/>
                <w:lang w:val="en-US"/>
              </w:rPr>
              <w:t>Sati</w:t>
            </w:r>
          </w:p>
        </w:tc>
        <w:tc>
          <w:tcPr>
            <w:tcW w:w="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8F476F"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bCs/>
                <w:lang w:val="en-US"/>
              </w:rPr>
              <w:t>ECTS</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B426CC"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bCs/>
                <w:lang w:val="en-US"/>
              </w:rPr>
              <w:t>Maksimalni udio u ocjeni (%)</w:t>
            </w:r>
          </w:p>
        </w:tc>
      </w:tr>
      <w:tr w:rsidR="00343BDA" w:rsidRPr="005E3632" w14:paraId="45500D1F" w14:textId="77777777" w:rsidTr="00317A97">
        <w:tc>
          <w:tcPr>
            <w:tcW w:w="2542" w:type="dxa"/>
            <w:vMerge/>
            <w:tcBorders>
              <w:top w:val="single" w:sz="8" w:space="0" w:color="000000"/>
              <w:left w:val="single" w:sz="8" w:space="0" w:color="000000"/>
              <w:bottom w:val="single" w:sz="8" w:space="0" w:color="000000"/>
              <w:right w:val="single" w:sz="8" w:space="0" w:color="000000"/>
            </w:tcBorders>
            <w:vAlign w:val="center"/>
            <w:hideMark/>
          </w:tcPr>
          <w:p w14:paraId="5A6DBE15" w14:textId="77777777" w:rsidR="00343BDA" w:rsidRPr="005E3632" w:rsidRDefault="00343BDA" w:rsidP="00AD592E">
            <w:pPr>
              <w:autoSpaceDE w:val="0"/>
              <w:autoSpaceDN w:val="0"/>
              <w:adjustRightInd w:val="0"/>
              <w:spacing w:after="0" w:line="240" w:lineRule="auto"/>
              <w:rPr>
                <w:rFonts w:ascii="Cambria" w:hAnsi="Cambria"/>
                <w:lang w:val="it-IT"/>
              </w:rPr>
            </w:pPr>
          </w:p>
        </w:tc>
        <w:tc>
          <w:tcPr>
            <w:tcW w:w="2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2217D3" w14:textId="2D3CE79D" w:rsidR="00343BDA" w:rsidRPr="005E3632" w:rsidRDefault="00F53629" w:rsidP="00AD592E">
            <w:pPr>
              <w:autoSpaceDE w:val="0"/>
              <w:autoSpaceDN w:val="0"/>
              <w:adjustRightInd w:val="0"/>
              <w:spacing w:after="0" w:line="240" w:lineRule="auto"/>
              <w:rPr>
                <w:rFonts w:ascii="Cambria" w:hAnsi="Cambria"/>
                <w:lang w:val="it-IT"/>
              </w:rPr>
            </w:pPr>
            <w:r>
              <w:rPr>
                <w:rFonts w:ascii="Cambria" w:hAnsi="Cambria"/>
                <w:lang w:val="it-IT"/>
              </w:rPr>
              <w:t>a</w:t>
            </w:r>
            <w:r w:rsidR="004E0CAA">
              <w:rPr>
                <w:rFonts w:ascii="Cambria" w:hAnsi="Cambria"/>
                <w:lang w:val="it-IT"/>
              </w:rPr>
              <w:t>ktivnosti na nastavi</w:t>
            </w:r>
            <w:r w:rsidR="00343BDA" w:rsidRPr="005E3632">
              <w:rPr>
                <w:rFonts w:ascii="Cambria" w:hAnsi="Cambria"/>
                <w:lang w:val="it-IT"/>
              </w:rPr>
              <w:t xml:space="preserve"> </w:t>
            </w:r>
            <w:r>
              <w:rPr>
                <w:rFonts w:ascii="Cambria" w:hAnsi="Cambria"/>
                <w:lang w:val="it-IT"/>
              </w:rPr>
              <w:t>(</w:t>
            </w:r>
            <w:r w:rsidR="00343BDA" w:rsidRPr="005E3632">
              <w:rPr>
                <w:rFonts w:ascii="Cambria" w:hAnsi="Cambria"/>
                <w:lang w:val="it-IT"/>
              </w:rPr>
              <w:t>P i V</w:t>
            </w:r>
            <w:r>
              <w:rPr>
                <w:rFonts w:ascii="Cambria" w:hAnsi="Cambria"/>
                <w:lang w:val="it-IT"/>
              </w:rPr>
              <w:t>)</w:t>
            </w:r>
            <w:r w:rsidR="00343BDA" w:rsidRPr="005E3632">
              <w:rPr>
                <w:rFonts w:ascii="Cambria" w:hAnsi="Cambria"/>
                <w:lang w:val="it-IT"/>
              </w:rPr>
              <w:t xml:space="preserve">, terenske nastave </w:t>
            </w:r>
          </w:p>
        </w:tc>
        <w:tc>
          <w:tcPr>
            <w:tcW w:w="105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F8DE95" w14:textId="1B6349EF" w:rsidR="00343BDA" w:rsidRPr="005E3632" w:rsidRDefault="00343BDA" w:rsidP="00F53629">
            <w:pPr>
              <w:autoSpaceDE w:val="0"/>
              <w:autoSpaceDN w:val="0"/>
              <w:adjustRightInd w:val="0"/>
              <w:spacing w:after="0" w:line="240" w:lineRule="auto"/>
              <w:jc w:val="center"/>
              <w:rPr>
                <w:rFonts w:ascii="Cambria" w:hAnsi="Cambria"/>
                <w:lang w:val="en-US"/>
              </w:rPr>
            </w:pPr>
            <w:r w:rsidRPr="005E3632">
              <w:rPr>
                <w:rFonts w:ascii="Cambria" w:hAnsi="Cambria"/>
                <w:lang w:val="en-US"/>
              </w:rPr>
              <w:t>1. – 5.</w:t>
            </w:r>
          </w:p>
        </w:tc>
        <w:tc>
          <w:tcPr>
            <w:tcW w:w="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7FC74D" w14:textId="5DFDB983" w:rsidR="00343BDA" w:rsidRPr="005E3632" w:rsidRDefault="003278FC" w:rsidP="00F53629">
            <w:pPr>
              <w:autoSpaceDE w:val="0"/>
              <w:autoSpaceDN w:val="0"/>
              <w:adjustRightInd w:val="0"/>
              <w:spacing w:after="0" w:line="240" w:lineRule="auto"/>
              <w:jc w:val="center"/>
              <w:rPr>
                <w:rFonts w:ascii="Cambria" w:hAnsi="Cambria"/>
                <w:lang w:val="en-US"/>
              </w:rPr>
            </w:pPr>
            <w:r w:rsidRPr="005E3632">
              <w:rPr>
                <w:rFonts w:ascii="Cambria" w:hAnsi="Cambria"/>
                <w:lang w:val="en-US"/>
              </w:rPr>
              <w:t>1</w:t>
            </w:r>
            <w:r w:rsidR="00F53629">
              <w:rPr>
                <w:rFonts w:ascii="Cambria" w:hAnsi="Cambria"/>
                <w:lang w:val="en-US"/>
              </w:rPr>
              <w:t>7</w:t>
            </w:r>
          </w:p>
        </w:tc>
        <w:tc>
          <w:tcPr>
            <w:tcW w:w="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0DD89E" w14:textId="5C4D2B94" w:rsidR="00343BDA" w:rsidRPr="005E3632" w:rsidRDefault="003278FC" w:rsidP="00F53629">
            <w:pPr>
              <w:autoSpaceDE w:val="0"/>
              <w:autoSpaceDN w:val="0"/>
              <w:adjustRightInd w:val="0"/>
              <w:spacing w:after="0" w:line="240" w:lineRule="auto"/>
              <w:jc w:val="center"/>
              <w:rPr>
                <w:rFonts w:ascii="Cambria" w:hAnsi="Cambria"/>
                <w:lang w:val="en-US"/>
              </w:rPr>
            </w:pPr>
            <w:r w:rsidRPr="005E3632">
              <w:rPr>
                <w:rFonts w:ascii="Cambria" w:hAnsi="Cambria"/>
                <w:lang w:val="en-US"/>
              </w:rPr>
              <w:t>0,6</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3C2B25" w14:textId="77777777" w:rsidR="00343BDA" w:rsidRPr="005E3632" w:rsidRDefault="00343BDA" w:rsidP="00F53629">
            <w:pPr>
              <w:autoSpaceDE w:val="0"/>
              <w:autoSpaceDN w:val="0"/>
              <w:adjustRightInd w:val="0"/>
              <w:spacing w:after="0" w:line="240" w:lineRule="auto"/>
              <w:jc w:val="center"/>
              <w:rPr>
                <w:rFonts w:ascii="Cambria" w:hAnsi="Cambria"/>
                <w:lang w:val="en-US"/>
              </w:rPr>
            </w:pPr>
            <w:r w:rsidRPr="005E3632">
              <w:rPr>
                <w:rFonts w:ascii="Cambria" w:hAnsi="Cambria"/>
                <w:lang w:val="en-US"/>
              </w:rPr>
              <w:t>0%</w:t>
            </w:r>
          </w:p>
        </w:tc>
      </w:tr>
      <w:tr w:rsidR="00343BDA" w:rsidRPr="005E3632" w14:paraId="000C743E" w14:textId="77777777" w:rsidTr="00317A97">
        <w:tc>
          <w:tcPr>
            <w:tcW w:w="2542" w:type="dxa"/>
            <w:vMerge/>
            <w:tcBorders>
              <w:top w:val="single" w:sz="8" w:space="0" w:color="000000"/>
              <w:left w:val="single" w:sz="8" w:space="0" w:color="000000"/>
              <w:bottom w:val="single" w:sz="8" w:space="0" w:color="000000"/>
              <w:right w:val="single" w:sz="8" w:space="0" w:color="000000"/>
            </w:tcBorders>
            <w:vAlign w:val="center"/>
            <w:hideMark/>
          </w:tcPr>
          <w:p w14:paraId="2B144092" w14:textId="77777777" w:rsidR="00343BDA" w:rsidRPr="005E3632" w:rsidRDefault="00343BDA" w:rsidP="00AD592E">
            <w:pPr>
              <w:autoSpaceDE w:val="0"/>
              <w:autoSpaceDN w:val="0"/>
              <w:adjustRightInd w:val="0"/>
              <w:spacing w:after="0" w:line="240" w:lineRule="auto"/>
              <w:rPr>
                <w:rFonts w:ascii="Cambria" w:hAnsi="Cambria"/>
                <w:lang w:val="it-IT"/>
              </w:rPr>
            </w:pPr>
          </w:p>
        </w:tc>
        <w:tc>
          <w:tcPr>
            <w:tcW w:w="2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FDE081"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vježbe</w:t>
            </w:r>
          </w:p>
        </w:tc>
        <w:tc>
          <w:tcPr>
            <w:tcW w:w="105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9A88EF" w14:textId="596D8D06" w:rsidR="00343BDA" w:rsidRPr="005E3632" w:rsidRDefault="00343BDA" w:rsidP="00F53629">
            <w:pPr>
              <w:autoSpaceDE w:val="0"/>
              <w:autoSpaceDN w:val="0"/>
              <w:adjustRightInd w:val="0"/>
              <w:spacing w:after="0" w:line="240" w:lineRule="auto"/>
              <w:jc w:val="center"/>
              <w:rPr>
                <w:rFonts w:ascii="Cambria" w:hAnsi="Cambria"/>
                <w:lang w:val="en-US"/>
              </w:rPr>
            </w:pPr>
            <w:r w:rsidRPr="005E3632">
              <w:rPr>
                <w:rFonts w:ascii="Cambria" w:hAnsi="Cambria"/>
                <w:lang w:val="en-US"/>
              </w:rPr>
              <w:t>2.,3.,4.</w:t>
            </w:r>
          </w:p>
        </w:tc>
        <w:tc>
          <w:tcPr>
            <w:tcW w:w="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840B05" w14:textId="506B5578" w:rsidR="00343BDA" w:rsidRPr="005E3632" w:rsidRDefault="003278FC" w:rsidP="00F53629">
            <w:pPr>
              <w:autoSpaceDE w:val="0"/>
              <w:autoSpaceDN w:val="0"/>
              <w:adjustRightInd w:val="0"/>
              <w:spacing w:after="0" w:line="240" w:lineRule="auto"/>
              <w:jc w:val="center"/>
              <w:rPr>
                <w:rFonts w:ascii="Cambria" w:hAnsi="Cambria"/>
                <w:lang w:val="en-US"/>
              </w:rPr>
            </w:pPr>
            <w:r w:rsidRPr="005E3632">
              <w:rPr>
                <w:rFonts w:ascii="Cambria" w:hAnsi="Cambria"/>
                <w:lang w:val="en-US"/>
              </w:rPr>
              <w:t>15</w:t>
            </w:r>
          </w:p>
        </w:tc>
        <w:tc>
          <w:tcPr>
            <w:tcW w:w="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A7A29F" w14:textId="0FCEEC45" w:rsidR="00343BDA" w:rsidRPr="005E3632" w:rsidRDefault="003278FC" w:rsidP="00F53629">
            <w:pPr>
              <w:autoSpaceDE w:val="0"/>
              <w:autoSpaceDN w:val="0"/>
              <w:adjustRightInd w:val="0"/>
              <w:spacing w:after="0" w:line="240" w:lineRule="auto"/>
              <w:jc w:val="center"/>
              <w:rPr>
                <w:rFonts w:ascii="Cambria" w:hAnsi="Cambria"/>
                <w:lang w:val="en-US"/>
              </w:rPr>
            </w:pPr>
            <w:r w:rsidRPr="005E3632">
              <w:rPr>
                <w:rFonts w:ascii="Cambria" w:hAnsi="Cambria"/>
                <w:lang w:val="en-US"/>
              </w:rPr>
              <w:t>0,5</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168581" w14:textId="77777777" w:rsidR="00343BDA" w:rsidRPr="005E3632" w:rsidRDefault="00343BDA" w:rsidP="00F53629">
            <w:pPr>
              <w:autoSpaceDE w:val="0"/>
              <w:autoSpaceDN w:val="0"/>
              <w:adjustRightInd w:val="0"/>
              <w:spacing w:after="0" w:line="240" w:lineRule="auto"/>
              <w:jc w:val="center"/>
              <w:rPr>
                <w:rFonts w:ascii="Cambria" w:hAnsi="Cambria"/>
                <w:lang w:val="en-US"/>
              </w:rPr>
            </w:pPr>
            <w:r w:rsidRPr="005E3632">
              <w:rPr>
                <w:rFonts w:ascii="Cambria" w:hAnsi="Cambria"/>
                <w:lang w:val="en-US"/>
              </w:rPr>
              <w:t>30%</w:t>
            </w:r>
          </w:p>
        </w:tc>
      </w:tr>
      <w:tr w:rsidR="00343BDA" w:rsidRPr="005E3632" w14:paraId="4EEDB5C6" w14:textId="77777777" w:rsidTr="00317A97">
        <w:tc>
          <w:tcPr>
            <w:tcW w:w="2542" w:type="dxa"/>
            <w:vMerge/>
            <w:tcBorders>
              <w:top w:val="single" w:sz="8" w:space="0" w:color="000000"/>
              <w:left w:val="single" w:sz="8" w:space="0" w:color="000000"/>
              <w:bottom w:val="single" w:sz="8" w:space="0" w:color="000000"/>
              <w:right w:val="single" w:sz="8" w:space="0" w:color="000000"/>
            </w:tcBorders>
            <w:vAlign w:val="center"/>
            <w:hideMark/>
          </w:tcPr>
          <w:p w14:paraId="78D421D9" w14:textId="77777777" w:rsidR="00343BDA" w:rsidRPr="005E3632" w:rsidRDefault="00343BDA" w:rsidP="00AD592E">
            <w:pPr>
              <w:autoSpaceDE w:val="0"/>
              <w:autoSpaceDN w:val="0"/>
              <w:adjustRightInd w:val="0"/>
              <w:spacing w:after="0" w:line="240" w:lineRule="auto"/>
              <w:rPr>
                <w:rFonts w:ascii="Cambria" w:hAnsi="Cambria"/>
                <w:lang w:val="it-IT"/>
              </w:rPr>
            </w:pPr>
          </w:p>
        </w:tc>
        <w:tc>
          <w:tcPr>
            <w:tcW w:w="2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236BEE"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kolokvij (2 pismena)</w:t>
            </w:r>
          </w:p>
        </w:tc>
        <w:tc>
          <w:tcPr>
            <w:tcW w:w="105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F078E1" w14:textId="4CABBA4D" w:rsidR="00343BDA" w:rsidRPr="005E3632" w:rsidRDefault="00343BDA" w:rsidP="00F53629">
            <w:pPr>
              <w:autoSpaceDE w:val="0"/>
              <w:autoSpaceDN w:val="0"/>
              <w:adjustRightInd w:val="0"/>
              <w:spacing w:after="0" w:line="240" w:lineRule="auto"/>
              <w:jc w:val="center"/>
              <w:rPr>
                <w:rFonts w:ascii="Cambria" w:hAnsi="Cambria"/>
                <w:lang w:val="en-US"/>
              </w:rPr>
            </w:pPr>
            <w:r w:rsidRPr="005E3632">
              <w:rPr>
                <w:rFonts w:ascii="Cambria" w:hAnsi="Cambria"/>
                <w:lang w:val="en-US"/>
              </w:rPr>
              <w:t>1. – 5.</w:t>
            </w:r>
          </w:p>
        </w:tc>
        <w:tc>
          <w:tcPr>
            <w:tcW w:w="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5A2D79" w14:textId="3118CC86" w:rsidR="00343BDA" w:rsidRPr="005E3632" w:rsidRDefault="00C8058E" w:rsidP="00F53629">
            <w:pPr>
              <w:autoSpaceDE w:val="0"/>
              <w:autoSpaceDN w:val="0"/>
              <w:adjustRightInd w:val="0"/>
              <w:spacing w:after="0" w:line="240" w:lineRule="auto"/>
              <w:jc w:val="center"/>
              <w:rPr>
                <w:rFonts w:ascii="Cambria" w:hAnsi="Cambria"/>
                <w:lang w:val="en-US"/>
              </w:rPr>
            </w:pPr>
            <w:r w:rsidRPr="005E3632">
              <w:rPr>
                <w:rFonts w:ascii="Cambria" w:hAnsi="Cambria"/>
                <w:lang w:val="en-US"/>
              </w:rPr>
              <w:t>5</w:t>
            </w:r>
            <w:r w:rsidR="00F53629">
              <w:rPr>
                <w:rFonts w:ascii="Cambria" w:hAnsi="Cambria"/>
                <w:lang w:val="en-US"/>
              </w:rPr>
              <w:t>8</w:t>
            </w:r>
          </w:p>
        </w:tc>
        <w:tc>
          <w:tcPr>
            <w:tcW w:w="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8F5DB7" w14:textId="57DBC36F" w:rsidR="00343BDA" w:rsidRPr="005E3632" w:rsidRDefault="003278FC" w:rsidP="00F53629">
            <w:pPr>
              <w:autoSpaceDE w:val="0"/>
              <w:autoSpaceDN w:val="0"/>
              <w:adjustRightInd w:val="0"/>
              <w:spacing w:after="0" w:line="240" w:lineRule="auto"/>
              <w:jc w:val="center"/>
              <w:rPr>
                <w:rFonts w:ascii="Cambria" w:hAnsi="Cambria"/>
                <w:lang w:val="en-US"/>
              </w:rPr>
            </w:pPr>
            <w:r w:rsidRPr="005E3632">
              <w:rPr>
                <w:rFonts w:ascii="Cambria" w:hAnsi="Cambria"/>
                <w:lang w:val="en-US"/>
              </w:rPr>
              <w:t>1</w:t>
            </w:r>
            <w:r w:rsidR="00343BDA" w:rsidRPr="005E3632">
              <w:rPr>
                <w:rFonts w:ascii="Cambria" w:hAnsi="Cambria"/>
                <w:lang w:val="en-US"/>
              </w:rPr>
              <w:t>,</w:t>
            </w:r>
            <w:r w:rsidR="00C8058E" w:rsidRPr="005E3632">
              <w:rPr>
                <w:rFonts w:ascii="Cambria" w:hAnsi="Cambria"/>
                <w:lang w:val="en-US"/>
              </w:rPr>
              <w:t>9</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0AF88A" w14:textId="77777777" w:rsidR="00343BDA" w:rsidRPr="005E3632" w:rsidRDefault="00343BDA" w:rsidP="00F53629">
            <w:pPr>
              <w:autoSpaceDE w:val="0"/>
              <w:autoSpaceDN w:val="0"/>
              <w:adjustRightInd w:val="0"/>
              <w:spacing w:after="0" w:line="240" w:lineRule="auto"/>
              <w:jc w:val="center"/>
              <w:rPr>
                <w:rFonts w:ascii="Cambria" w:hAnsi="Cambria"/>
                <w:lang w:val="en-US"/>
              </w:rPr>
            </w:pPr>
            <w:r w:rsidRPr="005E3632">
              <w:rPr>
                <w:rFonts w:ascii="Cambria" w:hAnsi="Cambria"/>
                <w:lang w:val="en-US"/>
              </w:rPr>
              <w:t>70%</w:t>
            </w:r>
          </w:p>
        </w:tc>
      </w:tr>
      <w:tr w:rsidR="00343BDA" w:rsidRPr="005E3632" w14:paraId="63F56482" w14:textId="77777777" w:rsidTr="00317A97">
        <w:tc>
          <w:tcPr>
            <w:tcW w:w="2542" w:type="dxa"/>
            <w:vMerge/>
            <w:tcBorders>
              <w:top w:val="single" w:sz="8" w:space="0" w:color="000000"/>
              <w:left w:val="single" w:sz="8" w:space="0" w:color="000000"/>
              <w:bottom w:val="single" w:sz="8" w:space="0" w:color="000000"/>
              <w:right w:val="single" w:sz="8" w:space="0" w:color="000000"/>
            </w:tcBorders>
            <w:vAlign w:val="center"/>
            <w:hideMark/>
          </w:tcPr>
          <w:p w14:paraId="10635F80" w14:textId="77777777" w:rsidR="00343BDA" w:rsidRPr="005E3632" w:rsidRDefault="00343BDA" w:rsidP="00AD592E">
            <w:pPr>
              <w:autoSpaceDE w:val="0"/>
              <w:autoSpaceDN w:val="0"/>
              <w:adjustRightInd w:val="0"/>
              <w:spacing w:after="0" w:line="240" w:lineRule="auto"/>
              <w:rPr>
                <w:rFonts w:ascii="Cambria" w:hAnsi="Cambria"/>
                <w:lang w:val="it-IT"/>
              </w:rPr>
            </w:pPr>
          </w:p>
        </w:tc>
        <w:tc>
          <w:tcPr>
            <w:tcW w:w="355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535A8F"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ukupno</w:t>
            </w:r>
          </w:p>
        </w:tc>
        <w:tc>
          <w:tcPr>
            <w:tcW w:w="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C60E78" w14:textId="10682A83" w:rsidR="00343BDA" w:rsidRPr="005E3632" w:rsidRDefault="00C8058E" w:rsidP="00F53629">
            <w:pPr>
              <w:autoSpaceDE w:val="0"/>
              <w:autoSpaceDN w:val="0"/>
              <w:adjustRightInd w:val="0"/>
              <w:spacing w:after="0" w:line="240" w:lineRule="auto"/>
              <w:jc w:val="center"/>
              <w:rPr>
                <w:rFonts w:ascii="Cambria" w:hAnsi="Cambria"/>
                <w:lang w:val="en-US"/>
              </w:rPr>
            </w:pPr>
            <w:r w:rsidRPr="005E3632">
              <w:rPr>
                <w:rFonts w:ascii="Cambria" w:hAnsi="Cambria"/>
                <w:lang w:val="en-US"/>
              </w:rPr>
              <w:t>90</w:t>
            </w:r>
          </w:p>
        </w:tc>
        <w:tc>
          <w:tcPr>
            <w:tcW w:w="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25E85D" w14:textId="77777777" w:rsidR="00343BDA" w:rsidRPr="005E3632" w:rsidRDefault="00343BDA" w:rsidP="00F53629">
            <w:pPr>
              <w:autoSpaceDE w:val="0"/>
              <w:autoSpaceDN w:val="0"/>
              <w:adjustRightInd w:val="0"/>
              <w:spacing w:after="0" w:line="240" w:lineRule="auto"/>
              <w:jc w:val="center"/>
              <w:rPr>
                <w:rFonts w:ascii="Cambria" w:hAnsi="Cambria"/>
                <w:lang w:val="en-US"/>
              </w:rPr>
            </w:pPr>
            <w:r w:rsidRPr="005E3632">
              <w:rPr>
                <w:rFonts w:ascii="Cambria" w:hAnsi="Cambria"/>
                <w:lang w:val="en-US"/>
              </w:rPr>
              <w:t>3</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4FF84D" w14:textId="77777777" w:rsidR="00343BDA" w:rsidRPr="005E3632" w:rsidRDefault="00343BDA" w:rsidP="00F53629">
            <w:pPr>
              <w:autoSpaceDE w:val="0"/>
              <w:autoSpaceDN w:val="0"/>
              <w:adjustRightInd w:val="0"/>
              <w:spacing w:after="0" w:line="240" w:lineRule="auto"/>
              <w:jc w:val="center"/>
              <w:rPr>
                <w:rFonts w:ascii="Cambria" w:hAnsi="Cambria"/>
                <w:lang w:val="en-US"/>
              </w:rPr>
            </w:pPr>
            <w:r w:rsidRPr="005E3632">
              <w:rPr>
                <w:rFonts w:ascii="Cambria" w:hAnsi="Cambria"/>
                <w:lang w:val="en-US"/>
              </w:rPr>
              <w:t>100%</w:t>
            </w:r>
          </w:p>
        </w:tc>
      </w:tr>
      <w:tr w:rsidR="00343BDA" w:rsidRPr="005E3632" w14:paraId="31B10CAA" w14:textId="77777777" w:rsidTr="00317A97">
        <w:tc>
          <w:tcPr>
            <w:tcW w:w="2542" w:type="dxa"/>
            <w:vMerge/>
            <w:tcBorders>
              <w:top w:val="single" w:sz="8" w:space="0" w:color="000000"/>
              <w:left w:val="single" w:sz="8" w:space="0" w:color="000000"/>
              <w:bottom w:val="single" w:sz="8" w:space="0" w:color="000000"/>
              <w:right w:val="single" w:sz="8" w:space="0" w:color="000000"/>
            </w:tcBorders>
            <w:vAlign w:val="center"/>
            <w:hideMark/>
          </w:tcPr>
          <w:p w14:paraId="581DB474" w14:textId="77777777" w:rsidR="00343BDA" w:rsidRPr="005E3632" w:rsidRDefault="00343BDA" w:rsidP="00AD592E">
            <w:pPr>
              <w:autoSpaceDE w:val="0"/>
              <w:autoSpaceDN w:val="0"/>
              <w:adjustRightInd w:val="0"/>
              <w:spacing w:after="0" w:line="240" w:lineRule="auto"/>
              <w:rPr>
                <w:rFonts w:ascii="Cambria" w:hAnsi="Cambria"/>
                <w:lang w:val="it-IT"/>
              </w:rPr>
            </w:pPr>
          </w:p>
        </w:tc>
        <w:tc>
          <w:tcPr>
            <w:tcW w:w="6662"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A0AF32" w14:textId="77777777" w:rsidR="00343BDA" w:rsidRPr="005E3632" w:rsidRDefault="00343BDA" w:rsidP="00AD592E">
            <w:pPr>
              <w:autoSpaceDE w:val="0"/>
              <w:autoSpaceDN w:val="0"/>
              <w:adjustRightInd w:val="0"/>
              <w:spacing w:after="0" w:line="240" w:lineRule="auto"/>
              <w:rPr>
                <w:rFonts w:ascii="Cambria" w:hAnsi="Cambria"/>
                <w:lang w:val="it-IT"/>
              </w:rPr>
            </w:pPr>
            <w:r w:rsidRPr="005E3632">
              <w:rPr>
                <w:rFonts w:ascii="Cambria" w:hAnsi="Cambria"/>
                <w:lang w:val="it-IT"/>
              </w:rPr>
              <w:t>Dodatna pojašnjenja (kriteriji ocjenjivanja):</w:t>
            </w:r>
          </w:p>
          <w:p w14:paraId="5D6DB79A" w14:textId="77777777" w:rsidR="00343BDA" w:rsidRPr="005E3632" w:rsidRDefault="00343BDA"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Kolokviji nisu obavezni, ali studentima omogućavaju oslobađanje pismenog ispita ukoliko je ostvareno najmanje 50% bodova na pojedinom kolokviju). Prvi kolokvij piše se sredinom semestra. Drugi kolokvij piše se krajem semestra. Studenti mogu popravljati jedan kolokvij prema izboru na kraju semestra. </w:t>
            </w:r>
          </w:p>
          <w:p w14:paraId="55296FC0" w14:textId="77777777" w:rsidR="00343BDA" w:rsidRPr="005E3632" w:rsidRDefault="00343BDA"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Ukoliko student ne položi jedan ili oba kolokvija, pristupa pismenom ispitu. </w:t>
            </w:r>
          </w:p>
        </w:tc>
      </w:tr>
      <w:tr w:rsidR="00343BDA" w:rsidRPr="005E3632" w14:paraId="12C09568" w14:textId="77777777" w:rsidTr="00317A9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03FAF85"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Studentske obveze</w:t>
            </w:r>
          </w:p>
        </w:tc>
        <w:tc>
          <w:tcPr>
            <w:tcW w:w="666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63D7262" w14:textId="77777777" w:rsidR="00343BDA" w:rsidRPr="005E3632" w:rsidRDefault="00343BDA" w:rsidP="00AD592E">
            <w:pPr>
              <w:autoSpaceDE w:val="0"/>
              <w:autoSpaceDN w:val="0"/>
              <w:adjustRightInd w:val="0"/>
              <w:spacing w:after="0" w:line="240" w:lineRule="auto"/>
              <w:rPr>
                <w:rFonts w:ascii="Cambria" w:hAnsi="Cambria"/>
                <w:lang w:val="it-IT"/>
              </w:rPr>
            </w:pPr>
            <w:r w:rsidRPr="005E3632">
              <w:rPr>
                <w:rFonts w:ascii="Cambria" w:hAnsi="Cambria"/>
                <w:lang w:val="it-IT"/>
              </w:rPr>
              <w:t>Da položi kolegij, student/studentica mora:</w:t>
            </w:r>
          </w:p>
          <w:p w14:paraId="0E59F731" w14:textId="77777777" w:rsidR="00343BDA" w:rsidRPr="005E3632" w:rsidRDefault="00343BDA" w:rsidP="00AD592E">
            <w:pPr>
              <w:autoSpaceDE w:val="0"/>
              <w:autoSpaceDN w:val="0"/>
              <w:adjustRightInd w:val="0"/>
              <w:spacing w:after="0" w:line="240" w:lineRule="auto"/>
              <w:rPr>
                <w:rFonts w:ascii="Cambria" w:hAnsi="Cambria"/>
                <w:lang w:val="it-IT"/>
              </w:rPr>
            </w:pPr>
            <w:r w:rsidRPr="005E3632">
              <w:rPr>
                <w:rFonts w:ascii="Cambria" w:hAnsi="Cambria"/>
                <w:lang w:val="it-IT"/>
              </w:rPr>
              <w:lastRenderedPageBreak/>
              <w:t xml:space="preserve">1. redovito pohađati i aktivno sudjelovati u svim oblicima nastave (toleriraju se izostanci do 50% satnice) </w:t>
            </w:r>
          </w:p>
          <w:p w14:paraId="2C6CC142" w14:textId="77777777" w:rsidR="00343BDA" w:rsidRPr="005E3632" w:rsidRDefault="00343BDA" w:rsidP="00AD592E">
            <w:pPr>
              <w:autoSpaceDE w:val="0"/>
              <w:autoSpaceDN w:val="0"/>
              <w:adjustRightInd w:val="0"/>
              <w:spacing w:after="0" w:line="240" w:lineRule="auto"/>
              <w:rPr>
                <w:rFonts w:ascii="Cambria" w:hAnsi="Cambria"/>
                <w:lang w:val="it-IT"/>
              </w:rPr>
            </w:pPr>
            <w:r w:rsidRPr="005E3632">
              <w:rPr>
                <w:rFonts w:ascii="Cambria" w:hAnsi="Cambria"/>
                <w:lang w:val="it-IT"/>
              </w:rPr>
              <w:t>2. prisustvovati terenskoj nastavi</w:t>
            </w:r>
          </w:p>
          <w:p w14:paraId="633ECC21" w14:textId="77777777" w:rsidR="00343BDA" w:rsidRPr="005E3632" w:rsidRDefault="00343BDA" w:rsidP="00AD592E">
            <w:pPr>
              <w:autoSpaceDE w:val="0"/>
              <w:autoSpaceDN w:val="0"/>
              <w:adjustRightInd w:val="0"/>
              <w:spacing w:after="0" w:line="240" w:lineRule="auto"/>
              <w:rPr>
                <w:rFonts w:ascii="Cambria" w:hAnsi="Cambria"/>
                <w:lang w:val="it-IT"/>
              </w:rPr>
            </w:pPr>
            <w:r w:rsidRPr="005E3632">
              <w:rPr>
                <w:rFonts w:ascii="Cambria" w:hAnsi="Cambria"/>
                <w:lang w:val="it-IT"/>
              </w:rPr>
              <w:t>3. izvesti eksperiment prema rasporedu</w:t>
            </w:r>
          </w:p>
          <w:p w14:paraId="7B29EEF1" w14:textId="77777777" w:rsidR="00343BDA" w:rsidRPr="005E3632" w:rsidRDefault="00343BDA" w:rsidP="00AD592E">
            <w:pPr>
              <w:autoSpaceDE w:val="0"/>
              <w:autoSpaceDN w:val="0"/>
              <w:adjustRightInd w:val="0"/>
              <w:spacing w:after="0" w:line="240" w:lineRule="auto"/>
              <w:rPr>
                <w:rFonts w:ascii="Cambria" w:hAnsi="Cambria"/>
                <w:lang w:val="it-IT"/>
              </w:rPr>
            </w:pPr>
            <w:r w:rsidRPr="005E3632">
              <w:rPr>
                <w:rFonts w:ascii="Cambria" w:hAnsi="Cambria"/>
                <w:lang w:val="it-IT"/>
              </w:rPr>
              <w:t>4. položiti kolokvije ili pismeni ispit.</w:t>
            </w:r>
          </w:p>
        </w:tc>
      </w:tr>
      <w:tr w:rsidR="00343BDA" w:rsidRPr="005E3632" w14:paraId="324734B9" w14:textId="77777777" w:rsidTr="00317A9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306205"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lastRenderedPageBreak/>
              <w:t>Rokovi ispita i kolokvija</w:t>
            </w:r>
          </w:p>
        </w:tc>
        <w:tc>
          <w:tcPr>
            <w:tcW w:w="666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2D05E0"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Određuju se na početku akademske godine, objavljuju se na mrežnim stranicama Sveučilišta i u ISVU sustavu.</w:t>
            </w:r>
          </w:p>
        </w:tc>
      </w:tr>
      <w:tr w:rsidR="00343BDA" w:rsidRPr="005E3632" w14:paraId="01E42678" w14:textId="77777777" w:rsidTr="00317A9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0BE740C" w14:textId="77777777" w:rsidR="00343BDA" w:rsidRPr="005E3632" w:rsidRDefault="00343BDA" w:rsidP="00AD592E">
            <w:pPr>
              <w:autoSpaceDE w:val="0"/>
              <w:autoSpaceDN w:val="0"/>
              <w:adjustRightInd w:val="0"/>
              <w:spacing w:after="0" w:line="240" w:lineRule="auto"/>
              <w:rPr>
                <w:rFonts w:ascii="Cambria" w:hAnsi="Cambria"/>
                <w:lang w:val="it-IT"/>
              </w:rPr>
            </w:pPr>
            <w:r w:rsidRPr="005E3632">
              <w:rPr>
                <w:rFonts w:ascii="Cambria" w:hAnsi="Cambria"/>
                <w:lang w:val="it-IT"/>
              </w:rPr>
              <w:t>Ostale važne činjenice vezane uz kolegij</w:t>
            </w:r>
          </w:p>
        </w:tc>
        <w:tc>
          <w:tcPr>
            <w:tcW w:w="666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576DE34" w14:textId="77777777" w:rsidR="00343BDA" w:rsidRPr="005E3632" w:rsidRDefault="00343BDA" w:rsidP="00AD592E">
            <w:pPr>
              <w:spacing w:after="0"/>
              <w:rPr>
                <w:rFonts w:ascii="Cambria" w:hAnsi="Cambria"/>
              </w:rPr>
            </w:pPr>
            <w:r w:rsidRPr="005E3632">
              <w:rPr>
                <w:rFonts w:ascii="Cambria" w:hAnsi="Cambria"/>
              </w:rPr>
              <w:t>Materijali za predavanja i vježbe objavljuju se na portalu za udaljeno učenje (e</w:t>
            </w:r>
            <w:r w:rsidRPr="005E3632">
              <w:rPr>
                <w:rFonts w:ascii="Cambria" w:hAnsi="Cambria"/>
                <w:lang w:val="it-IT"/>
              </w:rPr>
              <w:t>-učenj</w:t>
            </w:r>
            <w:r w:rsidRPr="005E3632">
              <w:rPr>
                <w:rFonts w:ascii="Cambria" w:hAnsi="Cambria"/>
              </w:rPr>
              <w:t>u).</w:t>
            </w:r>
          </w:p>
          <w:p w14:paraId="4C3755D2" w14:textId="5D34B1B0" w:rsidR="00343BDA" w:rsidRPr="005E3632" w:rsidRDefault="00343BDA" w:rsidP="00AD592E">
            <w:pPr>
              <w:spacing w:after="0"/>
              <w:rPr>
                <w:rFonts w:ascii="Cambria" w:hAnsi="Cambria"/>
                <w:lang w:val="it-IT"/>
              </w:rPr>
            </w:pPr>
            <w:r w:rsidRPr="005E3632">
              <w:rPr>
                <w:rFonts w:ascii="Cambria" w:hAnsi="Cambria"/>
              </w:rPr>
              <w:t>U slučaju održavanja nastave na daljinu, moguće je odstupanje u: mjestu izvođenja kolegija, provedbi aktivnosti, metoda tumačenja i poučavanja i načinima vrednovanja, studentskim obvezama i dostupnoj literaturi. O tome će nositelj</w:t>
            </w:r>
            <w:r w:rsidR="00F53629">
              <w:rPr>
                <w:rFonts w:ascii="Cambria" w:hAnsi="Cambria"/>
              </w:rPr>
              <w:t xml:space="preserve"> </w:t>
            </w:r>
            <w:r w:rsidRPr="005E3632">
              <w:rPr>
                <w:rFonts w:ascii="Cambria" w:hAnsi="Cambria"/>
              </w:rPr>
              <w:t xml:space="preserve">kolegija </w:t>
            </w:r>
            <w:r w:rsidR="00F53629">
              <w:rPr>
                <w:rFonts w:ascii="Cambria" w:hAnsi="Cambria"/>
              </w:rPr>
              <w:t xml:space="preserve">i suradnica </w:t>
            </w:r>
            <w:r w:rsidRPr="005E3632">
              <w:rPr>
                <w:rFonts w:ascii="Cambria" w:hAnsi="Cambria"/>
              </w:rPr>
              <w:t>obavijestiti studente i studentice kad se nastava na daljinu počne održavati. Ishodi učenja ostaju nepromijenjeni.</w:t>
            </w:r>
          </w:p>
        </w:tc>
      </w:tr>
      <w:tr w:rsidR="00343BDA" w:rsidRPr="005E3632" w14:paraId="23E2ADA1" w14:textId="77777777" w:rsidTr="00317A97">
        <w:trPr>
          <w:trHeight w:val="332"/>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8A48085"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Literatura</w:t>
            </w:r>
          </w:p>
        </w:tc>
        <w:tc>
          <w:tcPr>
            <w:tcW w:w="6662"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9E32744"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Obvezna: </w:t>
            </w:r>
          </w:p>
          <w:p w14:paraId="2A6627FB"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1. Milotić, B., Jurdana Šepić, R. (2011). 101 pokus iz fizike. Zagreb: Školska knjiga. </w:t>
            </w:r>
          </w:p>
          <w:p w14:paraId="2C189E94"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2. Sikirica, M. (2014). 77 kuhinjskih pokusa za djecu i mlade od 7-77 godina. Zagreb: Školska knjiga. </w:t>
            </w:r>
          </w:p>
          <w:p w14:paraId="549D2A9D" w14:textId="49918521"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3. Žderić, J. (2004). Istraživanka: otkrivanje svijeta, ljudi, biljaka i životinja, poticanje aktivnog odnosa prema svijetu, njegovanje pozitivnih stavova i navika. Zagreb: Profil international.</w:t>
            </w:r>
          </w:p>
          <w:p w14:paraId="2C78AC64"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Izborna:</w:t>
            </w:r>
          </w:p>
          <w:p w14:paraId="2C7A4CA0" w14:textId="77777777" w:rsidR="00343BDA" w:rsidRPr="005E3632" w:rsidRDefault="00343BDA" w:rsidP="00AD592E">
            <w:pPr>
              <w:autoSpaceDE w:val="0"/>
              <w:autoSpaceDN w:val="0"/>
              <w:adjustRightInd w:val="0"/>
              <w:spacing w:after="0" w:line="240" w:lineRule="auto"/>
              <w:rPr>
                <w:rFonts w:ascii="Cambria" w:hAnsi="Cambria"/>
                <w:lang w:val="en-US"/>
              </w:rPr>
            </w:pPr>
            <w:r w:rsidRPr="005E3632">
              <w:rPr>
                <w:rFonts w:ascii="Cambria" w:hAnsi="Cambria"/>
                <w:lang w:val="en-US"/>
              </w:rPr>
              <w:t>1. Okoliš na dlanu. (2017). Hrvatska agencija za okoliš i prirodu.</w:t>
            </w:r>
          </w:p>
          <w:p w14:paraId="554333BA" w14:textId="6EAD14CF" w:rsidR="00343BDA" w:rsidRPr="005E3632" w:rsidRDefault="00343BDA" w:rsidP="00AD592E">
            <w:pPr>
              <w:autoSpaceDE w:val="0"/>
              <w:autoSpaceDN w:val="0"/>
              <w:adjustRightInd w:val="0"/>
              <w:spacing w:after="0" w:line="240" w:lineRule="auto"/>
              <w:rPr>
                <w:rFonts w:ascii="Cambria" w:hAnsi="Cambria"/>
                <w:lang w:val="it-IT"/>
              </w:rPr>
            </w:pPr>
            <w:r w:rsidRPr="005E3632">
              <w:rPr>
                <w:rFonts w:ascii="Cambria" w:hAnsi="Cambria"/>
                <w:lang w:val="en-US"/>
              </w:rPr>
              <w:t xml:space="preserve">2. Crvena knjiga danjih leptira Hrvatske. </w:t>
            </w:r>
            <w:r w:rsidRPr="005E3632">
              <w:rPr>
                <w:rFonts w:ascii="Cambria" w:hAnsi="Cambria"/>
                <w:lang w:val="it-IT"/>
              </w:rPr>
              <w:t xml:space="preserve">Crvena knjiga vodozemaca i gmazova. Crvena knjiga ptica. Crvena knjiga vaskularne flore. Zagreb: Ministarstvo zaštite okoliša i prirode, Državni zavod za zaštitu prirode. </w:t>
            </w:r>
          </w:p>
          <w:p w14:paraId="0E243F83" w14:textId="77777777" w:rsidR="00343BDA" w:rsidRPr="005E3632" w:rsidRDefault="00343BDA" w:rsidP="00AD592E">
            <w:pPr>
              <w:autoSpaceDE w:val="0"/>
              <w:autoSpaceDN w:val="0"/>
              <w:adjustRightInd w:val="0"/>
              <w:spacing w:after="0" w:line="240" w:lineRule="auto"/>
              <w:rPr>
                <w:rFonts w:ascii="Cambria" w:hAnsi="Cambria"/>
                <w:lang w:val="it-IT"/>
              </w:rPr>
            </w:pPr>
            <w:r w:rsidRPr="005E3632">
              <w:rPr>
                <w:rFonts w:ascii="Cambria" w:hAnsi="Cambria"/>
                <w:lang w:val="it-IT"/>
              </w:rPr>
              <w:t>Priručna:</w:t>
            </w:r>
          </w:p>
          <w:p w14:paraId="1FA54F5F" w14:textId="77777777" w:rsidR="00343BDA" w:rsidRPr="005E3632" w:rsidRDefault="00343BDA"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1. Blatarić, Z. (2009). Biološki leksikon 2. Zagreb: Alfa. </w:t>
            </w:r>
          </w:p>
        </w:tc>
      </w:tr>
    </w:tbl>
    <w:p w14:paraId="4A2BC338" w14:textId="77777777" w:rsidR="00343BDA" w:rsidRPr="005E3632" w:rsidRDefault="00343BDA" w:rsidP="00AD592E">
      <w:pPr>
        <w:spacing w:after="0"/>
      </w:pPr>
    </w:p>
    <w:p w14:paraId="58F5460B" w14:textId="4E10E9EE" w:rsidR="00A47C43" w:rsidRPr="005E3632" w:rsidRDefault="00A47C43" w:rsidP="00AD592E">
      <w:pPr>
        <w:spacing w:after="0"/>
      </w:pPr>
    </w:p>
    <w:p w14:paraId="79EB301D" w14:textId="4EA1D4E0" w:rsidR="00343BDA" w:rsidRPr="005E3632" w:rsidRDefault="00343BDA" w:rsidP="00AD592E">
      <w:pPr>
        <w:spacing w:after="0"/>
      </w:pPr>
      <w:r w:rsidRPr="005E3632">
        <w:br w:type="page"/>
      </w:r>
    </w:p>
    <w:tbl>
      <w:tblPr>
        <w:tblW w:w="5000" w:type="pct"/>
        <w:tblLayout w:type="fixed"/>
        <w:tblCellMar>
          <w:left w:w="0" w:type="dxa"/>
          <w:right w:w="0" w:type="dxa"/>
        </w:tblCellMar>
        <w:tblLook w:val="0600" w:firstRow="0" w:lastRow="0" w:firstColumn="0" w:lastColumn="0" w:noHBand="1" w:noVBand="1"/>
      </w:tblPr>
      <w:tblGrid>
        <w:gridCol w:w="2400"/>
        <w:gridCol w:w="2412"/>
        <w:gridCol w:w="140"/>
        <w:gridCol w:w="761"/>
        <w:gridCol w:w="940"/>
        <w:gridCol w:w="850"/>
        <w:gridCol w:w="1549"/>
      </w:tblGrid>
      <w:tr w:rsidR="007A582C" w:rsidRPr="005E3632" w14:paraId="09352B84" w14:textId="77777777" w:rsidTr="007A582C">
        <w:tc>
          <w:tcPr>
            <w:tcW w:w="9052"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5A2B1F" w14:textId="77777777" w:rsidR="007A582C" w:rsidRPr="005E3632" w:rsidRDefault="007A582C" w:rsidP="00AD592E">
            <w:pPr>
              <w:autoSpaceDE w:val="0"/>
              <w:autoSpaceDN w:val="0"/>
              <w:adjustRightInd w:val="0"/>
              <w:spacing w:after="0" w:line="240" w:lineRule="auto"/>
              <w:jc w:val="right"/>
              <w:rPr>
                <w:rFonts w:ascii="Cambria" w:hAnsi="Cambria"/>
                <w:lang w:val="en-US"/>
              </w:rPr>
            </w:pPr>
            <w:r w:rsidRPr="005E3632">
              <w:rPr>
                <w:rFonts w:ascii="Cambria" w:hAnsi="Cambria"/>
                <w:lang w:val="en-US"/>
              </w:rPr>
              <w:lastRenderedPageBreak/>
              <w:t>IZVEDBENI PLAN NASTAVE KOLEGIJA</w:t>
            </w:r>
          </w:p>
        </w:tc>
      </w:tr>
      <w:tr w:rsidR="007A582C" w:rsidRPr="005E3632" w14:paraId="59853667" w14:textId="77777777" w:rsidTr="007A582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D325F7"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Kod i naziv kolegija</w:t>
            </w:r>
          </w:p>
        </w:tc>
        <w:tc>
          <w:tcPr>
            <w:tcW w:w="665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14670FF" w14:textId="2F778DC2" w:rsidR="004A17BE" w:rsidRPr="005E3632" w:rsidRDefault="004A17BE" w:rsidP="00AD592E">
            <w:pPr>
              <w:autoSpaceDE w:val="0"/>
              <w:autoSpaceDN w:val="0"/>
              <w:adjustRightInd w:val="0"/>
              <w:spacing w:after="0" w:line="240" w:lineRule="auto"/>
              <w:rPr>
                <w:rFonts w:ascii="Cambria" w:hAnsi="Cambria"/>
                <w:lang w:val="it-IT"/>
              </w:rPr>
            </w:pPr>
            <w:r w:rsidRPr="005E3632">
              <w:rPr>
                <w:rFonts w:ascii="Cambria" w:hAnsi="Cambria"/>
                <w:lang w:val="it-IT"/>
              </w:rPr>
              <w:t>244485</w:t>
            </w:r>
          </w:p>
          <w:p w14:paraId="5A646BB7" w14:textId="48441CB1" w:rsidR="007A582C" w:rsidRPr="005E3632" w:rsidRDefault="007A582C"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Problematika zlostavljanja i zanemarivanja djece </w:t>
            </w:r>
          </w:p>
        </w:tc>
      </w:tr>
      <w:tr w:rsidR="007A582C" w:rsidRPr="005E3632" w14:paraId="2FD75097" w14:textId="77777777" w:rsidTr="007A582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D0B355" w14:textId="25A2D3D2" w:rsidR="007A582C" w:rsidRPr="005E3632" w:rsidRDefault="007A582C" w:rsidP="00AD592E">
            <w:pPr>
              <w:autoSpaceDE w:val="0"/>
              <w:autoSpaceDN w:val="0"/>
              <w:adjustRightInd w:val="0"/>
              <w:spacing w:after="0" w:line="240" w:lineRule="auto"/>
              <w:rPr>
                <w:rFonts w:ascii="Cambria" w:hAnsi="Cambria"/>
              </w:rPr>
            </w:pPr>
            <w:r w:rsidRPr="005E3632">
              <w:rPr>
                <w:rFonts w:ascii="Cambria" w:hAnsi="Cambria"/>
              </w:rPr>
              <w:t>Nastavni</w:t>
            </w:r>
            <w:r w:rsidR="00B24748">
              <w:rPr>
                <w:rFonts w:ascii="Cambria" w:hAnsi="Cambria"/>
              </w:rPr>
              <w:t xml:space="preserve">ca </w:t>
            </w:r>
          </w:p>
        </w:tc>
        <w:tc>
          <w:tcPr>
            <w:tcW w:w="665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57C746F" w14:textId="6170B79A" w:rsidR="007A582C" w:rsidRPr="005E3632" w:rsidRDefault="00B24748" w:rsidP="00AD592E">
            <w:pPr>
              <w:autoSpaceDE w:val="0"/>
              <w:autoSpaceDN w:val="0"/>
              <w:adjustRightInd w:val="0"/>
              <w:spacing w:after="0" w:line="240" w:lineRule="auto"/>
              <w:rPr>
                <w:rFonts w:ascii="Cambria" w:hAnsi="Cambria"/>
              </w:rPr>
            </w:pPr>
            <w:hyperlink r:id="rId81" w:history="1">
              <w:r w:rsidRPr="00B24748">
                <w:rPr>
                  <w:rStyle w:val="Hiperveza"/>
                  <w:rFonts w:ascii="Cambria" w:hAnsi="Cambria"/>
                </w:rPr>
                <w:t>Prof. dr. sc. Mirjana Radetić-Paić</w:t>
              </w:r>
            </w:hyperlink>
            <w:r>
              <w:t xml:space="preserve"> </w:t>
            </w:r>
            <w:r w:rsidR="00E41D6E" w:rsidRPr="00B24748">
              <w:rPr>
                <w:rFonts w:ascii="Cambria" w:hAnsi="Cambria"/>
              </w:rPr>
              <w:t>(nositelj</w:t>
            </w:r>
            <w:r w:rsidRPr="00B24748">
              <w:rPr>
                <w:rFonts w:ascii="Cambria" w:hAnsi="Cambria"/>
              </w:rPr>
              <w:t>ica</w:t>
            </w:r>
            <w:r w:rsidR="00E41D6E" w:rsidRPr="00B24748">
              <w:rPr>
                <w:rFonts w:ascii="Cambria" w:hAnsi="Cambria"/>
              </w:rPr>
              <w:t>)</w:t>
            </w:r>
          </w:p>
          <w:p w14:paraId="328B94C6" w14:textId="43F3DDEF" w:rsidR="007A582C" w:rsidRPr="005E3632" w:rsidRDefault="007A582C" w:rsidP="00AD592E">
            <w:pPr>
              <w:autoSpaceDE w:val="0"/>
              <w:autoSpaceDN w:val="0"/>
              <w:adjustRightInd w:val="0"/>
              <w:spacing w:after="0" w:line="240" w:lineRule="auto"/>
              <w:rPr>
                <w:rFonts w:ascii="Cambria" w:hAnsi="Cambria"/>
              </w:rPr>
            </w:pPr>
          </w:p>
        </w:tc>
      </w:tr>
      <w:tr w:rsidR="007A582C" w:rsidRPr="005E3632" w14:paraId="2C8316E7" w14:textId="77777777" w:rsidTr="007A582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3B7078"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Studijski program</w:t>
            </w:r>
          </w:p>
        </w:tc>
        <w:tc>
          <w:tcPr>
            <w:tcW w:w="665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D568D99" w14:textId="74FF1435" w:rsidR="007A582C" w:rsidRPr="005E3632" w:rsidRDefault="00317A97" w:rsidP="00AD592E">
            <w:pPr>
              <w:autoSpaceDE w:val="0"/>
              <w:autoSpaceDN w:val="0"/>
              <w:adjustRightInd w:val="0"/>
              <w:spacing w:after="0" w:line="240" w:lineRule="auto"/>
              <w:rPr>
                <w:rFonts w:ascii="Cambria" w:hAnsi="Cambria"/>
                <w:lang w:val="en-US"/>
              </w:rPr>
            </w:pPr>
            <w:r w:rsidRPr="005E3632">
              <w:rPr>
                <w:rFonts w:ascii="Cambria" w:hAnsi="Cambria"/>
              </w:rPr>
              <w:t>Sveučilišni diplomski studij Rani i predškolski odgoj i obrazovanje na hrvatskom jeziku (izvanredni studij)</w:t>
            </w:r>
          </w:p>
        </w:tc>
      </w:tr>
      <w:tr w:rsidR="007A582C" w:rsidRPr="005E3632" w14:paraId="5AD1E84A" w14:textId="77777777" w:rsidTr="00BB730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C125A2F"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Vrsta kolegija</w:t>
            </w:r>
          </w:p>
        </w:tc>
        <w:tc>
          <w:tcPr>
            <w:tcW w:w="2552"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71A94BE" w14:textId="2ABD09B7" w:rsidR="007A582C"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rPr>
              <w:t>izborni (modul: pedagoško-psihološki)</w:t>
            </w:r>
            <w:r w:rsidR="007A582C" w:rsidRPr="005E3632">
              <w:rPr>
                <w:rFonts w:ascii="Cambria" w:hAnsi="Cambria"/>
                <w:bCs/>
                <w:lang w:val="en-US"/>
              </w:rPr>
              <w:t xml:space="preserve">  </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1C9046E"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Razina kolegija</w:t>
            </w:r>
          </w:p>
        </w:tc>
        <w:tc>
          <w:tcPr>
            <w:tcW w:w="239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7BBCDC5"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diplomski</w:t>
            </w:r>
          </w:p>
        </w:tc>
      </w:tr>
      <w:tr w:rsidR="007A582C" w:rsidRPr="005E3632" w14:paraId="7FED1573" w14:textId="77777777" w:rsidTr="00BB730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C94409"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Semestar</w:t>
            </w:r>
          </w:p>
        </w:tc>
        <w:tc>
          <w:tcPr>
            <w:tcW w:w="2552"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43EF59"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zimski</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642209F"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Godina studija</w:t>
            </w:r>
          </w:p>
        </w:tc>
        <w:tc>
          <w:tcPr>
            <w:tcW w:w="239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1EA2DD5"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II.</w:t>
            </w:r>
          </w:p>
        </w:tc>
      </w:tr>
      <w:tr w:rsidR="007A582C" w:rsidRPr="005E3632" w14:paraId="1CB1CB00" w14:textId="77777777" w:rsidTr="00BB730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55CCB26"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Mjesto izvođenja</w:t>
            </w:r>
          </w:p>
        </w:tc>
        <w:tc>
          <w:tcPr>
            <w:tcW w:w="2552"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692C9DF" w14:textId="77777777" w:rsidR="008064C6"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učionica </w:t>
            </w:r>
          </w:p>
          <w:p w14:paraId="13EA39B7" w14:textId="4FD4ECF1"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terenska nastava</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BB4CAD8"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Jezik izvođenja </w:t>
            </w:r>
          </w:p>
        </w:tc>
        <w:tc>
          <w:tcPr>
            <w:tcW w:w="239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1D67E24"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hrvatski</w:t>
            </w:r>
          </w:p>
        </w:tc>
      </w:tr>
      <w:tr w:rsidR="007A582C" w:rsidRPr="005E3632" w14:paraId="7283A806" w14:textId="77777777" w:rsidTr="00BB730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C58103"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Broj ECTS bodova</w:t>
            </w:r>
          </w:p>
        </w:tc>
        <w:tc>
          <w:tcPr>
            <w:tcW w:w="2552"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2F341E9"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3</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93437D3"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Broj sati u semestru</w:t>
            </w:r>
          </w:p>
        </w:tc>
        <w:tc>
          <w:tcPr>
            <w:tcW w:w="239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34E6BA1" w14:textId="388295C1"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7,5P</w:t>
            </w:r>
            <w:r w:rsidR="00F53629">
              <w:rPr>
                <w:rFonts w:ascii="Cambria" w:hAnsi="Cambria"/>
                <w:lang w:val="en-US"/>
              </w:rPr>
              <w:t xml:space="preserve"> </w:t>
            </w:r>
            <w:r w:rsidRPr="005E3632">
              <w:rPr>
                <w:rFonts w:ascii="Cambria" w:hAnsi="Cambria"/>
                <w:lang w:val="en-US"/>
              </w:rPr>
              <w:t xml:space="preserve">– </w:t>
            </w:r>
            <w:r w:rsidR="00F53629" w:rsidRPr="005E3632">
              <w:rPr>
                <w:rFonts w:ascii="Cambria" w:hAnsi="Cambria"/>
                <w:lang w:val="en-US"/>
              </w:rPr>
              <w:t>7,5S</w:t>
            </w:r>
            <w:r w:rsidR="00F53629">
              <w:rPr>
                <w:rFonts w:ascii="Cambria" w:hAnsi="Cambria"/>
                <w:lang w:val="en-US"/>
              </w:rPr>
              <w:t xml:space="preserve"> – </w:t>
            </w:r>
            <w:r w:rsidRPr="005E3632">
              <w:rPr>
                <w:rFonts w:ascii="Cambria" w:hAnsi="Cambria"/>
                <w:lang w:val="en-US"/>
              </w:rPr>
              <w:t>7,</w:t>
            </w:r>
            <w:r w:rsidR="00F53629">
              <w:rPr>
                <w:rFonts w:ascii="Cambria" w:hAnsi="Cambria"/>
                <w:lang w:val="en-US"/>
              </w:rPr>
              <w:t>5</w:t>
            </w:r>
            <w:r w:rsidRPr="005E3632">
              <w:rPr>
                <w:rFonts w:ascii="Cambria" w:hAnsi="Cambria"/>
                <w:lang w:val="en-US"/>
              </w:rPr>
              <w:t xml:space="preserve">V </w:t>
            </w:r>
          </w:p>
        </w:tc>
      </w:tr>
      <w:tr w:rsidR="007A582C" w:rsidRPr="005E3632" w14:paraId="2E154CFD" w14:textId="77777777" w:rsidTr="007A582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D1D249" w14:textId="77777777" w:rsidR="007A582C" w:rsidRPr="005E3632" w:rsidRDefault="007A582C" w:rsidP="00AD592E">
            <w:pPr>
              <w:autoSpaceDE w:val="0"/>
              <w:autoSpaceDN w:val="0"/>
              <w:adjustRightInd w:val="0"/>
              <w:spacing w:after="0" w:line="240" w:lineRule="auto"/>
              <w:rPr>
                <w:rFonts w:ascii="Cambria" w:hAnsi="Cambria"/>
                <w:lang w:val="it-IT"/>
              </w:rPr>
            </w:pPr>
            <w:r w:rsidRPr="005E3632">
              <w:rPr>
                <w:rFonts w:ascii="Cambria" w:hAnsi="Cambria"/>
                <w:lang w:val="it-IT"/>
              </w:rPr>
              <w:t>Preduvjeti za upis i za svladavanje</w:t>
            </w:r>
          </w:p>
        </w:tc>
        <w:tc>
          <w:tcPr>
            <w:tcW w:w="665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F7D1ED9" w14:textId="77777777" w:rsidR="007A582C" w:rsidRPr="005E3632" w:rsidRDefault="007A582C" w:rsidP="00AD592E">
            <w:pPr>
              <w:autoSpaceDE w:val="0"/>
              <w:autoSpaceDN w:val="0"/>
              <w:adjustRightInd w:val="0"/>
              <w:spacing w:after="0" w:line="240" w:lineRule="auto"/>
              <w:rPr>
                <w:rFonts w:ascii="Cambria" w:hAnsi="Cambria"/>
                <w:lang w:val="it-IT"/>
              </w:rPr>
            </w:pPr>
            <w:r w:rsidRPr="005E3632">
              <w:rPr>
                <w:rFonts w:ascii="Cambria" w:hAnsi="Cambria"/>
                <w:lang w:val="it-IT"/>
              </w:rPr>
              <w:t>Preduvjeti su određeni studijskim programom.</w:t>
            </w:r>
          </w:p>
        </w:tc>
      </w:tr>
      <w:tr w:rsidR="007A582C" w:rsidRPr="005E3632" w14:paraId="4EA58D40" w14:textId="77777777" w:rsidTr="007A582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2375DF4"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Korelativnost</w:t>
            </w:r>
          </w:p>
        </w:tc>
        <w:tc>
          <w:tcPr>
            <w:tcW w:w="665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11C1D87" w14:textId="5AB35F34" w:rsidR="007A582C" w:rsidRPr="00B45008" w:rsidRDefault="007A582C" w:rsidP="00AD592E">
            <w:pPr>
              <w:autoSpaceDE w:val="0"/>
              <w:autoSpaceDN w:val="0"/>
              <w:adjustRightInd w:val="0"/>
              <w:spacing w:after="0" w:line="240" w:lineRule="auto"/>
              <w:rPr>
                <w:rFonts w:ascii="Cambria" w:hAnsi="Cambria"/>
                <w:lang w:val="it-IT"/>
              </w:rPr>
            </w:pPr>
            <w:r w:rsidRPr="00B45008">
              <w:rPr>
                <w:rFonts w:ascii="Cambria" w:hAnsi="Cambria"/>
                <w:lang w:val="it-IT"/>
              </w:rPr>
              <w:t>Zdravstvena zaštita i njega predškolskog djeteta, Etika, Pedagogija</w:t>
            </w:r>
          </w:p>
        </w:tc>
      </w:tr>
      <w:tr w:rsidR="007A582C" w:rsidRPr="005E3632" w14:paraId="0A598C9E" w14:textId="77777777" w:rsidTr="007A582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28AC7D"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Cilj kolegija </w:t>
            </w:r>
          </w:p>
        </w:tc>
        <w:tc>
          <w:tcPr>
            <w:tcW w:w="665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36E01E3" w14:textId="77777777" w:rsidR="007A582C" w:rsidRPr="00B45008" w:rsidRDefault="007A582C" w:rsidP="00AD592E">
            <w:pPr>
              <w:autoSpaceDE w:val="0"/>
              <w:autoSpaceDN w:val="0"/>
              <w:adjustRightInd w:val="0"/>
              <w:spacing w:after="0" w:line="240" w:lineRule="auto"/>
              <w:rPr>
                <w:rFonts w:ascii="Cambria" w:hAnsi="Cambria"/>
                <w:lang w:val="it-IT"/>
              </w:rPr>
            </w:pPr>
            <w:r w:rsidRPr="00B45008">
              <w:rPr>
                <w:rFonts w:ascii="Cambria" w:hAnsi="Cambria"/>
                <w:lang w:val="it-IT"/>
              </w:rPr>
              <w:t>naučiti o učestalosti i značaju zlostavljanja i zanemarivnja djece,</w:t>
            </w:r>
          </w:p>
          <w:p w14:paraId="5E4B506F" w14:textId="77777777" w:rsidR="007A582C" w:rsidRPr="00B45008" w:rsidRDefault="007A582C" w:rsidP="00AD592E">
            <w:pPr>
              <w:autoSpaceDE w:val="0"/>
              <w:autoSpaceDN w:val="0"/>
              <w:adjustRightInd w:val="0"/>
              <w:spacing w:after="0" w:line="240" w:lineRule="auto"/>
              <w:rPr>
                <w:rFonts w:ascii="Cambria" w:hAnsi="Cambria"/>
                <w:lang w:val="it-IT"/>
              </w:rPr>
            </w:pPr>
            <w:r w:rsidRPr="00B45008">
              <w:rPr>
                <w:rFonts w:ascii="Cambria" w:hAnsi="Cambria"/>
                <w:lang w:val="it-IT"/>
              </w:rPr>
              <w:t>o mogućnostima pristupa, prepoznavanja i praktičkih metoda u otkrivanju zlostavljanja i ulogu društvene zajednice u prevenciji zlostavljanja djece</w:t>
            </w:r>
          </w:p>
        </w:tc>
      </w:tr>
      <w:tr w:rsidR="007A582C" w:rsidRPr="005E3632" w14:paraId="6166BDA0" w14:textId="77777777" w:rsidTr="007A582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8743828"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Ishodi učenja</w:t>
            </w:r>
          </w:p>
        </w:tc>
        <w:tc>
          <w:tcPr>
            <w:tcW w:w="665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6585666" w14:textId="77777777" w:rsidR="00E41D6E" w:rsidRDefault="00E41D6E" w:rsidP="00E41D6E">
            <w:pPr>
              <w:autoSpaceDE w:val="0"/>
              <w:autoSpaceDN w:val="0"/>
              <w:adjustRightInd w:val="0"/>
              <w:spacing w:after="0" w:line="240" w:lineRule="auto"/>
              <w:rPr>
                <w:rFonts w:ascii="Cambria" w:hAnsi="Cambria"/>
                <w:lang w:val="it-IT"/>
              </w:rPr>
            </w:pPr>
            <w:r>
              <w:rPr>
                <w:rFonts w:ascii="Cambria" w:hAnsi="Cambria"/>
                <w:lang w:val="it-IT"/>
              </w:rPr>
              <w:t xml:space="preserve">1. </w:t>
            </w:r>
            <w:r w:rsidR="007A582C" w:rsidRPr="005E3632">
              <w:rPr>
                <w:rFonts w:ascii="Cambria" w:hAnsi="Cambria"/>
                <w:lang w:val="it-IT"/>
              </w:rPr>
              <w:t xml:space="preserve">interpretirati opće pojmove u svezi zlostavljanja i zanemarivanja djece </w:t>
            </w:r>
          </w:p>
          <w:p w14:paraId="17C70199" w14:textId="77777777" w:rsidR="00E41D6E" w:rsidRDefault="00E41D6E" w:rsidP="00E41D6E">
            <w:pPr>
              <w:autoSpaceDE w:val="0"/>
              <w:autoSpaceDN w:val="0"/>
              <w:adjustRightInd w:val="0"/>
              <w:spacing w:after="0" w:line="240" w:lineRule="auto"/>
              <w:rPr>
                <w:rFonts w:ascii="Cambria" w:hAnsi="Cambria"/>
                <w:lang w:val="it-IT"/>
              </w:rPr>
            </w:pPr>
            <w:r>
              <w:rPr>
                <w:rFonts w:ascii="Cambria" w:hAnsi="Cambria"/>
                <w:lang w:val="it-IT"/>
              </w:rPr>
              <w:t xml:space="preserve">2. </w:t>
            </w:r>
            <w:r w:rsidR="007A582C" w:rsidRPr="005E3632">
              <w:rPr>
                <w:rFonts w:ascii="Cambria" w:hAnsi="Cambria"/>
                <w:lang w:val="it-IT"/>
              </w:rPr>
              <w:t xml:space="preserve">interpretirati uzroke raširenosti, karakteristike kliničke slike te kratkoročne i dugoročne posljedice u svim vidova zlostavljanja i zanemarivanja, kao i mogućnosti djelovanja u situacijama zlostavljanog i/ili zanemarivanog djeteta </w:t>
            </w:r>
          </w:p>
          <w:p w14:paraId="34E49A6C" w14:textId="77777777" w:rsidR="00E41D6E" w:rsidRDefault="00E41D6E" w:rsidP="00E41D6E">
            <w:pPr>
              <w:autoSpaceDE w:val="0"/>
              <w:autoSpaceDN w:val="0"/>
              <w:adjustRightInd w:val="0"/>
              <w:spacing w:after="0" w:line="240" w:lineRule="auto"/>
              <w:rPr>
                <w:rFonts w:ascii="Cambria" w:hAnsi="Cambria"/>
                <w:lang w:val="it-IT"/>
              </w:rPr>
            </w:pPr>
            <w:r>
              <w:rPr>
                <w:rFonts w:ascii="Cambria" w:hAnsi="Cambria"/>
                <w:lang w:val="it-IT"/>
              </w:rPr>
              <w:t xml:space="preserve">3. </w:t>
            </w:r>
            <w:r w:rsidR="007A582C" w:rsidRPr="005E3632">
              <w:rPr>
                <w:rFonts w:ascii="Cambria" w:hAnsi="Cambria"/>
                <w:lang w:val="it-IT"/>
              </w:rPr>
              <w:t xml:space="preserve">na temelju primjera (slučaja) prepoznati kliničke (fizičke) indikatore zlostavljanog i/ili zanemarivanog djeteta kao i indikativno ponašanje za zlostavljanje i/ili zanemarivanje </w:t>
            </w:r>
          </w:p>
          <w:p w14:paraId="1BB2F89F" w14:textId="77777777" w:rsidR="00E41D6E" w:rsidRDefault="00E41D6E" w:rsidP="00E41D6E">
            <w:pPr>
              <w:autoSpaceDE w:val="0"/>
              <w:autoSpaceDN w:val="0"/>
              <w:adjustRightInd w:val="0"/>
              <w:spacing w:after="0" w:line="240" w:lineRule="auto"/>
              <w:rPr>
                <w:rFonts w:ascii="Cambria" w:hAnsi="Cambria"/>
                <w:lang w:val="it-IT"/>
              </w:rPr>
            </w:pPr>
            <w:r>
              <w:rPr>
                <w:rFonts w:ascii="Cambria" w:hAnsi="Cambria"/>
                <w:lang w:val="it-IT"/>
              </w:rPr>
              <w:t xml:space="preserve">4. </w:t>
            </w:r>
            <w:r w:rsidR="007A582C" w:rsidRPr="005E3632">
              <w:rPr>
                <w:rFonts w:ascii="Cambria" w:hAnsi="Cambria"/>
                <w:lang w:val="it-IT"/>
              </w:rPr>
              <w:t xml:space="preserve">provesti postupke koji omogućuju aktivno djelovanje u cilju sprječavanja zlostavljanja i zanemarivanja djece i/ili aktivnog djelovanja kod dokazanog zlostavljanja djeteta </w:t>
            </w:r>
          </w:p>
          <w:p w14:paraId="5E038C40" w14:textId="77777777" w:rsidR="00E41D6E" w:rsidRDefault="00E41D6E" w:rsidP="00E41D6E">
            <w:pPr>
              <w:autoSpaceDE w:val="0"/>
              <w:autoSpaceDN w:val="0"/>
              <w:adjustRightInd w:val="0"/>
              <w:spacing w:after="0" w:line="240" w:lineRule="auto"/>
              <w:rPr>
                <w:rFonts w:ascii="Cambria" w:hAnsi="Cambria"/>
                <w:lang w:val="it-IT"/>
              </w:rPr>
            </w:pPr>
            <w:r>
              <w:rPr>
                <w:rFonts w:ascii="Cambria" w:hAnsi="Cambria"/>
                <w:lang w:val="it-IT"/>
              </w:rPr>
              <w:t xml:space="preserve">5. </w:t>
            </w:r>
            <w:r w:rsidR="007A582C" w:rsidRPr="005E3632">
              <w:rPr>
                <w:rFonts w:ascii="Cambria" w:hAnsi="Cambria"/>
                <w:lang w:val="it-IT"/>
              </w:rPr>
              <w:t xml:space="preserve">postaviti relevantna pitanja za postavljanje i prepoznavanje zlostavljanja djece </w:t>
            </w:r>
          </w:p>
          <w:p w14:paraId="66E7B063" w14:textId="3CFD0B5E" w:rsidR="007A582C" w:rsidRPr="005E3632" w:rsidRDefault="00E41D6E" w:rsidP="00E41D6E">
            <w:pPr>
              <w:autoSpaceDE w:val="0"/>
              <w:autoSpaceDN w:val="0"/>
              <w:adjustRightInd w:val="0"/>
              <w:spacing w:after="0" w:line="240" w:lineRule="auto"/>
              <w:rPr>
                <w:rFonts w:ascii="Cambria" w:hAnsi="Cambria"/>
                <w:lang w:val="it-IT"/>
              </w:rPr>
            </w:pPr>
            <w:r>
              <w:rPr>
                <w:rFonts w:ascii="Cambria" w:hAnsi="Cambria"/>
                <w:lang w:val="it-IT"/>
              </w:rPr>
              <w:t xml:space="preserve">6. </w:t>
            </w:r>
            <w:r w:rsidR="007A582C" w:rsidRPr="005E3632">
              <w:rPr>
                <w:rFonts w:ascii="Cambria" w:hAnsi="Cambria"/>
                <w:lang w:val="it-IT"/>
              </w:rPr>
              <w:t>formulirati ciljane podatke u svezi zlostavljanja i zanemarivanja</w:t>
            </w:r>
          </w:p>
        </w:tc>
      </w:tr>
      <w:tr w:rsidR="007A582C" w:rsidRPr="005E3632" w14:paraId="022E917B" w14:textId="77777777" w:rsidTr="007A582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D858009"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Sadržaj kolegija</w:t>
            </w:r>
          </w:p>
        </w:tc>
        <w:tc>
          <w:tcPr>
            <w:tcW w:w="6652"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B9DAA1" w14:textId="77777777" w:rsidR="00E41D6E" w:rsidRPr="00E41D6E" w:rsidRDefault="00E41D6E" w:rsidP="00E41D6E">
            <w:pPr>
              <w:autoSpaceDE w:val="0"/>
              <w:autoSpaceDN w:val="0"/>
              <w:adjustRightInd w:val="0"/>
              <w:spacing w:after="0" w:line="240" w:lineRule="auto"/>
              <w:rPr>
                <w:rFonts w:ascii="Cambria" w:hAnsi="Cambria"/>
                <w:lang w:val="en-US"/>
              </w:rPr>
            </w:pPr>
            <w:r w:rsidRPr="00E41D6E">
              <w:rPr>
                <w:rFonts w:ascii="Cambria" w:hAnsi="Cambria"/>
                <w:lang w:val="en-US"/>
              </w:rPr>
              <w:t xml:space="preserve">1. </w:t>
            </w:r>
            <w:r w:rsidR="007A582C" w:rsidRPr="00E41D6E">
              <w:rPr>
                <w:rFonts w:ascii="Cambria" w:hAnsi="Cambria"/>
                <w:lang w:val="en-US"/>
              </w:rPr>
              <w:t xml:space="preserve">Fizičko zlostavljanje </w:t>
            </w:r>
          </w:p>
          <w:p w14:paraId="5A1FB85E" w14:textId="77777777" w:rsidR="00E41D6E" w:rsidRPr="00E41D6E" w:rsidRDefault="00E41D6E" w:rsidP="00E41D6E">
            <w:pPr>
              <w:autoSpaceDE w:val="0"/>
              <w:autoSpaceDN w:val="0"/>
              <w:adjustRightInd w:val="0"/>
              <w:spacing w:after="0" w:line="240" w:lineRule="auto"/>
              <w:rPr>
                <w:rFonts w:ascii="Cambria" w:hAnsi="Cambria"/>
                <w:lang w:val="en-US"/>
              </w:rPr>
            </w:pPr>
            <w:r w:rsidRPr="00E41D6E">
              <w:rPr>
                <w:rFonts w:ascii="Cambria" w:hAnsi="Cambria"/>
                <w:lang w:val="en-US"/>
              </w:rPr>
              <w:t xml:space="preserve">2. </w:t>
            </w:r>
            <w:r w:rsidR="007A582C" w:rsidRPr="00E41D6E">
              <w:rPr>
                <w:rFonts w:ascii="Cambria" w:hAnsi="Cambria"/>
                <w:lang w:val="en-US"/>
              </w:rPr>
              <w:t xml:space="preserve">Emocionalno zlostavljanje </w:t>
            </w:r>
          </w:p>
          <w:p w14:paraId="1F1FD4E8" w14:textId="77777777" w:rsidR="00E41D6E" w:rsidRDefault="00E41D6E" w:rsidP="00E41D6E">
            <w:pPr>
              <w:autoSpaceDE w:val="0"/>
              <w:autoSpaceDN w:val="0"/>
              <w:adjustRightInd w:val="0"/>
              <w:spacing w:after="0" w:line="240" w:lineRule="auto"/>
              <w:rPr>
                <w:rFonts w:ascii="Cambria" w:hAnsi="Cambria"/>
                <w:lang w:val="en-US"/>
              </w:rPr>
            </w:pPr>
            <w:r w:rsidRPr="00E41D6E">
              <w:rPr>
                <w:rFonts w:ascii="Cambria" w:hAnsi="Cambria"/>
                <w:lang w:val="en-US"/>
              </w:rPr>
              <w:t xml:space="preserve">3. </w:t>
            </w:r>
            <w:r w:rsidR="007A582C" w:rsidRPr="00E41D6E">
              <w:rPr>
                <w:rFonts w:ascii="Cambria" w:hAnsi="Cambria"/>
                <w:lang w:val="en-US"/>
              </w:rPr>
              <w:t xml:space="preserve">Seksualno zlostavljanje </w:t>
            </w:r>
          </w:p>
          <w:p w14:paraId="0E43500F" w14:textId="77777777" w:rsidR="00E41D6E" w:rsidRDefault="00E41D6E" w:rsidP="00E41D6E">
            <w:pPr>
              <w:autoSpaceDE w:val="0"/>
              <w:autoSpaceDN w:val="0"/>
              <w:adjustRightInd w:val="0"/>
              <w:spacing w:after="0" w:line="240" w:lineRule="auto"/>
              <w:rPr>
                <w:rFonts w:ascii="Cambria" w:hAnsi="Cambria"/>
                <w:lang w:val="en-US"/>
              </w:rPr>
            </w:pPr>
            <w:r>
              <w:rPr>
                <w:rFonts w:ascii="Cambria" w:hAnsi="Cambria"/>
                <w:lang w:val="en-US"/>
              </w:rPr>
              <w:t xml:space="preserve">4. </w:t>
            </w:r>
            <w:r w:rsidR="007A582C" w:rsidRPr="00E41D6E">
              <w:rPr>
                <w:rFonts w:ascii="Cambria" w:hAnsi="Cambria"/>
                <w:lang w:val="en-US"/>
              </w:rPr>
              <w:t xml:space="preserve">Zlostavljanje u školi i među vršnjacima </w:t>
            </w:r>
          </w:p>
          <w:p w14:paraId="6EBAB0F3" w14:textId="77777777" w:rsidR="00E41D6E" w:rsidRDefault="00E41D6E" w:rsidP="00E41D6E">
            <w:pPr>
              <w:autoSpaceDE w:val="0"/>
              <w:autoSpaceDN w:val="0"/>
              <w:adjustRightInd w:val="0"/>
              <w:spacing w:after="0" w:line="240" w:lineRule="auto"/>
              <w:rPr>
                <w:rFonts w:ascii="Cambria" w:hAnsi="Cambria"/>
                <w:lang w:val="en-US"/>
              </w:rPr>
            </w:pPr>
            <w:r>
              <w:rPr>
                <w:rFonts w:ascii="Cambria" w:hAnsi="Cambria"/>
                <w:lang w:val="en-US"/>
              </w:rPr>
              <w:t xml:space="preserve">5. </w:t>
            </w:r>
            <w:r w:rsidR="007A582C" w:rsidRPr="00E41D6E">
              <w:rPr>
                <w:rFonts w:ascii="Cambria" w:hAnsi="Cambria"/>
                <w:lang w:val="en-US"/>
              </w:rPr>
              <w:t>Zanemarivanje djece</w:t>
            </w:r>
          </w:p>
          <w:p w14:paraId="251304CD" w14:textId="77777777" w:rsidR="00E41D6E" w:rsidRDefault="00E41D6E" w:rsidP="00E41D6E">
            <w:pPr>
              <w:autoSpaceDE w:val="0"/>
              <w:autoSpaceDN w:val="0"/>
              <w:adjustRightInd w:val="0"/>
              <w:spacing w:after="0" w:line="240" w:lineRule="auto"/>
              <w:rPr>
                <w:rFonts w:ascii="Cambria" w:hAnsi="Cambria"/>
                <w:lang w:val="en-US"/>
              </w:rPr>
            </w:pPr>
            <w:r>
              <w:rPr>
                <w:rFonts w:ascii="Cambria" w:hAnsi="Cambria"/>
                <w:lang w:val="en-US"/>
              </w:rPr>
              <w:t xml:space="preserve">6. </w:t>
            </w:r>
            <w:r w:rsidR="007A582C" w:rsidRPr="00E41D6E">
              <w:rPr>
                <w:rFonts w:ascii="Cambria" w:hAnsi="Cambria"/>
                <w:lang w:val="en-US"/>
              </w:rPr>
              <w:t>Mogućnost prevencije, prepoznavanja i liječenja navedenih vidova zlostavljanja djece</w:t>
            </w:r>
          </w:p>
          <w:p w14:paraId="27765884" w14:textId="1A01FBA2" w:rsidR="007A582C" w:rsidRPr="00E41D6E" w:rsidRDefault="00E41D6E" w:rsidP="00E41D6E">
            <w:pPr>
              <w:autoSpaceDE w:val="0"/>
              <w:autoSpaceDN w:val="0"/>
              <w:adjustRightInd w:val="0"/>
              <w:spacing w:after="0" w:line="240" w:lineRule="auto"/>
              <w:rPr>
                <w:rFonts w:ascii="Cambria" w:hAnsi="Cambria"/>
                <w:lang w:val="en-US"/>
              </w:rPr>
            </w:pPr>
            <w:r>
              <w:rPr>
                <w:rFonts w:ascii="Cambria" w:hAnsi="Cambria"/>
                <w:lang w:val="en-US"/>
              </w:rPr>
              <w:t xml:space="preserve">7. </w:t>
            </w:r>
            <w:r w:rsidR="007A582C" w:rsidRPr="00E41D6E">
              <w:rPr>
                <w:rFonts w:ascii="Cambria" w:hAnsi="Cambria"/>
                <w:lang w:val="en-US"/>
              </w:rPr>
              <w:t>Opće značenje i uloga specifičnih postupaka u društvenoj zajednice u prevenciji i liječenju</w:t>
            </w:r>
          </w:p>
        </w:tc>
      </w:tr>
      <w:tr w:rsidR="007A582C" w:rsidRPr="005E3632" w14:paraId="7F366DB7" w14:textId="77777777" w:rsidTr="00BB7303">
        <w:tc>
          <w:tcPr>
            <w:tcW w:w="2400"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F8FC0C6" w14:textId="77777777" w:rsidR="007A582C" w:rsidRPr="00541A6F" w:rsidRDefault="007A582C" w:rsidP="00AD592E">
            <w:pPr>
              <w:autoSpaceDE w:val="0"/>
              <w:autoSpaceDN w:val="0"/>
              <w:adjustRightInd w:val="0"/>
              <w:spacing w:after="0" w:line="240" w:lineRule="auto"/>
              <w:rPr>
                <w:rFonts w:ascii="Cambria" w:hAnsi="Cambria"/>
              </w:rPr>
            </w:pPr>
            <w:r w:rsidRPr="00541A6F">
              <w:rPr>
                <w:rFonts w:ascii="Cambria" w:hAnsi="Cambria"/>
              </w:rPr>
              <w:t>Planirane aktivnosti,</w:t>
            </w:r>
          </w:p>
          <w:p w14:paraId="58E34266" w14:textId="77777777" w:rsidR="007A582C" w:rsidRPr="00541A6F" w:rsidRDefault="007A582C" w:rsidP="00AD592E">
            <w:pPr>
              <w:autoSpaceDE w:val="0"/>
              <w:autoSpaceDN w:val="0"/>
              <w:adjustRightInd w:val="0"/>
              <w:spacing w:after="0" w:line="240" w:lineRule="auto"/>
              <w:rPr>
                <w:rFonts w:ascii="Cambria" w:hAnsi="Cambria"/>
              </w:rPr>
            </w:pPr>
            <w:r w:rsidRPr="00541A6F">
              <w:rPr>
                <w:rFonts w:ascii="Cambria" w:hAnsi="Cambria"/>
              </w:rPr>
              <w:lastRenderedPageBreak/>
              <w:t>metode učenja i poučavanja i načini vrednovanja</w:t>
            </w:r>
          </w:p>
        </w:tc>
        <w:tc>
          <w:tcPr>
            <w:tcW w:w="24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772510"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bCs/>
                <w:lang w:val="en-US"/>
              </w:rPr>
              <w:lastRenderedPageBreak/>
              <w:t xml:space="preserve">Obveze </w:t>
            </w:r>
          </w:p>
          <w:p w14:paraId="72D5A0C4" w14:textId="77777777" w:rsidR="007A582C" w:rsidRPr="005E3632" w:rsidRDefault="007A582C" w:rsidP="00AD592E">
            <w:pPr>
              <w:autoSpaceDE w:val="0"/>
              <w:autoSpaceDN w:val="0"/>
              <w:adjustRightInd w:val="0"/>
              <w:spacing w:after="0" w:line="240" w:lineRule="auto"/>
              <w:rPr>
                <w:rFonts w:ascii="Cambria" w:hAnsi="Cambria"/>
                <w:lang w:val="en-US"/>
              </w:rPr>
            </w:pPr>
          </w:p>
        </w:tc>
        <w:tc>
          <w:tcPr>
            <w:tcW w:w="9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8563C3" w14:textId="77777777" w:rsidR="007A582C" w:rsidRPr="005E3632" w:rsidRDefault="007A582C" w:rsidP="00AD592E">
            <w:pPr>
              <w:autoSpaceDE w:val="0"/>
              <w:autoSpaceDN w:val="0"/>
              <w:adjustRightInd w:val="0"/>
              <w:spacing w:after="0" w:line="240" w:lineRule="auto"/>
              <w:rPr>
                <w:rFonts w:ascii="Cambria" w:hAnsi="Cambria"/>
                <w:lang w:val="it-IT"/>
              </w:rPr>
            </w:pPr>
            <w:r w:rsidRPr="005E3632">
              <w:rPr>
                <w:rFonts w:ascii="Cambria" w:hAnsi="Cambria"/>
                <w:bCs/>
                <w:lang w:val="it-IT"/>
              </w:rPr>
              <w:t>Ishodi</w:t>
            </w:r>
          </w:p>
          <w:p w14:paraId="0050DA54" w14:textId="77777777" w:rsidR="007A582C" w:rsidRPr="005E3632" w:rsidRDefault="007A582C" w:rsidP="00AD592E">
            <w:pPr>
              <w:autoSpaceDE w:val="0"/>
              <w:autoSpaceDN w:val="0"/>
              <w:adjustRightInd w:val="0"/>
              <w:spacing w:after="0" w:line="240" w:lineRule="auto"/>
              <w:rPr>
                <w:rFonts w:ascii="Cambria" w:hAnsi="Cambria"/>
                <w:lang w:val="it-IT"/>
              </w:rPr>
            </w:pPr>
          </w:p>
        </w:tc>
        <w:tc>
          <w:tcPr>
            <w:tcW w:w="9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D47B9E"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bCs/>
                <w:lang w:val="en-US"/>
              </w:rPr>
              <w:t>Sati</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973198"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ECTS</w:t>
            </w:r>
          </w:p>
        </w:tc>
        <w:tc>
          <w:tcPr>
            <w:tcW w:w="15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566A3D"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bCs/>
                <w:lang w:val="en-US"/>
              </w:rPr>
              <w:t>Maksimalni udio u ocjeni (%)</w:t>
            </w:r>
          </w:p>
        </w:tc>
      </w:tr>
      <w:tr w:rsidR="007A582C" w:rsidRPr="005E3632" w14:paraId="20C461FC" w14:textId="77777777" w:rsidTr="00BB7303">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661BF13A" w14:textId="77777777" w:rsidR="007A582C" w:rsidRPr="005E3632" w:rsidRDefault="007A582C" w:rsidP="00AD592E">
            <w:pPr>
              <w:autoSpaceDE w:val="0"/>
              <w:autoSpaceDN w:val="0"/>
              <w:adjustRightInd w:val="0"/>
              <w:spacing w:after="0" w:line="240" w:lineRule="auto"/>
              <w:rPr>
                <w:rFonts w:ascii="Cambria" w:hAnsi="Cambria"/>
                <w:lang w:val="it-IT"/>
              </w:rPr>
            </w:pPr>
          </w:p>
        </w:tc>
        <w:tc>
          <w:tcPr>
            <w:tcW w:w="24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021FB3" w14:textId="088504D5" w:rsidR="007A582C" w:rsidRPr="000C0589" w:rsidRDefault="00BB1A23" w:rsidP="00AD592E">
            <w:pPr>
              <w:autoSpaceDE w:val="0"/>
              <w:autoSpaceDN w:val="0"/>
              <w:adjustRightInd w:val="0"/>
              <w:spacing w:after="0" w:line="240" w:lineRule="auto"/>
              <w:rPr>
                <w:rFonts w:ascii="Cambria" w:hAnsi="Cambria"/>
                <w:lang w:val="it-IT"/>
              </w:rPr>
            </w:pPr>
            <w:r w:rsidRPr="000C0589">
              <w:rPr>
                <w:rFonts w:ascii="Cambria" w:hAnsi="Cambria"/>
                <w:lang w:val="it-IT"/>
              </w:rPr>
              <w:t>aktivnosti na nastavi</w:t>
            </w:r>
            <w:r w:rsidR="007A582C" w:rsidRPr="000C0589">
              <w:rPr>
                <w:rFonts w:ascii="Cambria" w:hAnsi="Cambria"/>
                <w:lang w:val="it-IT"/>
              </w:rPr>
              <w:t xml:space="preserve"> </w:t>
            </w:r>
            <w:r w:rsidR="00E41D6E">
              <w:rPr>
                <w:rFonts w:ascii="Cambria" w:hAnsi="Cambria"/>
                <w:lang w:val="it-IT"/>
              </w:rPr>
              <w:t>(</w:t>
            </w:r>
            <w:r w:rsidR="007A582C" w:rsidRPr="000C0589">
              <w:rPr>
                <w:rFonts w:ascii="Cambria" w:hAnsi="Cambria"/>
                <w:lang w:val="it-IT"/>
              </w:rPr>
              <w:t>P, S</w:t>
            </w:r>
            <w:r w:rsidR="00E41D6E">
              <w:rPr>
                <w:rFonts w:ascii="Cambria" w:hAnsi="Cambria"/>
                <w:lang w:val="it-IT"/>
              </w:rPr>
              <w:t>)</w:t>
            </w:r>
          </w:p>
        </w:tc>
        <w:tc>
          <w:tcPr>
            <w:tcW w:w="9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8709DE" w14:textId="1B90443C" w:rsidR="007A582C" w:rsidRPr="005E3632" w:rsidRDefault="007A582C" w:rsidP="00E41D6E">
            <w:pPr>
              <w:autoSpaceDE w:val="0"/>
              <w:autoSpaceDN w:val="0"/>
              <w:adjustRightInd w:val="0"/>
              <w:spacing w:after="0" w:line="240" w:lineRule="auto"/>
              <w:jc w:val="center"/>
              <w:rPr>
                <w:rFonts w:ascii="Cambria" w:hAnsi="Cambria"/>
                <w:lang w:val="en-US"/>
              </w:rPr>
            </w:pPr>
            <w:r w:rsidRPr="005E3632">
              <w:rPr>
                <w:rFonts w:ascii="Cambria" w:hAnsi="Cambria"/>
                <w:lang w:val="en-US"/>
              </w:rPr>
              <w:t xml:space="preserve">1. </w:t>
            </w:r>
            <w:r w:rsidR="00E41D6E">
              <w:rPr>
                <w:rFonts w:ascii="Cambria" w:hAnsi="Cambria"/>
                <w:lang w:val="en-US"/>
              </w:rPr>
              <w:t>–</w:t>
            </w:r>
            <w:r w:rsidRPr="005E3632">
              <w:rPr>
                <w:rFonts w:ascii="Cambria" w:hAnsi="Cambria"/>
                <w:lang w:val="en-US"/>
              </w:rPr>
              <w:t xml:space="preserve"> 6.</w:t>
            </w:r>
          </w:p>
        </w:tc>
        <w:tc>
          <w:tcPr>
            <w:tcW w:w="9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925C71" w14:textId="4FD1B8BB" w:rsidR="007A582C" w:rsidRPr="005E3632" w:rsidRDefault="007A582C" w:rsidP="00E41D6E">
            <w:pPr>
              <w:autoSpaceDE w:val="0"/>
              <w:autoSpaceDN w:val="0"/>
              <w:adjustRightInd w:val="0"/>
              <w:spacing w:after="0" w:line="240" w:lineRule="auto"/>
              <w:jc w:val="center"/>
              <w:rPr>
                <w:rFonts w:ascii="Cambria" w:hAnsi="Cambria"/>
                <w:lang w:val="en-US"/>
              </w:rPr>
            </w:pPr>
            <w:r w:rsidRPr="005E3632">
              <w:rPr>
                <w:rFonts w:ascii="Cambria" w:hAnsi="Cambria"/>
                <w:lang w:val="en-US"/>
              </w:rPr>
              <w:t>1</w:t>
            </w:r>
            <w:r w:rsidR="00E41D6E">
              <w:rPr>
                <w:rFonts w:ascii="Cambria" w:hAnsi="Cambria"/>
                <w:lang w:val="en-US"/>
              </w:rPr>
              <w:t>7</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F1503D" w14:textId="77777777" w:rsidR="007A582C" w:rsidRPr="005E3632" w:rsidRDefault="007A582C" w:rsidP="00E41D6E">
            <w:pPr>
              <w:autoSpaceDE w:val="0"/>
              <w:autoSpaceDN w:val="0"/>
              <w:adjustRightInd w:val="0"/>
              <w:spacing w:after="0" w:line="240" w:lineRule="auto"/>
              <w:jc w:val="center"/>
              <w:rPr>
                <w:rFonts w:ascii="Cambria" w:hAnsi="Cambria"/>
                <w:lang w:val="en-US"/>
              </w:rPr>
            </w:pPr>
            <w:r w:rsidRPr="005E3632">
              <w:rPr>
                <w:rFonts w:ascii="Cambria" w:hAnsi="Cambria"/>
                <w:lang w:val="en-US"/>
              </w:rPr>
              <w:t>0,6</w:t>
            </w:r>
          </w:p>
        </w:tc>
        <w:tc>
          <w:tcPr>
            <w:tcW w:w="15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A0114C" w14:textId="77777777" w:rsidR="007A582C" w:rsidRPr="005E3632" w:rsidRDefault="007A582C" w:rsidP="00E41D6E">
            <w:pPr>
              <w:autoSpaceDE w:val="0"/>
              <w:autoSpaceDN w:val="0"/>
              <w:adjustRightInd w:val="0"/>
              <w:spacing w:after="0" w:line="240" w:lineRule="auto"/>
              <w:jc w:val="center"/>
              <w:rPr>
                <w:rFonts w:ascii="Cambria" w:hAnsi="Cambria"/>
                <w:lang w:val="en-US"/>
              </w:rPr>
            </w:pPr>
            <w:r w:rsidRPr="005E3632">
              <w:rPr>
                <w:rFonts w:ascii="Cambria" w:hAnsi="Cambria"/>
                <w:lang w:val="en-US"/>
              </w:rPr>
              <w:t>20%</w:t>
            </w:r>
          </w:p>
        </w:tc>
      </w:tr>
      <w:tr w:rsidR="007A582C" w:rsidRPr="005E3632" w14:paraId="297B1188" w14:textId="77777777" w:rsidTr="00BB7303">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28EFBE11" w14:textId="77777777" w:rsidR="007A582C" w:rsidRPr="005E3632" w:rsidRDefault="007A582C" w:rsidP="00AD592E">
            <w:pPr>
              <w:autoSpaceDE w:val="0"/>
              <w:autoSpaceDN w:val="0"/>
              <w:adjustRightInd w:val="0"/>
              <w:spacing w:after="0" w:line="240" w:lineRule="auto"/>
              <w:rPr>
                <w:rFonts w:ascii="Cambria" w:hAnsi="Cambria"/>
                <w:lang w:val="it-IT"/>
              </w:rPr>
            </w:pPr>
          </w:p>
        </w:tc>
        <w:tc>
          <w:tcPr>
            <w:tcW w:w="24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5B4A86" w14:textId="2CFFEDF0"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terenska nastava </w:t>
            </w:r>
            <w:r w:rsidR="00E41D6E">
              <w:rPr>
                <w:rFonts w:ascii="Cambria" w:hAnsi="Cambria"/>
                <w:lang w:val="en-US"/>
              </w:rPr>
              <w:t>(</w:t>
            </w:r>
            <w:r w:rsidRPr="005E3632">
              <w:rPr>
                <w:rFonts w:ascii="Cambria" w:hAnsi="Cambria"/>
                <w:lang w:val="en-US"/>
              </w:rPr>
              <w:t>V</w:t>
            </w:r>
            <w:r w:rsidR="00E41D6E">
              <w:rPr>
                <w:rFonts w:ascii="Cambria" w:hAnsi="Cambria"/>
                <w:lang w:val="en-US"/>
              </w:rPr>
              <w:t>)</w:t>
            </w:r>
          </w:p>
        </w:tc>
        <w:tc>
          <w:tcPr>
            <w:tcW w:w="9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46C0F0" w14:textId="475B4DB6" w:rsidR="007A582C" w:rsidRPr="005E3632" w:rsidRDefault="007A582C" w:rsidP="00E41D6E">
            <w:pPr>
              <w:autoSpaceDE w:val="0"/>
              <w:autoSpaceDN w:val="0"/>
              <w:adjustRightInd w:val="0"/>
              <w:spacing w:after="0" w:line="240" w:lineRule="auto"/>
              <w:jc w:val="center"/>
              <w:rPr>
                <w:rFonts w:ascii="Cambria" w:hAnsi="Cambria"/>
                <w:lang w:val="en-US"/>
              </w:rPr>
            </w:pPr>
            <w:r w:rsidRPr="005E3632">
              <w:rPr>
                <w:rFonts w:ascii="Cambria" w:hAnsi="Cambria"/>
                <w:lang w:val="en-US"/>
              </w:rPr>
              <w:t xml:space="preserve">1. </w:t>
            </w:r>
            <w:r w:rsidR="00E41D6E">
              <w:rPr>
                <w:rFonts w:ascii="Cambria" w:hAnsi="Cambria"/>
                <w:lang w:val="en-US"/>
              </w:rPr>
              <w:t>–</w:t>
            </w:r>
            <w:r w:rsidRPr="005E3632">
              <w:rPr>
                <w:rFonts w:ascii="Cambria" w:hAnsi="Cambria"/>
                <w:lang w:val="en-US"/>
              </w:rPr>
              <w:t xml:space="preserve"> 6.</w:t>
            </w:r>
          </w:p>
        </w:tc>
        <w:tc>
          <w:tcPr>
            <w:tcW w:w="9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646AE3" w14:textId="5D696C49" w:rsidR="007A582C" w:rsidRPr="005E3632" w:rsidRDefault="007A582C" w:rsidP="00E41D6E">
            <w:pPr>
              <w:autoSpaceDE w:val="0"/>
              <w:autoSpaceDN w:val="0"/>
              <w:adjustRightInd w:val="0"/>
              <w:spacing w:after="0" w:line="240" w:lineRule="auto"/>
              <w:jc w:val="center"/>
              <w:rPr>
                <w:rFonts w:ascii="Cambria" w:hAnsi="Cambria"/>
                <w:lang w:val="en-US"/>
              </w:rPr>
            </w:pPr>
            <w:r w:rsidRPr="005E3632">
              <w:rPr>
                <w:rFonts w:ascii="Cambria" w:hAnsi="Cambria"/>
                <w:lang w:val="en-US"/>
              </w:rPr>
              <w:t>1</w:t>
            </w:r>
            <w:r w:rsidR="00C8058E" w:rsidRPr="005E3632">
              <w:rPr>
                <w:rFonts w:ascii="Cambria" w:hAnsi="Cambria"/>
                <w:lang w:val="en-US"/>
              </w:rPr>
              <w:t>5</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656D0C" w14:textId="77777777" w:rsidR="007A582C" w:rsidRPr="005E3632" w:rsidRDefault="007A582C" w:rsidP="00E41D6E">
            <w:pPr>
              <w:autoSpaceDE w:val="0"/>
              <w:autoSpaceDN w:val="0"/>
              <w:adjustRightInd w:val="0"/>
              <w:spacing w:after="0" w:line="240" w:lineRule="auto"/>
              <w:jc w:val="center"/>
              <w:rPr>
                <w:rFonts w:ascii="Cambria" w:hAnsi="Cambria"/>
                <w:lang w:val="en-US"/>
              </w:rPr>
            </w:pPr>
            <w:r w:rsidRPr="005E3632">
              <w:rPr>
                <w:rFonts w:ascii="Cambria" w:hAnsi="Cambria"/>
                <w:lang w:val="en-US"/>
              </w:rPr>
              <w:t>0,5</w:t>
            </w:r>
          </w:p>
        </w:tc>
        <w:tc>
          <w:tcPr>
            <w:tcW w:w="15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150C07" w14:textId="77777777" w:rsidR="007A582C" w:rsidRPr="005E3632" w:rsidRDefault="007A582C" w:rsidP="00E41D6E">
            <w:pPr>
              <w:autoSpaceDE w:val="0"/>
              <w:autoSpaceDN w:val="0"/>
              <w:adjustRightInd w:val="0"/>
              <w:spacing w:after="0" w:line="240" w:lineRule="auto"/>
              <w:jc w:val="center"/>
              <w:rPr>
                <w:rFonts w:ascii="Cambria" w:hAnsi="Cambria"/>
                <w:lang w:val="en-US"/>
              </w:rPr>
            </w:pPr>
            <w:r w:rsidRPr="005E3632">
              <w:rPr>
                <w:rFonts w:ascii="Cambria" w:hAnsi="Cambria"/>
                <w:lang w:val="en-US"/>
              </w:rPr>
              <w:t>30%</w:t>
            </w:r>
          </w:p>
        </w:tc>
      </w:tr>
      <w:tr w:rsidR="007A582C" w:rsidRPr="005E3632" w14:paraId="0B899B28" w14:textId="77777777" w:rsidTr="00BB7303">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715C4F97" w14:textId="77777777" w:rsidR="007A582C" w:rsidRPr="005E3632" w:rsidRDefault="007A582C" w:rsidP="00AD592E">
            <w:pPr>
              <w:autoSpaceDE w:val="0"/>
              <w:autoSpaceDN w:val="0"/>
              <w:adjustRightInd w:val="0"/>
              <w:spacing w:after="0" w:line="240" w:lineRule="auto"/>
              <w:rPr>
                <w:rFonts w:ascii="Cambria" w:hAnsi="Cambria"/>
                <w:lang w:val="it-IT"/>
              </w:rPr>
            </w:pPr>
          </w:p>
        </w:tc>
        <w:tc>
          <w:tcPr>
            <w:tcW w:w="24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66551A" w14:textId="243C3AEC" w:rsidR="007A582C" w:rsidRPr="005E3632" w:rsidRDefault="007A582C"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pismeni radovi </w:t>
            </w:r>
          </w:p>
        </w:tc>
        <w:tc>
          <w:tcPr>
            <w:tcW w:w="9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DBD362" w14:textId="48877B13" w:rsidR="007A582C" w:rsidRPr="005E3632" w:rsidRDefault="007A582C" w:rsidP="00E41D6E">
            <w:pPr>
              <w:autoSpaceDE w:val="0"/>
              <w:autoSpaceDN w:val="0"/>
              <w:adjustRightInd w:val="0"/>
              <w:spacing w:after="0" w:line="240" w:lineRule="auto"/>
              <w:jc w:val="center"/>
              <w:rPr>
                <w:rFonts w:ascii="Cambria" w:hAnsi="Cambria"/>
                <w:lang w:val="en-US"/>
              </w:rPr>
            </w:pPr>
            <w:r w:rsidRPr="005E3632">
              <w:rPr>
                <w:rFonts w:ascii="Cambria" w:hAnsi="Cambria"/>
                <w:lang w:val="en-US"/>
              </w:rPr>
              <w:t xml:space="preserve">1. </w:t>
            </w:r>
            <w:r w:rsidR="00E41D6E">
              <w:rPr>
                <w:rFonts w:ascii="Cambria" w:hAnsi="Cambria"/>
                <w:lang w:val="en-US"/>
              </w:rPr>
              <w:t>–</w:t>
            </w:r>
            <w:r w:rsidRPr="005E3632">
              <w:rPr>
                <w:rFonts w:ascii="Cambria" w:hAnsi="Cambria"/>
                <w:lang w:val="en-US"/>
              </w:rPr>
              <w:t xml:space="preserve"> 6.</w:t>
            </w:r>
          </w:p>
        </w:tc>
        <w:tc>
          <w:tcPr>
            <w:tcW w:w="9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494A10" w14:textId="10829C7E" w:rsidR="007A582C" w:rsidRPr="005E3632" w:rsidRDefault="007A582C" w:rsidP="00E41D6E">
            <w:pPr>
              <w:autoSpaceDE w:val="0"/>
              <w:autoSpaceDN w:val="0"/>
              <w:adjustRightInd w:val="0"/>
              <w:spacing w:after="0" w:line="240" w:lineRule="auto"/>
              <w:jc w:val="center"/>
              <w:rPr>
                <w:rFonts w:ascii="Cambria" w:hAnsi="Cambria"/>
                <w:lang w:val="en-US"/>
              </w:rPr>
            </w:pPr>
            <w:r w:rsidRPr="005E3632">
              <w:rPr>
                <w:rFonts w:ascii="Cambria" w:hAnsi="Cambria"/>
                <w:lang w:val="en-US"/>
              </w:rPr>
              <w:t>2</w:t>
            </w:r>
            <w:r w:rsidR="00E41D6E">
              <w:rPr>
                <w:rFonts w:ascii="Cambria" w:hAnsi="Cambria"/>
                <w:lang w:val="en-US"/>
              </w:rPr>
              <w:t>8</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AB447E" w14:textId="77777777" w:rsidR="007A582C" w:rsidRPr="005E3632" w:rsidRDefault="007A582C" w:rsidP="00E41D6E">
            <w:pPr>
              <w:autoSpaceDE w:val="0"/>
              <w:autoSpaceDN w:val="0"/>
              <w:adjustRightInd w:val="0"/>
              <w:spacing w:after="0" w:line="240" w:lineRule="auto"/>
              <w:jc w:val="center"/>
              <w:rPr>
                <w:rFonts w:ascii="Cambria" w:hAnsi="Cambria"/>
                <w:lang w:val="en-US"/>
              </w:rPr>
            </w:pPr>
            <w:r w:rsidRPr="005E3632">
              <w:rPr>
                <w:rFonts w:ascii="Cambria" w:hAnsi="Cambria"/>
                <w:lang w:val="en-US"/>
              </w:rPr>
              <w:t>0,9</w:t>
            </w:r>
          </w:p>
        </w:tc>
        <w:tc>
          <w:tcPr>
            <w:tcW w:w="15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6F7933" w14:textId="77777777" w:rsidR="007A582C" w:rsidRPr="005E3632" w:rsidRDefault="007A582C" w:rsidP="00E41D6E">
            <w:pPr>
              <w:autoSpaceDE w:val="0"/>
              <w:autoSpaceDN w:val="0"/>
              <w:adjustRightInd w:val="0"/>
              <w:spacing w:after="0" w:line="240" w:lineRule="auto"/>
              <w:jc w:val="center"/>
              <w:rPr>
                <w:rFonts w:ascii="Cambria" w:hAnsi="Cambria"/>
                <w:lang w:val="en-US"/>
              </w:rPr>
            </w:pPr>
            <w:r w:rsidRPr="005E3632">
              <w:rPr>
                <w:rFonts w:ascii="Cambria" w:hAnsi="Cambria"/>
                <w:lang w:val="en-US"/>
              </w:rPr>
              <w:t>20%</w:t>
            </w:r>
          </w:p>
        </w:tc>
      </w:tr>
      <w:tr w:rsidR="007A582C" w:rsidRPr="005E3632" w14:paraId="1B7DD4BF" w14:textId="77777777" w:rsidTr="00BB7303">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39120A4D" w14:textId="77777777" w:rsidR="007A582C" w:rsidRPr="005E3632" w:rsidRDefault="007A582C" w:rsidP="00AD592E">
            <w:pPr>
              <w:autoSpaceDE w:val="0"/>
              <w:autoSpaceDN w:val="0"/>
              <w:adjustRightInd w:val="0"/>
              <w:spacing w:after="0" w:line="240" w:lineRule="auto"/>
              <w:rPr>
                <w:rFonts w:ascii="Cambria" w:hAnsi="Cambria"/>
                <w:lang w:val="it-IT"/>
              </w:rPr>
            </w:pPr>
          </w:p>
        </w:tc>
        <w:tc>
          <w:tcPr>
            <w:tcW w:w="24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21EB5E"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ispit (pismeni)</w:t>
            </w:r>
          </w:p>
        </w:tc>
        <w:tc>
          <w:tcPr>
            <w:tcW w:w="9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4F1BE3" w14:textId="68B68AA6" w:rsidR="007A582C" w:rsidRPr="005E3632" w:rsidRDefault="007A582C" w:rsidP="00E41D6E">
            <w:pPr>
              <w:autoSpaceDE w:val="0"/>
              <w:autoSpaceDN w:val="0"/>
              <w:adjustRightInd w:val="0"/>
              <w:spacing w:after="0" w:line="240" w:lineRule="auto"/>
              <w:jc w:val="center"/>
              <w:rPr>
                <w:rFonts w:ascii="Cambria" w:hAnsi="Cambria"/>
                <w:lang w:val="en-US"/>
              </w:rPr>
            </w:pPr>
            <w:r w:rsidRPr="005E3632">
              <w:rPr>
                <w:rFonts w:ascii="Cambria" w:hAnsi="Cambria"/>
                <w:lang w:val="en-US"/>
              </w:rPr>
              <w:t xml:space="preserve">1. </w:t>
            </w:r>
            <w:r w:rsidR="00E41D6E">
              <w:rPr>
                <w:rFonts w:ascii="Cambria" w:hAnsi="Cambria"/>
                <w:lang w:val="en-US"/>
              </w:rPr>
              <w:t>–</w:t>
            </w:r>
            <w:r w:rsidRPr="005E3632">
              <w:rPr>
                <w:rFonts w:ascii="Cambria" w:hAnsi="Cambria"/>
                <w:lang w:val="en-US"/>
              </w:rPr>
              <w:t xml:space="preserve"> 6.</w:t>
            </w:r>
          </w:p>
        </w:tc>
        <w:tc>
          <w:tcPr>
            <w:tcW w:w="9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EDA9C9" w14:textId="1D60B3F0" w:rsidR="007A582C" w:rsidRPr="005E3632" w:rsidRDefault="00C8058E" w:rsidP="00E41D6E">
            <w:pPr>
              <w:autoSpaceDE w:val="0"/>
              <w:autoSpaceDN w:val="0"/>
              <w:adjustRightInd w:val="0"/>
              <w:spacing w:after="0" w:line="240" w:lineRule="auto"/>
              <w:jc w:val="center"/>
              <w:rPr>
                <w:rFonts w:ascii="Cambria" w:hAnsi="Cambria"/>
                <w:lang w:val="en-US"/>
              </w:rPr>
            </w:pPr>
            <w:r w:rsidRPr="005E3632">
              <w:rPr>
                <w:rFonts w:ascii="Cambria" w:hAnsi="Cambria"/>
                <w:lang w:val="en-US"/>
              </w:rPr>
              <w:t>30</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974115" w14:textId="77777777" w:rsidR="007A582C" w:rsidRPr="005E3632" w:rsidRDefault="007A582C" w:rsidP="00E41D6E">
            <w:pPr>
              <w:autoSpaceDE w:val="0"/>
              <w:autoSpaceDN w:val="0"/>
              <w:adjustRightInd w:val="0"/>
              <w:spacing w:after="0" w:line="240" w:lineRule="auto"/>
              <w:jc w:val="center"/>
              <w:rPr>
                <w:rFonts w:ascii="Cambria" w:hAnsi="Cambria"/>
                <w:lang w:val="en-US"/>
              </w:rPr>
            </w:pPr>
            <w:r w:rsidRPr="005E3632">
              <w:rPr>
                <w:rFonts w:ascii="Cambria" w:hAnsi="Cambria"/>
                <w:lang w:val="en-US"/>
              </w:rPr>
              <w:t>1</w:t>
            </w:r>
          </w:p>
        </w:tc>
        <w:tc>
          <w:tcPr>
            <w:tcW w:w="15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A8C442" w14:textId="77777777" w:rsidR="007A582C" w:rsidRPr="005E3632" w:rsidRDefault="007A582C" w:rsidP="00E41D6E">
            <w:pPr>
              <w:autoSpaceDE w:val="0"/>
              <w:autoSpaceDN w:val="0"/>
              <w:adjustRightInd w:val="0"/>
              <w:spacing w:after="0" w:line="240" w:lineRule="auto"/>
              <w:jc w:val="center"/>
              <w:rPr>
                <w:rFonts w:ascii="Cambria" w:hAnsi="Cambria"/>
                <w:lang w:val="en-US"/>
              </w:rPr>
            </w:pPr>
            <w:r w:rsidRPr="005E3632">
              <w:rPr>
                <w:rFonts w:ascii="Cambria" w:hAnsi="Cambria"/>
                <w:lang w:val="en-US"/>
              </w:rPr>
              <w:t>30%</w:t>
            </w:r>
          </w:p>
        </w:tc>
      </w:tr>
      <w:tr w:rsidR="007A582C" w:rsidRPr="005E3632" w14:paraId="51BB39E0" w14:textId="77777777" w:rsidTr="00BB7303">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455762C7" w14:textId="77777777" w:rsidR="007A582C" w:rsidRPr="005E3632" w:rsidRDefault="007A582C" w:rsidP="00AD592E">
            <w:pPr>
              <w:autoSpaceDE w:val="0"/>
              <w:autoSpaceDN w:val="0"/>
              <w:adjustRightInd w:val="0"/>
              <w:spacing w:after="0" w:line="240" w:lineRule="auto"/>
              <w:rPr>
                <w:rFonts w:ascii="Cambria" w:hAnsi="Cambria"/>
                <w:lang w:val="it-IT"/>
              </w:rPr>
            </w:pPr>
          </w:p>
        </w:tc>
        <w:tc>
          <w:tcPr>
            <w:tcW w:w="3313"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753965"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ukupno</w:t>
            </w:r>
          </w:p>
        </w:tc>
        <w:tc>
          <w:tcPr>
            <w:tcW w:w="9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27AE02" w14:textId="2E188C20" w:rsidR="007A582C" w:rsidRPr="005E3632" w:rsidRDefault="00C8058E" w:rsidP="00E41D6E">
            <w:pPr>
              <w:autoSpaceDE w:val="0"/>
              <w:autoSpaceDN w:val="0"/>
              <w:adjustRightInd w:val="0"/>
              <w:spacing w:after="0" w:line="240" w:lineRule="auto"/>
              <w:jc w:val="center"/>
              <w:rPr>
                <w:rFonts w:ascii="Cambria" w:hAnsi="Cambria"/>
                <w:lang w:val="en-US"/>
              </w:rPr>
            </w:pPr>
            <w:r w:rsidRPr="005E3632">
              <w:rPr>
                <w:rFonts w:ascii="Cambria" w:hAnsi="Cambria"/>
                <w:lang w:val="en-US"/>
              </w:rPr>
              <w:t>90</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4B6627" w14:textId="77777777" w:rsidR="007A582C" w:rsidRPr="005E3632" w:rsidRDefault="007A582C" w:rsidP="00E41D6E">
            <w:pPr>
              <w:autoSpaceDE w:val="0"/>
              <w:autoSpaceDN w:val="0"/>
              <w:adjustRightInd w:val="0"/>
              <w:spacing w:after="0" w:line="240" w:lineRule="auto"/>
              <w:jc w:val="center"/>
              <w:rPr>
                <w:rFonts w:ascii="Cambria" w:hAnsi="Cambria"/>
                <w:lang w:val="en-US"/>
              </w:rPr>
            </w:pPr>
            <w:r w:rsidRPr="005E3632">
              <w:rPr>
                <w:rFonts w:ascii="Cambria" w:hAnsi="Cambria"/>
                <w:lang w:val="en-US"/>
              </w:rPr>
              <w:t>3</w:t>
            </w:r>
          </w:p>
        </w:tc>
        <w:tc>
          <w:tcPr>
            <w:tcW w:w="15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9AE7CC" w14:textId="77777777" w:rsidR="007A582C" w:rsidRPr="005E3632" w:rsidRDefault="007A582C" w:rsidP="00E41D6E">
            <w:pPr>
              <w:autoSpaceDE w:val="0"/>
              <w:autoSpaceDN w:val="0"/>
              <w:adjustRightInd w:val="0"/>
              <w:spacing w:after="0" w:line="240" w:lineRule="auto"/>
              <w:jc w:val="center"/>
              <w:rPr>
                <w:rFonts w:ascii="Cambria" w:hAnsi="Cambria"/>
                <w:lang w:val="en-US"/>
              </w:rPr>
            </w:pPr>
            <w:r w:rsidRPr="005E3632">
              <w:rPr>
                <w:rFonts w:ascii="Cambria" w:hAnsi="Cambria"/>
                <w:lang w:val="en-US"/>
              </w:rPr>
              <w:t>100%</w:t>
            </w:r>
          </w:p>
        </w:tc>
      </w:tr>
      <w:tr w:rsidR="007A582C" w:rsidRPr="005E3632" w14:paraId="6561DB98" w14:textId="77777777" w:rsidTr="007A582C">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16A82C22" w14:textId="77777777" w:rsidR="007A582C" w:rsidRPr="005E3632" w:rsidRDefault="007A582C" w:rsidP="00AD592E">
            <w:pPr>
              <w:autoSpaceDE w:val="0"/>
              <w:autoSpaceDN w:val="0"/>
              <w:adjustRightInd w:val="0"/>
              <w:spacing w:after="0" w:line="240" w:lineRule="auto"/>
              <w:rPr>
                <w:rFonts w:ascii="Cambria" w:hAnsi="Cambria"/>
                <w:lang w:val="it-IT"/>
              </w:rPr>
            </w:pPr>
          </w:p>
        </w:tc>
        <w:tc>
          <w:tcPr>
            <w:tcW w:w="6652"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B1C68E" w14:textId="77777777" w:rsidR="007A582C" w:rsidRPr="005E3632" w:rsidRDefault="007A582C" w:rsidP="00AD592E">
            <w:pPr>
              <w:autoSpaceDE w:val="0"/>
              <w:autoSpaceDN w:val="0"/>
              <w:adjustRightInd w:val="0"/>
              <w:spacing w:after="0" w:line="240" w:lineRule="auto"/>
              <w:rPr>
                <w:rFonts w:ascii="Cambria" w:hAnsi="Cambria"/>
                <w:lang w:val="it-IT"/>
              </w:rPr>
            </w:pPr>
            <w:r w:rsidRPr="005E3632">
              <w:rPr>
                <w:rFonts w:ascii="Cambria" w:hAnsi="Cambria"/>
                <w:lang w:val="it-IT"/>
              </w:rPr>
              <w:t>Dodatna pojašnjenja (kriteriji ocjenjivanja):</w:t>
            </w:r>
          </w:p>
          <w:p w14:paraId="5B1B03E2" w14:textId="77777777" w:rsidR="007A582C" w:rsidRPr="005E3632" w:rsidRDefault="007A582C" w:rsidP="00AD592E">
            <w:pPr>
              <w:autoSpaceDE w:val="0"/>
              <w:autoSpaceDN w:val="0"/>
              <w:adjustRightInd w:val="0"/>
              <w:spacing w:after="0" w:line="240" w:lineRule="auto"/>
              <w:rPr>
                <w:rFonts w:ascii="Cambria" w:hAnsi="Cambria"/>
                <w:lang w:val="it-IT"/>
              </w:rPr>
            </w:pPr>
            <w:r w:rsidRPr="005E3632">
              <w:rPr>
                <w:rFonts w:ascii="Cambria" w:hAnsi="Cambria"/>
                <w:lang w:val="pl-PL"/>
              </w:rPr>
              <w:t>Sudjelovanje u nastavi-P/S ocjenjuje se na sljede</w:t>
            </w:r>
            <w:r w:rsidRPr="005E3632">
              <w:rPr>
                <w:rFonts w:ascii="Cambria" w:hAnsi="Cambria"/>
                <w:lang w:val="it-IT"/>
              </w:rPr>
              <w:t>ć</w:t>
            </w:r>
            <w:r w:rsidRPr="005E3632">
              <w:rPr>
                <w:rFonts w:ascii="Cambria" w:hAnsi="Cambria"/>
                <w:lang w:val="pl-PL"/>
              </w:rPr>
              <w:t>i na</w:t>
            </w:r>
            <w:r w:rsidRPr="005E3632">
              <w:rPr>
                <w:rFonts w:ascii="Cambria" w:hAnsi="Cambria"/>
                <w:lang w:val="it-IT"/>
              </w:rPr>
              <w:t>č</w:t>
            </w:r>
            <w:r w:rsidRPr="005E3632">
              <w:rPr>
                <w:rFonts w:ascii="Cambria" w:hAnsi="Cambria"/>
                <w:lang w:val="pl-PL"/>
              </w:rPr>
              <w:t>in</w:t>
            </w:r>
            <w:r w:rsidRPr="005E3632">
              <w:rPr>
                <w:rFonts w:ascii="Cambria" w:hAnsi="Cambria"/>
                <w:lang w:val="it-IT"/>
              </w:rPr>
              <w:t>:</w:t>
            </w:r>
          </w:p>
          <w:p w14:paraId="3670EE30" w14:textId="77777777" w:rsidR="007A582C" w:rsidRPr="005E3632" w:rsidRDefault="007A582C"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0% = </w:t>
            </w:r>
            <w:r w:rsidRPr="005E3632">
              <w:rPr>
                <w:rFonts w:ascii="Cambria" w:hAnsi="Cambria"/>
                <w:lang w:val="pl-PL"/>
              </w:rPr>
              <w:t>Ne</w:t>
            </w:r>
            <w:r w:rsidRPr="005E3632">
              <w:rPr>
                <w:rFonts w:ascii="Cambria" w:hAnsi="Cambria"/>
                <w:lang w:val="it-IT"/>
              </w:rPr>
              <w:t xml:space="preserve"> </w:t>
            </w:r>
            <w:r w:rsidRPr="005E3632">
              <w:rPr>
                <w:rFonts w:ascii="Cambria" w:hAnsi="Cambria"/>
                <w:lang w:val="pl-PL"/>
              </w:rPr>
              <w:t>dolazi</w:t>
            </w:r>
            <w:r w:rsidRPr="005E3632">
              <w:rPr>
                <w:rFonts w:ascii="Cambria" w:hAnsi="Cambria"/>
                <w:lang w:val="it-IT"/>
              </w:rPr>
              <w:t>.</w:t>
            </w:r>
          </w:p>
          <w:p w14:paraId="256E6F4C" w14:textId="77777777" w:rsidR="007A582C" w:rsidRPr="005E3632" w:rsidRDefault="007A582C"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5% = Prisustvuje </w:t>
            </w:r>
          </w:p>
          <w:p w14:paraId="18B07181" w14:textId="77777777" w:rsidR="007A582C" w:rsidRPr="005E3632" w:rsidRDefault="007A582C" w:rsidP="00AD592E">
            <w:pPr>
              <w:autoSpaceDE w:val="0"/>
              <w:autoSpaceDN w:val="0"/>
              <w:adjustRightInd w:val="0"/>
              <w:spacing w:after="0" w:line="240" w:lineRule="auto"/>
              <w:rPr>
                <w:rFonts w:ascii="Cambria" w:hAnsi="Cambria"/>
                <w:lang w:val="it-IT"/>
              </w:rPr>
            </w:pPr>
            <w:r w:rsidRPr="005E3632">
              <w:rPr>
                <w:rFonts w:ascii="Cambria" w:hAnsi="Cambria"/>
                <w:lang w:val="it-IT"/>
              </w:rPr>
              <w:t>8% = P</w:t>
            </w:r>
            <w:r w:rsidRPr="005E3632">
              <w:rPr>
                <w:rFonts w:ascii="Cambria" w:hAnsi="Cambria"/>
                <w:lang w:val="pl-PL"/>
              </w:rPr>
              <w:t>ripremljen</w:t>
            </w:r>
            <w:r w:rsidRPr="005E3632">
              <w:rPr>
                <w:rFonts w:ascii="Cambria" w:hAnsi="Cambria"/>
                <w:lang w:val="it-IT"/>
              </w:rPr>
              <w:t>/-</w:t>
            </w:r>
            <w:r w:rsidRPr="005E3632">
              <w:rPr>
                <w:rFonts w:ascii="Cambria" w:hAnsi="Cambria"/>
                <w:lang w:val="pl-PL"/>
              </w:rPr>
              <w:t>na</w:t>
            </w:r>
            <w:r w:rsidRPr="005E3632">
              <w:rPr>
                <w:rFonts w:ascii="Cambria" w:hAnsi="Cambria"/>
                <w:lang w:val="it-IT"/>
              </w:rPr>
              <w:t xml:space="preserve"> </w:t>
            </w:r>
            <w:r w:rsidRPr="005E3632">
              <w:rPr>
                <w:rFonts w:ascii="Cambria" w:hAnsi="Cambria"/>
                <w:lang w:val="pl-PL"/>
              </w:rPr>
              <w:t>je</w:t>
            </w:r>
            <w:r w:rsidRPr="005E3632">
              <w:rPr>
                <w:rFonts w:ascii="Cambria" w:hAnsi="Cambria"/>
                <w:lang w:val="it-IT"/>
              </w:rPr>
              <w:t xml:space="preserve">, no </w:t>
            </w:r>
            <w:r w:rsidRPr="005E3632">
              <w:rPr>
                <w:rFonts w:ascii="Cambria" w:hAnsi="Cambria"/>
                <w:lang w:val="pl-PL"/>
              </w:rPr>
              <w:t>priprema</w:t>
            </w:r>
            <w:r w:rsidRPr="005E3632">
              <w:rPr>
                <w:rFonts w:ascii="Cambria" w:hAnsi="Cambria"/>
                <w:lang w:val="it-IT"/>
              </w:rPr>
              <w:t xml:space="preserve"> </w:t>
            </w:r>
            <w:r w:rsidRPr="005E3632">
              <w:rPr>
                <w:rFonts w:ascii="Cambria" w:hAnsi="Cambria"/>
                <w:lang w:val="pl-PL"/>
              </w:rPr>
              <w:t>je</w:t>
            </w:r>
            <w:r w:rsidRPr="005E3632">
              <w:rPr>
                <w:rFonts w:ascii="Cambria" w:hAnsi="Cambria"/>
                <w:lang w:val="it-IT"/>
              </w:rPr>
              <w:t xml:space="preserve"> </w:t>
            </w:r>
            <w:r w:rsidRPr="005E3632">
              <w:rPr>
                <w:rFonts w:ascii="Cambria" w:hAnsi="Cambria"/>
                <w:lang w:val="pl-PL"/>
              </w:rPr>
              <w:t>nepotpuna</w:t>
            </w:r>
            <w:r w:rsidRPr="005E3632">
              <w:rPr>
                <w:rFonts w:ascii="Cambria" w:hAnsi="Cambria"/>
                <w:lang w:val="it-IT"/>
              </w:rPr>
              <w:t xml:space="preserve"> </w:t>
            </w:r>
          </w:p>
          <w:p w14:paraId="43FF32DC" w14:textId="77777777" w:rsidR="007A582C" w:rsidRPr="005E3632" w:rsidRDefault="007A582C" w:rsidP="00AD592E">
            <w:pPr>
              <w:autoSpaceDE w:val="0"/>
              <w:autoSpaceDN w:val="0"/>
              <w:adjustRightInd w:val="0"/>
              <w:spacing w:after="0" w:line="240" w:lineRule="auto"/>
              <w:rPr>
                <w:rFonts w:ascii="Cambria" w:hAnsi="Cambria"/>
                <w:lang w:val="it-IT"/>
              </w:rPr>
            </w:pPr>
            <w:r w:rsidRPr="005E3632">
              <w:rPr>
                <w:rFonts w:ascii="Cambria" w:hAnsi="Cambria"/>
                <w:lang w:val="it-IT"/>
              </w:rPr>
              <w:t>10% = P</w:t>
            </w:r>
            <w:r w:rsidRPr="005E3632">
              <w:rPr>
                <w:rFonts w:ascii="Cambria" w:hAnsi="Cambria"/>
                <w:lang w:val="pl-PL"/>
              </w:rPr>
              <w:t>ripremljen</w:t>
            </w:r>
            <w:r w:rsidRPr="005E3632">
              <w:rPr>
                <w:rFonts w:ascii="Cambria" w:hAnsi="Cambria"/>
                <w:lang w:val="it-IT"/>
              </w:rPr>
              <w:t>/-</w:t>
            </w:r>
            <w:r w:rsidRPr="005E3632">
              <w:rPr>
                <w:rFonts w:ascii="Cambria" w:hAnsi="Cambria"/>
                <w:lang w:val="pl-PL"/>
              </w:rPr>
              <w:t>na</w:t>
            </w:r>
            <w:r w:rsidRPr="005E3632">
              <w:rPr>
                <w:rFonts w:ascii="Cambria" w:hAnsi="Cambria"/>
                <w:lang w:val="it-IT"/>
              </w:rPr>
              <w:t xml:space="preserve"> </w:t>
            </w:r>
            <w:r w:rsidRPr="005E3632">
              <w:rPr>
                <w:rFonts w:ascii="Cambria" w:hAnsi="Cambria"/>
                <w:lang w:val="pl-PL"/>
              </w:rPr>
              <w:t>je</w:t>
            </w:r>
            <w:r w:rsidRPr="005E3632">
              <w:rPr>
                <w:rFonts w:ascii="Cambria" w:hAnsi="Cambria"/>
                <w:lang w:val="it-IT"/>
              </w:rPr>
              <w:t xml:space="preserve">, no </w:t>
            </w:r>
            <w:r w:rsidRPr="005E3632">
              <w:rPr>
                <w:rFonts w:ascii="Cambria" w:hAnsi="Cambria"/>
                <w:lang w:val="pl-PL"/>
              </w:rPr>
              <w:t>priprema</w:t>
            </w:r>
            <w:r w:rsidRPr="005E3632">
              <w:rPr>
                <w:rFonts w:ascii="Cambria" w:hAnsi="Cambria"/>
                <w:lang w:val="it-IT"/>
              </w:rPr>
              <w:t xml:space="preserve"> </w:t>
            </w:r>
            <w:r w:rsidRPr="005E3632">
              <w:rPr>
                <w:rFonts w:ascii="Cambria" w:hAnsi="Cambria"/>
                <w:lang w:val="pl-PL"/>
              </w:rPr>
              <w:t>je</w:t>
            </w:r>
            <w:r w:rsidRPr="005E3632">
              <w:rPr>
                <w:rFonts w:ascii="Cambria" w:hAnsi="Cambria"/>
                <w:lang w:val="it-IT"/>
              </w:rPr>
              <w:t xml:space="preserve"> </w:t>
            </w:r>
            <w:r w:rsidRPr="005E3632">
              <w:rPr>
                <w:rFonts w:ascii="Cambria" w:hAnsi="Cambria"/>
                <w:lang w:val="pl-PL"/>
              </w:rPr>
              <w:t xml:space="preserve">nepotpuna </w:t>
            </w:r>
            <w:r w:rsidRPr="005E3632">
              <w:rPr>
                <w:rFonts w:ascii="Cambria" w:hAnsi="Cambria"/>
                <w:lang w:val="pl-PL"/>
              </w:rPr>
              <w:sym w:font="Symbol" w:char="F02D"/>
            </w:r>
            <w:r w:rsidRPr="005E3632">
              <w:rPr>
                <w:rFonts w:ascii="Cambria" w:hAnsi="Cambria"/>
                <w:lang w:val="pl-PL"/>
              </w:rPr>
              <w:t xml:space="preserve"> uz manje nedostatke</w:t>
            </w:r>
            <w:r w:rsidRPr="005E3632">
              <w:rPr>
                <w:rFonts w:ascii="Cambria" w:hAnsi="Cambria"/>
                <w:lang w:val="it-IT"/>
              </w:rPr>
              <w:t xml:space="preserve"> </w:t>
            </w:r>
          </w:p>
          <w:p w14:paraId="304F0953" w14:textId="77777777" w:rsidR="007A582C" w:rsidRPr="005E3632" w:rsidRDefault="007A582C" w:rsidP="00AD592E">
            <w:pPr>
              <w:autoSpaceDE w:val="0"/>
              <w:autoSpaceDN w:val="0"/>
              <w:adjustRightInd w:val="0"/>
              <w:spacing w:after="0" w:line="240" w:lineRule="auto"/>
              <w:rPr>
                <w:rFonts w:ascii="Cambria" w:hAnsi="Cambria"/>
                <w:lang w:val="pl-PL"/>
              </w:rPr>
            </w:pPr>
            <w:r w:rsidRPr="005E3632">
              <w:rPr>
                <w:rFonts w:ascii="Cambria" w:hAnsi="Cambria"/>
                <w:lang w:val="it-IT"/>
              </w:rPr>
              <w:t>15</w:t>
            </w:r>
            <w:r w:rsidRPr="005E3632">
              <w:rPr>
                <w:rFonts w:ascii="Cambria" w:hAnsi="Cambria"/>
                <w:lang w:val="pl-PL"/>
              </w:rPr>
              <w:t>% = Redovito je pripremljen/-na, priprema je korektna, dobrovoljno sudjeluje u nastavnome procesu.</w:t>
            </w:r>
          </w:p>
          <w:p w14:paraId="6325821A" w14:textId="77777777" w:rsidR="007A582C" w:rsidRPr="005E3632" w:rsidRDefault="007A582C" w:rsidP="00AD592E">
            <w:pPr>
              <w:autoSpaceDE w:val="0"/>
              <w:autoSpaceDN w:val="0"/>
              <w:adjustRightInd w:val="0"/>
              <w:spacing w:after="0" w:line="240" w:lineRule="auto"/>
              <w:rPr>
                <w:rFonts w:ascii="Cambria" w:hAnsi="Cambria"/>
                <w:lang w:val="pl-PL"/>
              </w:rPr>
            </w:pPr>
            <w:r w:rsidRPr="005E3632">
              <w:rPr>
                <w:rFonts w:ascii="Cambria" w:hAnsi="Cambria"/>
                <w:lang w:val="pl-PL"/>
              </w:rPr>
              <w:t xml:space="preserve">20% = Student/studentica pokazuje visok stupanj zainteresiranosti za kolegij, uvijek je pripremljen/-na; postavlja pitanja i problematizira sadržaje, donosi dodatne materijale </w:t>
            </w:r>
          </w:p>
          <w:p w14:paraId="7716331B" w14:textId="77777777" w:rsidR="007A582C" w:rsidRPr="005E3632" w:rsidRDefault="007A582C" w:rsidP="00AD592E">
            <w:pPr>
              <w:autoSpaceDE w:val="0"/>
              <w:autoSpaceDN w:val="0"/>
              <w:adjustRightInd w:val="0"/>
              <w:spacing w:after="0" w:line="240" w:lineRule="auto"/>
              <w:rPr>
                <w:rFonts w:ascii="Cambria" w:hAnsi="Cambria"/>
                <w:lang w:val="it-IT"/>
              </w:rPr>
            </w:pPr>
            <w:r w:rsidRPr="005E3632">
              <w:rPr>
                <w:rFonts w:ascii="Cambria" w:hAnsi="Cambria"/>
                <w:lang w:val="pl-PL"/>
              </w:rPr>
              <w:t>Seminarski rad</w:t>
            </w:r>
            <w:r w:rsidRPr="005E3632">
              <w:rPr>
                <w:rFonts w:ascii="Cambria" w:hAnsi="Cambria"/>
                <w:lang w:val="it-IT"/>
              </w:rPr>
              <w:t xml:space="preserve"> </w:t>
            </w:r>
            <w:r w:rsidRPr="005E3632">
              <w:rPr>
                <w:rFonts w:ascii="Cambria" w:hAnsi="Cambria"/>
                <w:lang w:val="pl-PL"/>
              </w:rPr>
              <w:t>ocjenjuje</w:t>
            </w:r>
            <w:r w:rsidRPr="005E3632">
              <w:rPr>
                <w:rFonts w:ascii="Cambria" w:hAnsi="Cambria"/>
                <w:lang w:val="it-IT"/>
              </w:rPr>
              <w:t xml:space="preserve"> </w:t>
            </w:r>
            <w:r w:rsidRPr="005E3632">
              <w:rPr>
                <w:rFonts w:ascii="Cambria" w:hAnsi="Cambria"/>
                <w:lang w:val="pl-PL"/>
              </w:rPr>
              <w:t>se</w:t>
            </w:r>
            <w:r w:rsidRPr="005E3632">
              <w:rPr>
                <w:rFonts w:ascii="Cambria" w:hAnsi="Cambria"/>
                <w:lang w:val="it-IT"/>
              </w:rPr>
              <w:t xml:space="preserve"> </w:t>
            </w:r>
            <w:r w:rsidRPr="005E3632">
              <w:rPr>
                <w:rFonts w:ascii="Cambria" w:hAnsi="Cambria"/>
                <w:lang w:val="pl-PL"/>
              </w:rPr>
              <w:t>ovako</w:t>
            </w:r>
            <w:r w:rsidRPr="005E3632">
              <w:rPr>
                <w:rFonts w:ascii="Cambria" w:hAnsi="Cambria"/>
                <w:lang w:val="it-IT"/>
              </w:rPr>
              <w:t>:</w:t>
            </w:r>
          </w:p>
          <w:p w14:paraId="29B393B0" w14:textId="77777777" w:rsidR="007A582C" w:rsidRPr="005E3632" w:rsidRDefault="007A582C" w:rsidP="00AD592E">
            <w:pPr>
              <w:autoSpaceDE w:val="0"/>
              <w:autoSpaceDN w:val="0"/>
              <w:adjustRightInd w:val="0"/>
              <w:spacing w:after="0" w:line="240" w:lineRule="auto"/>
              <w:rPr>
                <w:rFonts w:ascii="Cambria" w:hAnsi="Cambria"/>
                <w:lang w:val="it-IT"/>
              </w:rPr>
            </w:pPr>
            <w:r w:rsidRPr="005E3632">
              <w:rPr>
                <w:rFonts w:ascii="Cambria" w:hAnsi="Cambria"/>
                <w:lang w:val="it-IT"/>
              </w:rPr>
              <w:t>0%</w:t>
            </w:r>
            <w:r w:rsidRPr="005E3632">
              <w:rPr>
                <w:rFonts w:ascii="Cambria" w:hAnsi="Cambria"/>
                <w:lang w:val="it-IT"/>
              </w:rPr>
              <w:tab/>
              <w:t>= Rad nije napisan.</w:t>
            </w:r>
          </w:p>
          <w:p w14:paraId="69358A98" w14:textId="77777777" w:rsidR="007A582C" w:rsidRPr="005E3632" w:rsidRDefault="007A582C" w:rsidP="00AD592E">
            <w:pPr>
              <w:autoSpaceDE w:val="0"/>
              <w:autoSpaceDN w:val="0"/>
              <w:adjustRightInd w:val="0"/>
              <w:spacing w:after="0" w:line="240" w:lineRule="auto"/>
              <w:rPr>
                <w:rFonts w:ascii="Cambria" w:hAnsi="Cambria"/>
                <w:lang w:val="it-IT"/>
              </w:rPr>
            </w:pPr>
            <w:r w:rsidRPr="005E3632">
              <w:rPr>
                <w:rFonts w:ascii="Cambria" w:hAnsi="Cambria"/>
                <w:lang w:val="it-IT"/>
              </w:rPr>
              <w:t>10%</w:t>
            </w:r>
            <w:r w:rsidRPr="005E3632">
              <w:rPr>
                <w:rFonts w:ascii="Cambria" w:hAnsi="Cambria"/>
                <w:lang w:val="it-IT"/>
              </w:rPr>
              <w:tab/>
              <w:t xml:space="preserve">= Rad napisan i prezentiran ali nedovoljno angažirano </w:t>
            </w:r>
          </w:p>
          <w:p w14:paraId="4612EA3F" w14:textId="77777777" w:rsidR="007A582C" w:rsidRPr="005E3632" w:rsidRDefault="007A582C" w:rsidP="00AD592E">
            <w:pPr>
              <w:autoSpaceDE w:val="0"/>
              <w:autoSpaceDN w:val="0"/>
              <w:adjustRightInd w:val="0"/>
              <w:spacing w:after="0" w:line="240" w:lineRule="auto"/>
              <w:rPr>
                <w:rFonts w:ascii="Cambria" w:hAnsi="Cambria"/>
                <w:lang w:val="it-IT"/>
              </w:rPr>
            </w:pPr>
            <w:r w:rsidRPr="005E3632">
              <w:rPr>
                <w:rFonts w:ascii="Cambria" w:hAnsi="Cambria"/>
                <w:lang w:val="it-IT"/>
              </w:rPr>
              <w:t>20%     =  prezentiran primjereno</w:t>
            </w:r>
          </w:p>
          <w:p w14:paraId="5EB1447B" w14:textId="77777777" w:rsidR="007A582C" w:rsidRPr="005E3632" w:rsidRDefault="007A582C"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25% </w:t>
            </w:r>
            <w:r w:rsidRPr="005E3632">
              <w:rPr>
                <w:rFonts w:ascii="Cambria" w:hAnsi="Cambria"/>
                <w:lang w:val="it-IT"/>
              </w:rPr>
              <w:tab/>
              <w:t>= Rad napisan i prezentiran angažirano</w:t>
            </w:r>
          </w:p>
          <w:p w14:paraId="519D1B78" w14:textId="77777777" w:rsidR="007A582C" w:rsidRPr="005E3632" w:rsidRDefault="007A582C"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30%      = Rad  </w:t>
            </w:r>
            <w:r w:rsidRPr="005E3632">
              <w:rPr>
                <w:rFonts w:ascii="Cambria" w:hAnsi="Cambria"/>
                <w:lang w:val="pl-PL"/>
              </w:rPr>
              <w:t>detaljan</w:t>
            </w:r>
            <w:r w:rsidRPr="005E3632">
              <w:rPr>
                <w:rFonts w:ascii="Cambria" w:hAnsi="Cambria"/>
                <w:lang w:val="it-IT"/>
              </w:rPr>
              <w:t xml:space="preserve"> </w:t>
            </w:r>
            <w:r w:rsidRPr="005E3632">
              <w:rPr>
                <w:rFonts w:ascii="Cambria" w:hAnsi="Cambria"/>
                <w:lang w:val="pl-PL"/>
              </w:rPr>
              <w:t>i</w:t>
            </w:r>
            <w:r w:rsidRPr="005E3632">
              <w:rPr>
                <w:rFonts w:ascii="Cambria" w:hAnsi="Cambria"/>
                <w:lang w:val="it-IT"/>
              </w:rPr>
              <w:t xml:space="preserve"> </w:t>
            </w:r>
            <w:r w:rsidRPr="005E3632">
              <w:rPr>
                <w:rFonts w:ascii="Cambria" w:hAnsi="Cambria"/>
                <w:lang w:val="pl-PL"/>
              </w:rPr>
              <w:t>potkrijepljen</w:t>
            </w:r>
            <w:r w:rsidRPr="005E3632">
              <w:rPr>
                <w:rFonts w:ascii="Cambria" w:hAnsi="Cambria"/>
                <w:lang w:val="it-IT"/>
              </w:rPr>
              <w:t xml:space="preserve"> </w:t>
            </w:r>
            <w:r w:rsidRPr="005E3632">
              <w:rPr>
                <w:rFonts w:ascii="Cambria" w:hAnsi="Cambria"/>
                <w:lang w:val="pl-PL"/>
              </w:rPr>
              <w:t>podacima</w:t>
            </w:r>
            <w:r w:rsidRPr="005E3632">
              <w:rPr>
                <w:rFonts w:ascii="Cambria" w:hAnsi="Cambria"/>
                <w:lang w:val="it-IT"/>
              </w:rPr>
              <w:t xml:space="preserve"> </w:t>
            </w:r>
            <w:r w:rsidRPr="005E3632">
              <w:rPr>
                <w:rFonts w:ascii="Cambria" w:hAnsi="Cambria"/>
                <w:lang w:val="pl-PL"/>
              </w:rPr>
              <w:t>iz</w:t>
            </w:r>
            <w:r w:rsidRPr="005E3632">
              <w:rPr>
                <w:rFonts w:ascii="Cambria" w:hAnsi="Cambria"/>
                <w:lang w:val="it-IT"/>
              </w:rPr>
              <w:t xml:space="preserve"> </w:t>
            </w:r>
            <w:r w:rsidRPr="005E3632">
              <w:rPr>
                <w:rFonts w:ascii="Cambria" w:hAnsi="Cambria"/>
                <w:lang w:val="pl-PL"/>
              </w:rPr>
              <w:t>literature</w:t>
            </w:r>
            <w:r w:rsidRPr="005E3632">
              <w:rPr>
                <w:rFonts w:ascii="Cambria" w:hAnsi="Cambria"/>
                <w:lang w:val="it-IT"/>
              </w:rPr>
              <w:t xml:space="preserve">, </w:t>
            </w:r>
            <w:r w:rsidRPr="005E3632">
              <w:rPr>
                <w:rFonts w:ascii="Cambria" w:hAnsi="Cambria"/>
                <w:lang w:val="pl-PL"/>
              </w:rPr>
              <w:t>oboga</w:t>
            </w:r>
            <w:r w:rsidRPr="005E3632">
              <w:rPr>
                <w:rFonts w:ascii="Cambria" w:hAnsi="Cambria"/>
                <w:lang w:val="it-IT"/>
              </w:rPr>
              <w:t>ć</w:t>
            </w:r>
            <w:r w:rsidRPr="005E3632">
              <w:rPr>
                <w:rFonts w:ascii="Cambria" w:hAnsi="Cambria"/>
                <w:lang w:val="pl-PL"/>
              </w:rPr>
              <w:t>en      aktivnim učešćem studenta</w:t>
            </w:r>
            <w:r w:rsidRPr="005E3632">
              <w:rPr>
                <w:rFonts w:ascii="Cambria" w:hAnsi="Cambria"/>
                <w:lang w:val="it-IT"/>
              </w:rPr>
              <w:t xml:space="preserve"> </w:t>
            </w:r>
          </w:p>
          <w:p w14:paraId="3E1894EE" w14:textId="77777777" w:rsidR="007A582C" w:rsidRPr="005E3632" w:rsidRDefault="007A582C" w:rsidP="00AD592E">
            <w:pPr>
              <w:autoSpaceDE w:val="0"/>
              <w:autoSpaceDN w:val="0"/>
              <w:adjustRightInd w:val="0"/>
              <w:spacing w:after="0" w:line="240" w:lineRule="auto"/>
              <w:rPr>
                <w:rFonts w:ascii="Cambria" w:hAnsi="Cambria"/>
                <w:lang w:val="it-IT"/>
              </w:rPr>
            </w:pPr>
            <w:r w:rsidRPr="005E3632">
              <w:rPr>
                <w:rFonts w:ascii="Cambria" w:hAnsi="Cambria"/>
                <w:lang w:val="it-IT"/>
              </w:rPr>
              <w:t>Završni ispit ocjenjivat će se ovako (i detaljnije prema proporcionalnome postotku koji će se dobiti nakon točnoga broja pitanja u testu):</w:t>
            </w:r>
          </w:p>
          <w:p w14:paraId="50163DF6" w14:textId="77777777" w:rsidR="007A582C" w:rsidRPr="00B45008"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it-IT"/>
              </w:rPr>
              <w:tab/>
            </w:r>
            <w:r w:rsidRPr="00B45008">
              <w:rPr>
                <w:rFonts w:ascii="Cambria" w:hAnsi="Cambria"/>
                <w:lang w:val="en-US"/>
              </w:rPr>
              <w:t xml:space="preserve">manje od 50% točnih odgovora </w:t>
            </w:r>
            <w:r w:rsidRPr="00B45008">
              <w:rPr>
                <w:rFonts w:ascii="Cambria" w:hAnsi="Cambria"/>
                <w:lang w:val="en-US"/>
              </w:rPr>
              <w:tab/>
              <w:t xml:space="preserve">= </w:t>
            </w:r>
            <w:r w:rsidRPr="00B45008">
              <w:rPr>
                <w:rFonts w:ascii="Cambria" w:hAnsi="Cambria"/>
                <w:lang w:val="en-US"/>
              </w:rPr>
              <w:tab/>
              <w:t>0%</w:t>
            </w:r>
            <w:r w:rsidRPr="00B45008">
              <w:rPr>
                <w:rFonts w:ascii="Cambria" w:hAnsi="Cambria"/>
                <w:lang w:val="en-US"/>
              </w:rPr>
              <w:tab/>
              <w:t>ocjene</w:t>
            </w:r>
          </w:p>
          <w:p w14:paraId="0053D57F" w14:textId="77777777" w:rsidR="007A582C" w:rsidRPr="00B45008" w:rsidRDefault="007A582C" w:rsidP="00AD592E">
            <w:pPr>
              <w:autoSpaceDE w:val="0"/>
              <w:autoSpaceDN w:val="0"/>
              <w:adjustRightInd w:val="0"/>
              <w:spacing w:after="0" w:line="240" w:lineRule="auto"/>
              <w:rPr>
                <w:rFonts w:ascii="Cambria" w:hAnsi="Cambria"/>
                <w:lang w:val="en-US"/>
              </w:rPr>
            </w:pPr>
            <w:r w:rsidRPr="00B45008">
              <w:rPr>
                <w:rFonts w:ascii="Cambria" w:hAnsi="Cambria"/>
                <w:lang w:val="en-US"/>
              </w:rPr>
              <w:tab/>
              <w:t>od 51% do 60%</w:t>
            </w:r>
            <w:r w:rsidRPr="00B45008">
              <w:rPr>
                <w:rFonts w:ascii="Cambria" w:hAnsi="Cambria"/>
                <w:lang w:val="en-US"/>
              </w:rPr>
              <w:tab/>
            </w:r>
            <w:r w:rsidRPr="00B45008">
              <w:rPr>
                <w:rFonts w:ascii="Cambria" w:hAnsi="Cambria"/>
                <w:lang w:val="en-US"/>
              </w:rPr>
              <w:tab/>
            </w:r>
            <w:r w:rsidRPr="00B45008">
              <w:rPr>
                <w:rFonts w:ascii="Cambria" w:hAnsi="Cambria"/>
                <w:lang w:val="en-US"/>
              </w:rPr>
              <w:tab/>
              <w:t>=</w:t>
            </w:r>
            <w:r w:rsidRPr="00B45008">
              <w:rPr>
                <w:rFonts w:ascii="Cambria" w:hAnsi="Cambria"/>
                <w:lang w:val="en-US"/>
              </w:rPr>
              <w:tab/>
              <w:t>6%</w:t>
            </w:r>
            <w:r w:rsidRPr="00B45008">
              <w:rPr>
                <w:rFonts w:ascii="Cambria" w:hAnsi="Cambria"/>
                <w:lang w:val="en-US"/>
              </w:rPr>
              <w:tab/>
              <w:t>ocjene</w:t>
            </w:r>
          </w:p>
          <w:p w14:paraId="2B32156C" w14:textId="77777777" w:rsidR="007A582C" w:rsidRPr="005E3632" w:rsidRDefault="007A582C" w:rsidP="00AD592E">
            <w:pPr>
              <w:autoSpaceDE w:val="0"/>
              <w:autoSpaceDN w:val="0"/>
              <w:adjustRightInd w:val="0"/>
              <w:spacing w:after="0" w:line="240" w:lineRule="auto"/>
              <w:rPr>
                <w:rFonts w:ascii="Cambria" w:hAnsi="Cambria"/>
                <w:lang w:val="en-US"/>
              </w:rPr>
            </w:pPr>
            <w:r w:rsidRPr="00B45008">
              <w:rPr>
                <w:rFonts w:ascii="Cambria" w:hAnsi="Cambria"/>
                <w:lang w:val="en-US"/>
              </w:rPr>
              <w:tab/>
            </w:r>
            <w:r w:rsidRPr="005E3632">
              <w:rPr>
                <w:rFonts w:ascii="Cambria" w:hAnsi="Cambria"/>
                <w:lang w:val="en-US"/>
              </w:rPr>
              <w:t>od 61% do 70%</w:t>
            </w:r>
            <w:r w:rsidRPr="005E3632">
              <w:rPr>
                <w:rFonts w:ascii="Cambria" w:hAnsi="Cambria"/>
                <w:lang w:val="en-US"/>
              </w:rPr>
              <w:tab/>
            </w:r>
            <w:r w:rsidRPr="005E3632">
              <w:rPr>
                <w:rFonts w:ascii="Cambria" w:hAnsi="Cambria"/>
                <w:lang w:val="en-US"/>
              </w:rPr>
              <w:tab/>
            </w:r>
            <w:r w:rsidRPr="005E3632">
              <w:rPr>
                <w:rFonts w:ascii="Cambria" w:hAnsi="Cambria"/>
                <w:lang w:val="en-US"/>
              </w:rPr>
              <w:tab/>
              <w:t>=</w:t>
            </w:r>
            <w:r w:rsidRPr="005E3632">
              <w:rPr>
                <w:rFonts w:ascii="Cambria" w:hAnsi="Cambria"/>
                <w:lang w:val="en-US"/>
              </w:rPr>
              <w:tab/>
              <w:t>12%</w:t>
            </w:r>
            <w:r w:rsidRPr="005E3632">
              <w:rPr>
                <w:rFonts w:ascii="Cambria" w:hAnsi="Cambria"/>
                <w:lang w:val="en-US"/>
              </w:rPr>
              <w:tab/>
              <w:t>ocjene</w:t>
            </w:r>
          </w:p>
          <w:p w14:paraId="3B6C9120"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ab/>
              <w:t>od 71% do 80%</w:t>
            </w:r>
            <w:r w:rsidRPr="005E3632">
              <w:rPr>
                <w:rFonts w:ascii="Cambria" w:hAnsi="Cambria"/>
                <w:lang w:val="en-US"/>
              </w:rPr>
              <w:tab/>
            </w:r>
            <w:r w:rsidRPr="005E3632">
              <w:rPr>
                <w:rFonts w:ascii="Cambria" w:hAnsi="Cambria"/>
                <w:lang w:val="en-US"/>
              </w:rPr>
              <w:tab/>
            </w:r>
            <w:r w:rsidRPr="005E3632">
              <w:rPr>
                <w:rFonts w:ascii="Cambria" w:hAnsi="Cambria"/>
                <w:lang w:val="en-US"/>
              </w:rPr>
              <w:tab/>
              <w:t>=</w:t>
            </w:r>
            <w:r w:rsidRPr="005E3632">
              <w:rPr>
                <w:rFonts w:ascii="Cambria" w:hAnsi="Cambria"/>
                <w:lang w:val="en-US"/>
              </w:rPr>
              <w:tab/>
              <w:t>18%</w:t>
            </w:r>
            <w:r w:rsidRPr="005E3632">
              <w:rPr>
                <w:rFonts w:ascii="Cambria" w:hAnsi="Cambria"/>
                <w:lang w:val="en-US"/>
              </w:rPr>
              <w:tab/>
              <w:t>ocjene</w:t>
            </w:r>
          </w:p>
          <w:p w14:paraId="4F084606"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ab/>
              <w:t>od 81% do 90%</w:t>
            </w:r>
            <w:r w:rsidRPr="005E3632">
              <w:rPr>
                <w:rFonts w:ascii="Cambria" w:hAnsi="Cambria"/>
                <w:lang w:val="en-US"/>
              </w:rPr>
              <w:tab/>
            </w:r>
            <w:r w:rsidRPr="005E3632">
              <w:rPr>
                <w:rFonts w:ascii="Cambria" w:hAnsi="Cambria"/>
                <w:lang w:val="en-US"/>
              </w:rPr>
              <w:tab/>
            </w:r>
            <w:r w:rsidRPr="005E3632">
              <w:rPr>
                <w:rFonts w:ascii="Cambria" w:hAnsi="Cambria"/>
                <w:lang w:val="en-US"/>
              </w:rPr>
              <w:tab/>
              <w:t>=</w:t>
            </w:r>
            <w:r w:rsidRPr="005E3632">
              <w:rPr>
                <w:rFonts w:ascii="Cambria" w:hAnsi="Cambria"/>
                <w:lang w:val="en-US"/>
              </w:rPr>
              <w:tab/>
              <w:t>24%</w:t>
            </w:r>
            <w:r w:rsidRPr="005E3632">
              <w:rPr>
                <w:rFonts w:ascii="Cambria" w:hAnsi="Cambria"/>
                <w:lang w:val="en-US"/>
              </w:rPr>
              <w:tab/>
              <w:t>ocjene</w:t>
            </w:r>
          </w:p>
          <w:p w14:paraId="0B734660"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ab/>
              <w:t>od 91% do 100%</w:t>
            </w:r>
            <w:r w:rsidRPr="005E3632">
              <w:rPr>
                <w:rFonts w:ascii="Cambria" w:hAnsi="Cambria"/>
                <w:lang w:val="en-US"/>
              </w:rPr>
              <w:tab/>
            </w:r>
            <w:r w:rsidRPr="005E3632">
              <w:rPr>
                <w:rFonts w:ascii="Cambria" w:hAnsi="Cambria"/>
                <w:lang w:val="en-US"/>
              </w:rPr>
              <w:tab/>
            </w:r>
            <w:r w:rsidRPr="005E3632">
              <w:rPr>
                <w:rFonts w:ascii="Cambria" w:hAnsi="Cambria"/>
                <w:lang w:val="en-US"/>
              </w:rPr>
              <w:tab/>
              <w:t xml:space="preserve">= </w:t>
            </w:r>
            <w:r w:rsidRPr="005E3632">
              <w:rPr>
                <w:rFonts w:ascii="Cambria" w:hAnsi="Cambria"/>
                <w:lang w:val="en-US"/>
              </w:rPr>
              <w:tab/>
              <w:t xml:space="preserve">30% </w:t>
            </w:r>
            <w:r w:rsidRPr="005E3632">
              <w:rPr>
                <w:rFonts w:ascii="Cambria" w:hAnsi="Cambria"/>
                <w:lang w:val="en-US"/>
              </w:rPr>
              <w:tab/>
              <w:t>ocjene</w:t>
            </w:r>
          </w:p>
          <w:p w14:paraId="4A5CCE44"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Vježbe, tj. projekti ili terenski rad odnosi se na izravan kontakt sa stručnjacima - psiholozima, sociolozima, defektolozima, socijalnim radnicima uključenim u rad sa zlostavljanom djecom u domovima za smještaj zlostavljane i zanemarene djece i u savjetovalištima za pomoć zlostavljanoj djeci i zlostavljačima. Studenti će prisustvovati i izravno kontaktirati sa stručnim osobama (pravnici, kriminalisti) u policiji, sudstvu i javnom tužilaštvu uključenim u poslove zbrinjavanje zlostavljane i zanemarene djece.</w:t>
            </w:r>
          </w:p>
        </w:tc>
      </w:tr>
      <w:tr w:rsidR="007A582C" w:rsidRPr="005E3632" w14:paraId="506EC843" w14:textId="77777777" w:rsidTr="007A582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6324EB3"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Studentske obveze</w:t>
            </w:r>
          </w:p>
        </w:tc>
        <w:tc>
          <w:tcPr>
            <w:tcW w:w="665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3022C3B" w14:textId="77777777" w:rsidR="007A582C" w:rsidRPr="005E3632" w:rsidRDefault="007A582C"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Da položi kolegij, student/studentica mora: </w:t>
            </w:r>
          </w:p>
          <w:p w14:paraId="05678903" w14:textId="4A957E91" w:rsidR="007A582C" w:rsidRPr="005E3632" w:rsidRDefault="007A582C"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1. </w:t>
            </w:r>
            <w:r w:rsidR="00E41D6E">
              <w:rPr>
                <w:rFonts w:ascii="Cambria" w:hAnsi="Cambria"/>
                <w:lang w:val="it-IT"/>
              </w:rPr>
              <w:t>p</w:t>
            </w:r>
            <w:r w:rsidRPr="005E3632">
              <w:rPr>
                <w:rFonts w:ascii="Cambria" w:hAnsi="Cambria"/>
                <w:lang w:val="it-IT"/>
              </w:rPr>
              <w:t>ohađati redovito nastavu</w:t>
            </w:r>
            <w:r w:rsidR="00E41D6E">
              <w:rPr>
                <w:rFonts w:ascii="Cambria" w:hAnsi="Cambria"/>
                <w:lang w:val="it-IT"/>
              </w:rPr>
              <w:t xml:space="preserve"> </w:t>
            </w:r>
            <w:r w:rsidRPr="005E3632">
              <w:rPr>
                <w:rFonts w:ascii="Cambria" w:hAnsi="Cambria"/>
                <w:lang w:val="it-IT"/>
              </w:rPr>
              <w:t xml:space="preserve">(Tolerira se 30% opravdanih  izostanaka.) </w:t>
            </w:r>
          </w:p>
          <w:p w14:paraId="6FFFE6B2" w14:textId="6661ABD9" w:rsidR="007A582C" w:rsidRPr="005E3632" w:rsidRDefault="007A582C" w:rsidP="00AD592E">
            <w:pPr>
              <w:autoSpaceDE w:val="0"/>
              <w:autoSpaceDN w:val="0"/>
              <w:adjustRightInd w:val="0"/>
              <w:spacing w:after="0" w:line="240" w:lineRule="auto"/>
              <w:rPr>
                <w:rFonts w:ascii="Cambria" w:hAnsi="Cambria"/>
                <w:lang w:val="pl-PL"/>
              </w:rPr>
            </w:pPr>
            <w:r w:rsidRPr="005E3632">
              <w:rPr>
                <w:rFonts w:ascii="Cambria" w:hAnsi="Cambria"/>
                <w:lang w:val="it-IT"/>
              </w:rPr>
              <w:t xml:space="preserve">2. </w:t>
            </w:r>
            <w:r w:rsidR="00E41D6E">
              <w:rPr>
                <w:rFonts w:ascii="Cambria" w:hAnsi="Cambria"/>
                <w:lang w:val="pl-PL"/>
              </w:rPr>
              <w:t>n</w:t>
            </w:r>
            <w:r w:rsidRPr="005E3632">
              <w:rPr>
                <w:rFonts w:ascii="Cambria" w:hAnsi="Cambria"/>
                <w:lang w:val="pl-PL"/>
              </w:rPr>
              <w:t>apisati</w:t>
            </w:r>
            <w:r w:rsidRPr="005E3632">
              <w:rPr>
                <w:rFonts w:ascii="Cambria" w:hAnsi="Cambria"/>
                <w:lang w:val="it-IT"/>
              </w:rPr>
              <w:t xml:space="preserve"> </w:t>
            </w:r>
            <w:r w:rsidR="00E41D6E">
              <w:rPr>
                <w:rFonts w:ascii="Cambria" w:hAnsi="Cambria"/>
                <w:lang w:val="it-IT"/>
              </w:rPr>
              <w:t xml:space="preserve">i predati </w:t>
            </w:r>
            <w:r w:rsidRPr="005E3632">
              <w:rPr>
                <w:rFonts w:ascii="Cambria" w:hAnsi="Cambria"/>
                <w:lang w:val="it-IT"/>
              </w:rPr>
              <w:t>seminarski rad.</w:t>
            </w:r>
            <w:r w:rsidRPr="005E3632">
              <w:rPr>
                <w:rFonts w:ascii="Cambria" w:hAnsi="Cambria"/>
                <w:lang w:val="pl-PL"/>
              </w:rPr>
              <w:t xml:space="preserve"> </w:t>
            </w:r>
          </w:p>
          <w:p w14:paraId="47422ABF" w14:textId="4C472157" w:rsidR="007A582C" w:rsidRPr="005E3632" w:rsidRDefault="007A582C"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3. </w:t>
            </w:r>
            <w:r w:rsidR="00E41D6E">
              <w:rPr>
                <w:rFonts w:ascii="Cambria" w:hAnsi="Cambria"/>
                <w:lang w:val="it-IT"/>
              </w:rPr>
              <w:t>p</w:t>
            </w:r>
            <w:r w:rsidRPr="005E3632">
              <w:rPr>
                <w:rFonts w:ascii="Cambria" w:hAnsi="Cambria"/>
                <w:lang w:val="it-IT"/>
              </w:rPr>
              <w:t>oložiti pismeni ispit.</w:t>
            </w:r>
          </w:p>
        </w:tc>
      </w:tr>
      <w:tr w:rsidR="007A582C" w:rsidRPr="005E3632" w14:paraId="3148B704" w14:textId="77777777" w:rsidTr="007A582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5059B3D"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Rokovi ispita i kolokvija</w:t>
            </w:r>
          </w:p>
        </w:tc>
        <w:tc>
          <w:tcPr>
            <w:tcW w:w="665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3215864"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Daju se na početku akademske godine, objavljuju se na mrežnim stranicama Sveučilišta i u ISVU. </w:t>
            </w:r>
          </w:p>
        </w:tc>
      </w:tr>
      <w:tr w:rsidR="007A582C" w:rsidRPr="005E3632" w14:paraId="5E76EF7B" w14:textId="77777777" w:rsidTr="007A582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A1E142" w14:textId="77777777" w:rsidR="007A582C" w:rsidRPr="005E3632" w:rsidRDefault="007A582C" w:rsidP="00AD592E">
            <w:pPr>
              <w:autoSpaceDE w:val="0"/>
              <w:autoSpaceDN w:val="0"/>
              <w:adjustRightInd w:val="0"/>
              <w:spacing w:after="0" w:line="240" w:lineRule="auto"/>
              <w:rPr>
                <w:rFonts w:ascii="Cambria" w:hAnsi="Cambria"/>
                <w:lang w:val="it-IT"/>
              </w:rPr>
            </w:pPr>
            <w:r w:rsidRPr="005E3632">
              <w:rPr>
                <w:rFonts w:ascii="Cambria" w:hAnsi="Cambria"/>
                <w:lang w:val="it-IT"/>
              </w:rPr>
              <w:t>Ostale važne činjenice vezane uz kolegij</w:t>
            </w:r>
          </w:p>
        </w:tc>
        <w:tc>
          <w:tcPr>
            <w:tcW w:w="665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64B726C" w14:textId="77777777" w:rsidR="007A582C" w:rsidRPr="005E3632" w:rsidRDefault="007A582C" w:rsidP="00AD592E">
            <w:pPr>
              <w:pStyle w:val="Tekstkomentara"/>
              <w:spacing w:after="0"/>
              <w:rPr>
                <w:rFonts w:ascii="Cambria" w:hAnsi="Cambria"/>
                <w:sz w:val="22"/>
                <w:szCs w:val="22"/>
              </w:rPr>
            </w:pPr>
            <w:r w:rsidRPr="005E3632">
              <w:rPr>
                <w:rFonts w:ascii="Cambria" w:hAnsi="Cambria"/>
                <w:sz w:val="22"/>
                <w:szCs w:val="22"/>
              </w:rPr>
              <w:t>U slučaju održavanja nastave na daljinu, moguće je odstupanje u:</w:t>
            </w:r>
          </w:p>
          <w:p w14:paraId="27718415" w14:textId="77777777" w:rsidR="007A582C" w:rsidRPr="005E3632" w:rsidRDefault="007A582C" w:rsidP="00AD592E">
            <w:pPr>
              <w:pStyle w:val="Tekstkomentara"/>
              <w:spacing w:after="0"/>
              <w:rPr>
                <w:rFonts w:ascii="Cambria" w:hAnsi="Cambria"/>
                <w:sz w:val="22"/>
                <w:szCs w:val="22"/>
              </w:rPr>
            </w:pPr>
            <w:r w:rsidRPr="005E3632">
              <w:rPr>
                <w:rFonts w:ascii="Cambria" w:hAnsi="Cambria"/>
                <w:sz w:val="22"/>
                <w:szCs w:val="22"/>
              </w:rPr>
              <w:t>- mjestu izvođenja kolegija</w:t>
            </w:r>
          </w:p>
          <w:p w14:paraId="48E4F438" w14:textId="77777777" w:rsidR="007A582C" w:rsidRPr="005E3632" w:rsidRDefault="007A582C" w:rsidP="00AD592E">
            <w:pPr>
              <w:pStyle w:val="Tekstkomentara"/>
              <w:spacing w:after="0"/>
              <w:rPr>
                <w:rFonts w:ascii="Cambria" w:hAnsi="Cambria"/>
                <w:sz w:val="22"/>
                <w:szCs w:val="22"/>
              </w:rPr>
            </w:pPr>
            <w:r w:rsidRPr="005E3632">
              <w:rPr>
                <w:rFonts w:ascii="Cambria" w:hAnsi="Cambria"/>
                <w:sz w:val="22"/>
                <w:szCs w:val="22"/>
              </w:rPr>
              <w:t>- provedbi aktivnosti, metodama tumačenja i poučavanja i načinima</w:t>
            </w:r>
          </w:p>
          <w:p w14:paraId="1279D2FA" w14:textId="77777777" w:rsidR="007A582C" w:rsidRPr="005E3632" w:rsidRDefault="007A582C" w:rsidP="00AD592E">
            <w:pPr>
              <w:pStyle w:val="Tekstkomentara"/>
              <w:spacing w:after="0"/>
              <w:rPr>
                <w:rFonts w:ascii="Cambria" w:hAnsi="Cambria"/>
                <w:sz w:val="22"/>
                <w:szCs w:val="22"/>
              </w:rPr>
            </w:pPr>
            <w:r w:rsidRPr="005E3632">
              <w:rPr>
                <w:rFonts w:ascii="Cambria" w:hAnsi="Cambria"/>
                <w:sz w:val="22"/>
                <w:szCs w:val="22"/>
              </w:rPr>
              <w:t>vrednovanja</w:t>
            </w:r>
          </w:p>
          <w:p w14:paraId="669F70FF" w14:textId="77777777" w:rsidR="007A582C" w:rsidRPr="005E3632" w:rsidRDefault="007A582C" w:rsidP="00AD592E">
            <w:pPr>
              <w:pStyle w:val="Tekstkomentara"/>
              <w:spacing w:after="0"/>
              <w:rPr>
                <w:rFonts w:ascii="Cambria" w:hAnsi="Cambria"/>
                <w:sz w:val="22"/>
                <w:szCs w:val="22"/>
              </w:rPr>
            </w:pPr>
            <w:r w:rsidRPr="005E3632">
              <w:rPr>
                <w:rFonts w:ascii="Cambria" w:hAnsi="Cambria"/>
                <w:sz w:val="22"/>
                <w:szCs w:val="22"/>
              </w:rPr>
              <w:lastRenderedPageBreak/>
              <w:t>- studentskim obvezama</w:t>
            </w:r>
          </w:p>
          <w:p w14:paraId="0DBEDEFA" w14:textId="77777777" w:rsidR="007A582C" w:rsidRPr="005E3632" w:rsidRDefault="007A582C" w:rsidP="00AD592E">
            <w:pPr>
              <w:pStyle w:val="Tekstkomentara"/>
              <w:spacing w:after="0"/>
              <w:rPr>
                <w:rFonts w:ascii="Cambria" w:hAnsi="Cambria"/>
                <w:sz w:val="22"/>
                <w:szCs w:val="22"/>
              </w:rPr>
            </w:pPr>
            <w:r w:rsidRPr="005E3632">
              <w:rPr>
                <w:rFonts w:ascii="Cambria" w:hAnsi="Cambria"/>
                <w:sz w:val="22"/>
                <w:szCs w:val="22"/>
              </w:rPr>
              <w:t>- dostupnoj literaturi.</w:t>
            </w:r>
          </w:p>
          <w:p w14:paraId="43AC182A" w14:textId="778410E4" w:rsidR="007A582C" w:rsidRPr="005E3632" w:rsidRDefault="007A582C" w:rsidP="00AD592E">
            <w:pPr>
              <w:pStyle w:val="Tekstkomentara"/>
              <w:spacing w:after="0"/>
              <w:rPr>
                <w:rFonts w:ascii="Cambria" w:hAnsi="Cambria"/>
                <w:sz w:val="22"/>
                <w:szCs w:val="22"/>
              </w:rPr>
            </w:pPr>
            <w:r w:rsidRPr="005E3632">
              <w:rPr>
                <w:rFonts w:ascii="Cambria" w:hAnsi="Cambria"/>
                <w:sz w:val="22"/>
                <w:szCs w:val="22"/>
              </w:rPr>
              <w:t>O tome će nositelj kolegija obavijestiti</w:t>
            </w:r>
            <w:r w:rsidR="00E41D6E">
              <w:rPr>
                <w:rFonts w:ascii="Cambria" w:hAnsi="Cambria"/>
                <w:sz w:val="22"/>
                <w:szCs w:val="22"/>
              </w:rPr>
              <w:t xml:space="preserve"> </w:t>
            </w:r>
            <w:r w:rsidRPr="005E3632">
              <w:rPr>
                <w:rFonts w:ascii="Cambria" w:hAnsi="Cambria"/>
                <w:sz w:val="22"/>
                <w:szCs w:val="22"/>
              </w:rPr>
              <w:t>studente i studentice kad se nastava na daljinu počne održavati.</w:t>
            </w:r>
          </w:p>
          <w:p w14:paraId="3C27D082" w14:textId="77777777" w:rsidR="007A582C" w:rsidRPr="005E3632" w:rsidRDefault="007A582C" w:rsidP="00AD592E">
            <w:pPr>
              <w:pStyle w:val="Tekstkomentara"/>
              <w:spacing w:after="0"/>
              <w:rPr>
                <w:rFonts w:ascii="Calibri" w:hAnsi="Calibri"/>
              </w:rPr>
            </w:pPr>
            <w:r w:rsidRPr="005E3632">
              <w:rPr>
                <w:rFonts w:ascii="Cambria" w:hAnsi="Cambria"/>
                <w:sz w:val="22"/>
                <w:szCs w:val="22"/>
              </w:rPr>
              <w:t>Ishodi učenja ostaju nepromijenjeni.</w:t>
            </w:r>
          </w:p>
        </w:tc>
      </w:tr>
      <w:tr w:rsidR="007A582C" w:rsidRPr="005E3632" w14:paraId="29F3CED7" w14:textId="77777777" w:rsidTr="007A582C">
        <w:trPr>
          <w:trHeight w:val="770"/>
        </w:trPr>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CE1CE0"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lastRenderedPageBreak/>
              <w:t>Literatura</w:t>
            </w:r>
          </w:p>
        </w:tc>
        <w:tc>
          <w:tcPr>
            <w:tcW w:w="6652"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5367306"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Obvezna: </w:t>
            </w:r>
          </w:p>
          <w:p w14:paraId="74E7891D" w14:textId="77777777" w:rsidR="007A582C" w:rsidRPr="00541A6F" w:rsidRDefault="007A582C" w:rsidP="001E6D25">
            <w:pPr>
              <w:numPr>
                <w:ilvl w:val="0"/>
                <w:numId w:val="35"/>
              </w:numPr>
              <w:autoSpaceDE w:val="0"/>
              <w:autoSpaceDN w:val="0"/>
              <w:adjustRightInd w:val="0"/>
              <w:spacing w:after="0" w:line="240" w:lineRule="auto"/>
              <w:rPr>
                <w:rFonts w:ascii="Cambria" w:hAnsi="Cambria"/>
                <w:lang w:val="nl-NL"/>
              </w:rPr>
            </w:pPr>
            <w:r w:rsidRPr="00541A6F">
              <w:rPr>
                <w:rFonts w:ascii="Cambria" w:hAnsi="Cambria"/>
                <w:lang w:val="nl-NL"/>
              </w:rPr>
              <w:t>Buljan-Flander, G., Kocijan-Hercigonja, D., Marko, M. (2003). Zlostavljanje i zanemarivanje djece. Zagreb: Usluge d.o.o.</w:t>
            </w:r>
          </w:p>
          <w:p w14:paraId="718418DD" w14:textId="77777777" w:rsidR="007A582C" w:rsidRPr="00541A6F" w:rsidRDefault="007A582C" w:rsidP="001E6D25">
            <w:pPr>
              <w:numPr>
                <w:ilvl w:val="0"/>
                <w:numId w:val="35"/>
              </w:numPr>
              <w:autoSpaceDE w:val="0"/>
              <w:autoSpaceDN w:val="0"/>
              <w:adjustRightInd w:val="0"/>
              <w:spacing w:after="0" w:line="240" w:lineRule="auto"/>
              <w:rPr>
                <w:rFonts w:ascii="Cambria" w:hAnsi="Cambria"/>
                <w:lang w:val="nl-NL"/>
              </w:rPr>
            </w:pPr>
            <w:r w:rsidRPr="005E3632">
              <w:rPr>
                <w:rFonts w:ascii="Cambria" w:hAnsi="Cambria"/>
                <w:lang w:val="pl-PL"/>
              </w:rPr>
              <w:t>Mardešić, Z. i sur.,  (2016). Pedijatrija. Zagreb: Školska knjiga.</w:t>
            </w:r>
          </w:p>
          <w:p w14:paraId="73BAD5E3" w14:textId="77777777" w:rsidR="007A582C" w:rsidRPr="005E3632" w:rsidRDefault="007A582C" w:rsidP="00AD592E">
            <w:pPr>
              <w:autoSpaceDE w:val="0"/>
              <w:autoSpaceDN w:val="0"/>
              <w:adjustRightInd w:val="0"/>
              <w:spacing w:after="0" w:line="240" w:lineRule="auto"/>
              <w:rPr>
                <w:rFonts w:ascii="Cambria" w:hAnsi="Cambria"/>
                <w:lang w:val="en-US"/>
              </w:rPr>
            </w:pPr>
            <w:r w:rsidRPr="005E3632">
              <w:rPr>
                <w:rFonts w:ascii="Cambria" w:hAnsi="Cambria"/>
                <w:lang w:val="en-US"/>
              </w:rPr>
              <w:t>Izborna:</w:t>
            </w:r>
          </w:p>
          <w:p w14:paraId="61AC4C31" w14:textId="77777777" w:rsidR="007A582C" w:rsidRPr="005E3632" w:rsidRDefault="007A582C" w:rsidP="001E6D25">
            <w:pPr>
              <w:pStyle w:val="Odlomakpopisa"/>
              <w:numPr>
                <w:ilvl w:val="0"/>
                <w:numId w:val="81"/>
              </w:numPr>
              <w:autoSpaceDE w:val="0"/>
              <w:autoSpaceDN w:val="0"/>
              <w:adjustRightInd w:val="0"/>
              <w:spacing w:after="0" w:line="240" w:lineRule="auto"/>
              <w:ind w:left="420"/>
              <w:rPr>
                <w:rFonts w:ascii="Cambria" w:hAnsi="Cambria"/>
                <w:lang w:val="en-US"/>
              </w:rPr>
            </w:pPr>
            <w:r w:rsidRPr="005E3632">
              <w:rPr>
                <w:rFonts w:ascii="Cambria" w:hAnsi="Cambria"/>
                <w:lang w:val="en-US"/>
              </w:rPr>
              <w:t xml:space="preserve">Behram, R.E., Kliegman, R.M., Arvin, A. M. (ur.) (2019). Nelson Textbook of Pediatrics. Phyladelphia: WB: Saunders company. </w:t>
            </w:r>
          </w:p>
        </w:tc>
      </w:tr>
    </w:tbl>
    <w:p w14:paraId="31707775" w14:textId="787BC5E5" w:rsidR="00343BDA" w:rsidRPr="005E3632" w:rsidRDefault="00343BDA" w:rsidP="00AD592E">
      <w:pPr>
        <w:spacing w:after="0"/>
      </w:pPr>
    </w:p>
    <w:p w14:paraId="3F63D9DA" w14:textId="74A95D2E" w:rsidR="007A582C" w:rsidRPr="005E3632" w:rsidRDefault="007A582C" w:rsidP="00AD592E">
      <w:pPr>
        <w:spacing w:after="0"/>
      </w:pPr>
    </w:p>
    <w:p w14:paraId="478C305C" w14:textId="77777777" w:rsidR="00FC43AF" w:rsidRPr="005E3632" w:rsidRDefault="007A582C" w:rsidP="00AD592E">
      <w:pPr>
        <w:spacing w:after="0"/>
        <w:rPr>
          <w:rFonts w:ascii="Cambria" w:hAnsi="Cambria"/>
        </w:rPr>
      </w:pPr>
      <w:r w:rsidRPr="005E3632">
        <w:br w:type="page"/>
      </w:r>
    </w:p>
    <w:tbl>
      <w:tblPr>
        <w:tblW w:w="5000" w:type="pct"/>
        <w:tblLayout w:type="fixed"/>
        <w:tblCellMar>
          <w:left w:w="0" w:type="dxa"/>
          <w:right w:w="0" w:type="dxa"/>
        </w:tblCellMar>
        <w:tblLook w:val="0600" w:firstRow="0" w:lastRow="0" w:firstColumn="0" w:lastColumn="0" w:noHBand="1" w:noVBand="1"/>
      </w:tblPr>
      <w:tblGrid>
        <w:gridCol w:w="2536"/>
        <w:gridCol w:w="2406"/>
        <w:gridCol w:w="95"/>
        <w:gridCol w:w="1058"/>
        <w:gridCol w:w="271"/>
        <w:gridCol w:w="426"/>
        <w:gridCol w:w="982"/>
        <w:gridCol w:w="1278"/>
      </w:tblGrid>
      <w:tr w:rsidR="002D1979" w14:paraId="48E2BD65" w14:textId="77777777" w:rsidTr="002D1979">
        <w:tc>
          <w:tcPr>
            <w:tcW w:w="936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2C3B10" w14:textId="77777777" w:rsidR="002D1979" w:rsidRPr="00E41D6E" w:rsidRDefault="002D1979">
            <w:pPr>
              <w:spacing w:after="0" w:line="240" w:lineRule="auto"/>
              <w:jc w:val="right"/>
              <w:rPr>
                <w:rFonts w:ascii="Cambria" w:hAnsi="Cambria"/>
                <w:b/>
              </w:rPr>
            </w:pPr>
            <w:r w:rsidRPr="00E41D6E">
              <w:rPr>
                <w:rFonts w:ascii="Cambria" w:hAnsi="Cambria"/>
                <w:b/>
              </w:rPr>
              <w:lastRenderedPageBreak/>
              <w:t>IZVEDBENI PLAN NASTAVE KOLEGIJA</w:t>
            </w:r>
          </w:p>
        </w:tc>
      </w:tr>
      <w:tr w:rsidR="002D1979" w:rsidRPr="002D1979" w14:paraId="22470025" w14:textId="77777777" w:rsidTr="002D197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889CFD" w14:textId="77777777" w:rsidR="002D1979" w:rsidRPr="00E41D6E" w:rsidRDefault="002D1979">
            <w:pPr>
              <w:spacing w:after="0" w:line="240" w:lineRule="auto"/>
              <w:rPr>
                <w:rFonts w:ascii="Cambria" w:hAnsi="Cambria"/>
              </w:rPr>
            </w:pPr>
            <w:r w:rsidRPr="00E41D6E">
              <w:rPr>
                <w:rFonts w:ascii="Cambria" w:hAnsi="Cambria"/>
              </w:rPr>
              <w:t>Kod i naziv kolegija</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CFB72D2" w14:textId="77777777" w:rsidR="002D1979" w:rsidRPr="00E41D6E" w:rsidRDefault="002D1979">
            <w:pPr>
              <w:spacing w:after="0" w:line="240" w:lineRule="auto"/>
              <w:rPr>
                <w:rFonts w:ascii="Cambria" w:hAnsi="Cambria"/>
              </w:rPr>
            </w:pPr>
            <w:r w:rsidRPr="00E41D6E">
              <w:rPr>
                <w:rFonts w:ascii="Cambria" w:hAnsi="Cambria"/>
              </w:rPr>
              <w:t>244486</w:t>
            </w:r>
          </w:p>
          <w:p w14:paraId="1570C51F" w14:textId="77777777" w:rsidR="002D1979" w:rsidRPr="00E41D6E" w:rsidRDefault="002D1979">
            <w:pPr>
              <w:spacing w:after="0" w:line="240" w:lineRule="auto"/>
              <w:rPr>
                <w:rFonts w:ascii="Cambria" w:hAnsi="Cambria"/>
              </w:rPr>
            </w:pPr>
            <w:r w:rsidRPr="00E41D6E">
              <w:rPr>
                <w:rFonts w:ascii="Cambria" w:hAnsi="Cambria"/>
              </w:rPr>
              <w:t>Projektno učenje u dječjem vrtiću</w:t>
            </w:r>
          </w:p>
        </w:tc>
      </w:tr>
      <w:tr w:rsidR="002D1979" w:rsidRPr="002D1979" w14:paraId="451420EB" w14:textId="77777777" w:rsidTr="002D197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8DD42AB" w14:textId="77777777" w:rsidR="002D1979" w:rsidRPr="00E41D6E" w:rsidRDefault="002D1979">
            <w:pPr>
              <w:spacing w:after="0" w:line="240" w:lineRule="auto"/>
              <w:rPr>
                <w:rFonts w:ascii="Cambria" w:hAnsi="Cambria"/>
              </w:rPr>
            </w:pPr>
            <w:r w:rsidRPr="00E41D6E">
              <w:rPr>
                <w:rFonts w:ascii="Cambria" w:hAnsi="Cambria"/>
              </w:rPr>
              <w:t xml:space="preserve">Nastavnica </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B534893" w14:textId="77777777" w:rsidR="002D1979" w:rsidRPr="00E41D6E" w:rsidRDefault="00AC6FAD">
            <w:pPr>
              <w:spacing w:after="0" w:line="240" w:lineRule="auto"/>
              <w:rPr>
                <w:rFonts w:ascii="Cambria" w:hAnsi="Cambria"/>
              </w:rPr>
            </w:pPr>
            <w:hyperlink r:id="rId82" w:history="1">
              <w:r w:rsidR="002D1979" w:rsidRPr="00E41D6E">
                <w:rPr>
                  <w:rStyle w:val="Hiperveza"/>
                  <w:rFonts w:ascii="Cambria" w:hAnsi="Cambria"/>
                </w:rPr>
                <w:t>Izv. prof. dr. sc. Marina Diković</w:t>
              </w:r>
            </w:hyperlink>
            <w:r w:rsidR="002D1979" w:rsidRPr="00E41D6E">
              <w:rPr>
                <w:rFonts w:ascii="Cambria" w:hAnsi="Cambria"/>
              </w:rPr>
              <w:t xml:space="preserve"> (nositeljica)</w:t>
            </w:r>
          </w:p>
        </w:tc>
      </w:tr>
      <w:tr w:rsidR="002D1979" w:rsidRPr="002D1979" w14:paraId="5D5D43C6" w14:textId="77777777" w:rsidTr="002D197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3FB868" w14:textId="77777777" w:rsidR="002D1979" w:rsidRPr="00E41D6E" w:rsidRDefault="002D1979">
            <w:pPr>
              <w:spacing w:after="0" w:line="240" w:lineRule="auto"/>
              <w:rPr>
                <w:rFonts w:ascii="Cambria" w:hAnsi="Cambria"/>
              </w:rPr>
            </w:pPr>
            <w:r w:rsidRPr="00E41D6E">
              <w:rPr>
                <w:rFonts w:ascii="Cambria" w:hAnsi="Cambria"/>
              </w:rPr>
              <w:t>Studijski program</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79229E0" w14:textId="77777777" w:rsidR="002D1979" w:rsidRPr="00E41D6E" w:rsidRDefault="002D1979">
            <w:pPr>
              <w:spacing w:after="0" w:line="240" w:lineRule="auto"/>
              <w:rPr>
                <w:rFonts w:ascii="Cambria" w:hAnsi="Cambria"/>
              </w:rPr>
            </w:pPr>
            <w:r w:rsidRPr="00E41D6E">
              <w:rPr>
                <w:rFonts w:ascii="Cambria" w:hAnsi="Cambria"/>
              </w:rPr>
              <w:t>Sveučilišni diplomski studij Rani i predškolski odgoj i obrazovanje na hrvatskom jeziku – izvanredni</w:t>
            </w:r>
          </w:p>
        </w:tc>
      </w:tr>
      <w:tr w:rsidR="002D1979" w14:paraId="5DBFF931" w14:textId="77777777" w:rsidTr="002D197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DFDF51E" w14:textId="77777777" w:rsidR="002D1979" w:rsidRPr="00E41D6E" w:rsidRDefault="002D1979">
            <w:pPr>
              <w:spacing w:after="0" w:line="240" w:lineRule="auto"/>
              <w:rPr>
                <w:rFonts w:ascii="Cambria" w:hAnsi="Cambria"/>
              </w:rPr>
            </w:pPr>
            <w:r w:rsidRPr="00E41D6E">
              <w:rPr>
                <w:rFonts w:ascii="Cambria" w:hAnsi="Cambria"/>
              </w:rPr>
              <w:t>Vrsta kolegija</w:t>
            </w:r>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2B17934" w14:textId="77777777" w:rsidR="002D1979" w:rsidRPr="00E41D6E" w:rsidRDefault="002D1979">
            <w:pPr>
              <w:spacing w:after="0" w:line="240" w:lineRule="auto"/>
              <w:rPr>
                <w:rFonts w:ascii="Cambria" w:hAnsi="Cambria"/>
              </w:rPr>
            </w:pPr>
            <w:r w:rsidRPr="00E41D6E">
              <w:rPr>
                <w:rFonts w:ascii="Cambria" w:hAnsi="Cambria"/>
              </w:rPr>
              <w:t>izborni</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D83C304" w14:textId="77777777" w:rsidR="002D1979" w:rsidRPr="00E41D6E" w:rsidRDefault="002D1979">
            <w:pPr>
              <w:spacing w:after="0" w:line="240" w:lineRule="auto"/>
              <w:rPr>
                <w:rFonts w:ascii="Cambria" w:hAnsi="Cambria"/>
              </w:rPr>
            </w:pPr>
            <w:r w:rsidRPr="00E41D6E">
              <w:rPr>
                <w:rFonts w:ascii="Cambria" w:hAnsi="Cambria"/>
              </w:rPr>
              <w:t>Razina kolegija</w:t>
            </w:r>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DD457F" w14:textId="77777777" w:rsidR="002D1979" w:rsidRPr="00E41D6E" w:rsidRDefault="002D1979">
            <w:pPr>
              <w:spacing w:after="0" w:line="240" w:lineRule="auto"/>
              <w:rPr>
                <w:rFonts w:ascii="Cambria" w:hAnsi="Cambria"/>
              </w:rPr>
            </w:pPr>
            <w:r w:rsidRPr="00E41D6E">
              <w:rPr>
                <w:rFonts w:ascii="Cambria" w:hAnsi="Cambria"/>
              </w:rPr>
              <w:t>diplomski</w:t>
            </w:r>
          </w:p>
        </w:tc>
      </w:tr>
      <w:tr w:rsidR="002D1979" w14:paraId="37932FAF" w14:textId="77777777" w:rsidTr="002D197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8C7C7C3" w14:textId="77777777" w:rsidR="002D1979" w:rsidRPr="00E41D6E" w:rsidRDefault="002D1979">
            <w:pPr>
              <w:spacing w:after="0" w:line="240" w:lineRule="auto"/>
              <w:rPr>
                <w:rFonts w:ascii="Cambria" w:hAnsi="Cambria"/>
              </w:rPr>
            </w:pPr>
            <w:r w:rsidRPr="00E41D6E">
              <w:rPr>
                <w:rFonts w:ascii="Cambria" w:hAnsi="Cambria"/>
              </w:rPr>
              <w:t>Semestar</w:t>
            </w:r>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473A17" w14:textId="77777777" w:rsidR="002D1979" w:rsidRPr="00E41D6E" w:rsidRDefault="002D1979">
            <w:pPr>
              <w:spacing w:after="0" w:line="240" w:lineRule="auto"/>
              <w:rPr>
                <w:rFonts w:ascii="Cambria" w:hAnsi="Cambria"/>
              </w:rPr>
            </w:pPr>
            <w:r w:rsidRPr="00E41D6E">
              <w:rPr>
                <w:rFonts w:ascii="Cambria" w:hAnsi="Cambria"/>
              </w:rPr>
              <w:t>ljetni</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E8C4B50" w14:textId="77777777" w:rsidR="002D1979" w:rsidRPr="00E41D6E" w:rsidRDefault="002D1979">
            <w:pPr>
              <w:spacing w:after="0" w:line="240" w:lineRule="auto"/>
              <w:rPr>
                <w:rFonts w:ascii="Cambria" w:hAnsi="Cambria"/>
              </w:rPr>
            </w:pPr>
            <w:r w:rsidRPr="00E41D6E">
              <w:rPr>
                <w:rFonts w:ascii="Cambria" w:hAnsi="Cambria"/>
              </w:rPr>
              <w:t>Godina studija</w:t>
            </w:r>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732166D" w14:textId="77777777" w:rsidR="002D1979" w:rsidRPr="00E41D6E" w:rsidRDefault="002D1979">
            <w:pPr>
              <w:spacing w:after="0" w:line="240" w:lineRule="auto"/>
              <w:rPr>
                <w:rFonts w:ascii="Cambria" w:hAnsi="Cambria"/>
              </w:rPr>
            </w:pPr>
            <w:r w:rsidRPr="00E41D6E">
              <w:rPr>
                <w:rFonts w:ascii="Cambria" w:hAnsi="Cambria"/>
              </w:rPr>
              <w:t xml:space="preserve">II. </w:t>
            </w:r>
          </w:p>
        </w:tc>
      </w:tr>
      <w:tr w:rsidR="002D1979" w14:paraId="34171CF6" w14:textId="77777777" w:rsidTr="002D197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992F7B" w14:textId="77777777" w:rsidR="002D1979" w:rsidRPr="00E41D6E" w:rsidRDefault="002D1979">
            <w:pPr>
              <w:spacing w:after="0" w:line="240" w:lineRule="auto"/>
              <w:rPr>
                <w:rFonts w:ascii="Cambria" w:hAnsi="Cambria"/>
              </w:rPr>
            </w:pPr>
            <w:r w:rsidRPr="00E41D6E">
              <w:rPr>
                <w:rFonts w:ascii="Cambria" w:hAnsi="Cambria"/>
                <w:lang w:val="en-US"/>
              </w:rPr>
              <w:t>Mjesto izvođenja</w:t>
            </w:r>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3BF5289" w14:textId="77777777" w:rsidR="002D1979" w:rsidRPr="00E41D6E" w:rsidRDefault="002D1979">
            <w:pPr>
              <w:spacing w:after="0" w:line="240" w:lineRule="auto"/>
              <w:rPr>
                <w:rFonts w:ascii="Cambria" w:hAnsi="Cambria"/>
              </w:rPr>
            </w:pPr>
            <w:r w:rsidRPr="00E41D6E">
              <w:rPr>
                <w:rFonts w:ascii="Cambria" w:hAnsi="Cambria"/>
              </w:rPr>
              <w:t>dvorana</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DCE04DE" w14:textId="77777777" w:rsidR="002D1979" w:rsidRPr="00E41D6E" w:rsidRDefault="002D1979">
            <w:pPr>
              <w:spacing w:after="0" w:line="240" w:lineRule="auto"/>
              <w:rPr>
                <w:rFonts w:ascii="Cambria" w:hAnsi="Cambria"/>
              </w:rPr>
            </w:pPr>
            <w:r w:rsidRPr="00E41D6E">
              <w:rPr>
                <w:rFonts w:ascii="Cambria" w:hAnsi="Cambria"/>
                <w:lang w:val="en-US"/>
              </w:rPr>
              <w:t>Jezik</w:t>
            </w:r>
            <w:r w:rsidRPr="00E41D6E">
              <w:rPr>
                <w:rFonts w:ascii="Cambria" w:hAnsi="Cambria"/>
              </w:rPr>
              <w:t xml:space="preserve"> izvođenja </w:t>
            </w:r>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39DB434" w14:textId="77777777" w:rsidR="002D1979" w:rsidRPr="00E41D6E" w:rsidRDefault="002D1979">
            <w:pPr>
              <w:spacing w:after="0" w:line="240" w:lineRule="auto"/>
              <w:rPr>
                <w:rFonts w:ascii="Cambria" w:hAnsi="Cambria"/>
              </w:rPr>
            </w:pPr>
            <w:r w:rsidRPr="00E41D6E">
              <w:rPr>
                <w:rFonts w:ascii="Cambria" w:hAnsi="Cambria"/>
              </w:rPr>
              <w:t>hrvatski</w:t>
            </w:r>
          </w:p>
        </w:tc>
      </w:tr>
      <w:tr w:rsidR="002D1979" w14:paraId="355358C2" w14:textId="77777777" w:rsidTr="002D197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BEDCAF" w14:textId="77777777" w:rsidR="002D1979" w:rsidRPr="00E41D6E" w:rsidRDefault="002D1979">
            <w:pPr>
              <w:spacing w:after="0" w:line="240" w:lineRule="auto"/>
              <w:rPr>
                <w:rFonts w:ascii="Cambria" w:hAnsi="Cambria"/>
              </w:rPr>
            </w:pPr>
            <w:r w:rsidRPr="00E41D6E">
              <w:rPr>
                <w:rFonts w:ascii="Cambria" w:hAnsi="Cambria"/>
              </w:rPr>
              <w:t>Broj ECTS bodova</w:t>
            </w:r>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625252E" w14:textId="77777777" w:rsidR="002D1979" w:rsidRPr="00E41D6E" w:rsidRDefault="002D1979">
            <w:pPr>
              <w:spacing w:after="0" w:line="240" w:lineRule="auto"/>
              <w:rPr>
                <w:rFonts w:ascii="Cambria" w:hAnsi="Cambria"/>
              </w:rPr>
            </w:pPr>
            <w:r w:rsidRPr="00E41D6E">
              <w:rPr>
                <w:rFonts w:ascii="Cambria" w:hAnsi="Cambria"/>
              </w:rPr>
              <w:t>3</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A101613" w14:textId="77777777" w:rsidR="002D1979" w:rsidRPr="00E41D6E" w:rsidRDefault="002D1979">
            <w:pPr>
              <w:spacing w:after="0" w:line="240" w:lineRule="auto"/>
              <w:rPr>
                <w:rFonts w:ascii="Cambria" w:hAnsi="Cambria"/>
              </w:rPr>
            </w:pPr>
            <w:r w:rsidRPr="00E41D6E">
              <w:rPr>
                <w:rFonts w:ascii="Cambria" w:hAnsi="Cambria"/>
              </w:rPr>
              <w:t>Broj sati u semestru</w:t>
            </w:r>
          </w:p>
        </w:tc>
        <w:tc>
          <w:tcPr>
            <w:tcW w:w="277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62BB1DD" w14:textId="7E48913B" w:rsidR="002D1979" w:rsidRPr="00E41D6E" w:rsidRDefault="002D1979">
            <w:pPr>
              <w:spacing w:after="0" w:line="240" w:lineRule="auto"/>
              <w:rPr>
                <w:rFonts w:ascii="Cambria" w:hAnsi="Cambria"/>
              </w:rPr>
            </w:pPr>
            <w:r w:rsidRPr="00E41D6E">
              <w:rPr>
                <w:rFonts w:ascii="Cambria" w:hAnsi="Cambria"/>
              </w:rPr>
              <w:t>7,5P – 7,5</w:t>
            </w:r>
            <w:r w:rsidR="00E41D6E">
              <w:rPr>
                <w:rFonts w:ascii="Cambria" w:hAnsi="Cambria"/>
              </w:rPr>
              <w:t>S</w:t>
            </w:r>
            <w:r w:rsidRPr="00E41D6E">
              <w:rPr>
                <w:rFonts w:ascii="Cambria" w:hAnsi="Cambria"/>
              </w:rPr>
              <w:t xml:space="preserve"> – 7,5</w:t>
            </w:r>
            <w:r w:rsidR="00E41D6E">
              <w:rPr>
                <w:rFonts w:ascii="Cambria" w:hAnsi="Cambria"/>
              </w:rPr>
              <w:t>V</w:t>
            </w:r>
            <w:r w:rsidRPr="00E41D6E">
              <w:rPr>
                <w:rFonts w:ascii="Cambria" w:hAnsi="Cambria"/>
              </w:rPr>
              <w:t xml:space="preserve">   </w:t>
            </w:r>
          </w:p>
        </w:tc>
      </w:tr>
      <w:tr w:rsidR="002D1979" w14:paraId="4848AA5A" w14:textId="77777777" w:rsidTr="002D197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980CC6A" w14:textId="77777777" w:rsidR="002D1979" w:rsidRPr="00E41D6E" w:rsidRDefault="002D1979">
            <w:pPr>
              <w:spacing w:after="0" w:line="240" w:lineRule="auto"/>
              <w:rPr>
                <w:rFonts w:ascii="Cambria" w:hAnsi="Cambria"/>
              </w:rPr>
            </w:pPr>
            <w:r w:rsidRPr="00E41D6E">
              <w:rPr>
                <w:rFonts w:ascii="Cambria" w:hAnsi="Cambria"/>
              </w:rPr>
              <w:t>Preduvjeti za upis i za svladavanje</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D2ED25A" w14:textId="77777777" w:rsidR="002D1979" w:rsidRPr="00E41D6E" w:rsidRDefault="002D1979">
            <w:pPr>
              <w:spacing w:after="0" w:line="240" w:lineRule="auto"/>
              <w:rPr>
                <w:rFonts w:ascii="Cambria" w:hAnsi="Cambria"/>
              </w:rPr>
            </w:pPr>
            <w:r w:rsidRPr="00E41D6E">
              <w:rPr>
                <w:rFonts w:ascii="Cambria" w:hAnsi="Cambria"/>
              </w:rPr>
              <w:t xml:space="preserve">Nema preduvjeta za upis. </w:t>
            </w:r>
          </w:p>
        </w:tc>
      </w:tr>
      <w:tr w:rsidR="002D1979" w:rsidRPr="002D1979" w14:paraId="69FB70D6" w14:textId="77777777" w:rsidTr="002D197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BC0880" w14:textId="77777777" w:rsidR="002D1979" w:rsidRPr="00E41D6E" w:rsidRDefault="002D1979">
            <w:pPr>
              <w:spacing w:after="0" w:line="240" w:lineRule="auto"/>
              <w:rPr>
                <w:rFonts w:ascii="Cambria" w:hAnsi="Cambria"/>
              </w:rPr>
            </w:pPr>
            <w:r w:rsidRPr="00E41D6E">
              <w:rPr>
                <w:rFonts w:ascii="Cambria" w:hAnsi="Cambria"/>
                <w:lang w:val="en-US"/>
              </w:rPr>
              <w:t>Korelativnost</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69EED1F" w14:textId="77777777" w:rsidR="002D1979" w:rsidRPr="00E41D6E" w:rsidRDefault="002D1979">
            <w:pPr>
              <w:spacing w:after="0" w:line="240" w:lineRule="auto"/>
              <w:rPr>
                <w:rFonts w:ascii="Cambria" w:hAnsi="Cambria"/>
              </w:rPr>
            </w:pPr>
            <w:r w:rsidRPr="00E41D6E">
              <w:rPr>
                <w:rFonts w:ascii="Cambria" w:hAnsi="Cambria"/>
              </w:rPr>
              <w:t>Građanski odgoj i obrazovanje, Strategije aktivnog učenja, Cjeloživotno učenje odgojitelja</w:t>
            </w:r>
          </w:p>
        </w:tc>
      </w:tr>
      <w:tr w:rsidR="002D1979" w:rsidRPr="002D1979" w14:paraId="4C2559EF" w14:textId="77777777" w:rsidTr="002D197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24B2E2" w14:textId="77777777" w:rsidR="002D1979" w:rsidRPr="00E41D6E" w:rsidRDefault="002D1979">
            <w:pPr>
              <w:spacing w:after="0" w:line="240" w:lineRule="auto"/>
              <w:rPr>
                <w:rFonts w:ascii="Cambria" w:hAnsi="Cambria"/>
              </w:rPr>
            </w:pPr>
            <w:r w:rsidRPr="00E41D6E">
              <w:rPr>
                <w:rFonts w:ascii="Cambria" w:hAnsi="Cambria"/>
              </w:rPr>
              <w:t xml:space="preserve">Cilj kolegija </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EF6C95" w14:textId="77777777" w:rsidR="002D1979" w:rsidRPr="00E41D6E" w:rsidRDefault="002D1979">
            <w:pPr>
              <w:spacing w:after="0" w:line="240" w:lineRule="auto"/>
              <w:rPr>
                <w:rFonts w:ascii="Cambria" w:hAnsi="Cambria"/>
              </w:rPr>
            </w:pPr>
            <w:r w:rsidRPr="00E41D6E">
              <w:rPr>
                <w:rFonts w:ascii="Cambria" w:hAnsi="Cambria"/>
              </w:rPr>
              <w:t>usvojiti kompetencije za projektno učenje u predškolskoj ustanovi</w:t>
            </w:r>
          </w:p>
        </w:tc>
      </w:tr>
      <w:tr w:rsidR="002D1979" w:rsidRPr="002D1979" w14:paraId="28A01432" w14:textId="77777777" w:rsidTr="002D197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FF7FC71" w14:textId="77777777" w:rsidR="002D1979" w:rsidRPr="00E41D6E" w:rsidRDefault="002D1979">
            <w:pPr>
              <w:spacing w:after="0" w:line="240" w:lineRule="auto"/>
              <w:rPr>
                <w:rFonts w:ascii="Cambria" w:hAnsi="Cambria"/>
              </w:rPr>
            </w:pPr>
            <w:r w:rsidRPr="00E41D6E">
              <w:rPr>
                <w:rFonts w:ascii="Cambria" w:hAnsi="Cambria"/>
              </w:rPr>
              <w:t>Ishodi učenja</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79C53FD" w14:textId="77777777" w:rsidR="002D1979" w:rsidRPr="00E41D6E" w:rsidRDefault="002D1979">
            <w:pPr>
              <w:spacing w:after="0" w:line="240" w:lineRule="auto"/>
              <w:rPr>
                <w:rFonts w:ascii="Cambria" w:hAnsi="Cambria"/>
              </w:rPr>
            </w:pPr>
            <w:r w:rsidRPr="00E41D6E">
              <w:rPr>
                <w:rFonts w:ascii="Cambria" w:hAnsi="Cambria"/>
              </w:rPr>
              <w:t>1. objasniti važne faze projektnog učenja</w:t>
            </w:r>
          </w:p>
          <w:p w14:paraId="434F020D" w14:textId="77777777" w:rsidR="002D1979" w:rsidRPr="00E41D6E" w:rsidRDefault="002D1979">
            <w:pPr>
              <w:spacing w:after="0" w:line="240" w:lineRule="auto"/>
              <w:rPr>
                <w:rFonts w:ascii="Cambria" w:hAnsi="Cambria"/>
              </w:rPr>
            </w:pPr>
            <w:r w:rsidRPr="00E41D6E">
              <w:rPr>
                <w:rFonts w:ascii="Cambria" w:hAnsi="Cambria"/>
              </w:rPr>
              <w:t>2. izraditi aktivnosti za projektno učenje djece predškolske ustanove</w:t>
            </w:r>
          </w:p>
          <w:p w14:paraId="490E915A" w14:textId="77777777" w:rsidR="002D1979" w:rsidRPr="00E41D6E" w:rsidRDefault="002D1979">
            <w:pPr>
              <w:spacing w:after="0" w:line="240" w:lineRule="auto"/>
              <w:rPr>
                <w:rFonts w:ascii="Cambria" w:hAnsi="Cambria"/>
              </w:rPr>
            </w:pPr>
            <w:r w:rsidRPr="00E41D6E">
              <w:rPr>
                <w:rFonts w:ascii="Cambria" w:hAnsi="Cambria"/>
              </w:rPr>
              <w:t>3. osmisliti program projektnog učenja djece s posebnim naglaskom na inkluzivnost</w:t>
            </w:r>
          </w:p>
          <w:p w14:paraId="4EEB015C" w14:textId="77777777" w:rsidR="002D1979" w:rsidRPr="00E41D6E" w:rsidRDefault="002D1979">
            <w:pPr>
              <w:spacing w:after="0" w:line="240" w:lineRule="auto"/>
              <w:rPr>
                <w:rFonts w:ascii="Cambria" w:hAnsi="Cambria"/>
              </w:rPr>
            </w:pPr>
            <w:r w:rsidRPr="00E41D6E">
              <w:rPr>
                <w:rFonts w:ascii="Cambria" w:hAnsi="Cambria"/>
              </w:rPr>
              <w:t>4. osmisliti radionicu za roditelje kao poticaj projektnom učenju</w:t>
            </w:r>
          </w:p>
        </w:tc>
      </w:tr>
      <w:tr w:rsidR="002D1979" w:rsidRPr="002D1979" w14:paraId="0F0213FD" w14:textId="77777777" w:rsidTr="002D197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033799D" w14:textId="77777777" w:rsidR="002D1979" w:rsidRPr="00E41D6E" w:rsidRDefault="002D1979">
            <w:pPr>
              <w:spacing w:after="0" w:line="240" w:lineRule="auto"/>
              <w:rPr>
                <w:rFonts w:ascii="Cambria" w:hAnsi="Cambria"/>
              </w:rPr>
            </w:pPr>
            <w:r w:rsidRPr="00E41D6E">
              <w:rPr>
                <w:rFonts w:ascii="Cambria" w:hAnsi="Cambria"/>
              </w:rPr>
              <w:t>Sadržaj kolegija</w:t>
            </w:r>
          </w:p>
        </w:tc>
        <w:tc>
          <w:tcPr>
            <w:tcW w:w="6731"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CD3F65" w14:textId="77777777" w:rsidR="002D1979" w:rsidRPr="00E41D6E" w:rsidRDefault="002D1979">
            <w:pPr>
              <w:spacing w:after="0" w:line="240" w:lineRule="auto"/>
              <w:rPr>
                <w:rFonts w:ascii="Cambria" w:hAnsi="Cambria"/>
              </w:rPr>
            </w:pPr>
            <w:r w:rsidRPr="00E41D6E">
              <w:rPr>
                <w:rFonts w:ascii="Cambria" w:hAnsi="Cambria"/>
              </w:rPr>
              <w:t>1. Faze projektnog učenja u predškolskoj ustanovi</w:t>
            </w:r>
          </w:p>
          <w:p w14:paraId="6A05EAD8" w14:textId="77777777" w:rsidR="002D1979" w:rsidRPr="00E41D6E" w:rsidRDefault="002D1979">
            <w:pPr>
              <w:spacing w:after="0" w:line="240" w:lineRule="auto"/>
              <w:rPr>
                <w:rFonts w:ascii="Cambria" w:hAnsi="Cambria"/>
              </w:rPr>
            </w:pPr>
            <w:r w:rsidRPr="00E41D6E">
              <w:rPr>
                <w:rFonts w:ascii="Cambria" w:hAnsi="Cambria"/>
              </w:rPr>
              <w:t>2. Strategije i aktivnosti za projektno učenje</w:t>
            </w:r>
          </w:p>
          <w:p w14:paraId="000F42B4" w14:textId="77777777" w:rsidR="002D1979" w:rsidRPr="00E41D6E" w:rsidRDefault="002D1979">
            <w:pPr>
              <w:spacing w:after="0" w:line="240" w:lineRule="auto"/>
              <w:rPr>
                <w:rFonts w:ascii="Cambria" w:hAnsi="Cambria"/>
              </w:rPr>
            </w:pPr>
            <w:r w:rsidRPr="00E41D6E">
              <w:rPr>
                <w:rFonts w:ascii="Cambria" w:hAnsi="Cambria"/>
              </w:rPr>
              <w:t>3. Program projektnog učenja djece</w:t>
            </w:r>
          </w:p>
          <w:p w14:paraId="647EABE2" w14:textId="77777777" w:rsidR="002D1979" w:rsidRPr="00E41D6E" w:rsidRDefault="002D1979">
            <w:pPr>
              <w:spacing w:after="0" w:line="240" w:lineRule="auto"/>
              <w:rPr>
                <w:rFonts w:ascii="Cambria" w:hAnsi="Cambria"/>
              </w:rPr>
            </w:pPr>
            <w:r w:rsidRPr="00E41D6E">
              <w:rPr>
                <w:rFonts w:ascii="Cambria" w:hAnsi="Cambria"/>
              </w:rPr>
              <w:t>4. Suradnja roditelja u projektnom učenju</w:t>
            </w:r>
          </w:p>
          <w:p w14:paraId="6A94FBA8" w14:textId="77777777" w:rsidR="002D1979" w:rsidRPr="00E41D6E" w:rsidRDefault="002D1979">
            <w:pPr>
              <w:spacing w:after="0" w:line="240" w:lineRule="auto"/>
              <w:rPr>
                <w:rFonts w:ascii="Cambria" w:hAnsi="Cambria"/>
              </w:rPr>
            </w:pPr>
            <w:r w:rsidRPr="00E41D6E">
              <w:rPr>
                <w:rFonts w:ascii="Cambria" w:hAnsi="Cambria"/>
              </w:rPr>
              <w:t>5. Kompetencije odgojitelja za projektno učenje</w:t>
            </w:r>
          </w:p>
          <w:p w14:paraId="70873B7D" w14:textId="77777777" w:rsidR="002D1979" w:rsidRPr="00E41D6E" w:rsidRDefault="002D1979">
            <w:pPr>
              <w:spacing w:after="0" w:line="240" w:lineRule="auto"/>
              <w:rPr>
                <w:rFonts w:ascii="Cambria" w:hAnsi="Cambria"/>
              </w:rPr>
            </w:pPr>
            <w:r w:rsidRPr="00E41D6E">
              <w:rPr>
                <w:rFonts w:ascii="Cambria" w:hAnsi="Cambria"/>
              </w:rPr>
              <w:t>6. Primjeri projektnog učenja kod nas i u svijetu</w:t>
            </w:r>
          </w:p>
        </w:tc>
      </w:tr>
      <w:tr w:rsidR="002D1979" w14:paraId="1A0A7683" w14:textId="77777777" w:rsidTr="002D1979">
        <w:tc>
          <w:tcPr>
            <w:tcW w:w="2629" w:type="dxa"/>
            <w:vMerge w:val="restart"/>
            <w:tcBorders>
              <w:top w:val="single" w:sz="8" w:space="0" w:color="000000"/>
              <w:left w:val="single" w:sz="8" w:space="0" w:color="000000"/>
              <w:bottom w:val="nil"/>
              <w:right w:val="single" w:sz="8" w:space="0" w:color="000000"/>
            </w:tcBorders>
            <w:shd w:val="clear" w:color="auto" w:fill="F3F3F3"/>
            <w:tcMar>
              <w:top w:w="15" w:type="dxa"/>
              <w:left w:w="108" w:type="dxa"/>
              <w:bottom w:w="0" w:type="dxa"/>
              <w:right w:w="108" w:type="dxa"/>
            </w:tcMar>
            <w:vAlign w:val="center"/>
            <w:hideMark/>
          </w:tcPr>
          <w:p w14:paraId="5DC581D6" w14:textId="77777777" w:rsidR="002D1979" w:rsidRPr="00E41D6E" w:rsidRDefault="002D1979">
            <w:pPr>
              <w:spacing w:after="0" w:line="240" w:lineRule="auto"/>
              <w:rPr>
                <w:rFonts w:ascii="Cambria" w:hAnsi="Cambria"/>
              </w:rPr>
            </w:pPr>
            <w:r w:rsidRPr="00E41D6E">
              <w:rPr>
                <w:rFonts w:ascii="Cambria" w:hAnsi="Cambria"/>
              </w:rPr>
              <w:t>Planirane aktivnosti,</w:t>
            </w:r>
          </w:p>
          <w:p w14:paraId="7D12E008" w14:textId="77777777" w:rsidR="002D1979" w:rsidRPr="00E41D6E" w:rsidRDefault="002D1979">
            <w:pPr>
              <w:spacing w:after="0" w:line="240" w:lineRule="auto"/>
              <w:rPr>
                <w:rFonts w:ascii="Cambria" w:hAnsi="Cambria"/>
              </w:rPr>
            </w:pPr>
            <w:r w:rsidRPr="00E41D6E">
              <w:rPr>
                <w:rFonts w:ascii="Cambria" w:hAnsi="Cambria"/>
              </w:rPr>
              <w:t>metode učenja i poučavanja i načini vrednovanja</w:t>
            </w: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298552" w14:textId="77777777" w:rsidR="002D1979" w:rsidRPr="00E41D6E" w:rsidRDefault="002D1979">
            <w:pPr>
              <w:spacing w:after="0" w:line="240" w:lineRule="auto"/>
              <w:jc w:val="center"/>
              <w:rPr>
                <w:rFonts w:ascii="Cambria" w:hAnsi="Cambria"/>
              </w:rPr>
            </w:pPr>
            <w:r w:rsidRPr="00E41D6E">
              <w:rPr>
                <w:rFonts w:ascii="Cambria" w:hAnsi="Cambria"/>
                <w:bCs/>
              </w:rPr>
              <w:t>Obveze</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EC82B7" w14:textId="77777777" w:rsidR="002D1979" w:rsidRPr="00E41D6E" w:rsidRDefault="002D1979">
            <w:pPr>
              <w:spacing w:after="0" w:line="240" w:lineRule="auto"/>
              <w:jc w:val="center"/>
              <w:rPr>
                <w:rFonts w:ascii="Cambria" w:hAnsi="Cambria"/>
              </w:rPr>
            </w:pPr>
            <w:r w:rsidRPr="00E41D6E">
              <w:rPr>
                <w:rFonts w:ascii="Cambria" w:hAnsi="Cambria"/>
                <w:bCs/>
              </w:rPr>
              <w:t>Ishodi</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5F7DD9" w14:textId="77777777" w:rsidR="002D1979" w:rsidRPr="00E41D6E" w:rsidRDefault="002D1979">
            <w:pPr>
              <w:spacing w:after="0" w:line="240" w:lineRule="auto"/>
              <w:jc w:val="center"/>
              <w:rPr>
                <w:rFonts w:ascii="Cambria" w:hAnsi="Cambria"/>
              </w:rPr>
            </w:pPr>
            <w:r w:rsidRPr="00E41D6E">
              <w:rPr>
                <w:rFonts w:ascii="Cambria" w:hAnsi="Cambria"/>
                <w:bCs/>
              </w:rPr>
              <w:t>Sati</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6BBFBB" w14:textId="77777777" w:rsidR="002D1979" w:rsidRPr="00E41D6E" w:rsidRDefault="002D1979">
            <w:pPr>
              <w:spacing w:after="0" w:line="240" w:lineRule="auto"/>
              <w:jc w:val="center"/>
              <w:rPr>
                <w:rFonts w:ascii="Cambria" w:hAnsi="Cambria"/>
              </w:rPr>
            </w:pPr>
            <w:r w:rsidRPr="00E41D6E">
              <w:rPr>
                <w:rFonts w:ascii="Cambria" w:hAnsi="Cambria"/>
                <w:bCs/>
              </w:rPr>
              <w:t>ECTS</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A730DE" w14:textId="77777777" w:rsidR="002D1979" w:rsidRPr="00E41D6E" w:rsidRDefault="002D1979">
            <w:pPr>
              <w:spacing w:after="0" w:line="240" w:lineRule="auto"/>
              <w:jc w:val="center"/>
              <w:rPr>
                <w:rFonts w:ascii="Cambria" w:hAnsi="Cambria"/>
              </w:rPr>
            </w:pPr>
            <w:r w:rsidRPr="00E41D6E">
              <w:rPr>
                <w:rFonts w:ascii="Cambria" w:hAnsi="Cambria"/>
                <w:bCs/>
              </w:rPr>
              <w:t>Maksimalni udio u ocjeni</w:t>
            </w:r>
            <w:r w:rsidRPr="00E41D6E">
              <w:rPr>
                <w:rFonts w:ascii="Cambria" w:hAnsi="Cambria"/>
                <w:bCs/>
                <w:lang w:val="en-US"/>
              </w:rPr>
              <w:t xml:space="preserve"> (%)</w:t>
            </w:r>
          </w:p>
        </w:tc>
      </w:tr>
      <w:tr w:rsidR="002D1979" w14:paraId="2EAE4945" w14:textId="77777777" w:rsidTr="002D1979">
        <w:tc>
          <w:tcPr>
            <w:tcW w:w="9360" w:type="dxa"/>
            <w:vMerge/>
            <w:tcBorders>
              <w:top w:val="single" w:sz="8" w:space="0" w:color="000000"/>
              <w:left w:val="single" w:sz="8" w:space="0" w:color="000000"/>
              <w:bottom w:val="nil"/>
              <w:right w:val="single" w:sz="8" w:space="0" w:color="000000"/>
            </w:tcBorders>
            <w:vAlign w:val="center"/>
            <w:hideMark/>
          </w:tcPr>
          <w:p w14:paraId="1E714C78" w14:textId="77777777" w:rsidR="002D1979" w:rsidRPr="00E41D6E" w:rsidRDefault="002D1979">
            <w:pPr>
              <w:spacing w:after="0" w:line="240" w:lineRule="auto"/>
              <w:rPr>
                <w:rFonts w:ascii="Cambria" w:hAnsi="Cambria" w:cs="Times New Roman"/>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8F5901" w14:textId="27B1F434" w:rsidR="002D1979" w:rsidRPr="00E41D6E" w:rsidRDefault="002D1979">
            <w:pPr>
              <w:spacing w:after="0" w:line="240" w:lineRule="auto"/>
              <w:rPr>
                <w:rFonts w:ascii="Cambria" w:hAnsi="Cambria"/>
              </w:rPr>
            </w:pPr>
            <w:r w:rsidRPr="00E41D6E">
              <w:rPr>
                <w:rFonts w:ascii="Cambria" w:hAnsi="Cambria"/>
              </w:rPr>
              <w:t xml:space="preserve">interaktivne aktivnosti na nastavi (P, </w:t>
            </w:r>
            <w:r w:rsidR="00E41D6E">
              <w:rPr>
                <w:rFonts w:ascii="Cambria" w:hAnsi="Cambria"/>
              </w:rPr>
              <w:t xml:space="preserve">S, </w:t>
            </w:r>
            <w:r w:rsidRPr="00E41D6E">
              <w:rPr>
                <w:rFonts w:ascii="Cambria" w:hAnsi="Cambria"/>
              </w:rPr>
              <w:t>V)</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566B28" w14:textId="77777777" w:rsidR="002D1979" w:rsidRPr="00E41D6E" w:rsidRDefault="002D1979">
            <w:pPr>
              <w:spacing w:after="0" w:line="240" w:lineRule="auto"/>
              <w:jc w:val="center"/>
              <w:rPr>
                <w:rFonts w:ascii="Cambria" w:hAnsi="Cambria"/>
              </w:rPr>
            </w:pPr>
            <w:r w:rsidRPr="00E41D6E">
              <w:rPr>
                <w:rFonts w:ascii="Cambria" w:hAnsi="Cambria"/>
              </w:rPr>
              <w:t xml:space="preserve">1. – 4. </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59B7AC" w14:textId="77777777" w:rsidR="002D1979" w:rsidRPr="00E41D6E" w:rsidRDefault="002D1979">
            <w:pPr>
              <w:spacing w:after="0" w:line="240" w:lineRule="auto"/>
              <w:jc w:val="center"/>
              <w:rPr>
                <w:rFonts w:ascii="Cambria" w:hAnsi="Cambria"/>
              </w:rPr>
            </w:pPr>
            <w:r w:rsidRPr="00E41D6E">
              <w:rPr>
                <w:rFonts w:ascii="Cambria" w:hAnsi="Cambria"/>
              </w:rPr>
              <w:t>17</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E808AA" w14:textId="77777777" w:rsidR="002D1979" w:rsidRPr="00E41D6E" w:rsidRDefault="002D1979">
            <w:pPr>
              <w:spacing w:after="0" w:line="240" w:lineRule="auto"/>
              <w:jc w:val="center"/>
              <w:rPr>
                <w:rFonts w:ascii="Cambria" w:hAnsi="Cambria"/>
              </w:rPr>
            </w:pPr>
            <w:r w:rsidRPr="00E41D6E">
              <w:rPr>
                <w:rFonts w:ascii="Cambria" w:hAnsi="Cambria"/>
              </w:rPr>
              <w:t>0,6</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A15108" w14:textId="77777777" w:rsidR="002D1979" w:rsidRPr="00E41D6E" w:rsidRDefault="002D1979">
            <w:pPr>
              <w:spacing w:after="0" w:line="240" w:lineRule="auto"/>
              <w:jc w:val="center"/>
              <w:rPr>
                <w:rFonts w:ascii="Cambria" w:hAnsi="Cambria"/>
              </w:rPr>
            </w:pPr>
            <w:r w:rsidRPr="00E41D6E">
              <w:rPr>
                <w:rFonts w:ascii="Cambria" w:hAnsi="Cambria"/>
              </w:rPr>
              <w:t>10 %</w:t>
            </w:r>
          </w:p>
        </w:tc>
      </w:tr>
      <w:tr w:rsidR="002D1979" w14:paraId="54F5C090" w14:textId="77777777" w:rsidTr="002D1979">
        <w:tc>
          <w:tcPr>
            <w:tcW w:w="9360" w:type="dxa"/>
            <w:vMerge/>
            <w:tcBorders>
              <w:top w:val="single" w:sz="8" w:space="0" w:color="000000"/>
              <w:left w:val="single" w:sz="8" w:space="0" w:color="000000"/>
              <w:bottom w:val="nil"/>
              <w:right w:val="single" w:sz="8" w:space="0" w:color="000000"/>
            </w:tcBorders>
            <w:vAlign w:val="center"/>
            <w:hideMark/>
          </w:tcPr>
          <w:p w14:paraId="6F3D99BB" w14:textId="77777777" w:rsidR="002D1979" w:rsidRPr="00E41D6E" w:rsidRDefault="002D1979">
            <w:pPr>
              <w:spacing w:after="0" w:line="240" w:lineRule="auto"/>
              <w:rPr>
                <w:rFonts w:ascii="Cambria" w:hAnsi="Cambria" w:cs="Times New Roman"/>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3F8795" w14:textId="77777777" w:rsidR="002D1979" w:rsidRPr="00E41D6E" w:rsidRDefault="002D1979">
            <w:pPr>
              <w:spacing w:after="0" w:line="240" w:lineRule="auto"/>
              <w:rPr>
                <w:rFonts w:ascii="Cambria" w:hAnsi="Cambria"/>
              </w:rPr>
            </w:pPr>
            <w:r w:rsidRPr="00E41D6E">
              <w:rPr>
                <w:rFonts w:ascii="Cambria" w:hAnsi="Cambria"/>
              </w:rPr>
              <w:t>aktivnost</w:t>
            </w:r>
            <w:r w:rsidRPr="00E41D6E">
              <w:rPr>
                <w:rFonts w:ascii="Cambria" w:hAnsi="Cambria"/>
                <w:lang w:val="en-US"/>
              </w:rPr>
              <w:t xml:space="preserve"> </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41214B" w14:textId="77777777" w:rsidR="002D1979" w:rsidRPr="00E41D6E" w:rsidRDefault="002D1979">
            <w:pPr>
              <w:spacing w:after="0" w:line="240" w:lineRule="auto"/>
              <w:jc w:val="center"/>
              <w:rPr>
                <w:rFonts w:ascii="Cambria" w:hAnsi="Cambria"/>
              </w:rPr>
            </w:pPr>
            <w:r w:rsidRPr="00E41D6E">
              <w:rPr>
                <w:rFonts w:ascii="Cambria" w:hAnsi="Cambria"/>
              </w:rPr>
              <w:t xml:space="preserve">2. </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A6FCA2" w14:textId="77777777" w:rsidR="002D1979" w:rsidRPr="00E41D6E" w:rsidRDefault="002D1979">
            <w:pPr>
              <w:spacing w:after="0" w:line="240" w:lineRule="auto"/>
              <w:jc w:val="center"/>
              <w:rPr>
                <w:rFonts w:ascii="Cambria" w:hAnsi="Cambria"/>
              </w:rPr>
            </w:pPr>
            <w:r w:rsidRPr="00E41D6E">
              <w:rPr>
                <w:rFonts w:ascii="Cambria" w:hAnsi="Cambria"/>
              </w:rPr>
              <w:t>15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36AA24" w14:textId="77777777" w:rsidR="002D1979" w:rsidRPr="00E41D6E" w:rsidRDefault="002D1979">
            <w:pPr>
              <w:spacing w:after="0" w:line="240" w:lineRule="auto"/>
              <w:jc w:val="center"/>
              <w:rPr>
                <w:rFonts w:ascii="Cambria" w:hAnsi="Cambria"/>
              </w:rPr>
            </w:pPr>
            <w:r w:rsidRPr="00E41D6E">
              <w:rPr>
                <w:rFonts w:ascii="Cambria" w:hAnsi="Cambria"/>
              </w:rPr>
              <w:t>0,5</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2A185E" w14:textId="77777777" w:rsidR="002D1979" w:rsidRPr="00E41D6E" w:rsidRDefault="002D1979">
            <w:pPr>
              <w:spacing w:after="0" w:line="240" w:lineRule="auto"/>
              <w:jc w:val="center"/>
              <w:rPr>
                <w:rFonts w:ascii="Cambria" w:hAnsi="Cambria"/>
              </w:rPr>
            </w:pPr>
            <w:r w:rsidRPr="00E41D6E">
              <w:rPr>
                <w:rFonts w:ascii="Cambria" w:hAnsi="Cambria"/>
              </w:rPr>
              <w:t>20 %</w:t>
            </w:r>
          </w:p>
        </w:tc>
      </w:tr>
      <w:tr w:rsidR="002D1979" w14:paraId="48B72866" w14:textId="77777777" w:rsidTr="002D1979">
        <w:tc>
          <w:tcPr>
            <w:tcW w:w="9360" w:type="dxa"/>
            <w:vMerge/>
            <w:tcBorders>
              <w:top w:val="single" w:sz="8" w:space="0" w:color="000000"/>
              <w:left w:val="single" w:sz="8" w:space="0" w:color="000000"/>
              <w:bottom w:val="nil"/>
              <w:right w:val="single" w:sz="8" w:space="0" w:color="000000"/>
            </w:tcBorders>
            <w:vAlign w:val="center"/>
            <w:hideMark/>
          </w:tcPr>
          <w:p w14:paraId="72E93C29" w14:textId="77777777" w:rsidR="002D1979" w:rsidRPr="00E41D6E" w:rsidRDefault="002D1979">
            <w:pPr>
              <w:spacing w:after="0" w:line="240" w:lineRule="auto"/>
              <w:rPr>
                <w:rFonts w:ascii="Cambria" w:hAnsi="Cambria" w:cs="Times New Roman"/>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B5E7A7" w14:textId="77777777" w:rsidR="002D1979" w:rsidRPr="00E41D6E" w:rsidRDefault="002D1979">
            <w:pPr>
              <w:spacing w:after="0" w:line="240" w:lineRule="auto"/>
              <w:rPr>
                <w:rFonts w:ascii="Cambria" w:hAnsi="Cambria"/>
              </w:rPr>
            </w:pPr>
            <w:r w:rsidRPr="00E41D6E">
              <w:rPr>
                <w:rFonts w:ascii="Cambria" w:hAnsi="Cambria"/>
                <w:lang w:val="en-US"/>
              </w:rPr>
              <w:t>s</w:t>
            </w:r>
            <w:r w:rsidRPr="00E41D6E">
              <w:rPr>
                <w:rFonts w:ascii="Cambria" w:hAnsi="Cambria"/>
              </w:rPr>
              <w:t>amostalni</w:t>
            </w:r>
            <w:r w:rsidRPr="00E41D6E">
              <w:rPr>
                <w:rFonts w:ascii="Cambria" w:hAnsi="Cambria"/>
                <w:lang w:val="en-US"/>
              </w:rPr>
              <w:t xml:space="preserve"> </w:t>
            </w:r>
            <w:r w:rsidRPr="00E41D6E">
              <w:rPr>
                <w:rFonts w:ascii="Cambria" w:hAnsi="Cambria"/>
              </w:rPr>
              <w:t>zadatak</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84EE1F" w14:textId="77777777" w:rsidR="002D1979" w:rsidRPr="00E41D6E" w:rsidRDefault="002D1979">
            <w:pPr>
              <w:spacing w:after="0" w:line="240" w:lineRule="auto"/>
              <w:jc w:val="center"/>
              <w:rPr>
                <w:rFonts w:ascii="Cambria" w:hAnsi="Cambria"/>
              </w:rPr>
            </w:pPr>
            <w:r w:rsidRPr="00E41D6E">
              <w:rPr>
                <w:rFonts w:ascii="Cambria" w:hAnsi="Cambria"/>
              </w:rPr>
              <w:t xml:space="preserve">3. </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B0103B" w14:textId="77777777" w:rsidR="002D1979" w:rsidRPr="00E41D6E" w:rsidRDefault="002D1979">
            <w:pPr>
              <w:spacing w:after="0" w:line="240" w:lineRule="auto"/>
              <w:jc w:val="center"/>
              <w:rPr>
                <w:rFonts w:ascii="Cambria" w:hAnsi="Cambria"/>
              </w:rPr>
            </w:pPr>
            <w:r w:rsidRPr="00E41D6E">
              <w:rPr>
                <w:rFonts w:ascii="Cambria" w:hAnsi="Cambria"/>
              </w:rPr>
              <w:t>15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6B4961" w14:textId="77777777" w:rsidR="002D1979" w:rsidRPr="00E41D6E" w:rsidRDefault="002D1979">
            <w:pPr>
              <w:spacing w:after="0" w:line="240" w:lineRule="auto"/>
              <w:jc w:val="center"/>
              <w:rPr>
                <w:rFonts w:ascii="Cambria" w:hAnsi="Cambria"/>
              </w:rPr>
            </w:pPr>
            <w:r w:rsidRPr="00E41D6E">
              <w:rPr>
                <w:rFonts w:ascii="Cambria" w:hAnsi="Cambria"/>
              </w:rPr>
              <w:t>0,5</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EACC95" w14:textId="77777777" w:rsidR="002D1979" w:rsidRPr="00E41D6E" w:rsidRDefault="002D1979">
            <w:pPr>
              <w:spacing w:after="0" w:line="240" w:lineRule="auto"/>
              <w:jc w:val="center"/>
              <w:rPr>
                <w:rFonts w:ascii="Cambria" w:hAnsi="Cambria"/>
              </w:rPr>
            </w:pPr>
            <w:r w:rsidRPr="00E41D6E">
              <w:rPr>
                <w:rFonts w:ascii="Cambria" w:hAnsi="Cambria"/>
              </w:rPr>
              <w:t>10 %</w:t>
            </w:r>
          </w:p>
        </w:tc>
      </w:tr>
      <w:tr w:rsidR="002D1979" w14:paraId="395E2933" w14:textId="77777777" w:rsidTr="002D1979">
        <w:tc>
          <w:tcPr>
            <w:tcW w:w="9360" w:type="dxa"/>
            <w:vMerge/>
            <w:tcBorders>
              <w:top w:val="single" w:sz="8" w:space="0" w:color="000000"/>
              <w:left w:val="single" w:sz="8" w:space="0" w:color="000000"/>
              <w:bottom w:val="nil"/>
              <w:right w:val="single" w:sz="8" w:space="0" w:color="000000"/>
            </w:tcBorders>
            <w:vAlign w:val="center"/>
            <w:hideMark/>
          </w:tcPr>
          <w:p w14:paraId="3595BAB4" w14:textId="77777777" w:rsidR="002D1979" w:rsidRPr="00E41D6E" w:rsidRDefault="002D1979">
            <w:pPr>
              <w:spacing w:after="0" w:line="240" w:lineRule="auto"/>
              <w:rPr>
                <w:rFonts w:ascii="Cambria" w:hAnsi="Cambria" w:cs="Times New Roman"/>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286993" w14:textId="77777777" w:rsidR="002D1979" w:rsidRPr="00E41D6E" w:rsidRDefault="002D1979">
            <w:pPr>
              <w:spacing w:after="0" w:line="240" w:lineRule="auto"/>
              <w:rPr>
                <w:rFonts w:ascii="Cambria" w:hAnsi="Cambria"/>
              </w:rPr>
            </w:pPr>
            <w:r w:rsidRPr="00E41D6E">
              <w:rPr>
                <w:rFonts w:ascii="Cambria" w:hAnsi="Cambria"/>
              </w:rPr>
              <w:t xml:space="preserve">radionica </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67129B" w14:textId="77777777" w:rsidR="002D1979" w:rsidRPr="00E41D6E" w:rsidRDefault="002D1979">
            <w:pPr>
              <w:spacing w:after="0" w:line="240" w:lineRule="auto"/>
              <w:jc w:val="center"/>
              <w:rPr>
                <w:rFonts w:ascii="Cambria" w:hAnsi="Cambria"/>
              </w:rPr>
            </w:pPr>
            <w:r w:rsidRPr="00E41D6E">
              <w:rPr>
                <w:rFonts w:ascii="Cambria" w:hAnsi="Cambria"/>
              </w:rPr>
              <w:t>1. – 4.</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4194DC" w14:textId="77777777" w:rsidR="002D1979" w:rsidRPr="00E41D6E" w:rsidRDefault="002D1979">
            <w:pPr>
              <w:spacing w:after="0" w:line="240" w:lineRule="auto"/>
              <w:jc w:val="center"/>
              <w:rPr>
                <w:rFonts w:ascii="Cambria" w:hAnsi="Cambria"/>
              </w:rPr>
            </w:pPr>
            <w:r w:rsidRPr="00E41D6E">
              <w:rPr>
                <w:rFonts w:ascii="Cambria" w:hAnsi="Cambria"/>
              </w:rPr>
              <w:t>15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F87983" w14:textId="77777777" w:rsidR="002D1979" w:rsidRPr="00E41D6E" w:rsidRDefault="002D1979">
            <w:pPr>
              <w:spacing w:after="0" w:line="240" w:lineRule="auto"/>
              <w:jc w:val="center"/>
              <w:rPr>
                <w:rFonts w:ascii="Cambria" w:hAnsi="Cambria"/>
              </w:rPr>
            </w:pPr>
            <w:r w:rsidRPr="00E41D6E">
              <w:rPr>
                <w:rFonts w:ascii="Cambria" w:hAnsi="Cambria"/>
              </w:rPr>
              <w:t>0,5</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5A7C44" w14:textId="77777777" w:rsidR="002D1979" w:rsidRPr="00E41D6E" w:rsidRDefault="002D1979">
            <w:pPr>
              <w:spacing w:after="0" w:line="240" w:lineRule="auto"/>
              <w:jc w:val="center"/>
              <w:rPr>
                <w:rFonts w:ascii="Cambria" w:hAnsi="Cambria"/>
              </w:rPr>
            </w:pPr>
            <w:r w:rsidRPr="00E41D6E">
              <w:rPr>
                <w:rFonts w:ascii="Cambria" w:hAnsi="Cambria"/>
              </w:rPr>
              <w:t>10 %</w:t>
            </w:r>
          </w:p>
        </w:tc>
      </w:tr>
      <w:tr w:rsidR="002D1979" w14:paraId="2F9DCC66" w14:textId="77777777" w:rsidTr="002D1979">
        <w:tc>
          <w:tcPr>
            <w:tcW w:w="9360" w:type="dxa"/>
            <w:vMerge/>
            <w:tcBorders>
              <w:top w:val="single" w:sz="8" w:space="0" w:color="000000"/>
              <w:left w:val="single" w:sz="8" w:space="0" w:color="000000"/>
              <w:bottom w:val="nil"/>
              <w:right w:val="single" w:sz="8" w:space="0" w:color="000000"/>
            </w:tcBorders>
            <w:vAlign w:val="center"/>
            <w:hideMark/>
          </w:tcPr>
          <w:p w14:paraId="6C5F63F7" w14:textId="77777777" w:rsidR="002D1979" w:rsidRPr="00E41D6E" w:rsidRDefault="002D1979">
            <w:pPr>
              <w:spacing w:after="0" w:line="240" w:lineRule="auto"/>
              <w:rPr>
                <w:rFonts w:ascii="Cambria" w:hAnsi="Cambria" w:cs="Times New Roman"/>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8ADDCA" w14:textId="77777777" w:rsidR="002D1979" w:rsidRPr="00E41D6E" w:rsidRDefault="002D1979">
            <w:pPr>
              <w:spacing w:after="0" w:line="240" w:lineRule="auto"/>
              <w:rPr>
                <w:rFonts w:ascii="Cambria" w:hAnsi="Cambria"/>
              </w:rPr>
            </w:pPr>
            <w:r w:rsidRPr="00E41D6E">
              <w:rPr>
                <w:rFonts w:ascii="Cambria" w:hAnsi="Cambria"/>
              </w:rPr>
              <w:t>ispit (pismeni)</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6B46F4" w14:textId="77777777" w:rsidR="002D1979" w:rsidRPr="00E41D6E" w:rsidRDefault="002D1979">
            <w:pPr>
              <w:spacing w:after="0" w:line="240" w:lineRule="auto"/>
              <w:jc w:val="center"/>
              <w:rPr>
                <w:rFonts w:ascii="Cambria" w:hAnsi="Cambria"/>
              </w:rPr>
            </w:pPr>
            <w:r w:rsidRPr="00E41D6E">
              <w:rPr>
                <w:rFonts w:ascii="Cambria" w:hAnsi="Cambria"/>
              </w:rPr>
              <w:t>1. – 4.</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8DDDCC" w14:textId="77777777" w:rsidR="002D1979" w:rsidRPr="00E41D6E" w:rsidRDefault="002D1979">
            <w:pPr>
              <w:spacing w:after="0" w:line="240" w:lineRule="auto"/>
              <w:jc w:val="center"/>
              <w:rPr>
                <w:rFonts w:ascii="Cambria" w:hAnsi="Cambria"/>
              </w:rPr>
            </w:pPr>
            <w:r w:rsidRPr="00E41D6E">
              <w:rPr>
                <w:rFonts w:ascii="Cambria" w:hAnsi="Cambria"/>
              </w:rPr>
              <w:t>28</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82CF2C" w14:textId="77777777" w:rsidR="002D1979" w:rsidRPr="00E41D6E" w:rsidRDefault="002D1979">
            <w:pPr>
              <w:spacing w:after="0" w:line="240" w:lineRule="auto"/>
              <w:jc w:val="center"/>
              <w:rPr>
                <w:rFonts w:ascii="Cambria" w:hAnsi="Cambria"/>
              </w:rPr>
            </w:pPr>
            <w:r w:rsidRPr="00E41D6E">
              <w:rPr>
                <w:rFonts w:ascii="Cambria" w:hAnsi="Cambria"/>
              </w:rPr>
              <w:t>0,9</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52B2AF" w14:textId="77777777" w:rsidR="002D1979" w:rsidRPr="00E41D6E" w:rsidRDefault="002D1979">
            <w:pPr>
              <w:spacing w:after="0" w:line="240" w:lineRule="auto"/>
              <w:jc w:val="center"/>
              <w:rPr>
                <w:rFonts w:ascii="Cambria" w:hAnsi="Cambria"/>
              </w:rPr>
            </w:pPr>
            <w:r w:rsidRPr="00E41D6E">
              <w:rPr>
                <w:rFonts w:ascii="Cambria" w:hAnsi="Cambria"/>
              </w:rPr>
              <w:t>50 %</w:t>
            </w:r>
          </w:p>
        </w:tc>
      </w:tr>
      <w:tr w:rsidR="002D1979" w14:paraId="4CCF0978" w14:textId="77777777" w:rsidTr="002D1979">
        <w:tc>
          <w:tcPr>
            <w:tcW w:w="9360" w:type="dxa"/>
            <w:vMerge/>
            <w:tcBorders>
              <w:top w:val="single" w:sz="8" w:space="0" w:color="000000"/>
              <w:left w:val="single" w:sz="8" w:space="0" w:color="000000"/>
              <w:bottom w:val="nil"/>
              <w:right w:val="single" w:sz="8" w:space="0" w:color="000000"/>
            </w:tcBorders>
            <w:vAlign w:val="center"/>
            <w:hideMark/>
          </w:tcPr>
          <w:p w14:paraId="53B74363" w14:textId="77777777" w:rsidR="002D1979" w:rsidRPr="00E41D6E" w:rsidRDefault="002D1979">
            <w:pPr>
              <w:spacing w:after="0" w:line="240" w:lineRule="auto"/>
              <w:rPr>
                <w:rFonts w:ascii="Cambria" w:hAnsi="Cambria" w:cs="Times New Roman"/>
              </w:rPr>
            </w:pPr>
          </w:p>
        </w:tc>
        <w:tc>
          <w:tcPr>
            <w:tcW w:w="3681"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A1211B" w14:textId="77777777" w:rsidR="002D1979" w:rsidRPr="00E41D6E" w:rsidRDefault="002D1979">
            <w:pPr>
              <w:spacing w:after="0" w:line="240" w:lineRule="auto"/>
              <w:rPr>
                <w:rFonts w:ascii="Cambria" w:hAnsi="Cambria"/>
              </w:rPr>
            </w:pPr>
            <w:r w:rsidRPr="00E41D6E">
              <w:rPr>
                <w:rFonts w:ascii="Cambria" w:hAnsi="Cambria"/>
                <w:lang w:val="en-US"/>
              </w:rPr>
              <w:t>ukupno</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7FD11E" w14:textId="77777777" w:rsidR="002D1979" w:rsidRPr="00E41D6E" w:rsidRDefault="002D1979">
            <w:pPr>
              <w:spacing w:after="0" w:line="240" w:lineRule="auto"/>
              <w:jc w:val="center"/>
              <w:rPr>
                <w:rFonts w:ascii="Cambria" w:hAnsi="Cambria"/>
              </w:rPr>
            </w:pPr>
            <w:r w:rsidRPr="00E41D6E">
              <w:rPr>
                <w:rFonts w:ascii="Cambria" w:hAnsi="Cambria"/>
              </w:rPr>
              <w:t>90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862A3C" w14:textId="77777777" w:rsidR="002D1979" w:rsidRPr="00E41D6E" w:rsidRDefault="002D1979">
            <w:pPr>
              <w:spacing w:after="0" w:line="240" w:lineRule="auto"/>
              <w:jc w:val="center"/>
              <w:rPr>
                <w:rFonts w:ascii="Cambria" w:hAnsi="Cambria"/>
              </w:rPr>
            </w:pPr>
            <w:r w:rsidRPr="00E41D6E">
              <w:rPr>
                <w:rFonts w:ascii="Cambria" w:hAnsi="Cambria"/>
              </w:rPr>
              <w:t>3</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0F44CC" w14:textId="77777777" w:rsidR="002D1979" w:rsidRPr="00E41D6E" w:rsidRDefault="002D1979">
            <w:pPr>
              <w:spacing w:after="0" w:line="240" w:lineRule="auto"/>
              <w:jc w:val="center"/>
              <w:rPr>
                <w:rFonts w:ascii="Cambria" w:hAnsi="Cambria"/>
              </w:rPr>
            </w:pPr>
            <w:r w:rsidRPr="00E41D6E">
              <w:rPr>
                <w:rFonts w:ascii="Cambria" w:hAnsi="Cambria"/>
              </w:rPr>
              <w:t>100 %</w:t>
            </w:r>
          </w:p>
        </w:tc>
      </w:tr>
      <w:tr w:rsidR="002D1979" w:rsidRPr="002D1979" w14:paraId="26ABC663" w14:textId="77777777" w:rsidTr="002D1979">
        <w:tc>
          <w:tcPr>
            <w:tcW w:w="9360" w:type="dxa"/>
            <w:vMerge/>
            <w:tcBorders>
              <w:top w:val="single" w:sz="8" w:space="0" w:color="000000"/>
              <w:left w:val="single" w:sz="8" w:space="0" w:color="000000"/>
              <w:bottom w:val="nil"/>
              <w:right w:val="single" w:sz="8" w:space="0" w:color="000000"/>
            </w:tcBorders>
            <w:vAlign w:val="center"/>
            <w:hideMark/>
          </w:tcPr>
          <w:p w14:paraId="3DAB25BF" w14:textId="77777777" w:rsidR="002D1979" w:rsidRPr="00E41D6E" w:rsidRDefault="002D1979">
            <w:pPr>
              <w:spacing w:after="0" w:line="240" w:lineRule="auto"/>
              <w:rPr>
                <w:rFonts w:ascii="Cambria" w:hAnsi="Cambria" w:cs="Times New Roman"/>
              </w:rPr>
            </w:pPr>
          </w:p>
        </w:tc>
        <w:tc>
          <w:tcPr>
            <w:tcW w:w="6731"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D3F277" w14:textId="77777777" w:rsidR="002D1979" w:rsidRPr="00E41D6E" w:rsidRDefault="002D1979">
            <w:pPr>
              <w:spacing w:after="0" w:line="240" w:lineRule="auto"/>
              <w:rPr>
                <w:rFonts w:ascii="Cambria" w:hAnsi="Cambria"/>
              </w:rPr>
            </w:pPr>
            <w:r w:rsidRPr="00E41D6E">
              <w:rPr>
                <w:rFonts w:ascii="Cambria" w:hAnsi="Cambria"/>
              </w:rPr>
              <w:t xml:space="preserve">Dodatna pojašnjenja (kriteriji ocjenjivanja): </w:t>
            </w:r>
          </w:p>
          <w:p w14:paraId="0309B685" w14:textId="77777777" w:rsidR="002D1979" w:rsidRPr="00E41D6E" w:rsidRDefault="002D1979">
            <w:pPr>
              <w:spacing w:after="0" w:line="240" w:lineRule="auto"/>
              <w:rPr>
                <w:rFonts w:ascii="Cambria" w:hAnsi="Cambria"/>
              </w:rPr>
            </w:pPr>
            <w:r w:rsidRPr="00E41D6E">
              <w:rPr>
                <w:rFonts w:ascii="Cambria" w:hAnsi="Cambria"/>
              </w:rPr>
              <w:t>Studenti i studentice će zadatke predstaviti ostalim studentima u sklopu nastave.</w:t>
            </w:r>
          </w:p>
        </w:tc>
      </w:tr>
      <w:tr w:rsidR="002D1979" w14:paraId="72956EEE" w14:textId="77777777" w:rsidTr="002D197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E6950B" w14:textId="77777777" w:rsidR="002D1979" w:rsidRPr="00E41D6E" w:rsidRDefault="002D1979">
            <w:pPr>
              <w:spacing w:after="0" w:line="240" w:lineRule="auto"/>
              <w:rPr>
                <w:rFonts w:ascii="Cambria" w:hAnsi="Cambria"/>
              </w:rPr>
            </w:pPr>
            <w:r w:rsidRPr="00E41D6E">
              <w:rPr>
                <w:rFonts w:ascii="Cambria" w:hAnsi="Cambria"/>
              </w:rPr>
              <w:t>Studentske obveze</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6F07FA4" w14:textId="77777777" w:rsidR="002D1979" w:rsidRPr="00E41D6E" w:rsidRDefault="002D1979">
            <w:pPr>
              <w:spacing w:after="0" w:line="240" w:lineRule="auto"/>
              <w:rPr>
                <w:rFonts w:ascii="Cambria" w:hAnsi="Cambria"/>
              </w:rPr>
            </w:pPr>
            <w:r w:rsidRPr="00E41D6E">
              <w:rPr>
                <w:rFonts w:ascii="Cambria" w:hAnsi="Cambria"/>
              </w:rPr>
              <w:t xml:space="preserve">Da položi kolegij, student/studentica mora: </w:t>
            </w:r>
          </w:p>
          <w:p w14:paraId="035D9CB6" w14:textId="77777777" w:rsidR="002D1979" w:rsidRPr="00E41D6E" w:rsidRDefault="002D1979">
            <w:pPr>
              <w:spacing w:after="0" w:line="240" w:lineRule="auto"/>
              <w:rPr>
                <w:rFonts w:ascii="Cambria" w:hAnsi="Cambria"/>
              </w:rPr>
            </w:pPr>
            <w:r w:rsidRPr="00E41D6E">
              <w:rPr>
                <w:rFonts w:ascii="Cambria" w:hAnsi="Cambria"/>
              </w:rPr>
              <w:lastRenderedPageBreak/>
              <w:t>1. aktivno sudjelovati u interaktivnim aktivnostima na nastavi (pedagoške radionice, vježbe, igre i sl.)</w:t>
            </w:r>
          </w:p>
          <w:p w14:paraId="39519569" w14:textId="77777777" w:rsidR="002D1979" w:rsidRPr="00E41D6E" w:rsidRDefault="002D1979">
            <w:pPr>
              <w:spacing w:after="0" w:line="240" w:lineRule="auto"/>
              <w:rPr>
                <w:rFonts w:ascii="Cambria" w:hAnsi="Cambria"/>
              </w:rPr>
            </w:pPr>
            <w:r w:rsidRPr="00E41D6E">
              <w:rPr>
                <w:rFonts w:ascii="Cambria" w:hAnsi="Cambria"/>
              </w:rPr>
              <w:t>2. izraditi aktivnost za projektno učenje djece predškolske ustanove</w:t>
            </w:r>
          </w:p>
          <w:p w14:paraId="09DDA5D4" w14:textId="77777777" w:rsidR="002D1979" w:rsidRPr="00E41D6E" w:rsidRDefault="002D1979">
            <w:pPr>
              <w:spacing w:after="0" w:line="240" w:lineRule="auto"/>
              <w:rPr>
                <w:rFonts w:ascii="Cambria" w:hAnsi="Cambria"/>
              </w:rPr>
            </w:pPr>
            <w:r w:rsidRPr="00E41D6E">
              <w:rPr>
                <w:rFonts w:ascii="Cambria" w:hAnsi="Cambria"/>
              </w:rPr>
              <w:t>3. osmisliti program projektnog učenja djece s posebnim naglaskom na inkluzivnost</w:t>
            </w:r>
          </w:p>
          <w:p w14:paraId="172F70D6" w14:textId="77777777" w:rsidR="002D1979" w:rsidRPr="00E41D6E" w:rsidRDefault="002D1979">
            <w:pPr>
              <w:spacing w:after="0" w:line="240" w:lineRule="auto"/>
              <w:rPr>
                <w:rFonts w:ascii="Cambria" w:hAnsi="Cambria"/>
              </w:rPr>
            </w:pPr>
            <w:r w:rsidRPr="00E41D6E">
              <w:rPr>
                <w:rFonts w:ascii="Cambria" w:hAnsi="Cambria"/>
              </w:rPr>
              <w:t>4. osmisliti radionicu za roditelje kao poticaj projektnom učenju</w:t>
            </w:r>
          </w:p>
          <w:p w14:paraId="12088BC6" w14:textId="77777777" w:rsidR="002D1979" w:rsidRPr="00E41D6E" w:rsidRDefault="002D1979">
            <w:pPr>
              <w:spacing w:after="0" w:line="240" w:lineRule="auto"/>
              <w:rPr>
                <w:rFonts w:ascii="Cambria" w:hAnsi="Cambria"/>
              </w:rPr>
            </w:pPr>
            <w:r w:rsidRPr="00E41D6E">
              <w:rPr>
                <w:rFonts w:ascii="Cambria" w:hAnsi="Cambria"/>
              </w:rPr>
              <w:t>5. položiti pismeni ispit.</w:t>
            </w:r>
          </w:p>
          <w:p w14:paraId="6CE6F016" w14:textId="77777777" w:rsidR="002D1979" w:rsidRPr="00E41D6E" w:rsidRDefault="002D1979">
            <w:pPr>
              <w:spacing w:after="0" w:line="240" w:lineRule="auto"/>
              <w:rPr>
                <w:rFonts w:ascii="Cambria" w:hAnsi="Cambria"/>
              </w:rPr>
            </w:pPr>
            <w:r w:rsidRPr="00E41D6E">
              <w:rPr>
                <w:rFonts w:ascii="Cambria" w:hAnsi="Cambria"/>
              </w:rPr>
              <w:t>Napomena: (vrijedi za obveze 2. i 3.) Student/studentica treba napisati zadatke i predati radionicu osam (8) dana prije prezentacije rada pred studentima/studenticama. Ako ne riješi obvezu do zadanoga roka, tada gubi pravo na ECTS-e iz kolegija u toj akademskoj godini. Zadane rokove u ovome kolegiju treba poštivati.</w:t>
            </w:r>
          </w:p>
        </w:tc>
      </w:tr>
      <w:tr w:rsidR="002D1979" w:rsidRPr="002D1979" w14:paraId="2621F857" w14:textId="77777777" w:rsidTr="002D197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9CD92E0" w14:textId="77777777" w:rsidR="002D1979" w:rsidRPr="00E41D6E" w:rsidRDefault="002D1979">
            <w:pPr>
              <w:spacing w:after="0" w:line="240" w:lineRule="auto"/>
              <w:rPr>
                <w:rFonts w:ascii="Cambria" w:hAnsi="Cambria"/>
              </w:rPr>
            </w:pPr>
            <w:r w:rsidRPr="00E41D6E">
              <w:rPr>
                <w:rFonts w:ascii="Cambria" w:hAnsi="Cambria"/>
                <w:lang w:val="en-US"/>
              </w:rPr>
              <w:lastRenderedPageBreak/>
              <w:t>Rokovi ispita i kolokvija</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E88834E" w14:textId="77777777" w:rsidR="002D1979" w:rsidRPr="00E41D6E" w:rsidRDefault="002D1979">
            <w:pPr>
              <w:spacing w:after="0" w:line="240" w:lineRule="auto"/>
              <w:rPr>
                <w:rFonts w:ascii="Cambria" w:hAnsi="Cambria"/>
              </w:rPr>
            </w:pPr>
            <w:r w:rsidRPr="00E41D6E">
              <w:rPr>
                <w:rFonts w:ascii="Cambria" w:hAnsi="Cambria"/>
              </w:rPr>
              <w:t>Daju se na početku akademske godine, objavljuju se na mrežnim stranicama Sveučilišta i u ISVU.</w:t>
            </w:r>
          </w:p>
        </w:tc>
      </w:tr>
      <w:tr w:rsidR="002D1979" w14:paraId="659C4EC9" w14:textId="77777777" w:rsidTr="002D1979">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40F382" w14:textId="77777777" w:rsidR="002D1979" w:rsidRPr="00E41D6E" w:rsidRDefault="002D1979">
            <w:pPr>
              <w:spacing w:after="0" w:line="240" w:lineRule="auto"/>
              <w:rPr>
                <w:rFonts w:ascii="Cambria" w:hAnsi="Cambria"/>
              </w:rPr>
            </w:pPr>
            <w:r w:rsidRPr="00E41D6E">
              <w:rPr>
                <w:rFonts w:ascii="Cambria" w:hAnsi="Cambria"/>
              </w:rPr>
              <w:t xml:space="preserve">Ostale važne činjenice </w:t>
            </w:r>
            <w:r w:rsidRPr="00E41D6E">
              <w:rPr>
                <w:rFonts w:ascii="Cambria" w:hAnsi="Cambria"/>
                <w:lang w:val="it-IT"/>
              </w:rPr>
              <w:t>vezane uz kolegij</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6CA63CB" w14:textId="77777777" w:rsidR="002D1979" w:rsidRPr="00E41D6E" w:rsidRDefault="002D1979">
            <w:pPr>
              <w:spacing w:after="0" w:line="240" w:lineRule="auto"/>
              <w:rPr>
                <w:rFonts w:ascii="Cambria" w:hAnsi="Cambria"/>
              </w:rPr>
            </w:pPr>
            <w:r w:rsidRPr="00E41D6E">
              <w:rPr>
                <w:rFonts w:ascii="Cambria" w:hAnsi="Cambria"/>
              </w:rPr>
              <w:t>Materijali za predavanja i seminare objavljuju se na e-učenju.</w:t>
            </w:r>
          </w:p>
          <w:p w14:paraId="2D634AF9" w14:textId="77777777" w:rsidR="002D1979" w:rsidRPr="00E41D6E" w:rsidRDefault="002D1979">
            <w:pPr>
              <w:spacing w:after="0" w:line="240" w:lineRule="auto"/>
              <w:rPr>
                <w:rFonts w:ascii="Cambria" w:hAnsi="Cambria"/>
              </w:rPr>
            </w:pPr>
            <w:r w:rsidRPr="00E41D6E">
              <w:rPr>
                <w:rFonts w:ascii="Cambria" w:hAnsi="Cambria"/>
              </w:rPr>
              <w:t>U slučaju održavanja nastave na daljinu, moguće je odstupanje u:</w:t>
            </w:r>
          </w:p>
          <w:p w14:paraId="55400DB8" w14:textId="77777777" w:rsidR="002D1979" w:rsidRPr="00E41D6E" w:rsidRDefault="002D1979">
            <w:pPr>
              <w:spacing w:after="0" w:line="240" w:lineRule="auto"/>
              <w:rPr>
                <w:rFonts w:ascii="Cambria" w:hAnsi="Cambria"/>
              </w:rPr>
            </w:pPr>
            <w:r w:rsidRPr="00E41D6E">
              <w:rPr>
                <w:rFonts w:ascii="Cambria" w:hAnsi="Cambria"/>
              </w:rPr>
              <w:t>- mjestu izvođenja kolegija</w:t>
            </w:r>
          </w:p>
          <w:p w14:paraId="155B2ED4" w14:textId="77777777" w:rsidR="002D1979" w:rsidRPr="00E41D6E" w:rsidRDefault="002D1979">
            <w:pPr>
              <w:spacing w:after="0" w:line="240" w:lineRule="auto"/>
              <w:rPr>
                <w:rFonts w:ascii="Cambria" w:hAnsi="Cambria"/>
              </w:rPr>
            </w:pPr>
            <w:r w:rsidRPr="00E41D6E">
              <w:rPr>
                <w:rFonts w:ascii="Cambria" w:hAnsi="Cambria"/>
              </w:rPr>
              <w:t>- provedbi aktivnosti, metodama tumačenja i poučavanja i načinima</w:t>
            </w:r>
          </w:p>
          <w:p w14:paraId="66202C77" w14:textId="77777777" w:rsidR="002D1979" w:rsidRPr="00E41D6E" w:rsidRDefault="002D1979">
            <w:pPr>
              <w:spacing w:after="0" w:line="240" w:lineRule="auto"/>
              <w:rPr>
                <w:rFonts w:ascii="Cambria" w:hAnsi="Cambria"/>
              </w:rPr>
            </w:pPr>
            <w:r w:rsidRPr="00E41D6E">
              <w:rPr>
                <w:rFonts w:ascii="Cambria" w:hAnsi="Cambria"/>
              </w:rPr>
              <w:t>vrednovanja</w:t>
            </w:r>
          </w:p>
          <w:p w14:paraId="7B56CCEF" w14:textId="77777777" w:rsidR="002D1979" w:rsidRPr="00E41D6E" w:rsidRDefault="002D1979">
            <w:pPr>
              <w:spacing w:after="0" w:line="240" w:lineRule="auto"/>
              <w:rPr>
                <w:rFonts w:ascii="Cambria" w:hAnsi="Cambria"/>
              </w:rPr>
            </w:pPr>
            <w:r w:rsidRPr="00E41D6E">
              <w:rPr>
                <w:rFonts w:ascii="Cambria" w:hAnsi="Cambria"/>
              </w:rPr>
              <w:t>- studentskim obvezama</w:t>
            </w:r>
          </w:p>
          <w:p w14:paraId="4C00E8C1" w14:textId="77777777" w:rsidR="002D1979" w:rsidRPr="00E41D6E" w:rsidRDefault="002D1979">
            <w:pPr>
              <w:spacing w:after="0" w:line="240" w:lineRule="auto"/>
              <w:rPr>
                <w:rFonts w:ascii="Cambria" w:hAnsi="Cambria"/>
              </w:rPr>
            </w:pPr>
            <w:r w:rsidRPr="00E41D6E">
              <w:rPr>
                <w:rFonts w:ascii="Cambria" w:hAnsi="Cambria"/>
              </w:rPr>
              <w:t>- dostupnoj literaturi.</w:t>
            </w:r>
          </w:p>
          <w:p w14:paraId="1F1DFE59" w14:textId="026660B7" w:rsidR="002D1979" w:rsidRPr="00E41D6E" w:rsidRDefault="002D1979">
            <w:pPr>
              <w:spacing w:after="0" w:line="240" w:lineRule="auto"/>
              <w:rPr>
                <w:rFonts w:ascii="Cambria" w:hAnsi="Cambria"/>
              </w:rPr>
            </w:pPr>
            <w:r w:rsidRPr="00E41D6E">
              <w:rPr>
                <w:rFonts w:ascii="Cambria" w:hAnsi="Cambria"/>
              </w:rPr>
              <w:t>O tome će nositeljica kolegija obavijestiti</w:t>
            </w:r>
            <w:r w:rsidR="00E41D6E">
              <w:rPr>
                <w:rFonts w:ascii="Cambria" w:hAnsi="Cambria"/>
              </w:rPr>
              <w:t xml:space="preserve"> </w:t>
            </w:r>
            <w:r w:rsidRPr="00E41D6E">
              <w:rPr>
                <w:rFonts w:ascii="Cambria" w:hAnsi="Cambria"/>
              </w:rPr>
              <w:t>studente i studentice kad se nastava na daljinu počne održavati.</w:t>
            </w:r>
          </w:p>
          <w:p w14:paraId="5CB34CF6" w14:textId="77777777" w:rsidR="002D1979" w:rsidRPr="00E41D6E" w:rsidRDefault="002D1979">
            <w:pPr>
              <w:spacing w:after="0" w:line="240" w:lineRule="auto"/>
              <w:rPr>
                <w:rFonts w:ascii="Cambria" w:hAnsi="Cambria"/>
              </w:rPr>
            </w:pPr>
            <w:r w:rsidRPr="00E41D6E">
              <w:rPr>
                <w:rFonts w:ascii="Cambria" w:hAnsi="Cambria"/>
              </w:rPr>
              <w:t>Ishodi učenja ostaju nepromijenjeni.</w:t>
            </w:r>
          </w:p>
        </w:tc>
      </w:tr>
      <w:tr w:rsidR="002D1979" w14:paraId="0B7FCCC2" w14:textId="77777777" w:rsidTr="002D1979">
        <w:trPr>
          <w:trHeight w:val="485"/>
        </w:trPr>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887518F" w14:textId="77777777" w:rsidR="002D1979" w:rsidRPr="00E41D6E" w:rsidRDefault="002D1979">
            <w:pPr>
              <w:spacing w:after="0" w:line="240" w:lineRule="auto"/>
              <w:rPr>
                <w:rFonts w:ascii="Cambria" w:hAnsi="Cambria"/>
              </w:rPr>
            </w:pPr>
            <w:r w:rsidRPr="00E41D6E">
              <w:rPr>
                <w:rFonts w:ascii="Cambria" w:hAnsi="Cambria"/>
              </w:rPr>
              <w:t>Literatura</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A509AF0" w14:textId="77777777" w:rsidR="002D1979" w:rsidRPr="00E41D6E" w:rsidRDefault="002D1979">
            <w:pPr>
              <w:spacing w:after="0" w:line="240" w:lineRule="auto"/>
              <w:rPr>
                <w:rFonts w:ascii="Cambria" w:hAnsi="Cambria"/>
              </w:rPr>
            </w:pPr>
            <w:r w:rsidRPr="00E41D6E">
              <w:rPr>
                <w:rFonts w:ascii="Cambria" w:hAnsi="Cambria"/>
              </w:rPr>
              <w:t>Obvezna:</w:t>
            </w:r>
          </w:p>
          <w:p w14:paraId="4154C7AC" w14:textId="77777777" w:rsidR="002D1979" w:rsidRPr="00E41D6E" w:rsidRDefault="002D1979">
            <w:pPr>
              <w:spacing w:after="0" w:line="240" w:lineRule="auto"/>
              <w:rPr>
                <w:rFonts w:ascii="Cambria" w:hAnsi="Cambria"/>
              </w:rPr>
            </w:pPr>
            <w:r w:rsidRPr="00E41D6E">
              <w:rPr>
                <w:rFonts w:ascii="Cambria" w:hAnsi="Cambria"/>
              </w:rPr>
              <w:t xml:space="preserve">1. Ljubetić, M. (2014). Od suradnje do partnerstva, obitelji, odgojno-obrazovne ustanove i zajednice. Element. </w:t>
            </w:r>
          </w:p>
          <w:p w14:paraId="6C7CED32" w14:textId="77777777" w:rsidR="002D1979" w:rsidRPr="00E41D6E" w:rsidRDefault="002D1979">
            <w:pPr>
              <w:spacing w:after="0" w:line="240" w:lineRule="auto"/>
              <w:rPr>
                <w:rFonts w:ascii="Cambria" w:hAnsi="Cambria"/>
              </w:rPr>
            </w:pPr>
            <w:r w:rsidRPr="00E41D6E">
              <w:rPr>
                <w:rFonts w:ascii="Cambria" w:hAnsi="Cambria"/>
              </w:rPr>
              <w:t>2. Miljak, A. (2000). Učenje nije mučenje ako se odvija na prirodan način. U E. Slunjski (ur.), Učiti zajedno s djecom – učiti: zbornik radova (15-18). Dječji centar Čakovec i Visoka učiteljska škola u Čakovcu.</w:t>
            </w:r>
          </w:p>
          <w:p w14:paraId="0FA47D98" w14:textId="77777777" w:rsidR="002D1979" w:rsidRPr="00E41D6E" w:rsidRDefault="002D1979">
            <w:pPr>
              <w:spacing w:after="0" w:line="240" w:lineRule="auto"/>
              <w:rPr>
                <w:rFonts w:ascii="Cambria" w:hAnsi="Cambria"/>
              </w:rPr>
            </w:pPr>
            <w:r w:rsidRPr="00E41D6E">
              <w:rPr>
                <w:rFonts w:ascii="Cambria" w:hAnsi="Cambria"/>
              </w:rPr>
              <w:t>3. Munjiza, E., Peko, A., Sablić, M. (2007). Projektno učenje. Sveučilište J. J. Strossmayera u Osijeku, Filozofski fakultet, Učiteljski fakultet u Osijeku.</w:t>
            </w:r>
          </w:p>
          <w:p w14:paraId="3472EF62" w14:textId="77777777" w:rsidR="002D1979" w:rsidRPr="00E41D6E" w:rsidRDefault="002D1979">
            <w:pPr>
              <w:spacing w:after="0" w:line="240" w:lineRule="auto"/>
              <w:rPr>
                <w:rFonts w:ascii="Cambria" w:hAnsi="Cambria"/>
              </w:rPr>
            </w:pPr>
            <w:r w:rsidRPr="00E41D6E">
              <w:rPr>
                <w:rFonts w:ascii="Cambria" w:hAnsi="Cambria"/>
              </w:rPr>
              <w:t>4. Selimović, H., Karić, E. (2011). Učenje djece predškolske dobi. Metodički obzori: časopis za odgojno-obrazovnu teoriju i praksu, 6(11), 145-160.</w:t>
            </w:r>
          </w:p>
          <w:p w14:paraId="38566129" w14:textId="77777777" w:rsidR="002D1979" w:rsidRPr="00E41D6E" w:rsidRDefault="002D1979">
            <w:pPr>
              <w:spacing w:after="0" w:line="240" w:lineRule="auto"/>
              <w:rPr>
                <w:rFonts w:ascii="Cambria" w:hAnsi="Cambria"/>
              </w:rPr>
            </w:pPr>
            <w:r w:rsidRPr="00E41D6E">
              <w:rPr>
                <w:rFonts w:ascii="Cambria" w:hAnsi="Cambria"/>
              </w:rPr>
              <w:t>5. Slunjski, E. (2008). Dječji vrtić zajednica koja uči. Spektar media.</w:t>
            </w:r>
          </w:p>
          <w:p w14:paraId="64DA4493" w14:textId="77777777" w:rsidR="002D1979" w:rsidRPr="00E41D6E" w:rsidRDefault="002D1979">
            <w:pPr>
              <w:spacing w:after="0" w:line="240" w:lineRule="auto"/>
              <w:rPr>
                <w:rFonts w:ascii="Cambria" w:hAnsi="Cambria"/>
              </w:rPr>
            </w:pPr>
            <w:r w:rsidRPr="00E41D6E">
              <w:rPr>
                <w:rFonts w:ascii="Cambria" w:hAnsi="Cambria"/>
              </w:rPr>
              <w:t>Izborna:</w:t>
            </w:r>
          </w:p>
          <w:p w14:paraId="24859DB6" w14:textId="77777777" w:rsidR="002D1979" w:rsidRPr="00E41D6E" w:rsidRDefault="002D1979">
            <w:pPr>
              <w:spacing w:after="0" w:line="240" w:lineRule="auto"/>
              <w:rPr>
                <w:rFonts w:ascii="Cambria" w:hAnsi="Cambria"/>
              </w:rPr>
            </w:pPr>
            <w:r w:rsidRPr="00E41D6E">
              <w:rPr>
                <w:rFonts w:ascii="Cambria" w:hAnsi="Cambria"/>
              </w:rPr>
              <w:t>1. Katić, V. (2008). Različitost pristupa u radu na projektima. Dijete, vrtić, obitelj: Časopis za odgoj i naobrazbu predškolske djece namijenjen stručnjacima i roditeljima, 14(53), 9-11.</w:t>
            </w:r>
          </w:p>
          <w:p w14:paraId="35000E95" w14:textId="77777777" w:rsidR="002D1979" w:rsidRPr="00E41D6E" w:rsidRDefault="002D1979">
            <w:pPr>
              <w:spacing w:after="0" w:line="240" w:lineRule="auto"/>
              <w:rPr>
                <w:rFonts w:ascii="Cambria" w:hAnsi="Cambria"/>
              </w:rPr>
            </w:pPr>
            <w:r w:rsidRPr="00E41D6E">
              <w:rPr>
                <w:rFonts w:ascii="Cambria" w:hAnsi="Cambria"/>
              </w:rPr>
              <w:t>2. Likierman, H., Muter, V. (2007). Pripremite dijete za školu. Ostvarenje</w:t>
            </w:r>
          </w:p>
          <w:p w14:paraId="5E3C3E32" w14:textId="77777777" w:rsidR="002D1979" w:rsidRPr="00E41D6E" w:rsidRDefault="002D1979">
            <w:pPr>
              <w:spacing w:after="0" w:line="240" w:lineRule="auto"/>
              <w:rPr>
                <w:rFonts w:ascii="Cambria" w:hAnsi="Cambria"/>
              </w:rPr>
            </w:pPr>
            <w:r w:rsidRPr="00E41D6E">
              <w:rPr>
                <w:rFonts w:ascii="Cambria" w:hAnsi="Cambria"/>
              </w:rPr>
              <w:t>3. Ravnić, M. (2002). Projekt avion. U A. Miljak i L. Vujičić (ur.), Vrtić u skladu s dječjom prirodom "Dječja kuća" (221-228). Predškolska ustanova dječji vrtić i jaslice "Neven" – Rovinj.</w:t>
            </w:r>
          </w:p>
          <w:p w14:paraId="482AFCB9" w14:textId="77777777" w:rsidR="002D1979" w:rsidRPr="00E41D6E" w:rsidRDefault="002D1979">
            <w:pPr>
              <w:spacing w:after="0" w:line="240" w:lineRule="auto"/>
              <w:rPr>
                <w:rFonts w:ascii="Cambria" w:hAnsi="Cambria"/>
              </w:rPr>
            </w:pPr>
            <w:r w:rsidRPr="00E41D6E">
              <w:rPr>
                <w:rFonts w:ascii="Cambria" w:hAnsi="Cambria"/>
              </w:rPr>
              <w:t>4. Somolanji Tokić, I., Kretić Majer, J. (2015). Dijete kao aktivni sudionik polaska u osnovnu školu. Život i škola, 50(1), 103-110.</w:t>
            </w:r>
          </w:p>
          <w:p w14:paraId="342E2903" w14:textId="77777777" w:rsidR="002D1979" w:rsidRPr="00E41D6E" w:rsidRDefault="002D1979">
            <w:pPr>
              <w:spacing w:after="0" w:line="240" w:lineRule="auto"/>
              <w:rPr>
                <w:rFonts w:ascii="Cambria" w:hAnsi="Cambria"/>
              </w:rPr>
            </w:pPr>
            <w:r w:rsidRPr="00E41D6E">
              <w:rPr>
                <w:rFonts w:ascii="Cambria" w:hAnsi="Cambria"/>
              </w:rPr>
              <w:lastRenderedPageBreak/>
              <w:t>5. Spajić-Vrkaš, V., Stričević, I., Maleš, D., Matijević, M. (2004). Poučavati prava i slobode. Istraživačko-obrazovni Centar za ljudska prava i demokratsko građanstvo Filozofskog fakulteta u Zagrebu.</w:t>
            </w:r>
          </w:p>
          <w:p w14:paraId="69E82FD4" w14:textId="77777777" w:rsidR="002D1979" w:rsidRPr="00E41D6E" w:rsidRDefault="002D1979">
            <w:pPr>
              <w:spacing w:after="0" w:line="240" w:lineRule="auto"/>
              <w:rPr>
                <w:rFonts w:ascii="Cambria" w:hAnsi="Cambria"/>
              </w:rPr>
            </w:pPr>
            <w:r w:rsidRPr="00E41D6E">
              <w:rPr>
                <w:rFonts w:ascii="Cambria" w:hAnsi="Cambria"/>
              </w:rPr>
              <w:t>6. Vlahov, S. (2002). Projekt čičoka – slatki krumpir ili gomoljasti suncokret. U A. Miljak, L. Vujičić (ur.), Vrtić u skladu s dječjom prirodom "Dječja kuća" (214-220). Predškolska ustanova dječji vrtić i jaslice "Neven" – Rovinj.</w:t>
            </w:r>
          </w:p>
        </w:tc>
      </w:tr>
    </w:tbl>
    <w:p w14:paraId="40DEE1CD" w14:textId="77777777" w:rsidR="002D1979" w:rsidRDefault="002D1979" w:rsidP="002D1979">
      <w:pPr>
        <w:rPr>
          <w:rFonts w:ascii="Calibri" w:hAnsi="Calibri"/>
        </w:rPr>
      </w:pPr>
    </w:p>
    <w:p w14:paraId="3451C4E3" w14:textId="7475B9D9" w:rsidR="00B920E5" w:rsidRDefault="00B920E5" w:rsidP="00B920E5">
      <w:pPr>
        <w:spacing w:after="0"/>
        <w:rPr>
          <w:rFonts w:ascii="Cambria" w:hAnsi="Cambria"/>
        </w:rPr>
      </w:pPr>
    </w:p>
    <w:p w14:paraId="6367A940" w14:textId="1AD4D9FD" w:rsidR="002D1979" w:rsidRDefault="002D1979" w:rsidP="00B920E5">
      <w:pPr>
        <w:spacing w:after="0"/>
        <w:rPr>
          <w:rFonts w:ascii="Cambria" w:hAnsi="Cambria"/>
        </w:rPr>
      </w:pPr>
    </w:p>
    <w:p w14:paraId="72BB7B4D" w14:textId="1D762240" w:rsidR="002D1979" w:rsidRDefault="002D1979" w:rsidP="00B920E5">
      <w:pPr>
        <w:spacing w:after="0"/>
        <w:rPr>
          <w:rFonts w:ascii="Cambria" w:hAnsi="Cambria"/>
        </w:rPr>
      </w:pPr>
    </w:p>
    <w:p w14:paraId="580CACAB" w14:textId="77777777" w:rsidR="002D1979" w:rsidRPr="00B920E5" w:rsidRDefault="002D1979" w:rsidP="00B920E5">
      <w:pPr>
        <w:spacing w:after="0"/>
        <w:rPr>
          <w:rFonts w:ascii="Cambria" w:hAnsi="Cambria"/>
        </w:rPr>
      </w:pPr>
    </w:p>
    <w:p w14:paraId="08BDBFDE" w14:textId="09788E68" w:rsidR="00FC43AF" w:rsidRPr="005E3632" w:rsidRDefault="00E41D6E" w:rsidP="00DD0818">
      <w:pPr>
        <w:rPr>
          <w:rFonts w:ascii="Cambria" w:hAnsi="Cambria"/>
        </w:rPr>
      </w:pPr>
      <w:r>
        <w:rPr>
          <w:rFonts w:ascii="Cambria" w:hAnsi="Cambria"/>
        </w:rPr>
        <w:br w:type="page"/>
      </w:r>
    </w:p>
    <w:tbl>
      <w:tblPr>
        <w:tblW w:w="5084" w:type="pct"/>
        <w:tblLayout w:type="fixed"/>
        <w:tblCellMar>
          <w:left w:w="0" w:type="dxa"/>
          <w:right w:w="0" w:type="dxa"/>
        </w:tblCellMar>
        <w:tblLook w:val="0600" w:firstRow="0" w:lastRow="0" w:firstColumn="0" w:lastColumn="0" w:noHBand="1" w:noVBand="1"/>
      </w:tblPr>
      <w:tblGrid>
        <w:gridCol w:w="2536"/>
        <w:gridCol w:w="2406"/>
        <w:gridCol w:w="95"/>
        <w:gridCol w:w="1058"/>
        <w:gridCol w:w="621"/>
        <w:gridCol w:w="76"/>
        <w:gridCol w:w="853"/>
        <w:gridCol w:w="1559"/>
      </w:tblGrid>
      <w:tr w:rsidR="00AA12DE" w:rsidRPr="005E3632" w14:paraId="551FA375" w14:textId="77777777" w:rsidTr="00AA12DE">
        <w:tc>
          <w:tcPr>
            <w:tcW w:w="9204"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EB7621" w14:textId="77777777" w:rsidR="00AA12DE" w:rsidRPr="00AE1F40" w:rsidRDefault="00AA12DE" w:rsidP="00AD592E">
            <w:pPr>
              <w:autoSpaceDE w:val="0"/>
              <w:autoSpaceDN w:val="0"/>
              <w:adjustRightInd w:val="0"/>
              <w:spacing w:after="0" w:line="240" w:lineRule="auto"/>
              <w:jc w:val="right"/>
              <w:rPr>
                <w:rFonts w:ascii="Cambria" w:hAnsi="Cambria"/>
                <w:b/>
                <w:bCs/>
                <w:lang w:val="en-US"/>
              </w:rPr>
            </w:pPr>
            <w:r w:rsidRPr="00AE1F40">
              <w:rPr>
                <w:rFonts w:ascii="Cambria" w:hAnsi="Cambria"/>
                <w:b/>
                <w:bCs/>
                <w:lang w:val="en-US"/>
              </w:rPr>
              <w:lastRenderedPageBreak/>
              <w:t>IZVEDBENI PLAN NASTAVE KOLEGIJA</w:t>
            </w:r>
          </w:p>
        </w:tc>
      </w:tr>
      <w:tr w:rsidR="00AA12DE" w:rsidRPr="005E3632" w14:paraId="2D9ABE6A"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CEA6AE"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Kod i naziv kolegija</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7DD3F9F"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244488</w:t>
            </w:r>
          </w:p>
          <w:p w14:paraId="0DDE8B82"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Lutkarske igre u dječjem vrtiću</w:t>
            </w:r>
          </w:p>
        </w:tc>
      </w:tr>
      <w:tr w:rsidR="00AA12DE" w:rsidRPr="005E3632" w14:paraId="0CBD1D56"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87A73A"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 xml:space="preserve">Nastavnica </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32710D3" w14:textId="0017E506" w:rsidR="00AA12DE" w:rsidRPr="00541A6F" w:rsidRDefault="00AC6FAD" w:rsidP="00AD592E">
            <w:pPr>
              <w:autoSpaceDE w:val="0"/>
              <w:autoSpaceDN w:val="0"/>
              <w:adjustRightInd w:val="0"/>
              <w:spacing w:after="0" w:line="240" w:lineRule="auto"/>
              <w:rPr>
                <w:rFonts w:ascii="Cambria" w:hAnsi="Cambria"/>
              </w:rPr>
            </w:pPr>
            <w:hyperlink r:id="rId83" w:history="1">
              <w:r w:rsidR="00AA12DE" w:rsidRPr="00541A6F">
                <w:rPr>
                  <w:rStyle w:val="Hiperveza"/>
                  <w:rFonts w:ascii="Cambria" w:hAnsi="Cambria"/>
                </w:rPr>
                <w:t>Doc. art. Breza Žižović</w:t>
              </w:r>
            </w:hyperlink>
            <w:r w:rsidR="00AA12DE" w:rsidRPr="00541A6F">
              <w:rPr>
                <w:rStyle w:val="Hiperveza"/>
                <w:rFonts w:ascii="Cambria" w:hAnsi="Cambria"/>
              </w:rPr>
              <w:t xml:space="preserve"> </w:t>
            </w:r>
            <w:r w:rsidR="00DD0818" w:rsidRPr="005E3632">
              <w:rPr>
                <w:rFonts w:ascii="Cambria" w:hAnsi="Cambria"/>
              </w:rPr>
              <w:t>(nositeljica)</w:t>
            </w:r>
          </w:p>
        </w:tc>
      </w:tr>
      <w:tr w:rsidR="00AA12DE" w:rsidRPr="005E3632" w14:paraId="3619BD8E"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1B25F0"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Studijski program</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28B53C7" w14:textId="615D4B30" w:rsidR="00AA12DE" w:rsidRPr="005E3632" w:rsidRDefault="00317A97" w:rsidP="00AD592E">
            <w:pPr>
              <w:autoSpaceDE w:val="0"/>
              <w:autoSpaceDN w:val="0"/>
              <w:adjustRightInd w:val="0"/>
              <w:spacing w:after="0" w:line="240" w:lineRule="auto"/>
              <w:rPr>
                <w:rFonts w:ascii="Cambria" w:hAnsi="Cambria"/>
                <w:lang w:val="en-US"/>
              </w:rPr>
            </w:pPr>
            <w:r w:rsidRPr="005E3632">
              <w:rPr>
                <w:rFonts w:ascii="Cambria" w:hAnsi="Cambria"/>
              </w:rPr>
              <w:t>Sveučilišni diplomski studij Rani i predškolski odgoj i obrazovanje na hrvatskom jeziku (izvanredni studij)</w:t>
            </w:r>
          </w:p>
        </w:tc>
      </w:tr>
      <w:tr w:rsidR="00AA12DE" w:rsidRPr="005E3632" w14:paraId="378DB888"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89B646"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Vrsta kolegija</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C3F2929" w14:textId="1A31FD23"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izborni</w:t>
            </w:r>
            <w:r w:rsidR="00244A31" w:rsidRPr="005E3632">
              <w:rPr>
                <w:rFonts w:ascii="Cambria" w:hAnsi="Cambria"/>
                <w:lang w:val="en-US"/>
              </w:rPr>
              <w:t xml:space="preserve"> </w:t>
            </w:r>
            <w:r w:rsidRPr="005E3632">
              <w:rPr>
                <w:rFonts w:ascii="Cambria" w:hAnsi="Cambria"/>
                <w:lang w:val="en-US"/>
              </w:rPr>
              <w:t>(modul: razvojno-umjetnički)</w:t>
            </w:r>
          </w:p>
        </w:tc>
        <w:tc>
          <w:tcPr>
            <w:tcW w:w="177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E1B0DA0"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Razina kolegija</w:t>
            </w:r>
          </w:p>
        </w:tc>
        <w:tc>
          <w:tcPr>
            <w:tcW w:w="248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EE663C2"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diplomski</w:t>
            </w:r>
          </w:p>
        </w:tc>
      </w:tr>
      <w:tr w:rsidR="00AA12DE" w:rsidRPr="005E3632" w14:paraId="14A0874A"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ED15F1"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Semestar</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C6FA4E7"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zimski</w:t>
            </w:r>
          </w:p>
        </w:tc>
        <w:tc>
          <w:tcPr>
            <w:tcW w:w="177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2161068"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Godina studija</w:t>
            </w:r>
          </w:p>
        </w:tc>
        <w:tc>
          <w:tcPr>
            <w:tcW w:w="248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3801B34"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II.</w:t>
            </w:r>
          </w:p>
        </w:tc>
      </w:tr>
      <w:tr w:rsidR="00AA12DE" w:rsidRPr="005E3632" w14:paraId="1BCD777E"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72DCD9"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Mjesto izvođenja</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A8F6F29" w14:textId="4A501BDE"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učionica </w:t>
            </w:r>
          </w:p>
        </w:tc>
        <w:tc>
          <w:tcPr>
            <w:tcW w:w="177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BA85B54"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Jezik izvođenja </w:t>
            </w:r>
          </w:p>
        </w:tc>
        <w:tc>
          <w:tcPr>
            <w:tcW w:w="248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4C45A6B"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hrvatski</w:t>
            </w:r>
          </w:p>
        </w:tc>
      </w:tr>
      <w:tr w:rsidR="00AA12DE" w:rsidRPr="005E3632" w14:paraId="11D41BBB"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46DCE3A"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Broj ECTS bodova</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38D5C69"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3</w:t>
            </w:r>
          </w:p>
        </w:tc>
        <w:tc>
          <w:tcPr>
            <w:tcW w:w="177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11F2414"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Broj sati u semestru</w:t>
            </w:r>
          </w:p>
        </w:tc>
        <w:tc>
          <w:tcPr>
            <w:tcW w:w="248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2B7D786" w14:textId="67F8B51D"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7,5P </w:t>
            </w:r>
            <w:r w:rsidR="00D75D22">
              <w:rPr>
                <w:rFonts w:ascii="Cambria" w:hAnsi="Cambria"/>
                <w:lang w:val="en-US"/>
              </w:rPr>
              <w:t>–</w:t>
            </w:r>
            <w:r w:rsidRPr="005E3632">
              <w:rPr>
                <w:rFonts w:ascii="Cambria" w:hAnsi="Cambria"/>
                <w:lang w:val="en-US"/>
              </w:rPr>
              <w:t xml:space="preserve"> </w:t>
            </w:r>
            <w:r w:rsidR="00D75D22">
              <w:rPr>
                <w:rFonts w:ascii="Cambria" w:hAnsi="Cambria"/>
                <w:lang w:val="en-US"/>
              </w:rPr>
              <w:t xml:space="preserve">0S – </w:t>
            </w:r>
            <w:r w:rsidRPr="005E3632">
              <w:rPr>
                <w:rFonts w:ascii="Cambria" w:hAnsi="Cambria"/>
                <w:lang w:val="en-US"/>
              </w:rPr>
              <w:t xml:space="preserve">15V </w:t>
            </w:r>
          </w:p>
        </w:tc>
      </w:tr>
      <w:tr w:rsidR="00AA12DE" w:rsidRPr="005E3632" w14:paraId="695D4840"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3885B7" w14:textId="77777777"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lang w:val="it-IT"/>
              </w:rPr>
              <w:t>Preduvjeti za upis i za svladavanje</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06E7A79" w14:textId="0D6B5EEF"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Nema</w:t>
            </w:r>
            <w:r w:rsidR="00B920E5">
              <w:rPr>
                <w:rFonts w:ascii="Cambria" w:hAnsi="Cambria"/>
                <w:lang w:val="en-US"/>
              </w:rPr>
              <w:t xml:space="preserve"> </w:t>
            </w:r>
            <w:r w:rsidRPr="005E3632">
              <w:rPr>
                <w:rFonts w:ascii="Cambria" w:hAnsi="Cambria"/>
                <w:lang w:val="en-US"/>
              </w:rPr>
              <w:t>preduvjeta</w:t>
            </w:r>
          </w:p>
        </w:tc>
      </w:tr>
      <w:tr w:rsidR="00AA12DE" w:rsidRPr="005E3632" w14:paraId="04DBF195"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AA9A65A"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Korelativnost</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95FA224"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Likovna kultura, Metodika likovne kulture, Dječja književnost, Glazbena kultura i Medijska kultura</w:t>
            </w:r>
          </w:p>
        </w:tc>
      </w:tr>
      <w:tr w:rsidR="00AA12DE" w:rsidRPr="005E3632" w14:paraId="2C21D5BD"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4CFA4F1"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Cilj kolegija</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CF773CA"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usvojiti kompetencije za vlastiti kreativni izričaj u dramskom i scenskom stvaralaštvu i samostalnu izradu elemenata potrebnih za izvođenje lutkarske igre</w:t>
            </w:r>
          </w:p>
        </w:tc>
      </w:tr>
      <w:tr w:rsidR="00AA12DE" w:rsidRPr="005E3632" w14:paraId="47F8B1D5"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1186D5"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Ishodiučenja</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06E64AF" w14:textId="77777777" w:rsidR="00AA12DE" w:rsidRPr="005E3632" w:rsidRDefault="00AA12DE" w:rsidP="001E6D25">
            <w:pPr>
              <w:pStyle w:val="Odlomakpopisa"/>
              <w:numPr>
                <w:ilvl w:val="0"/>
                <w:numId w:val="83"/>
              </w:numPr>
              <w:suppressAutoHyphens/>
              <w:spacing w:after="0" w:line="240" w:lineRule="auto"/>
              <w:ind w:left="345"/>
              <w:rPr>
                <w:rFonts w:ascii="Cambria" w:hAnsi="Cambria"/>
              </w:rPr>
            </w:pPr>
            <w:r w:rsidRPr="005E3632">
              <w:rPr>
                <w:rFonts w:ascii="Cambria" w:hAnsi="Cambria"/>
              </w:rPr>
              <w:t>integrirati teoriju i praksu, odnosno znanje i iskustvo (integracija Metodike likovne kulture, likovne kulture i iskustva s novim materijalima koje koristimo u svakodnevnom životu kako bi stvarali novom tehnikom)</w:t>
            </w:r>
          </w:p>
          <w:p w14:paraId="4619561B" w14:textId="438C05AA" w:rsidR="00AA12DE" w:rsidRPr="005E3632" w:rsidRDefault="00D75D22" w:rsidP="001E6D25">
            <w:pPr>
              <w:pStyle w:val="Odlomakpopisa"/>
              <w:numPr>
                <w:ilvl w:val="0"/>
                <w:numId w:val="83"/>
              </w:numPr>
              <w:suppressAutoHyphens/>
              <w:spacing w:after="0" w:line="240" w:lineRule="auto"/>
              <w:ind w:left="345"/>
              <w:rPr>
                <w:rFonts w:ascii="Cambria" w:hAnsi="Cambria"/>
              </w:rPr>
            </w:pPr>
            <w:r>
              <w:rPr>
                <w:rFonts w:ascii="Cambria" w:hAnsi="Cambria"/>
              </w:rPr>
              <w:t>primijeniti kompetencije u praktičnom radu</w:t>
            </w:r>
            <w:r w:rsidR="00AA12DE" w:rsidRPr="005E3632">
              <w:rPr>
                <w:rFonts w:ascii="Cambria" w:hAnsi="Cambria"/>
              </w:rPr>
              <w:t xml:space="preserve"> </w:t>
            </w:r>
          </w:p>
          <w:p w14:paraId="55091D0E" w14:textId="77777777" w:rsidR="00AA12DE" w:rsidRPr="005E3632" w:rsidRDefault="00AA12DE" w:rsidP="001E6D25">
            <w:pPr>
              <w:pStyle w:val="Odlomakpopisa"/>
              <w:numPr>
                <w:ilvl w:val="0"/>
                <w:numId w:val="83"/>
              </w:numPr>
              <w:suppressAutoHyphens/>
              <w:spacing w:after="0" w:line="240" w:lineRule="auto"/>
              <w:ind w:left="345"/>
              <w:rPr>
                <w:rFonts w:ascii="Cambria" w:hAnsi="Cambria"/>
              </w:rPr>
            </w:pPr>
            <w:r w:rsidRPr="005E3632">
              <w:rPr>
                <w:rFonts w:ascii="Cambria" w:hAnsi="Cambria"/>
              </w:rPr>
              <w:t>voditi djecu pri izradi svih elemenata koji su potrebni za kvalitetna likovna rješenja dječje (lutkarske) predstave</w:t>
            </w:r>
          </w:p>
          <w:p w14:paraId="59AC745B" w14:textId="77777777" w:rsidR="00AA12DE" w:rsidRPr="005E3632" w:rsidRDefault="00AA12DE" w:rsidP="001E6D25">
            <w:pPr>
              <w:pStyle w:val="Odlomakpopisa"/>
              <w:numPr>
                <w:ilvl w:val="0"/>
                <w:numId w:val="83"/>
              </w:numPr>
              <w:suppressAutoHyphens/>
              <w:spacing w:after="0" w:line="240" w:lineRule="auto"/>
              <w:ind w:left="345"/>
              <w:rPr>
                <w:rFonts w:ascii="Cambria" w:hAnsi="Cambria"/>
              </w:rPr>
            </w:pPr>
            <w:r w:rsidRPr="005E3632">
              <w:rPr>
                <w:rFonts w:ascii="Cambria" w:hAnsi="Cambria"/>
              </w:rPr>
              <w:t>analizirati pojmove likovnog rješenja predstave</w:t>
            </w:r>
          </w:p>
        </w:tc>
      </w:tr>
      <w:tr w:rsidR="00AA12DE" w:rsidRPr="005E3632" w14:paraId="6F250042"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ACB0C00"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Sadržajkolegija</w:t>
            </w:r>
          </w:p>
        </w:tc>
        <w:tc>
          <w:tcPr>
            <w:tcW w:w="6668"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982AC0" w14:textId="77777777" w:rsidR="00AA12DE" w:rsidRPr="005E3632" w:rsidRDefault="00AA12DE" w:rsidP="001E6D25">
            <w:pPr>
              <w:pStyle w:val="Odlomakpopisa"/>
              <w:numPr>
                <w:ilvl w:val="0"/>
                <w:numId w:val="82"/>
              </w:numPr>
              <w:suppressAutoHyphens/>
              <w:spacing w:after="0" w:line="240" w:lineRule="auto"/>
              <w:ind w:left="383"/>
              <w:jc w:val="both"/>
              <w:rPr>
                <w:rFonts w:ascii="Cambria" w:hAnsi="Cambria"/>
              </w:rPr>
            </w:pPr>
            <w:r w:rsidRPr="005E3632">
              <w:rPr>
                <w:rFonts w:ascii="Cambria" w:hAnsi="Cambria"/>
              </w:rPr>
              <w:t>Proces nastanka dječje i lutkarske predstave</w:t>
            </w:r>
          </w:p>
          <w:p w14:paraId="4AACDDEB" w14:textId="77777777" w:rsidR="00AA12DE" w:rsidRPr="005E3632" w:rsidRDefault="00AA12DE" w:rsidP="001E6D25">
            <w:pPr>
              <w:pStyle w:val="Odlomakpopisa"/>
              <w:numPr>
                <w:ilvl w:val="0"/>
                <w:numId w:val="82"/>
              </w:numPr>
              <w:suppressAutoHyphens/>
              <w:spacing w:after="0" w:line="240" w:lineRule="auto"/>
              <w:ind w:left="383"/>
              <w:jc w:val="both"/>
              <w:rPr>
                <w:rFonts w:ascii="Cambria" w:hAnsi="Cambria"/>
              </w:rPr>
            </w:pPr>
            <w:r w:rsidRPr="005E3632">
              <w:rPr>
                <w:rFonts w:ascii="Cambria" w:hAnsi="Cambria"/>
              </w:rPr>
              <w:t>Odabir teksta za dječju lutkarsku predstavu</w:t>
            </w:r>
          </w:p>
          <w:p w14:paraId="64CA55DD" w14:textId="77777777" w:rsidR="00AA12DE" w:rsidRPr="005E3632" w:rsidRDefault="00AA12DE" w:rsidP="001E6D25">
            <w:pPr>
              <w:pStyle w:val="Odlomakpopisa"/>
              <w:numPr>
                <w:ilvl w:val="0"/>
                <w:numId w:val="82"/>
              </w:numPr>
              <w:suppressAutoHyphens/>
              <w:spacing w:after="0" w:line="240" w:lineRule="auto"/>
              <w:ind w:left="383"/>
              <w:jc w:val="both"/>
              <w:rPr>
                <w:rFonts w:ascii="Cambria" w:hAnsi="Cambria"/>
              </w:rPr>
            </w:pPr>
            <w:r w:rsidRPr="005E3632">
              <w:rPr>
                <w:rFonts w:ascii="Cambria" w:hAnsi="Cambria"/>
              </w:rPr>
              <w:t>Dramaturška analiza teksta</w:t>
            </w:r>
          </w:p>
          <w:p w14:paraId="414CE2CA" w14:textId="77777777" w:rsidR="00AA12DE" w:rsidRPr="005E3632" w:rsidRDefault="00AA12DE" w:rsidP="001E6D25">
            <w:pPr>
              <w:pStyle w:val="Odlomakpopisa"/>
              <w:numPr>
                <w:ilvl w:val="0"/>
                <w:numId w:val="82"/>
              </w:numPr>
              <w:suppressAutoHyphens/>
              <w:spacing w:after="0" w:line="240" w:lineRule="auto"/>
              <w:ind w:left="383"/>
              <w:jc w:val="both"/>
              <w:rPr>
                <w:rFonts w:ascii="Cambria" w:hAnsi="Cambria"/>
              </w:rPr>
            </w:pPr>
            <w:r w:rsidRPr="005E3632">
              <w:rPr>
                <w:rFonts w:ascii="Cambria" w:hAnsi="Cambria"/>
              </w:rPr>
              <w:t>Podjela zadataka za izradu projekta</w:t>
            </w:r>
          </w:p>
          <w:p w14:paraId="3DA5419D" w14:textId="77777777" w:rsidR="00AA12DE" w:rsidRPr="005E3632" w:rsidRDefault="00AA12DE" w:rsidP="001E6D25">
            <w:pPr>
              <w:pStyle w:val="Odlomakpopisa"/>
              <w:numPr>
                <w:ilvl w:val="0"/>
                <w:numId w:val="82"/>
              </w:numPr>
              <w:suppressAutoHyphens/>
              <w:spacing w:after="0" w:line="240" w:lineRule="auto"/>
              <w:ind w:left="383"/>
              <w:jc w:val="both"/>
              <w:rPr>
                <w:rFonts w:ascii="Cambria" w:hAnsi="Cambria"/>
              </w:rPr>
            </w:pPr>
            <w:r w:rsidRPr="005E3632">
              <w:rPr>
                <w:rFonts w:ascii="Cambria" w:hAnsi="Cambria"/>
              </w:rPr>
              <w:t>Prve skice</w:t>
            </w:r>
          </w:p>
          <w:p w14:paraId="07D302E6" w14:textId="77777777" w:rsidR="00AA12DE" w:rsidRPr="005E3632" w:rsidRDefault="00AA12DE" w:rsidP="001E6D25">
            <w:pPr>
              <w:pStyle w:val="Odlomakpopisa"/>
              <w:numPr>
                <w:ilvl w:val="0"/>
                <w:numId w:val="82"/>
              </w:numPr>
              <w:suppressAutoHyphens/>
              <w:spacing w:after="0" w:line="240" w:lineRule="auto"/>
              <w:ind w:left="383"/>
              <w:jc w:val="both"/>
              <w:rPr>
                <w:rFonts w:ascii="Cambria" w:hAnsi="Cambria"/>
              </w:rPr>
            </w:pPr>
            <w:r w:rsidRPr="005E3632">
              <w:rPr>
                <w:rFonts w:ascii="Cambria" w:hAnsi="Cambria"/>
              </w:rPr>
              <w:t>Razrada skica- dimenzije kostima, lutaka i scene</w:t>
            </w:r>
          </w:p>
          <w:p w14:paraId="4522E362" w14:textId="77777777" w:rsidR="00AA12DE" w:rsidRPr="005E3632" w:rsidRDefault="00AA12DE" w:rsidP="001E6D25">
            <w:pPr>
              <w:pStyle w:val="Odlomakpopisa"/>
              <w:numPr>
                <w:ilvl w:val="0"/>
                <w:numId w:val="82"/>
              </w:numPr>
              <w:suppressAutoHyphens/>
              <w:spacing w:after="0" w:line="240" w:lineRule="auto"/>
              <w:ind w:left="383"/>
              <w:jc w:val="both"/>
              <w:rPr>
                <w:rFonts w:ascii="Cambria" w:hAnsi="Cambria"/>
              </w:rPr>
            </w:pPr>
            <w:r w:rsidRPr="005E3632">
              <w:rPr>
                <w:rFonts w:ascii="Cambria" w:hAnsi="Cambria"/>
              </w:rPr>
              <w:t>Probe za izvedbu predstave</w:t>
            </w:r>
          </w:p>
          <w:p w14:paraId="6679F86C" w14:textId="77777777" w:rsidR="00AA12DE" w:rsidRPr="005E3632" w:rsidRDefault="00AA12DE" w:rsidP="001E6D25">
            <w:pPr>
              <w:pStyle w:val="Odlomakpopisa"/>
              <w:numPr>
                <w:ilvl w:val="0"/>
                <w:numId w:val="82"/>
              </w:numPr>
              <w:suppressAutoHyphens/>
              <w:spacing w:after="0" w:line="240" w:lineRule="auto"/>
              <w:ind w:left="383"/>
              <w:jc w:val="both"/>
              <w:rPr>
                <w:rFonts w:ascii="Cambria" w:hAnsi="Cambria"/>
              </w:rPr>
            </w:pPr>
            <w:r w:rsidRPr="005E3632">
              <w:rPr>
                <w:rFonts w:ascii="Cambria" w:hAnsi="Cambria"/>
              </w:rPr>
              <w:t>Dizajn plakata i pozivnica</w:t>
            </w:r>
          </w:p>
          <w:p w14:paraId="703C2E8F" w14:textId="77777777" w:rsidR="00AA12DE" w:rsidRPr="005E3632" w:rsidRDefault="00AA12DE" w:rsidP="001E6D25">
            <w:pPr>
              <w:pStyle w:val="Odlomakpopisa"/>
              <w:numPr>
                <w:ilvl w:val="0"/>
                <w:numId w:val="82"/>
              </w:numPr>
              <w:suppressAutoHyphens/>
              <w:spacing w:after="0" w:line="240" w:lineRule="auto"/>
              <w:ind w:left="383"/>
              <w:jc w:val="both"/>
              <w:rPr>
                <w:rFonts w:ascii="Cambria" w:hAnsi="Cambria"/>
              </w:rPr>
            </w:pPr>
            <w:r w:rsidRPr="005E3632">
              <w:rPr>
                <w:rFonts w:ascii="Cambria" w:hAnsi="Cambria"/>
              </w:rPr>
              <w:t>Izvedbe lutkarskih predstava</w:t>
            </w:r>
          </w:p>
          <w:p w14:paraId="4FD3104B" w14:textId="77777777" w:rsidR="00AA12DE" w:rsidRPr="005E3632" w:rsidRDefault="00AA12DE" w:rsidP="001E6D25">
            <w:pPr>
              <w:pStyle w:val="Odlomakpopisa"/>
              <w:numPr>
                <w:ilvl w:val="0"/>
                <w:numId w:val="82"/>
              </w:numPr>
              <w:suppressAutoHyphens/>
              <w:spacing w:after="0" w:line="240" w:lineRule="auto"/>
              <w:ind w:left="383"/>
              <w:jc w:val="both"/>
              <w:rPr>
                <w:rFonts w:ascii="Cambria" w:hAnsi="Cambria"/>
              </w:rPr>
            </w:pPr>
            <w:r w:rsidRPr="005E3632">
              <w:rPr>
                <w:rFonts w:ascii="Cambria" w:hAnsi="Cambria"/>
              </w:rPr>
              <w:t>Analiza jedne odgledane dječje predstave u bilo kojem kazalištu</w:t>
            </w:r>
          </w:p>
        </w:tc>
      </w:tr>
      <w:tr w:rsidR="00AA12DE" w:rsidRPr="005E3632" w14:paraId="0465392D" w14:textId="77777777" w:rsidTr="00AA12DE">
        <w:tc>
          <w:tcPr>
            <w:tcW w:w="2536"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987DD35" w14:textId="77777777" w:rsidR="00AA12DE" w:rsidRPr="00541A6F" w:rsidRDefault="00AA12DE" w:rsidP="00AD592E">
            <w:pPr>
              <w:autoSpaceDE w:val="0"/>
              <w:autoSpaceDN w:val="0"/>
              <w:adjustRightInd w:val="0"/>
              <w:spacing w:after="0" w:line="240" w:lineRule="auto"/>
              <w:rPr>
                <w:rFonts w:ascii="Cambria" w:hAnsi="Cambria"/>
              </w:rPr>
            </w:pPr>
            <w:r w:rsidRPr="00541A6F">
              <w:rPr>
                <w:rFonts w:ascii="Cambria" w:hAnsi="Cambria"/>
              </w:rPr>
              <w:t>Planirane aktivnosti,</w:t>
            </w:r>
          </w:p>
          <w:p w14:paraId="6C3E368F" w14:textId="77777777" w:rsidR="00AA12DE" w:rsidRPr="00541A6F" w:rsidRDefault="00AA12DE" w:rsidP="00AD592E">
            <w:pPr>
              <w:autoSpaceDE w:val="0"/>
              <w:autoSpaceDN w:val="0"/>
              <w:adjustRightInd w:val="0"/>
              <w:spacing w:after="0" w:line="240" w:lineRule="auto"/>
              <w:rPr>
                <w:rFonts w:ascii="Cambria" w:hAnsi="Cambria"/>
              </w:rPr>
            </w:pPr>
            <w:r w:rsidRPr="00541A6F">
              <w:rPr>
                <w:rFonts w:ascii="Cambria" w:hAnsi="Cambria"/>
              </w:rPr>
              <w:t>metode učenja i poučavanja i načini vrednovanja</w:t>
            </w:r>
          </w:p>
          <w:p w14:paraId="29BFF2FA" w14:textId="77777777" w:rsidR="00AA12DE" w:rsidRPr="00541A6F" w:rsidRDefault="00AA12DE" w:rsidP="00AD592E">
            <w:pPr>
              <w:autoSpaceDE w:val="0"/>
              <w:autoSpaceDN w:val="0"/>
              <w:adjustRightInd w:val="0"/>
              <w:spacing w:after="0" w:line="240" w:lineRule="auto"/>
              <w:rPr>
                <w:rFonts w:ascii="Cambria" w:hAnsi="Cambria"/>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D9315E"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bCs/>
                <w:lang w:val="en-US"/>
              </w:rPr>
              <w:t>Obveze</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47C719" w14:textId="77777777" w:rsidR="00AA12DE" w:rsidRPr="005E3632" w:rsidRDefault="00AA12DE" w:rsidP="00AD592E">
            <w:pPr>
              <w:autoSpaceDE w:val="0"/>
              <w:autoSpaceDN w:val="0"/>
              <w:adjustRightInd w:val="0"/>
              <w:spacing w:after="0" w:line="240" w:lineRule="auto"/>
              <w:rPr>
                <w:rFonts w:ascii="Cambria" w:hAnsi="Cambria"/>
                <w:bCs/>
                <w:lang w:val="it-IT"/>
              </w:rPr>
            </w:pPr>
          </w:p>
          <w:p w14:paraId="22AE1620" w14:textId="77777777"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bCs/>
                <w:lang w:val="it-IT"/>
              </w:rPr>
              <w:t>Ishodi</w:t>
            </w:r>
          </w:p>
          <w:p w14:paraId="0B938FD6" w14:textId="77777777" w:rsidR="00AA12DE" w:rsidRPr="005E3632" w:rsidRDefault="00AA12DE" w:rsidP="00AD592E">
            <w:pPr>
              <w:autoSpaceDE w:val="0"/>
              <w:autoSpaceDN w:val="0"/>
              <w:adjustRightInd w:val="0"/>
              <w:spacing w:after="0" w:line="240" w:lineRule="auto"/>
              <w:rPr>
                <w:rFonts w:ascii="Cambria" w:hAnsi="Cambria"/>
                <w:lang w:val="it-IT"/>
              </w:rPr>
            </w:pP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01BFC9"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bCs/>
                <w:lang w:val="en-US"/>
              </w:rPr>
              <w:t>Sati</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2760F4"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bCs/>
                <w:lang w:val="en-US"/>
              </w:rPr>
              <w:t>ECTS</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BF4FCC" w14:textId="684D49DE"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bCs/>
                <w:lang w:val="en-US"/>
              </w:rPr>
              <w:t>Maksimalni udio u ocjeni (%)</w:t>
            </w:r>
          </w:p>
        </w:tc>
      </w:tr>
      <w:tr w:rsidR="00AA12DE" w:rsidRPr="005E3632" w14:paraId="6EB71F6C" w14:textId="77777777" w:rsidTr="00AA12DE">
        <w:trPr>
          <w:trHeight w:val="358"/>
        </w:trPr>
        <w:tc>
          <w:tcPr>
            <w:tcW w:w="2536" w:type="dxa"/>
            <w:vMerge/>
            <w:tcBorders>
              <w:top w:val="single" w:sz="8" w:space="0" w:color="000000"/>
              <w:left w:val="single" w:sz="8" w:space="0" w:color="000000"/>
              <w:bottom w:val="single" w:sz="8" w:space="0" w:color="000000"/>
              <w:right w:val="single" w:sz="8" w:space="0" w:color="000000"/>
            </w:tcBorders>
            <w:vAlign w:val="center"/>
            <w:hideMark/>
          </w:tcPr>
          <w:p w14:paraId="3A4F34B0" w14:textId="77777777" w:rsidR="00AA12DE" w:rsidRPr="005E3632" w:rsidRDefault="00AA12DE" w:rsidP="00AD592E">
            <w:pPr>
              <w:autoSpaceDE w:val="0"/>
              <w:autoSpaceDN w:val="0"/>
              <w:adjustRightInd w:val="0"/>
              <w:spacing w:after="0" w:line="240" w:lineRule="auto"/>
              <w:rPr>
                <w:rFonts w:ascii="Cambria" w:hAnsi="Cambria"/>
                <w:lang w:val="it-IT"/>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A50667" w14:textId="4230B9E4" w:rsidR="00AA12DE" w:rsidRPr="000C0589" w:rsidRDefault="00BB1A23" w:rsidP="00AD592E">
            <w:pPr>
              <w:autoSpaceDE w:val="0"/>
              <w:autoSpaceDN w:val="0"/>
              <w:adjustRightInd w:val="0"/>
              <w:spacing w:after="0" w:line="240" w:lineRule="auto"/>
              <w:rPr>
                <w:rFonts w:ascii="Cambria" w:hAnsi="Cambria"/>
                <w:lang w:val="it-IT"/>
              </w:rPr>
            </w:pPr>
            <w:r w:rsidRPr="000C0589">
              <w:rPr>
                <w:rFonts w:ascii="Cambria" w:hAnsi="Cambria"/>
                <w:lang w:val="it-IT"/>
              </w:rPr>
              <w:t>aktivnost</w:t>
            </w:r>
            <w:r w:rsidR="004E0CAA">
              <w:rPr>
                <w:rFonts w:ascii="Cambria" w:hAnsi="Cambria"/>
                <w:lang w:val="it-IT"/>
              </w:rPr>
              <w:t>i</w:t>
            </w:r>
            <w:r w:rsidRPr="000C0589">
              <w:rPr>
                <w:rFonts w:ascii="Cambria" w:hAnsi="Cambria"/>
                <w:lang w:val="it-IT"/>
              </w:rPr>
              <w:t xml:space="preserve"> na nastavi</w:t>
            </w:r>
            <w:r w:rsidR="00AA12DE" w:rsidRPr="000C0589">
              <w:rPr>
                <w:rFonts w:ascii="Cambria" w:hAnsi="Cambria"/>
                <w:lang w:val="it-IT"/>
              </w:rPr>
              <w:t xml:space="preserve"> </w:t>
            </w:r>
            <w:r w:rsidR="00D75D22">
              <w:rPr>
                <w:rFonts w:ascii="Cambria" w:hAnsi="Cambria"/>
                <w:lang w:val="it-IT"/>
              </w:rPr>
              <w:t>(</w:t>
            </w:r>
            <w:r w:rsidR="00AA12DE" w:rsidRPr="000C0589">
              <w:rPr>
                <w:rFonts w:ascii="Cambria" w:hAnsi="Cambria"/>
                <w:lang w:val="it-IT"/>
              </w:rPr>
              <w:t>P, V</w:t>
            </w:r>
            <w:r w:rsidR="00D75D22">
              <w:rPr>
                <w:rFonts w:ascii="Cambria" w:hAnsi="Cambria"/>
                <w:lang w:val="it-IT"/>
              </w:rPr>
              <w:t>)</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F35550" w14:textId="49455B57" w:rsidR="00AA12DE" w:rsidRPr="005E3632" w:rsidRDefault="00AA12D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1.</w:t>
            </w:r>
            <w:r w:rsidR="00D75D22">
              <w:rPr>
                <w:rFonts w:ascii="Cambria" w:hAnsi="Cambria"/>
                <w:lang w:val="en-US"/>
              </w:rPr>
              <w:t xml:space="preserve"> – 4</w:t>
            </w:r>
            <w:r w:rsidRPr="005E3632">
              <w:rPr>
                <w:rFonts w:ascii="Cambria" w:hAnsi="Cambria"/>
                <w:lang w:val="en-US"/>
              </w:rPr>
              <w:t>.</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1CCB3C" w14:textId="4E6F249E" w:rsidR="00AA12DE" w:rsidRPr="005E3632" w:rsidRDefault="00AA12D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1</w:t>
            </w:r>
            <w:r w:rsidR="00D75D22">
              <w:rPr>
                <w:rFonts w:ascii="Cambria" w:hAnsi="Cambria"/>
                <w:lang w:val="en-US"/>
              </w:rPr>
              <w:t>7</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AD8939" w14:textId="77777777" w:rsidR="00AA12DE" w:rsidRPr="005E3632" w:rsidRDefault="00AA12D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0,6</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763409" w14:textId="77777777" w:rsidR="00AA12DE" w:rsidRPr="005E3632" w:rsidRDefault="00AA12D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10%</w:t>
            </w:r>
          </w:p>
        </w:tc>
      </w:tr>
      <w:tr w:rsidR="00AA12DE" w:rsidRPr="005E3632" w14:paraId="60E7B631" w14:textId="77777777" w:rsidTr="00AA12DE">
        <w:trPr>
          <w:trHeight w:val="1057"/>
        </w:trPr>
        <w:tc>
          <w:tcPr>
            <w:tcW w:w="2536" w:type="dxa"/>
            <w:vMerge/>
            <w:tcBorders>
              <w:top w:val="single" w:sz="8" w:space="0" w:color="000000"/>
              <w:left w:val="single" w:sz="8" w:space="0" w:color="000000"/>
              <w:bottom w:val="single" w:sz="8" w:space="0" w:color="000000"/>
              <w:right w:val="single" w:sz="8" w:space="0" w:color="000000"/>
            </w:tcBorders>
            <w:vAlign w:val="center"/>
            <w:hideMark/>
          </w:tcPr>
          <w:p w14:paraId="023D707E" w14:textId="77777777" w:rsidR="00AA12DE" w:rsidRPr="005E3632" w:rsidRDefault="00AA12DE" w:rsidP="00AD592E">
            <w:pPr>
              <w:autoSpaceDE w:val="0"/>
              <w:autoSpaceDN w:val="0"/>
              <w:adjustRightInd w:val="0"/>
              <w:spacing w:after="0" w:line="240" w:lineRule="auto"/>
              <w:rPr>
                <w:rFonts w:ascii="Cambria" w:hAnsi="Cambria"/>
                <w:lang w:val="it-IT"/>
              </w:rPr>
            </w:pPr>
          </w:p>
        </w:tc>
        <w:tc>
          <w:tcPr>
            <w:tcW w:w="2501" w:type="dxa"/>
            <w:gridSpan w:val="2"/>
            <w:tcBorders>
              <w:top w:val="single" w:sz="8" w:space="0" w:color="000000"/>
              <w:left w:val="single" w:sz="8" w:space="0" w:color="000000"/>
              <w:bottom w:val="nil"/>
              <w:right w:val="single" w:sz="8" w:space="0" w:color="000000"/>
            </w:tcBorders>
            <w:tcMar>
              <w:top w:w="15" w:type="dxa"/>
              <w:left w:w="108" w:type="dxa"/>
              <w:bottom w:w="0" w:type="dxa"/>
              <w:right w:w="108" w:type="dxa"/>
            </w:tcMar>
            <w:hideMark/>
          </w:tcPr>
          <w:p w14:paraId="0A1147CD" w14:textId="77777777"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lang w:val="it-IT"/>
              </w:rPr>
              <w:t>samostalni zadatci</w:t>
            </w:r>
          </w:p>
          <w:p w14:paraId="53FC3587" w14:textId="77777777"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lang w:val="it-IT"/>
              </w:rPr>
              <w:t>tekst za lutkarsku igru, skice lutaka i scene, izrada lutaka i scene</w:t>
            </w:r>
          </w:p>
        </w:tc>
        <w:tc>
          <w:tcPr>
            <w:tcW w:w="1058" w:type="dxa"/>
            <w:tcBorders>
              <w:top w:val="single" w:sz="8" w:space="0" w:color="000000"/>
              <w:left w:val="single" w:sz="8" w:space="0" w:color="000000"/>
              <w:bottom w:val="nil"/>
              <w:right w:val="single" w:sz="8" w:space="0" w:color="000000"/>
            </w:tcBorders>
            <w:tcMar>
              <w:top w:w="15" w:type="dxa"/>
              <w:left w:w="108" w:type="dxa"/>
              <w:bottom w:w="0" w:type="dxa"/>
              <w:right w:w="108" w:type="dxa"/>
            </w:tcMar>
            <w:vAlign w:val="center"/>
          </w:tcPr>
          <w:p w14:paraId="0D9E5367" w14:textId="6CF322B8" w:rsidR="00AA12DE" w:rsidRPr="005E3632" w:rsidRDefault="00D75D22" w:rsidP="00D75D22">
            <w:pPr>
              <w:autoSpaceDE w:val="0"/>
              <w:autoSpaceDN w:val="0"/>
              <w:adjustRightInd w:val="0"/>
              <w:spacing w:after="0" w:line="240" w:lineRule="auto"/>
              <w:jc w:val="center"/>
              <w:rPr>
                <w:rFonts w:ascii="Cambria" w:hAnsi="Cambria"/>
                <w:lang w:val="en-US"/>
              </w:rPr>
            </w:pPr>
            <w:r w:rsidRPr="00D75D22">
              <w:rPr>
                <w:rFonts w:ascii="Cambria" w:hAnsi="Cambria"/>
                <w:lang w:val="en-US"/>
              </w:rPr>
              <w:t>1. – 4.</w:t>
            </w:r>
          </w:p>
        </w:tc>
        <w:tc>
          <w:tcPr>
            <w:tcW w:w="697" w:type="dxa"/>
            <w:gridSpan w:val="2"/>
            <w:tcBorders>
              <w:top w:val="single" w:sz="8" w:space="0" w:color="000000"/>
              <w:left w:val="single" w:sz="8" w:space="0" w:color="000000"/>
              <w:bottom w:val="nil"/>
              <w:right w:val="single" w:sz="8" w:space="0" w:color="000000"/>
            </w:tcBorders>
            <w:tcMar>
              <w:top w:w="15" w:type="dxa"/>
              <w:left w:w="108" w:type="dxa"/>
              <w:bottom w:w="0" w:type="dxa"/>
              <w:right w:w="108" w:type="dxa"/>
            </w:tcMar>
            <w:vAlign w:val="center"/>
          </w:tcPr>
          <w:p w14:paraId="0DF25908" w14:textId="6EA87BFB" w:rsidR="00AA12DE" w:rsidRPr="005E3632" w:rsidRDefault="00C8058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30</w:t>
            </w:r>
          </w:p>
        </w:tc>
        <w:tc>
          <w:tcPr>
            <w:tcW w:w="853" w:type="dxa"/>
            <w:tcBorders>
              <w:top w:val="single" w:sz="8" w:space="0" w:color="000000"/>
              <w:left w:val="single" w:sz="8" w:space="0" w:color="000000"/>
              <w:bottom w:val="nil"/>
              <w:right w:val="single" w:sz="8" w:space="0" w:color="000000"/>
            </w:tcBorders>
            <w:tcMar>
              <w:top w:w="15" w:type="dxa"/>
              <w:left w:w="108" w:type="dxa"/>
              <w:bottom w:w="0" w:type="dxa"/>
              <w:right w:w="108" w:type="dxa"/>
            </w:tcMar>
            <w:vAlign w:val="center"/>
            <w:hideMark/>
          </w:tcPr>
          <w:p w14:paraId="254E4DBE" w14:textId="77777777" w:rsidR="00AA12DE" w:rsidRPr="005E3632" w:rsidRDefault="00AA12D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1</w:t>
            </w:r>
          </w:p>
        </w:tc>
        <w:tc>
          <w:tcPr>
            <w:tcW w:w="1559" w:type="dxa"/>
            <w:tcBorders>
              <w:top w:val="single" w:sz="8" w:space="0" w:color="000000"/>
              <w:left w:val="single" w:sz="8" w:space="0" w:color="000000"/>
              <w:bottom w:val="nil"/>
              <w:right w:val="single" w:sz="8" w:space="0" w:color="000000"/>
            </w:tcBorders>
            <w:tcMar>
              <w:top w:w="15" w:type="dxa"/>
              <w:left w:w="108" w:type="dxa"/>
              <w:bottom w:w="0" w:type="dxa"/>
              <w:right w:w="108" w:type="dxa"/>
            </w:tcMar>
            <w:vAlign w:val="center"/>
          </w:tcPr>
          <w:p w14:paraId="48093097" w14:textId="77777777" w:rsidR="00AA12DE" w:rsidRPr="005E3632" w:rsidRDefault="00AA12DE" w:rsidP="00D75D22">
            <w:pPr>
              <w:autoSpaceDE w:val="0"/>
              <w:autoSpaceDN w:val="0"/>
              <w:adjustRightInd w:val="0"/>
              <w:spacing w:after="0" w:line="240" w:lineRule="auto"/>
              <w:jc w:val="center"/>
              <w:rPr>
                <w:rFonts w:ascii="Cambria" w:hAnsi="Cambria"/>
                <w:lang w:val="en-US"/>
              </w:rPr>
            </w:pPr>
          </w:p>
          <w:p w14:paraId="2399DE09" w14:textId="77777777" w:rsidR="00AA12DE" w:rsidRPr="005E3632" w:rsidRDefault="00AA12D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40%</w:t>
            </w:r>
          </w:p>
        </w:tc>
      </w:tr>
      <w:tr w:rsidR="00AA12DE" w:rsidRPr="005E3632" w14:paraId="04ABA140" w14:textId="77777777" w:rsidTr="00AA12DE">
        <w:trPr>
          <w:trHeight w:val="817"/>
        </w:trPr>
        <w:tc>
          <w:tcPr>
            <w:tcW w:w="2536" w:type="dxa"/>
            <w:vMerge/>
            <w:tcBorders>
              <w:top w:val="single" w:sz="8" w:space="0" w:color="000000"/>
              <w:left w:val="single" w:sz="8" w:space="0" w:color="000000"/>
              <w:bottom w:val="single" w:sz="8" w:space="0" w:color="000000"/>
              <w:right w:val="single" w:sz="8" w:space="0" w:color="000000"/>
            </w:tcBorders>
            <w:vAlign w:val="center"/>
            <w:hideMark/>
          </w:tcPr>
          <w:p w14:paraId="3445551C" w14:textId="77777777" w:rsidR="00AA12DE" w:rsidRPr="005E3632" w:rsidRDefault="00AA12DE" w:rsidP="00AD592E">
            <w:pPr>
              <w:autoSpaceDE w:val="0"/>
              <w:autoSpaceDN w:val="0"/>
              <w:adjustRightInd w:val="0"/>
              <w:spacing w:after="0" w:line="240" w:lineRule="auto"/>
              <w:rPr>
                <w:rFonts w:ascii="Cambria" w:hAnsi="Cambria"/>
                <w:lang w:val="it-IT"/>
              </w:rPr>
            </w:pPr>
          </w:p>
        </w:tc>
        <w:tc>
          <w:tcPr>
            <w:tcW w:w="2501" w:type="dxa"/>
            <w:gridSpan w:val="2"/>
            <w:tcBorders>
              <w:top w:val="single" w:sz="8" w:space="0" w:color="000000"/>
              <w:left w:val="single" w:sz="8" w:space="0" w:color="000000"/>
              <w:bottom w:val="nil"/>
              <w:right w:val="single" w:sz="8" w:space="0" w:color="000000"/>
            </w:tcBorders>
            <w:tcMar>
              <w:top w:w="15" w:type="dxa"/>
              <w:left w:w="108" w:type="dxa"/>
              <w:bottom w:w="0" w:type="dxa"/>
              <w:right w:w="108" w:type="dxa"/>
            </w:tcMar>
            <w:hideMark/>
          </w:tcPr>
          <w:p w14:paraId="62DEEECF" w14:textId="77777777"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lang w:val="it-IT"/>
              </w:rPr>
              <w:t>pismeni radovi</w:t>
            </w:r>
          </w:p>
          <w:p w14:paraId="1D7C5AA9" w14:textId="77777777"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 (dječja kazališna ili lutkarska predstava)</w:t>
            </w:r>
          </w:p>
        </w:tc>
        <w:tc>
          <w:tcPr>
            <w:tcW w:w="1058" w:type="dxa"/>
            <w:tcBorders>
              <w:top w:val="single" w:sz="8" w:space="0" w:color="000000"/>
              <w:left w:val="single" w:sz="8" w:space="0" w:color="000000"/>
              <w:bottom w:val="nil"/>
              <w:right w:val="single" w:sz="8" w:space="0" w:color="000000"/>
            </w:tcBorders>
            <w:tcMar>
              <w:top w:w="15" w:type="dxa"/>
              <w:left w:w="108" w:type="dxa"/>
              <w:bottom w:w="0" w:type="dxa"/>
              <w:right w:w="108" w:type="dxa"/>
            </w:tcMar>
            <w:vAlign w:val="center"/>
            <w:hideMark/>
          </w:tcPr>
          <w:p w14:paraId="46AEC89B" w14:textId="5823ED2C" w:rsidR="00AA12DE" w:rsidRPr="005E3632" w:rsidRDefault="00D75D22" w:rsidP="00D75D22">
            <w:pPr>
              <w:autoSpaceDE w:val="0"/>
              <w:autoSpaceDN w:val="0"/>
              <w:adjustRightInd w:val="0"/>
              <w:spacing w:after="0" w:line="240" w:lineRule="auto"/>
              <w:jc w:val="center"/>
              <w:rPr>
                <w:rFonts w:ascii="Cambria" w:hAnsi="Cambria"/>
                <w:lang w:val="en-US"/>
              </w:rPr>
            </w:pPr>
            <w:r w:rsidRPr="00D75D22">
              <w:rPr>
                <w:rFonts w:ascii="Cambria" w:hAnsi="Cambria"/>
                <w:lang w:val="en-US"/>
              </w:rPr>
              <w:t>1. – 4.</w:t>
            </w:r>
          </w:p>
        </w:tc>
        <w:tc>
          <w:tcPr>
            <w:tcW w:w="697" w:type="dxa"/>
            <w:gridSpan w:val="2"/>
            <w:tcBorders>
              <w:top w:val="single" w:sz="8" w:space="0" w:color="000000"/>
              <w:left w:val="single" w:sz="8" w:space="0" w:color="000000"/>
              <w:bottom w:val="nil"/>
              <w:right w:val="single" w:sz="8" w:space="0" w:color="000000"/>
            </w:tcBorders>
            <w:tcMar>
              <w:top w:w="15" w:type="dxa"/>
              <w:left w:w="108" w:type="dxa"/>
              <w:bottom w:w="0" w:type="dxa"/>
              <w:right w:w="108" w:type="dxa"/>
            </w:tcMar>
            <w:vAlign w:val="center"/>
          </w:tcPr>
          <w:p w14:paraId="3A52B987" w14:textId="63C3333E" w:rsidR="00AA12DE" w:rsidRPr="005E3632" w:rsidRDefault="00AA12D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1</w:t>
            </w:r>
            <w:r w:rsidR="00D75D22">
              <w:rPr>
                <w:rFonts w:ascii="Cambria" w:hAnsi="Cambria"/>
                <w:lang w:val="en-US"/>
              </w:rPr>
              <w:t>3</w:t>
            </w:r>
          </w:p>
        </w:tc>
        <w:tc>
          <w:tcPr>
            <w:tcW w:w="853" w:type="dxa"/>
            <w:tcBorders>
              <w:top w:val="single" w:sz="8" w:space="0" w:color="000000"/>
              <w:left w:val="single" w:sz="8" w:space="0" w:color="000000"/>
              <w:bottom w:val="nil"/>
              <w:right w:val="single" w:sz="8" w:space="0" w:color="000000"/>
            </w:tcBorders>
            <w:tcMar>
              <w:top w:w="15" w:type="dxa"/>
              <w:left w:w="108" w:type="dxa"/>
              <w:bottom w:w="0" w:type="dxa"/>
              <w:right w:w="108" w:type="dxa"/>
            </w:tcMar>
            <w:vAlign w:val="center"/>
          </w:tcPr>
          <w:p w14:paraId="12A43402" w14:textId="77777777" w:rsidR="00AA12DE" w:rsidRPr="005E3632" w:rsidRDefault="00AA12D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0,4</w:t>
            </w:r>
          </w:p>
        </w:tc>
        <w:tc>
          <w:tcPr>
            <w:tcW w:w="1559" w:type="dxa"/>
            <w:tcBorders>
              <w:top w:val="single" w:sz="8" w:space="0" w:color="000000"/>
              <w:left w:val="single" w:sz="8" w:space="0" w:color="000000"/>
              <w:bottom w:val="nil"/>
              <w:right w:val="single" w:sz="8" w:space="0" w:color="000000"/>
            </w:tcBorders>
            <w:tcMar>
              <w:top w:w="15" w:type="dxa"/>
              <w:left w:w="108" w:type="dxa"/>
              <w:bottom w:w="0" w:type="dxa"/>
              <w:right w:w="108" w:type="dxa"/>
            </w:tcMar>
            <w:vAlign w:val="center"/>
          </w:tcPr>
          <w:p w14:paraId="406BDA89" w14:textId="77777777" w:rsidR="00AA12DE" w:rsidRPr="005E3632" w:rsidRDefault="00AA12D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10%</w:t>
            </w:r>
          </w:p>
        </w:tc>
      </w:tr>
      <w:tr w:rsidR="00AA12DE" w:rsidRPr="005E3632" w14:paraId="55B55D35" w14:textId="77777777" w:rsidTr="00AA12DE">
        <w:tc>
          <w:tcPr>
            <w:tcW w:w="2536" w:type="dxa"/>
            <w:vMerge/>
            <w:tcBorders>
              <w:top w:val="single" w:sz="8" w:space="0" w:color="000000"/>
              <w:left w:val="single" w:sz="8" w:space="0" w:color="000000"/>
              <w:bottom w:val="single" w:sz="8" w:space="0" w:color="000000"/>
              <w:right w:val="single" w:sz="8" w:space="0" w:color="000000"/>
            </w:tcBorders>
            <w:vAlign w:val="center"/>
            <w:hideMark/>
          </w:tcPr>
          <w:p w14:paraId="4755C1CE" w14:textId="77777777" w:rsidR="00AA12DE" w:rsidRPr="005E3632" w:rsidRDefault="00AA12DE" w:rsidP="00AD592E">
            <w:pPr>
              <w:autoSpaceDE w:val="0"/>
              <w:autoSpaceDN w:val="0"/>
              <w:adjustRightInd w:val="0"/>
              <w:spacing w:after="0" w:line="240" w:lineRule="auto"/>
              <w:rPr>
                <w:rFonts w:ascii="Cambria" w:hAnsi="Cambria"/>
                <w:lang w:val="it-IT"/>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F8E676"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ispit (izvedba lutkarske predstave)</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AE028D" w14:textId="4AB5E162" w:rsidR="00AA12DE" w:rsidRPr="005E3632" w:rsidRDefault="00D75D22" w:rsidP="00D75D22">
            <w:pPr>
              <w:autoSpaceDE w:val="0"/>
              <w:autoSpaceDN w:val="0"/>
              <w:adjustRightInd w:val="0"/>
              <w:spacing w:after="0" w:line="240" w:lineRule="auto"/>
              <w:jc w:val="center"/>
              <w:rPr>
                <w:rFonts w:ascii="Cambria" w:hAnsi="Cambria"/>
                <w:lang w:val="en-US"/>
              </w:rPr>
            </w:pPr>
            <w:r w:rsidRPr="00D75D22">
              <w:rPr>
                <w:rFonts w:ascii="Cambria" w:hAnsi="Cambria"/>
                <w:lang w:val="en-US"/>
              </w:rPr>
              <w:t>1. –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A4B238" w14:textId="17FC89E0" w:rsidR="00AA12DE" w:rsidRPr="005E3632" w:rsidRDefault="00C8058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30</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55BD67" w14:textId="77777777" w:rsidR="00AA12DE" w:rsidRPr="005E3632" w:rsidRDefault="00AA12D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1</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4FCE98" w14:textId="77777777" w:rsidR="00AA12DE" w:rsidRPr="005E3632" w:rsidRDefault="00AA12D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40%</w:t>
            </w:r>
          </w:p>
        </w:tc>
      </w:tr>
      <w:tr w:rsidR="00AA12DE" w:rsidRPr="005E3632" w14:paraId="27F3680A" w14:textId="77777777" w:rsidTr="00AA12DE">
        <w:tc>
          <w:tcPr>
            <w:tcW w:w="2536" w:type="dxa"/>
            <w:vMerge/>
            <w:tcBorders>
              <w:top w:val="single" w:sz="8" w:space="0" w:color="000000"/>
              <w:left w:val="single" w:sz="8" w:space="0" w:color="000000"/>
              <w:bottom w:val="single" w:sz="8" w:space="0" w:color="000000"/>
              <w:right w:val="single" w:sz="8" w:space="0" w:color="000000"/>
            </w:tcBorders>
            <w:vAlign w:val="center"/>
            <w:hideMark/>
          </w:tcPr>
          <w:p w14:paraId="29C598BD" w14:textId="77777777" w:rsidR="00AA12DE" w:rsidRPr="005E3632" w:rsidRDefault="00AA12DE" w:rsidP="00AD592E">
            <w:pPr>
              <w:autoSpaceDE w:val="0"/>
              <w:autoSpaceDN w:val="0"/>
              <w:adjustRightInd w:val="0"/>
              <w:spacing w:after="0" w:line="240" w:lineRule="auto"/>
              <w:rPr>
                <w:rFonts w:ascii="Cambria" w:hAnsi="Cambria"/>
                <w:lang w:val="it-IT"/>
              </w:rPr>
            </w:pPr>
          </w:p>
        </w:tc>
        <w:tc>
          <w:tcPr>
            <w:tcW w:w="2501" w:type="dxa"/>
            <w:gridSpan w:val="2"/>
            <w:tcBorders>
              <w:top w:val="single" w:sz="8" w:space="0" w:color="000000"/>
              <w:left w:val="single" w:sz="8" w:space="0" w:color="000000"/>
              <w:bottom w:val="nil"/>
              <w:right w:val="single" w:sz="8" w:space="0" w:color="000000"/>
            </w:tcBorders>
            <w:tcMar>
              <w:top w:w="15" w:type="dxa"/>
              <w:left w:w="108" w:type="dxa"/>
              <w:bottom w:w="0" w:type="dxa"/>
              <w:right w:w="108" w:type="dxa"/>
            </w:tcMar>
            <w:hideMark/>
          </w:tcPr>
          <w:p w14:paraId="1C816660" w14:textId="77777777" w:rsidR="00AA12DE" w:rsidRPr="005E3632" w:rsidRDefault="00AA12DE" w:rsidP="00AD592E">
            <w:pPr>
              <w:autoSpaceDE w:val="0"/>
              <w:autoSpaceDN w:val="0"/>
              <w:adjustRightInd w:val="0"/>
              <w:spacing w:after="0" w:line="240" w:lineRule="auto"/>
              <w:rPr>
                <w:rFonts w:ascii="Cambria" w:hAnsi="Cambria"/>
                <w:lang w:val="en-US"/>
              </w:rPr>
            </w:pPr>
          </w:p>
        </w:tc>
        <w:tc>
          <w:tcPr>
            <w:tcW w:w="1058" w:type="dxa"/>
            <w:tcBorders>
              <w:top w:val="single" w:sz="8" w:space="0" w:color="000000"/>
              <w:left w:val="single" w:sz="8" w:space="0" w:color="000000"/>
              <w:bottom w:val="nil"/>
              <w:right w:val="single" w:sz="8" w:space="0" w:color="000000"/>
            </w:tcBorders>
            <w:tcMar>
              <w:top w:w="15" w:type="dxa"/>
              <w:left w:w="108" w:type="dxa"/>
              <w:bottom w:w="0" w:type="dxa"/>
              <w:right w:w="108" w:type="dxa"/>
            </w:tcMar>
            <w:vAlign w:val="center"/>
            <w:hideMark/>
          </w:tcPr>
          <w:p w14:paraId="2B4130F1" w14:textId="77777777" w:rsidR="00AA12DE" w:rsidRPr="005E3632" w:rsidRDefault="00AA12DE" w:rsidP="00AD592E">
            <w:pPr>
              <w:autoSpaceDE w:val="0"/>
              <w:autoSpaceDN w:val="0"/>
              <w:adjustRightInd w:val="0"/>
              <w:spacing w:after="0" w:line="240" w:lineRule="auto"/>
              <w:rPr>
                <w:rFonts w:ascii="Cambria" w:hAnsi="Cambria"/>
              </w:rPr>
            </w:pPr>
          </w:p>
        </w:tc>
        <w:tc>
          <w:tcPr>
            <w:tcW w:w="697" w:type="dxa"/>
            <w:gridSpan w:val="2"/>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F4CA3" w14:textId="41BD2988" w:rsidR="00AA12DE" w:rsidRPr="005E3632" w:rsidRDefault="00C8058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90</w:t>
            </w:r>
          </w:p>
        </w:tc>
        <w:tc>
          <w:tcPr>
            <w:tcW w:w="853"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2C072C" w14:textId="77777777" w:rsidR="00AA12DE" w:rsidRPr="005E3632" w:rsidRDefault="00AA12D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3</w:t>
            </w:r>
          </w:p>
        </w:tc>
        <w:tc>
          <w:tcPr>
            <w:tcW w:w="1559"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1BE37F" w14:textId="77777777" w:rsidR="00AA12DE" w:rsidRPr="005E3632" w:rsidRDefault="00AA12D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100%</w:t>
            </w:r>
          </w:p>
        </w:tc>
      </w:tr>
      <w:tr w:rsidR="00AA12DE" w:rsidRPr="005E3632" w14:paraId="600EB7B4" w14:textId="77777777" w:rsidTr="00AA12DE">
        <w:tc>
          <w:tcPr>
            <w:tcW w:w="2536" w:type="dxa"/>
            <w:vMerge/>
            <w:tcBorders>
              <w:top w:val="single" w:sz="8" w:space="0" w:color="000000"/>
              <w:left w:val="single" w:sz="8" w:space="0" w:color="000000"/>
              <w:bottom w:val="single" w:sz="8" w:space="0" w:color="000000"/>
              <w:right w:val="single" w:sz="8" w:space="0" w:color="000000"/>
            </w:tcBorders>
            <w:vAlign w:val="center"/>
            <w:hideMark/>
          </w:tcPr>
          <w:p w14:paraId="3FEB067F" w14:textId="77777777" w:rsidR="00AA12DE" w:rsidRPr="005E3632" w:rsidRDefault="00AA12DE" w:rsidP="00AD592E">
            <w:pPr>
              <w:autoSpaceDE w:val="0"/>
              <w:autoSpaceDN w:val="0"/>
              <w:adjustRightInd w:val="0"/>
              <w:spacing w:after="0" w:line="240" w:lineRule="auto"/>
              <w:rPr>
                <w:rFonts w:ascii="Cambria" w:hAnsi="Cambria"/>
                <w:lang w:val="it-IT"/>
              </w:rPr>
            </w:pPr>
          </w:p>
        </w:tc>
        <w:tc>
          <w:tcPr>
            <w:tcW w:w="3559" w:type="dxa"/>
            <w:gridSpan w:val="3"/>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14:paraId="36651F30"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ukupno</w:t>
            </w:r>
          </w:p>
        </w:tc>
        <w:tc>
          <w:tcPr>
            <w:tcW w:w="697" w:type="dxa"/>
            <w:gridSpan w:val="2"/>
            <w:vMerge/>
            <w:tcBorders>
              <w:top w:val="single" w:sz="8" w:space="0" w:color="000000"/>
              <w:left w:val="single" w:sz="8" w:space="0" w:color="000000"/>
              <w:bottom w:val="single" w:sz="8" w:space="0" w:color="000000"/>
              <w:right w:val="single" w:sz="8" w:space="0" w:color="000000"/>
            </w:tcBorders>
            <w:vAlign w:val="center"/>
            <w:hideMark/>
          </w:tcPr>
          <w:p w14:paraId="606A413D" w14:textId="77777777" w:rsidR="00AA12DE" w:rsidRPr="005E3632" w:rsidRDefault="00AA12DE" w:rsidP="00AD592E">
            <w:pPr>
              <w:autoSpaceDE w:val="0"/>
              <w:autoSpaceDN w:val="0"/>
              <w:adjustRightInd w:val="0"/>
              <w:spacing w:after="0" w:line="240" w:lineRule="auto"/>
              <w:rPr>
                <w:rFonts w:ascii="Cambria" w:hAnsi="Cambria"/>
                <w:lang w:val="en-US"/>
              </w:rPr>
            </w:pPr>
          </w:p>
        </w:tc>
        <w:tc>
          <w:tcPr>
            <w:tcW w:w="853" w:type="dxa"/>
            <w:vMerge/>
            <w:tcBorders>
              <w:top w:val="single" w:sz="8" w:space="0" w:color="000000"/>
              <w:left w:val="single" w:sz="8" w:space="0" w:color="000000"/>
              <w:bottom w:val="single" w:sz="8" w:space="0" w:color="000000"/>
              <w:right w:val="single" w:sz="8" w:space="0" w:color="000000"/>
            </w:tcBorders>
            <w:vAlign w:val="center"/>
            <w:hideMark/>
          </w:tcPr>
          <w:p w14:paraId="6755A1F7" w14:textId="77777777" w:rsidR="00AA12DE" w:rsidRPr="005E3632" w:rsidRDefault="00AA12DE" w:rsidP="00AD592E">
            <w:pPr>
              <w:autoSpaceDE w:val="0"/>
              <w:autoSpaceDN w:val="0"/>
              <w:adjustRightInd w:val="0"/>
              <w:spacing w:after="0" w:line="240" w:lineRule="auto"/>
              <w:rPr>
                <w:rFonts w:ascii="Cambria" w:hAnsi="Cambria"/>
                <w:lang w:val="en-US"/>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5B3374A5" w14:textId="77777777" w:rsidR="00AA12DE" w:rsidRPr="005E3632" w:rsidRDefault="00AA12DE" w:rsidP="00AD592E">
            <w:pPr>
              <w:autoSpaceDE w:val="0"/>
              <w:autoSpaceDN w:val="0"/>
              <w:adjustRightInd w:val="0"/>
              <w:spacing w:after="0" w:line="240" w:lineRule="auto"/>
              <w:rPr>
                <w:rFonts w:ascii="Cambria" w:hAnsi="Cambria"/>
                <w:lang w:val="en-US"/>
              </w:rPr>
            </w:pPr>
          </w:p>
        </w:tc>
      </w:tr>
      <w:tr w:rsidR="00AA12DE" w:rsidRPr="005E3632" w14:paraId="45BF779E"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EA8F99D"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Studentske obveze</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37CB642" w14:textId="77777777"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Da položi kolegij, student/studentica mora: </w:t>
            </w:r>
          </w:p>
          <w:p w14:paraId="6268BA9F" w14:textId="0125F533" w:rsidR="00AA12DE" w:rsidRPr="00D75D22" w:rsidRDefault="00D75D22" w:rsidP="00D75D22">
            <w:pPr>
              <w:spacing w:after="0" w:line="240" w:lineRule="auto"/>
              <w:rPr>
                <w:rFonts w:ascii="Cambria" w:hAnsi="Cambria"/>
              </w:rPr>
            </w:pPr>
            <w:r>
              <w:rPr>
                <w:rFonts w:ascii="Cambria" w:hAnsi="Cambria"/>
              </w:rPr>
              <w:t xml:space="preserve">1. </w:t>
            </w:r>
            <w:r w:rsidR="00AA12DE" w:rsidRPr="00D75D22">
              <w:rPr>
                <w:rFonts w:ascii="Cambria" w:hAnsi="Cambria"/>
              </w:rPr>
              <w:t>pohađati nastavu (</w:t>
            </w:r>
            <w:r w:rsidR="00AA12DE" w:rsidRPr="00D75D22">
              <w:rPr>
                <w:rFonts w:ascii="Cambria" w:hAnsi="Cambria"/>
                <w:lang w:val="it-IT"/>
              </w:rPr>
              <w:t>tolerira se 30% izostanaka od ukupnog fonda sati ovog kolegija, koje nije potrebno opravdavati. U slučaju veće odsutnosti mora se ponovno upisati predmet)</w:t>
            </w:r>
          </w:p>
          <w:p w14:paraId="66CC4BE3" w14:textId="721BCA0D" w:rsidR="00AA12DE" w:rsidRPr="00D75D22" w:rsidRDefault="00D75D22" w:rsidP="00D75D22">
            <w:pPr>
              <w:spacing w:after="0" w:line="240" w:lineRule="auto"/>
              <w:rPr>
                <w:rFonts w:ascii="Cambria" w:hAnsi="Cambria"/>
              </w:rPr>
            </w:pPr>
            <w:r>
              <w:rPr>
                <w:rFonts w:ascii="Cambria" w:hAnsi="Cambria"/>
              </w:rPr>
              <w:t xml:space="preserve">2. </w:t>
            </w:r>
            <w:r w:rsidR="00AA12DE" w:rsidRPr="00D75D22">
              <w:rPr>
                <w:rFonts w:ascii="Cambria" w:hAnsi="Cambria"/>
              </w:rPr>
              <w:t>izraditi skice lutke i scene</w:t>
            </w:r>
          </w:p>
          <w:p w14:paraId="46883368" w14:textId="02F1B5EE" w:rsidR="00AA12DE" w:rsidRPr="00D75D22" w:rsidRDefault="00D75D22" w:rsidP="00D75D22">
            <w:pPr>
              <w:spacing w:after="0" w:line="240" w:lineRule="auto"/>
              <w:rPr>
                <w:rFonts w:ascii="Cambria" w:hAnsi="Cambria"/>
              </w:rPr>
            </w:pPr>
            <w:r>
              <w:rPr>
                <w:rFonts w:ascii="Cambria" w:hAnsi="Cambria"/>
              </w:rPr>
              <w:t xml:space="preserve">3. </w:t>
            </w:r>
            <w:r w:rsidR="00AA12DE" w:rsidRPr="00D75D22">
              <w:rPr>
                <w:rFonts w:ascii="Cambria" w:hAnsi="Cambria"/>
              </w:rPr>
              <w:t>izraditi lutku i scenu</w:t>
            </w:r>
          </w:p>
          <w:p w14:paraId="722904DB" w14:textId="76BD211B" w:rsidR="00AA12DE" w:rsidRPr="00D75D22" w:rsidRDefault="00D75D22" w:rsidP="00D75D22">
            <w:pPr>
              <w:spacing w:after="0" w:line="240" w:lineRule="auto"/>
              <w:rPr>
                <w:rFonts w:ascii="Cambria" w:hAnsi="Cambria"/>
              </w:rPr>
            </w:pPr>
            <w:r>
              <w:rPr>
                <w:rFonts w:ascii="Cambria" w:hAnsi="Cambria"/>
              </w:rPr>
              <w:t xml:space="preserve">4. </w:t>
            </w:r>
            <w:r w:rsidR="00AA12DE" w:rsidRPr="00D75D22">
              <w:rPr>
                <w:rFonts w:ascii="Cambria" w:hAnsi="Cambria"/>
              </w:rPr>
              <w:t>napisati esej o odgledanoj dječjoj kazališnoj ili lutkarskoj predstavi (donijeti 14 dana prije kraja ljetnog semestra)</w:t>
            </w:r>
          </w:p>
          <w:p w14:paraId="2AAC2ADD" w14:textId="46EE08FF" w:rsidR="00AA12DE" w:rsidRPr="00D75D22" w:rsidRDefault="00D75D22" w:rsidP="00D75D22">
            <w:pPr>
              <w:spacing w:after="0" w:line="240" w:lineRule="auto"/>
              <w:rPr>
                <w:rFonts w:ascii="Cambria" w:hAnsi="Cambria"/>
              </w:rPr>
            </w:pPr>
            <w:r>
              <w:rPr>
                <w:rFonts w:ascii="Cambria" w:hAnsi="Cambria"/>
              </w:rPr>
              <w:t xml:space="preserve">5. </w:t>
            </w:r>
            <w:r w:rsidR="00AA12DE" w:rsidRPr="00D75D22">
              <w:rPr>
                <w:rFonts w:ascii="Cambria" w:hAnsi="Cambria"/>
              </w:rPr>
              <w:t>izvesti lutkarsku predstavu</w:t>
            </w:r>
            <w:r w:rsidRPr="00D75D22">
              <w:rPr>
                <w:rFonts w:ascii="Cambria" w:hAnsi="Cambria"/>
              </w:rPr>
              <w:t xml:space="preserve">. </w:t>
            </w:r>
          </w:p>
          <w:p w14:paraId="29F529F1" w14:textId="7C5F8DE6" w:rsidR="00AA12DE" w:rsidRPr="005E3632" w:rsidRDefault="00D75D22" w:rsidP="00AD592E">
            <w:pPr>
              <w:spacing w:after="0" w:line="240" w:lineRule="auto"/>
              <w:rPr>
                <w:rFonts w:ascii="Cambria" w:hAnsi="Cambria"/>
              </w:rPr>
            </w:pPr>
            <w:r>
              <w:rPr>
                <w:rFonts w:ascii="Cambria" w:hAnsi="Cambria"/>
              </w:rPr>
              <w:t xml:space="preserve">Napomena: </w:t>
            </w:r>
            <w:r w:rsidR="00AA12DE" w:rsidRPr="005E3632">
              <w:rPr>
                <w:rFonts w:ascii="Cambria" w:hAnsi="Cambria"/>
              </w:rPr>
              <w:t>Sve osim eseja studentica/student mora donijeti na ispit odnosno na izvedbu lutkarske predstave</w:t>
            </w:r>
            <w:r>
              <w:rPr>
                <w:rFonts w:ascii="Cambria" w:hAnsi="Cambria"/>
              </w:rPr>
              <w:t xml:space="preserve">. </w:t>
            </w:r>
          </w:p>
          <w:p w14:paraId="3D56CB3B" w14:textId="77777777" w:rsidR="00AA12DE" w:rsidRPr="00D75D22" w:rsidRDefault="00AA12DE" w:rsidP="00AD592E">
            <w:pPr>
              <w:autoSpaceDE w:val="0"/>
              <w:autoSpaceDN w:val="0"/>
              <w:adjustRightInd w:val="0"/>
              <w:spacing w:after="0" w:line="240" w:lineRule="auto"/>
              <w:rPr>
                <w:rFonts w:ascii="Cambria" w:hAnsi="Cambria"/>
              </w:rPr>
            </w:pPr>
          </w:p>
        </w:tc>
      </w:tr>
      <w:tr w:rsidR="00AA12DE" w:rsidRPr="005E3632" w14:paraId="5789D0D6"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D5CB26D"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Rokovi ispita i kolokvija</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835EB1F"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Daju se na početku akademske godine, objavljuju se na mrežnim stranicama Sveučilišta i u ISVU.</w:t>
            </w:r>
          </w:p>
        </w:tc>
      </w:tr>
      <w:tr w:rsidR="00AA12DE" w:rsidRPr="005E3632" w14:paraId="58E4C1F3"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D1D9402" w14:textId="77777777"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lang w:val="it-IT"/>
              </w:rPr>
              <w:t>Ostale važne činjenice vezane uz kolegij</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2C3EAA4" w14:textId="77777777" w:rsidR="00AA12DE" w:rsidRPr="005E3632" w:rsidRDefault="00AA12DE" w:rsidP="00AD592E">
            <w:pPr>
              <w:pStyle w:val="Tekstkomentara"/>
              <w:spacing w:after="0"/>
              <w:rPr>
                <w:rFonts w:ascii="Cambria" w:hAnsi="Cambria" w:cstheme="minorHAnsi"/>
                <w:sz w:val="22"/>
                <w:szCs w:val="22"/>
              </w:rPr>
            </w:pPr>
            <w:r w:rsidRPr="005E3632">
              <w:rPr>
                <w:rFonts w:ascii="Cambria" w:hAnsi="Cambria" w:cstheme="minorHAnsi"/>
                <w:sz w:val="22"/>
                <w:szCs w:val="22"/>
              </w:rPr>
              <w:t>U slučaju održavanja nastave na daljinu, moguće je odstupanje u:</w:t>
            </w:r>
          </w:p>
          <w:p w14:paraId="410D6E38" w14:textId="77777777" w:rsidR="00AA12DE" w:rsidRPr="005E3632" w:rsidRDefault="00AA12DE" w:rsidP="00AD592E">
            <w:pPr>
              <w:pStyle w:val="Tekstkomentara"/>
              <w:spacing w:after="0"/>
              <w:rPr>
                <w:rFonts w:ascii="Cambria" w:hAnsi="Cambria" w:cstheme="minorHAnsi"/>
                <w:sz w:val="22"/>
                <w:szCs w:val="22"/>
              </w:rPr>
            </w:pPr>
            <w:r w:rsidRPr="005E3632">
              <w:rPr>
                <w:rFonts w:ascii="Cambria" w:hAnsi="Cambria" w:cstheme="minorHAnsi"/>
                <w:sz w:val="22"/>
                <w:szCs w:val="22"/>
              </w:rPr>
              <w:t>- mjestu izvođenja kolegija</w:t>
            </w:r>
          </w:p>
          <w:p w14:paraId="281168A3" w14:textId="4EA18C7D" w:rsidR="00AA12DE" w:rsidRPr="005E3632" w:rsidRDefault="00AA12DE" w:rsidP="00AD592E">
            <w:pPr>
              <w:pStyle w:val="Tekstkomentara"/>
              <w:spacing w:after="0"/>
              <w:rPr>
                <w:rFonts w:ascii="Cambria" w:hAnsi="Cambria" w:cstheme="minorHAnsi"/>
                <w:sz w:val="22"/>
                <w:szCs w:val="22"/>
              </w:rPr>
            </w:pPr>
            <w:r w:rsidRPr="005E3632">
              <w:rPr>
                <w:rFonts w:ascii="Cambria" w:hAnsi="Cambria" w:cstheme="minorHAnsi"/>
                <w:sz w:val="22"/>
                <w:szCs w:val="22"/>
              </w:rPr>
              <w:t>- provedbi aktivnosti, metodama tumačenja i poučavanja i načinima vrednovanja</w:t>
            </w:r>
          </w:p>
          <w:p w14:paraId="3EE7FD72" w14:textId="77777777" w:rsidR="00AA12DE" w:rsidRPr="005E3632" w:rsidRDefault="00AA12DE" w:rsidP="00AD592E">
            <w:pPr>
              <w:pStyle w:val="Tekstkomentara"/>
              <w:spacing w:after="0"/>
              <w:rPr>
                <w:rFonts w:ascii="Cambria" w:hAnsi="Cambria" w:cstheme="minorHAnsi"/>
                <w:sz w:val="22"/>
                <w:szCs w:val="22"/>
              </w:rPr>
            </w:pPr>
            <w:r w:rsidRPr="005E3632">
              <w:rPr>
                <w:rFonts w:ascii="Cambria" w:hAnsi="Cambria" w:cstheme="minorHAnsi"/>
                <w:sz w:val="22"/>
                <w:szCs w:val="22"/>
              </w:rPr>
              <w:t>- studentskim obvezama</w:t>
            </w:r>
          </w:p>
          <w:p w14:paraId="64F2DC26" w14:textId="77777777" w:rsidR="00AA12DE" w:rsidRPr="005E3632" w:rsidRDefault="00AA12DE" w:rsidP="00AD592E">
            <w:pPr>
              <w:pStyle w:val="Tekstkomentara"/>
              <w:spacing w:after="0"/>
              <w:rPr>
                <w:rFonts w:ascii="Cambria" w:hAnsi="Cambria" w:cstheme="minorHAnsi"/>
                <w:sz w:val="22"/>
                <w:szCs w:val="22"/>
              </w:rPr>
            </w:pPr>
            <w:r w:rsidRPr="005E3632">
              <w:rPr>
                <w:rFonts w:ascii="Cambria" w:hAnsi="Cambria" w:cstheme="minorHAnsi"/>
                <w:sz w:val="22"/>
                <w:szCs w:val="22"/>
              </w:rPr>
              <w:t>- dostupnoj literaturi.</w:t>
            </w:r>
          </w:p>
          <w:p w14:paraId="65F4D739" w14:textId="6A3F8AAB" w:rsidR="00AA12DE" w:rsidRPr="005E3632" w:rsidRDefault="00AA12DE" w:rsidP="00AD592E">
            <w:pPr>
              <w:pStyle w:val="Tekstkomentara"/>
              <w:spacing w:after="0"/>
              <w:rPr>
                <w:rFonts w:ascii="Cambria" w:hAnsi="Cambria" w:cstheme="minorHAnsi"/>
                <w:sz w:val="22"/>
                <w:szCs w:val="22"/>
              </w:rPr>
            </w:pPr>
            <w:r w:rsidRPr="005E3632">
              <w:rPr>
                <w:rFonts w:ascii="Cambria" w:hAnsi="Cambria" w:cstheme="minorHAnsi"/>
                <w:sz w:val="22"/>
                <w:szCs w:val="22"/>
              </w:rPr>
              <w:t>O tome će nositeljica kolegija obavijestiti</w:t>
            </w:r>
            <w:r w:rsidR="00D75D22">
              <w:rPr>
                <w:rFonts w:ascii="Cambria" w:hAnsi="Cambria" w:cstheme="minorHAnsi"/>
                <w:sz w:val="22"/>
                <w:szCs w:val="22"/>
              </w:rPr>
              <w:t xml:space="preserve"> </w:t>
            </w:r>
            <w:r w:rsidRPr="005E3632">
              <w:rPr>
                <w:rFonts w:ascii="Cambria" w:hAnsi="Cambria" w:cstheme="minorHAnsi"/>
                <w:sz w:val="22"/>
                <w:szCs w:val="22"/>
              </w:rPr>
              <w:t>studente i studentice kad se nastava na daljinu počne održavati.</w:t>
            </w:r>
          </w:p>
          <w:p w14:paraId="7CF18769" w14:textId="77777777"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cstheme="minorHAnsi"/>
              </w:rPr>
              <w:t>Ishodi učenja ostaju nepromijenjeni</w:t>
            </w:r>
          </w:p>
        </w:tc>
      </w:tr>
      <w:tr w:rsidR="00AA12DE" w:rsidRPr="005E3632" w14:paraId="403910FB" w14:textId="77777777" w:rsidTr="00AA12DE">
        <w:trPr>
          <w:trHeight w:val="4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AF17C64"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Literatura</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98D83A1" w14:textId="788425EB"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Obvezna: -</w:t>
            </w:r>
          </w:p>
          <w:p w14:paraId="54FF9B11" w14:textId="77777777" w:rsidR="00AA12DE" w:rsidRPr="005E3632" w:rsidRDefault="00AA12DE" w:rsidP="00AD592E">
            <w:pPr>
              <w:spacing w:after="0"/>
              <w:rPr>
                <w:rFonts w:ascii="Cambria" w:hAnsi="Cambria" w:cs="Arial"/>
                <w:sz w:val="20"/>
                <w:szCs w:val="20"/>
              </w:rPr>
            </w:pPr>
            <w:r w:rsidRPr="005E3632">
              <w:rPr>
                <w:rFonts w:ascii="Cambria" w:hAnsi="Cambria"/>
                <w:lang w:val="en-US"/>
              </w:rPr>
              <w:t>Izborna:</w:t>
            </w:r>
            <w:r w:rsidRPr="005E3632">
              <w:rPr>
                <w:rFonts w:ascii="Cambria" w:hAnsi="Cambria" w:cs="Arial"/>
                <w:sz w:val="20"/>
                <w:szCs w:val="20"/>
              </w:rPr>
              <w:t xml:space="preserve"> </w:t>
            </w:r>
          </w:p>
          <w:p w14:paraId="6CECC45F"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rPr>
              <w:t>Bauer, Ljudevit (Ludwig) (2005)</w:t>
            </w:r>
            <w:r w:rsidRPr="005E3632">
              <w:rPr>
                <w:rFonts w:ascii="Cambria" w:hAnsi="Cambria"/>
              </w:rPr>
              <w:t xml:space="preserve">. </w:t>
            </w:r>
            <w:r w:rsidRPr="005E3632">
              <w:rPr>
                <w:rFonts w:ascii="Cambria" w:hAnsi="Cambria"/>
                <w:i/>
              </w:rPr>
              <w:t>Bajkoviti igrokazi</w:t>
            </w:r>
            <w:r w:rsidRPr="005E3632">
              <w:rPr>
                <w:rFonts w:ascii="Cambria" w:hAnsi="Cambria"/>
              </w:rPr>
              <w:t xml:space="preserve">. </w:t>
            </w:r>
            <w:r w:rsidRPr="005E3632">
              <w:rPr>
                <w:rFonts w:ascii="Cambria" w:hAnsi="Cambria"/>
                <w:lang w:val="en-GB"/>
              </w:rPr>
              <w:t>Zagreb: Golden marketing - Tehnička knjiga.</w:t>
            </w:r>
          </w:p>
          <w:p w14:paraId="5236719D"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en-GB"/>
              </w:rPr>
              <w:t>Bauer, Ljudevit (Ludwig) (2005)</w:t>
            </w:r>
            <w:r w:rsidRPr="005E3632">
              <w:rPr>
                <w:rFonts w:ascii="Cambria" w:hAnsi="Cambria"/>
                <w:lang w:val="en-GB"/>
              </w:rPr>
              <w:t xml:space="preserve">. </w:t>
            </w:r>
            <w:r w:rsidRPr="005E3632">
              <w:rPr>
                <w:rFonts w:ascii="Cambria" w:hAnsi="Cambria"/>
                <w:i/>
                <w:lang w:val="en-GB"/>
              </w:rPr>
              <w:t>Morski igrokazi</w:t>
            </w:r>
            <w:r w:rsidRPr="005E3632">
              <w:rPr>
                <w:rFonts w:ascii="Cambria" w:hAnsi="Cambria"/>
                <w:lang w:val="en-GB"/>
              </w:rPr>
              <w:t>. Zagreb: Golden marketing – Tehnička knjiga.</w:t>
            </w:r>
          </w:p>
          <w:p w14:paraId="0DB16CAE"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en-GB"/>
              </w:rPr>
              <w:t>Coffou, Verica (2004)</w:t>
            </w:r>
            <w:r w:rsidRPr="005E3632">
              <w:rPr>
                <w:rFonts w:ascii="Cambria" w:hAnsi="Cambria"/>
                <w:lang w:val="en-GB"/>
              </w:rPr>
              <w:t xml:space="preserve">. </w:t>
            </w:r>
            <w:r w:rsidRPr="005E3632">
              <w:rPr>
                <w:rFonts w:ascii="Cambria" w:hAnsi="Cambria"/>
                <w:i/>
                <w:lang w:val="en-GB"/>
              </w:rPr>
              <w:t>Lutka u školi</w:t>
            </w:r>
            <w:r w:rsidRPr="005E3632">
              <w:rPr>
                <w:rFonts w:ascii="Cambria" w:hAnsi="Cambria"/>
                <w:lang w:val="en-GB"/>
              </w:rPr>
              <w:t xml:space="preserve">: </w:t>
            </w:r>
            <w:r w:rsidRPr="005E3632">
              <w:rPr>
                <w:rFonts w:ascii="Cambria" w:hAnsi="Cambria"/>
                <w:i/>
                <w:lang w:val="en-GB"/>
              </w:rPr>
              <w:t>Priručnik za lutkarstvo u nastavi i slobodnim aktivnostima s lutkarskim igrama</w:t>
            </w:r>
            <w:r w:rsidRPr="005E3632">
              <w:rPr>
                <w:rFonts w:ascii="Cambria" w:hAnsi="Cambria"/>
                <w:lang w:val="en-GB"/>
              </w:rPr>
              <w:t>. Zagreb: Školska knjiga.</w:t>
            </w:r>
          </w:p>
          <w:p w14:paraId="6AA2FE1D"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en-GB"/>
              </w:rPr>
              <w:t xml:space="preserve">Čunčić-Bandov, Jadranka (2003). </w:t>
            </w:r>
            <w:r w:rsidRPr="005E3632">
              <w:rPr>
                <w:rFonts w:ascii="Cambria" w:hAnsi="Cambria"/>
                <w:i/>
                <w:lang w:val="en-GB"/>
              </w:rPr>
              <w:t>Igre  sazmajevima</w:t>
            </w:r>
            <w:r w:rsidRPr="005E3632">
              <w:rPr>
                <w:rFonts w:ascii="Cambria" w:hAnsi="Cambria"/>
                <w:lang w:val="en-GB"/>
              </w:rPr>
              <w:t xml:space="preserve">. Zagreb: Alfa </w:t>
            </w:r>
          </w:p>
          <w:p w14:paraId="09FB9380"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iCs/>
                <w:lang w:val="en-GB"/>
              </w:rPr>
            </w:pPr>
            <w:r w:rsidRPr="005E3632">
              <w:rPr>
                <w:rFonts w:ascii="Cambria" w:hAnsi="Cambria"/>
                <w:bCs/>
                <w:lang w:val="en-GB"/>
              </w:rPr>
              <w:t xml:space="preserve">Čunčić-Bandov, Jadranka (2005). </w:t>
            </w:r>
            <w:r w:rsidRPr="005E3632">
              <w:rPr>
                <w:rFonts w:ascii="Cambria" w:hAnsi="Cambria"/>
                <w:i/>
                <w:lang w:val="en-GB"/>
              </w:rPr>
              <w:t>Ijuju!</w:t>
            </w:r>
            <w:r w:rsidRPr="005E3632">
              <w:rPr>
                <w:rFonts w:ascii="Cambria" w:hAnsi="Cambria"/>
                <w:lang w:val="en-GB"/>
              </w:rPr>
              <w:t xml:space="preserve"> Zagreb: NakladaDivič.</w:t>
            </w:r>
          </w:p>
          <w:p w14:paraId="13565DBC"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en-GB"/>
              </w:rPr>
              <w:t xml:space="preserve">Čunčić-Bandov, Jadranka (1993). </w:t>
            </w:r>
            <w:r w:rsidRPr="005E3632">
              <w:rPr>
                <w:rFonts w:ascii="Cambria" w:hAnsi="Cambria"/>
                <w:i/>
                <w:lang w:val="en-GB"/>
              </w:rPr>
              <w:t>Od jarca do komarca: lutkarske minijature</w:t>
            </w:r>
            <w:r w:rsidRPr="005E3632">
              <w:rPr>
                <w:rFonts w:ascii="Cambria" w:hAnsi="Cambria"/>
                <w:lang w:val="en-GB"/>
              </w:rPr>
              <w:t>. Zagreb: Međunarodni centar za usluge u kulturi.</w:t>
            </w:r>
          </w:p>
          <w:p w14:paraId="7356ACAB"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en-GB"/>
              </w:rPr>
              <w:t xml:space="preserve">Čunčić-Bandov, Jadranka (2002). </w:t>
            </w:r>
            <w:r w:rsidRPr="005E3632">
              <w:rPr>
                <w:rFonts w:ascii="Cambria" w:hAnsi="Cambria"/>
                <w:i/>
                <w:lang w:val="en-GB"/>
              </w:rPr>
              <w:t>Pužnaraskrižju</w:t>
            </w:r>
            <w:r w:rsidRPr="005E3632">
              <w:rPr>
                <w:rFonts w:ascii="Cambria" w:hAnsi="Cambria"/>
                <w:lang w:val="en-GB"/>
              </w:rPr>
              <w:t>. Zagreb: Profil International.</w:t>
            </w:r>
          </w:p>
          <w:p w14:paraId="5F2AFEE0"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it-IT"/>
              </w:rPr>
            </w:pPr>
            <w:r w:rsidRPr="005E3632">
              <w:rPr>
                <w:rFonts w:ascii="Cambria" w:hAnsi="Cambria"/>
                <w:bCs/>
                <w:lang w:val="it-IT"/>
              </w:rPr>
              <w:t xml:space="preserve">Čunčić-Bandov, Jadranka (1981). </w:t>
            </w:r>
            <w:r w:rsidRPr="005E3632">
              <w:rPr>
                <w:rFonts w:ascii="Cambria" w:hAnsi="Cambria"/>
                <w:i/>
                <w:lang w:val="it-IT"/>
              </w:rPr>
              <w:t>Razgovori u travi</w:t>
            </w:r>
            <w:r w:rsidRPr="005E3632">
              <w:rPr>
                <w:rFonts w:ascii="Cambria" w:hAnsi="Cambria"/>
                <w:lang w:val="it-IT"/>
              </w:rPr>
              <w:t>. Zagreb: Savez društava Naša djeca SR Hrvatske.</w:t>
            </w:r>
          </w:p>
          <w:p w14:paraId="0F80C0CD"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it-IT"/>
              </w:rPr>
              <w:t>Čunčić-Bandov, Jadranka (1999)</w:t>
            </w:r>
            <w:r w:rsidRPr="005E3632">
              <w:rPr>
                <w:rFonts w:ascii="Cambria" w:hAnsi="Cambria"/>
                <w:lang w:val="it-IT"/>
              </w:rPr>
              <w:t xml:space="preserve">. </w:t>
            </w:r>
            <w:r w:rsidRPr="005E3632">
              <w:rPr>
                <w:rFonts w:ascii="Cambria" w:hAnsi="Cambria"/>
                <w:i/>
                <w:lang w:val="it-IT"/>
              </w:rPr>
              <w:t>Šale, trice, zvrndalice</w:t>
            </w:r>
            <w:r w:rsidRPr="005E3632">
              <w:rPr>
                <w:rFonts w:ascii="Cambria" w:hAnsi="Cambria"/>
                <w:lang w:val="it-IT"/>
              </w:rPr>
              <w:t xml:space="preserve">. </w:t>
            </w:r>
            <w:r w:rsidRPr="005E3632">
              <w:rPr>
                <w:rFonts w:ascii="Cambria" w:hAnsi="Cambria"/>
                <w:lang w:val="en-GB"/>
              </w:rPr>
              <w:t>Zagreb: Alfa.</w:t>
            </w:r>
          </w:p>
          <w:p w14:paraId="597141C0"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en-GB"/>
              </w:rPr>
              <w:t>Domjanić, Dragutin (2005).</w:t>
            </w:r>
            <w:r w:rsidRPr="005E3632">
              <w:rPr>
                <w:rFonts w:ascii="Cambria" w:hAnsi="Cambria"/>
                <w:i/>
                <w:lang w:val="en-GB"/>
              </w:rPr>
              <w:t>Petrica Kerempuh i spametni osel</w:t>
            </w:r>
            <w:r w:rsidRPr="005E3632">
              <w:rPr>
                <w:rFonts w:ascii="Cambria" w:hAnsi="Cambria"/>
                <w:lang w:val="en-GB"/>
              </w:rPr>
              <w:t>. Zagreb: Disput.</w:t>
            </w:r>
          </w:p>
          <w:p w14:paraId="68F45550"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en-GB"/>
              </w:rPr>
              <w:t xml:space="preserve">Gavran, Miro (1995). </w:t>
            </w:r>
            <w:r w:rsidRPr="005E3632">
              <w:rPr>
                <w:rFonts w:ascii="Cambria" w:hAnsi="Cambria"/>
                <w:i/>
                <w:lang w:val="en-GB"/>
              </w:rPr>
              <w:t>Igrokazi s glavom i repom: osam lutkarskih igrokaza</w:t>
            </w:r>
            <w:r w:rsidRPr="005E3632">
              <w:rPr>
                <w:rFonts w:ascii="Cambria" w:hAnsi="Cambria"/>
                <w:lang w:val="en-GB"/>
              </w:rPr>
              <w:t>. Zagreb: Međunarodni centar za usluge u kulturi.</w:t>
            </w:r>
          </w:p>
          <w:p w14:paraId="0079D3DB"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en-GB"/>
              </w:rPr>
              <w:lastRenderedPageBreak/>
              <w:t xml:space="preserve">Horvat-Vukelja, Željka (2001). </w:t>
            </w:r>
            <w:r w:rsidRPr="005E3632">
              <w:rPr>
                <w:rFonts w:ascii="Cambria" w:hAnsi="Cambria"/>
                <w:i/>
                <w:lang w:val="en-GB"/>
              </w:rPr>
              <w:t>Reumatični kišobran i drugi lutkarski igrokazi</w:t>
            </w:r>
            <w:r w:rsidRPr="005E3632">
              <w:rPr>
                <w:rFonts w:ascii="Cambria" w:hAnsi="Cambria"/>
                <w:lang w:val="en-GB"/>
              </w:rPr>
              <w:t>. Zagreb: Divič.</w:t>
            </w:r>
          </w:p>
          <w:p w14:paraId="5CC11A5A"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en-GB"/>
              </w:rPr>
              <w:t xml:space="preserve">Horvat, Nada (1987). </w:t>
            </w:r>
            <w:r w:rsidRPr="005E3632">
              <w:rPr>
                <w:rFonts w:ascii="Cambria" w:hAnsi="Cambria"/>
                <w:i/>
                <w:lang w:val="en-GB"/>
              </w:rPr>
              <w:t>Hoću biti Brljiban</w:t>
            </w:r>
            <w:r w:rsidRPr="005E3632">
              <w:rPr>
                <w:rFonts w:ascii="Cambria" w:hAnsi="Cambria"/>
                <w:lang w:val="en-GB"/>
              </w:rPr>
              <w:t>. Zagreb: Školska knjiga.</w:t>
            </w:r>
          </w:p>
          <w:p w14:paraId="771CC576"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it-IT"/>
              </w:rPr>
              <w:t xml:space="preserve">Stanzel, Vera (izbor i priprema), (1995). </w:t>
            </w:r>
            <w:r w:rsidRPr="005E3632">
              <w:rPr>
                <w:rFonts w:ascii="Cambria" w:hAnsi="Cambria"/>
                <w:i/>
                <w:lang w:val="it-IT"/>
              </w:rPr>
              <w:t>Igramo se kazališta: od monologa do igrokaza: izbor tekstova za dječju lutkarsku i živu scenu</w:t>
            </w:r>
            <w:r w:rsidRPr="005E3632">
              <w:rPr>
                <w:rFonts w:ascii="Cambria" w:hAnsi="Cambria"/>
                <w:lang w:val="it-IT"/>
              </w:rPr>
              <w:t xml:space="preserve">. </w:t>
            </w:r>
            <w:r w:rsidRPr="005E3632">
              <w:rPr>
                <w:rFonts w:ascii="Cambria" w:hAnsi="Cambria"/>
                <w:lang w:val="en-GB"/>
              </w:rPr>
              <w:t>Zagreb: Naša djeca.</w:t>
            </w:r>
          </w:p>
          <w:p w14:paraId="25D03236"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en-GB"/>
              </w:rPr>
              <w:t xml:space="preserve">Čuček, Milan (2000). </w:t>
            </w:r>
            <w:r w:rsidRPr="005E3632">
              <w:rPr>
                <w:rFonts w:ascii="Cambria" w:hAnsi="Cambria"/>
                <w:bCs/>
                <w:i/>
                <w:lang w:val="en-GB"/>
              </w:rPr>
              <w:t>Igrokazi</w:t>
            </w:r>
            <w:r w:rsidRPr="005E3632">
              <w:rPr>
                <w:rFonts w:ascii="Cambria" w:hAnsi="Cambria"/>
                <w:lang w:val="en-GB"/>
              </w:rPr>
              <w:t>. Zagreb: ABC naklada.</w:t>
            </w:r>
          </w:p>
          <w:p w14:paraId="3F22FC49"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en-GB"/>
              </w:rPr>
              <w:t xml:space="preserve">Iveljić, Nada (2002). </w:t>
            </w:r>
            <w:r w:rsidRPr="005E3632">
              <w:rPr>
                <w:rFonts w:ascii="Cambria" w:hAnsi="Cambria"/>
                <w:i/>
                <w:lang w:val="en-GB"/>
              </w:rPr>
              <w:t>Balonijada; Superjež</w:t>
            </w:r>
            <w:r w:rsidRPr="005E3632">
              <w:rPr>
                <w:rFonts w:ascii="Cambria" w:hAnsi="Cambria"/>
                <w:lang w:val="en-GB"/>
              </w:rPr>
              <w:t>. Zagreb: Mozaik knjiga.</w:t>
            </w:r>
          </w:p>
          <w:p w14:paraId="3C355EFA" w14:textId="77777777" w:rsidR="00AA12DE" w:rsidRPr="00541A6F" w:rsidRDefault="00AA12DE" w:rsidP="001E6D25">
            <w:pPr>
              <w:pStyle w:val="Odlomakpopisa"/>
              <w:numPr>
                <w:ilvl w:val="0"/>
                <w:numId w:val="85"/>
              </w:numPr>
              <w:autoSpaceDE w:val="0"/>
              <w:autoSpaceDN w:val="0"/>
              <w:adjustRightInd w:val="0"/>
              <w:spacing w:after="0" w:line="240" w:lineRule="auto"/>
              <w:ind w:left="354"/>
              <w:rPr>
                <w:rFonts w:ascii="Cambria" w:hAnsi="Cambria"/>
                <w:lang w:val="nl-NL"/>
              </w:rPr>
            </w:pPr>
            <w:r w:rsidRPr="00541A6F">
              <w:rPr>
                <w:rFonts w:ascii="Cambria" w:hAnsi="Cambria"/>
                <w:bCs/>
                <w:lang w:val="nl-NL"/>
              </w:rPr>
              <w:t xml:space="preserve">Jelašac, Mirjana (2002). </w:t>
            </w:r>
            <w:r w:rsidRPr="00541A6F">
              <w:rPr>
                <w:rFonts w:ascii="Cambria" w:hAnsi="Cambria"/>
                <w:i/>
                <w:lang w:val="nl-NL"/>
              </w:rPr>
              <w:t>Tajna je u lutki</w:t>
            </w:r>
            <w:r w:rsidRPr="00541A6F">
              <w:rPr>
                <w:rFonts w:ascii="Cambria" w:hAnsi="Cambria"/>
                <w:lang w:val="nl-NL"/>
              </w:rPr>
              <w:t>. Zagreb: Međunarodni centar za usluge u kulturi.</w:t>
            </w:r>
          </w:p>
          <w:p w14:paraId="66896A38"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41A6F">
              <w:rPr>
                <w:rFonts w:ascii="Cambria" w:hAnsi="Cambria"/>
                <w:bCs/>
                <w:lang w:val="nl-NL"/>
              </w:rPr>
              <w:t xml:space="preserve">Kraljević, Ana (2003). </w:t>
            </w:r>
            <w:r w:rsidRPr="00541A6F">
              <w:rPr>
                <w:rFonts w:ascii="Cambria" w:hAnsi="Cambria"/>
                <w:i/>
                <w:lang w:val="nl-NL"/>
              </w:rPr>
              <w:t>Lutka iz kutka</w:t>
            </w:r>
            <w:r w:rsidRPr="00541A6F">
              <w:rPr>
                <w:rFonts w:ascii="Cambria" w:hAnsi="Cambria"/>
                <w:lang w:val="nl-NL"/>
              </w:rPr>
              <w:t xml:space="preserve">. </w:t>
            </w:r>
            <w:r w:rsidRPr="005E3632">
              <w:rPr>
                <w:rFonts w:ascii="Cambria" w:hAnsi="Cambria"/>
                <w:lang w:val="en-GB"/>
              </w:rPr>
              <w:t>Zagreb: Naša djeca.</w:t>
            </w:r>
          </w:p>
          <w:p w14:paraId="40BCD889"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en-GB"/>
              </w:rPr>
              <w:t xml:space="preserve">Krilić, Zlatko (1989). </w:t>
            </w:r>
            <w:r w:rsidRPr="005E3632">
              <w:rPr>
                <w:rFonts w:ascii="Cambria" w:hAnsi="Cambria"/>
                <w:i/>
                <w:lang w:val="en-GB"/>
              </w:rPr>
              <w:t>Kazalište lutaka i drugi igrokazi</w:t>
            </w:r>
            <w:r w:rsidRPr="005E3632">
              <w:rPr>
                <w:rFonts w:ascii="Cambria" w:hAnsi="Cambria"/>
                <w:lang w:val="en-GB"/>
              </w:rPr>
              <w:t>. Rijeka: Izdavački centar Rijeka.</w:t>
            </w:r>
          </w:p>
          <w:p w14:paraId="27CBD2B8"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en-GB"/>
              </w:rPr>
              <w:t xml:space="preserve">Krilić, Zlatko (1994). </w:t>
            </w:r>
            <w:r w:rsidRPr="005E3632">
              <w:rPr>
                <w:rFonts w:ascii="Cambria" w:hAnsi="Cambria"/>
                <w:i/>
                <w:lang w:val="en-GB"/>
              </w:rPr>
              <w:t>Krilate lutke: sedam lutkarskih igrokaza</w:t>
            </w:r>
            <w:r w:rsidRPr="005E3632">
              <w:rPr>
                <w:rFonts w:ascii="Cambria" w:hAnsi="Cambria"/>
                <w:lang w:val="en-GB"/>
              </w:rPr>
              <w:t>. Zagreb: Međunarodni centar za usluge u kulturi.</w:t>
            </w:r>
          </w:p>
          <w:p w14:paraId="515F933E"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it-IT"/>
              </w:rPr>
              <w:t xml:space="preserve">Krizmanić, Mirjana (2001). </w:t>
            </w:r>
            <w:r w:rsidRPr="005E3632">
              <w:rPr>
                <w:rFonts w:ascii="Cambria" w:hAnsi="Cambria"/>
                <w:i/>
                <w:lang w:val="it-IT"/>
              </w:rPr>
              <w:t>Medo u kolicima</w:t>
            </w:r>
            <w:r w:rsidRPr="005E3632">
              <w:rPr>
                <w:rFonts w:ascii="Cambria" w:hAnsi="Cambria"/>
                <w:lang w:val="it-IT"/>
              </w:rPr>
              <w:t xml:space="preserve">. </w:t>
            </w:r>
            <w:r w:rsidRPr="005E3632">
              <w:rPr>
                <w:rFonts w:ascii="Cambria" w:hAnsi="Cambria"/>
                <w:lang w:val="en-GB"/>
              </w:rPr>
              <w:t>Sisak: Aura.</w:t>
            </w:r>
          </w:p>
          <w:p w14:paraId="5AA0866A"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lang w:val="en-GB"/>
              </w:rPr>
              <w:t xml:space="preserve">Đokić Pongrašić, Ana (priredila) (2005). </w:t>
            </w:r>
            <w:r w:rsidRPr="005E3632">
              <w:rPr>
                <w:rFonts w:ascii="Cambria" w:hAnsi="Cambria"/>
                <w:bCs/>
                <w:i/>
                <w:lang w:val="en-GB"/>
              </w:rPr>
              <w:t>Lutkarski igrokazi za djecu XXI. stoljeća</w:t>
            </w:r>
            <w:r w:rsidRPr="005E3632">
              <w:rPr>
                <w:rFonts w:ascii="Cambria" w:hAnsi="Cambria"/>
                <w:bCs/>
                <w:lang w:val="en-GB"/>
              </w:rPr>
              <w:t xml:space="preserve">. </w:t>
            </w:r>
            <w:r w:rsidRPr="005E3632">
              <w:rPr>
                <w:rFonts w:ascii="Cambria" w:hAnsi="Cambria"/>
                <w:lang w:val="en-GB"/>
              </w:rPr>
              <w:t>Zagreb: Autorska kuća.</w:t>
            </w:r>
          </w:p>
          <w:p w14:paraId="5B5188FE"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lang w:val="en-GB"/>
              </w:rPr>
              <w:t xml:space="preserve">Kroflin, Livija (ur.), (1994). </w:t>
            </w:r>
            <w:r w:rsidRPr="005E3632">
              <w:rPr>
                <w:rFonts w:ascii="Cambria" w:hAnsi="Cambria"/>
                <w:i/>
                <w:lang w:val="en-GB"/>
              </w:rPr>
              <w:t>Lutke iz davnine Ivane Brlić-Mažuranić</w:t>
            </w:r>
            <w:r w:rsidRPr="005E3632">
              <w:rPr>
                <w:rFonts w:ascii="Cambria" w:hAnsi="Cambria"/>
                <w:lang w:val="en-GB"/>
              </w:rPr>
              <w:t>. Zagreb: Međunarodni centar za usluge u kulturi.</w:t>
            </w:r>
          </w:p>
          <w:p w14:paraId="6201551C"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en-GB"/>
              </w:rPr>
              <w:t xml:space="preserve">Pašagić, Blanka (1993). </w:t>
            </w:r>
            <w:r w:rsidRPr="005E3632">
              <w:rPr>
                <w:rFonts w:ascii="Cambria" w:hAnsi="Cambria"/>
                <w:i/>
                <w:lang w:val="en-GB"/>
              </w:rPr>
              <w:t>Maksimirska priča</w:t>
            </w:r>
            <w:r w:rsidRPr="005E3632">
              <w:rPr>
                <w:rFonts w:ascii="Cambria" w:hAnsi="Cambria"/>
                <w:lang w:val="en-GB"/>
              </w:rPr>
              <w:t>. Zagreb: Matica hrvatska.</w:t>
            </w:r>
          </w:p>
          <w:p w14:paraId="682AEF08"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i/>
                <w:iCs/>
                <w:lang w:val="en-GB"/>
              </w:rPr>
            </w:pPr>
            <w:r w:rsidRPr="005E3632">
              <w:rPr>
                <w:rFonts w:ascii="Cambria" w:hAnsi="Cambria"/>
                <w:bCs/>
                <w:lang w:val="en-GB"/>
              </w:rPr>
              <w:t xml:space="preserve">Pokrivka, Vlasta (1978). </w:t>
            </w:r>
            <w:r w:rsidRPr="005E3632">
              <w:rPr>
                <w:rFonts w:ascii="Cambria" w:hAnsi="Cambria"/>
                <w:i/>
                <w:lang w:val="en-GB"/>
              </w:rPr>
              <w:t>Dijete i scenska lutka: priručnik za odgajatelje u dječjim vrtićima</w:t>
            </w:r>
            <w:r w:rsidRPr="005E3632">
              <w:rPr>
                <w:rFonts w:ascii="Cambria" w:hAnsi="Cambria"/>
                <w:lang w:val="en-GB"/>
              </w:rPr>
              <w:t>. Zagreb: Školska knjiga.</w:t>
            </w:r>
          </w:p>
          <w:p w14:paraId="5220FA45"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bookmarkStart w:id="6" w:name="scenske"/>
            <w:bookmarkEnd w:id="6"/>
            <w:r w:rsidRPr="005E3632">
              <w:rPr>
                <w:rFonts w:ascii="Cambria" w:hAnsi="Cambria"/>
                <w:bCs/>
                <w:lang w:val="it-IT"/>
              </w:rPr>
              <w:t xml:space="preserve">Đokić-Pongrašić, Ana (2005). </w:t>
            </w:r>
            <w:r w:rsidRPr="005E3632">
              <w:rPr>
                <w:rFonts w:ascii="Cambria" w:hAnsi="Cambria"/>
                <w:i/>
                <w:lang w:val="it-IT"/>
              </w:rPr>
              <w:t>Ana i Andersen</w:t>
            </w:r>
            <w:r w:rsidRPr="005E3632">
              <w:rPr>
                <w:rFonts w:ascii="Cambria" w:hAnsi="Cambria"/>
                <w:lang w:val="it-IT"/>
              </w:rPr>
              <w:t xml:space="preserve">. </w:t>
            </w:r>
            <w:r w:rsidRPr="005E3632">
              <w:rPr>
                <w:rFonts w:ascii="Cambria" w:hAnsi="Cambria"/>
                <w:lang w:val="en-GB"/>
              </w:rPr>
              <w:t>Zagreb: Autorska kuća.</w:t>
            </w:r>
          </w:p>
          <w:p w14:paraId="562E0647"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en-GB"/>
              </w:rPr>
              <w:t xml:space="preserve">Gardaš, Anto (2000). </w:t>
            </w:r>
            <w:r w:rsidRPr="005E3632">
              <w:rPr>
                <w:rFonts w:ascii="Cambria" w:hAnsi="Cambria"/>
                <w:i/>
                <w:lang w:val="en-GB"/>
              </w:rPr>
              <w:t>Ledendvor</w:t>
            </w:r>
            <w:r w:rsidRPr="005E3632">
              <w:rPr>
                <w:rFonts w:ascii="Cambria" w:hAnsi="Cambria"/>
                <w:lang w:val="en-GB"/>
              </w:rPr>
              <w:t xml:space="preserve"> (</w:t>
            </w:r>
            <w:r w:rsidRPr="005E3632">
              <w:rPr>
                <w:rFonts w:ascii="Cambria" w:hAnsi="Cambria"/>
                <w:i/>
                <w:lang w:val="en-GB"/>
              </w:rPr>
              <w:t>bajkoviti igrokazi za djecu i mladež</w:t>
            </w:r>
            <w:r w:rsidRPr="005E3632">
              <w:rPr>
                <w:rFonts w:ascii="Cambria" w:hAnsi="Cambria"/>
                <w:lang w:val="en-GB"/>
              </w:rPr>
              <w:t>). Osijek: Matica hrvatska.</w:t>
            </w:r>
          </w:p>
          <w:p w14:paraId="3EB3AA22"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lang w:val="en-GB"/>
              </w:rPr>
              <w:t xml:space="preserve">Đokić Pongrašić, Ana (priredila), (2005). </w:t>
            </w:r>
            <w:r w:rsidRPr="005E3632">
              <w:rPr>
                <w:rFonts w:ascii="Cambria" w:hAnsi="Cambria"/>
                <w:i/>
                <w:lang w:val="en-GB"/>
              </w:rPr>
              <w:t>Kazališne bajke za djecu XXI. stoljeća</w:t>
            </w:r>
            <w:r w:rsidRPr="005E3632">
              <w:rPr>
                <w:rFonts w:ascii="Cambria" w:hAnsi="Cambria"/>
                <w:lang w:val="en-GB"/>
              </w:rPr>
              <w:t>. Zagreb: Autorska kuća.</w:t>
            </w:r>
          </w:p>
          <w:p w14:paraId="0D92BA1D"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en-GB"/>
              </w:rPr>
              <w:t xml:space="preserve">Kolumbić, Tin (2004). </w:t>
            </w:r>
            <w:r w:rsidRPr="005E3632">
              <w:rPr>
                <w:rFonts w:ascii="Cambria" w:hAnsi="Cambria"/>
                <w:i/>
                <w:lang w:val="en-GB"/>
              </w:rPr>
              <w:t>Sat ljubavi: zbirka igrokaza za djecu i mladež</w:t>
            </w:r>
            <w:r w:rsidRPr="005E3632">
              <w:rPr>
                <w:rFonts w:ascii="Cambria" w:hAnsi="Cambria"/>
                <w:lang w:val="en-GB"/>
              </w:rPr>
              <w:t>. Zagreb: Školska knjiga.</w:t>
            </w:r>
          </w:p>
          <w:p w14:paraId="50FAA341"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en-GB"/>
              </w:rPr>
              <w:t xml:space="preserve">Mrduljaš, Igor (1995). </w:t>
            </w:r>
            <w:r w:rsidRPr="005E3632">
              <w:rPr>
                <w:rFonts w:ascii="Cambria" w:hAnsi="Cambria"/>
                <w:i/>
                <w:lang w:val="en-GB"/>
              </w:rPr>
              <w:t>Potjeh, Toporko i Neva Nevičica: dramske prilagodbe triju Priča iz davnine Ivane Brlić Mažuranić</w:t>
            </w:r>
            <w:r w:rsidRPr="005E3632">
              <w:rPr>
                <w:rFonts w:ascii="Cambria" w:hAnsi="Cambria"/>
                <w:lang w:val="en-GB"/>
              </w:rPr>
              <w:t>. Zagreb: AGM.</w:t>
            </w:r>
          </w:p>
          <w:p w14:paraId="3A55E1B6"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it-IT"/>
              </w:rPr>
              <w:t xml:space="preserve">Paljetak, Luko (1995). </w:t>
            </w:r>
            <w:r w:rsidRPr="005E3632">
              <w:rPr>
                <w:rFonts w:ascii="Cambria" w:hAnsi="Cambria"/>
                <w:i/>
                <w:lang w:val="it-IT"/>
              </w:rPr>
              <w:t>Duhovi sa Strahurna: tri igrokaza.</w:t>
            </w:r>
            <w:r w:rsidRPr="005E3632">
              <w:rPr>
                <w:rFonts w:ascii="Cambria" w:hAnsi="Cambria"/>
                <w:lang w:val="it-IT"/>
              </w:rPr>
              <w:t xml:space="preserve"> </w:t>
            </w:r>
            <w:r w:rsidRPr="005E3632">
              <w:rPr>
                <w:rFonts w:ascii="Cambria" w:hAnsi="Cambria"/>
                <w:lang w:val="en-GB"/>
              </w:rPr>
              <w:t>Rijeka: Izdavačkicentar Rijeka.</w:t>
            </w:r>
          </w:p>
          <w:p w14:paraId="0BC0C894"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en-GB"/>
              </w:rPr>
              <w:t>Parun, Vesna (1999).</w:t>
            </w:r>
            <w:r w:rsidRPr="005E3632">
              <w:rPr>
                <w:rFonts w:ascii="Cambria" w:hAnsi="Cambria"/>
                <w:i/>
                <w:lang w:val="en-GB"/>
              </w:rPr>
              <w:t>Igrokazi</w:t>
            </w:r>
            <w:r w:rsidRPr="005E3632">
              <w:rPr>
                <w:rFonts w:ascii="Cambria" w:hAnsi="Cambria"/>
                <w:lang w:val="en-GB"/>
              </w:rPr>
              <w:t>. Zagreb: Naklada.</w:t>
            </w:r>
          </w:p>
          <w:p w14:paraId="7DDB97D9"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it-IT"/>
              </w:rPr>
              <w:t>Parun, Vesna (2003).</w:t>
            </w:r>
            <w:r w:rsidRPr="005E3632">
              <w:rPr>
                <w:rFonts w:ascii="Cambria" w:hAnsi="Cambria"/>
                <w:i/>
                <w:lang w:val="it-IT"/>
              </w:rPr>
              <w:t>MačakDžingiskan i MikiTrasi</w:t>
            </w:r>
            <w:r w:rsidRPr="005E3632">
              <w:rPr>
                <w:rFonts w:ascii="Cambria" w:hAnsi="Cambria"/>
                <w:lang w:val="it-IT"/>
              </w:rPr>
              <w:t xml:space="preserve">. </w:t>
            </w:r>
            <w:r w:rsidRPr="005E3632">
              <w:rPr>
                <w:rFonts w:ascii="Cambria" w:hAnsi="Cambria"/>
                <w:lang w:val="en-GB"/>
              </w:rPr>
              <w:t>Zagreb: ABC.</w:t>
            </w:r>
          </w:p>
          <w:p w14:paraId="6C5D67F9"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en-GB"/>
              </w:rPr>
              <w:t>Stahuljak, Višnja (1985).</w:t>
            </w:r>
            <w:r w:rsidRPr="005E3632">
              <w:rPr>
                <w:rFonts w:ascii="Cambria" w:hAnsi="Cambria"/>
                <w:i/>
                <w:lang w:val="en-GB"/>
              </w:rPr>
              <w:t>DaroviDjedaMraza: igrokazi za djecu.</w:t>
            </w:r>
            <w:r w:rsidRPr="005E3632">
              <w:rPr>
                <w:rFonts w:ascii="Cambria" w:hAnsi="Cambria"/>
                <w:lang w:val="en-GB"/>
              </w:rPr>
              <w:t>Zagreb: Školskaknjiga.</w:t>
            </w:r>
          </w:p>
          <w:p w14:paraId="566ABD4F"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en-GB"/>
              </w:rPr>
              <w:t xml:space="preserve">Škrabe, Nino (2004). </w:t>
            </w:r>
            <w:r w:rsidRPr="005E3632">
              <w:rPr>
                <w:rFonts w:ascii="Cambria" w:hAnsi="Cambria"/>
                <w:i/>
                <w:lang w:val="en-GB"/>
              </w:rPr>
              <w:t>Ivana: rock bajka</w:t>
            </w:r>
            <w:r w:rsidRPr="005E3632">
              <w:rPr>
                <w:rFonts w:ascii="Cambria" w:hAnsi="Cambria"/>
                <w:lang w:val="en-GB"/>
              </w:rPr>
              <w:t>. Zagreb: Egmont.</w:t>
            </w:r>
          </w:p>
          <w:p w14:paraId="57ED514C"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en-GB"/>
              </w:rPr>
              <w:t xml:space="preserve">Škrabe, Nino (2000). </w:t>
            </w:r>
            <w:r w:rsidRPr="005E3632">
              <w:rPr>
                <w:rFonts w:ascii="Cambria" w:hAnsi="Cambria"/>
                <w:i/>
                <w:lang w:val="en-GB"/>
              </w:rPr>
              <w:t>Iznad duge: tri igrokaza</w:t>
            </w:r>
            <w:r w:rsidRPr="005E3632">
              <w:rPr>
                <w:rFonts w:ascii="Cambria" w:hAnsi="Cambria"/>
                <w:lang w:val="en-GB"/>
              </w:rPr>
              <w:t>. Zagreb: Disput.</w:t>
            </w:r>
          </w:p>
          <w:p w14:paraId="4654A308"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en-GB"/>
              </w:rPr>
              <w:t xml:space="preserve">Škrinjarić, Sunčana (2002). </w:t>
            </w:r>
            <w:r w:rsidRPr="005E3632">
              <w:rPr>
                <w:rFonts w:ascii="Cambria" w:hAnsi="Cambria"/>
                <w:i/>
                <w:lang w:val="en-GB"/>
              </w:rPr>
              <w:t>Začuđena zemlja i oko nje</w:t>
            </w:r>
            <w:r w:rsidRPr="005E3632">
              <w:rPr>
                <w:rFonts w:ascii="Cambria" w:hAnsi="Cambria"/>
                <w:lang w:val="en-GB"/>
              </w:rPr>
              <w:t>. Zagreb: Disput.</w:t>
            </w:r>
          </w:p>
          <w:p w14:paraId="37FF3C41"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B45008">
              <w:rPr>
                <w:rFonts w:ascii="Cambria" w:hAnsi="Cambria"/>
                <w:bCs/>
                <w:lang w:val="it-IT"/>
              </w:rPr>
              <w:t xml:space="preserve">Ladika, Zvjezdana (priredila), (1980). </w:t>
            </w:r>
            <w:r w:rsidRPr="00B45008">
              <w:rPr>
                <w:rFonts w:ascii="Cambria" w:hAnsi="Cambria"/>
                <w:bCs/>
                <w:i/>
                <w:lang w:val="it-IT"/>
              </w:rPr>
              <w:t>Zbornik igrokaza</w:t>
            </w:r>
            <w:r w:rsidRPr="00B45008">
              <w:rPr>
                <w:rFonts w:ascii="Cambria" w:hAnsi="Cambria"/>
                <w:bCs/>
                <w:lang w:val="it-IT"/>
              </w:rPr>
              <w:t xml:space="preserve">. </w:t>
            </w:r>
            <w:r w:rsidRPr="005E3632">
              <w:rPr>
                <w:rFonts w:ascii="Cambria" w:hAnsi="Cambria"/>
                <w:lang w:val="en-GB"/>
              </w:rPr>
              <w:t>Zagreb: Školska knjiga.</w:t>
            </w:r>
          </w:p>
          <w:p w14:paraId="55B754FD"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en-GB"/>
              </w:rPr>
              <w:t xml:space="preserve">Bjelčić, Ratko (2005). </w:t>
            </w:r>
            <w:r w:rsidRPr="005E3632">
              <w:rPr>
                <w:rFonts w:ascii="Cambria" w:hAnsi="Cambria"/>
                <w:i/>
                <w:lang w:val="en-GB"/>
              </w:rPr>
              <w:t>7 teen igrokaza</w:t>
            </w:r>
            <w:r w:rsidRPr="005E3632">
              <w:rPr>
                <w:rFonts w:ascii="Cambria" w:hAnsi="Cambria"/>
                <w:lang w:val="en-GB"/>
              </w:rPr>
              <w:t>. Zagreb: Nova knjiga Rast.</w:t>
            </w:r>
          </w:p>
          <w:p w14:paraId="754463C5"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en-GB"/>
              </w:rPr>
              <w:t>Ernoić, Ivan</w:t>
            </w:r>
            <w:r w:rsidRPr="005E3632">
              <w:rPr>
                <w:rFonts w:ascii="Cambria" w:hAnsi="Cambria"/>
                <w:lang w:val="en-GB"/>
              </w:rPr>
              <w:t xml:space="preserve"> (1997). </w:t>
            </w:r>
            <w:r w:rsidRPr="005E3632">
              <w:rPr>
                <w:rFonts w:ascii="Cambria" w:hAnsi="Cambria"/>
                <w:i/>
                <w:lang w:val="en-GB"/>
              </w:rPr>
              <w:t>Iznenađenje za rasku i drugi igrokazi</w:t>
            </w:r>
            <w:r w:rsidRPr="005E3632">
              <w:rPr>
                <w:rFonts w:ascii="Cambria" w:hAnsi="Cambria"/>
                <w:lang w:val="en-GB"/>
              </w:rPr>
              <w:t>. Zagreb: AGM.</w:t>
            </w:r>
          </w:p>
          <w:p w14:paraId="5BB4720D"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en-GB"/>
              </w:rPr>
              <w:t xml:space="preserve">Palada, Josip (1977). </w:t>
            </w:r>
            <w:r w:rsidRPr="005E3632">
              <w:rPr>
                <w:rFonts w:ascii="Cambria" w:hAnsi="Cambria"/>
                <w:i/>
                <w:lang w:val="en-GB"/>
              </w:rPr>
              <w:t>Divlje jagode: igrokazi</w:t>
            </w:r>
            <w:r w:rsidRPr="005E3632">
              <w:rPr>
                <w:rFonts w:ascii="Cambria" w:hAnsi="Cambria"/>
                <w:lang w:val="en-GB"/>
              </w:rPr>
              <w:t>. Zagreb: Savez društava „Naša djeca“.</w:t>
            </w:r>
          </w:p>
          <w:p w14:paraId="348855BC"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bCs/>
                <w:lang w:val="en-GB"/>
              </w:rPr>
            </w:pPr>
            <w:bookmarkStart w:id="7" w:name="prigodni"/>
            <w:bookmarkEnd w:id="7"/>
            <w:r w:rsidRPr="005E3632">
              <w:rPr>
                <w:rFonts w:ascii="Cambria" w:hAnsi="Cambria"/>
                <w:bCs/>
                <w:lang w:val="en-GB"/>
              </w:rPr>
              <w:t xml:space="preserve">Kolumbić, Tin (2004). </w:t>
            </w:r>
            <w:r w:rsidRPr="005E3632">
              <w:rPr>
                <w:rFonts w:ascii="Cambria" w:hAnsi="Cambria"/>
                <w:i/>
                <w:lang w:val="en-GB"/>
              </w:rPr>
              <w:t>Sat ljubavi: zbirka igrokaza za djecu i mladež</w:t>
            </w:r>
            <w:r w:rsidRPr="005E3632">
              <w:rPr>
                <w:rFonts w:ascii="Cambria" w:hAnsi="Cambria"/>
                <w:lang w:val="en-GB"/>
              </w:rPr>
              <w:t>. Zagreb: Školska knjiga.</w:t>
            </w:r>
          </w:p>
          <w:p w14:paraId="6D4DCE2F"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B45008">
              <w:rPr>
                <w:rFonts w:ascii="Cambria" w:hAnsi="Cambria"/>
                <w:bCs/>
                <w:lang w:val="it-IT"/>
              </w:rPr>
              <w:lastRenderedPageBreak/>
              <w:t xml:space="preserve">Kosec-Torjanac, Vesna (1997). </w:t>
            </w:r>
            <w:r w:rsidRPr="00B45008">
              <w:rPr>
                <w:rFonts w:ascii="Cambria" w:hAnsi="Cambria"/>
                <w:i/>
                <w:lang w:val="it-IT"/>
              </w:rPr>
              <w:t>Veselo, šareno, maleno</w:t>
            </w:r>
            <w:r w:rsidRPr="00B45008">
              <w:rPr>
                <w:rFonts w:ascii="Cambria" w:hAnsi="Cambria"/>
                <w:lang w:val="it-IT"/>
              </w:rPr>
              <w:t xml:space="preserve">. </w:t>
            </w:r>
            <w:r w:rsidRPr="005E3632">
              <w:rPr>
                <w:rFonts w:ascii="Cambria" w:hAnsi="Cambria"/>
                <w:lang w:val="en-GB"/>
              </w:rPr>
              <w:t>Varaždinske Toplice: Tonimir.</w:t>
            </w:r>
          </w:p>
          <w:p w14:paraId="5CEBC673"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it-IT"/>
              </w:rPr>
            </w:pPr>
            <w:r w:rsidRPr="005E3632">
              <w:rPr>
                <w:rFonts w:ascii="Cambria" w:hAnsi="Cambria"/>
                <w:lang w:val="it-IT"/>
              </w:rPr>
              <w:t xml:space="preserve">Paravina, Emil (ur.), (1980). </w:t>
            </w:r>
            <w:r w:rsidRPr="005E3632">
              <w:rPr>
                <w:rFonts w:ascii="Cambria" w:hAnsi="Cambria"/>
                <w:bCs/>
                <w:i/>
                <w:lang w:val="it-IT"/>
              </w:rPr>
              <w:t>Maštoviti svijet</w:t>
            </w:r>
            <w:r w:rsidRPr="005E3632">
              <w:rPr>
                <w:rFonts w:ascii="Cambria" w:hAnsi="Cambria"/>
                <w:bCs/>
                <w:lang w:val="it-IT"/>
              </w:rPr>
              <w:t xml:space="preserve">. </w:t>
            </w:r>
            <w:r w:rsidRPr="005E3632">
              <w:rPr>
                <w:rFonts w:ascii="Cambria" w:hAnsi="Cambria"/>
                <w:lang w:val="it-IT"/>
              </w:rPr>
              <w:t>Zagreb: Savez društava "Naša djeca".</w:t>
            </w:r>
          </w:p>
          <w:p w14:paraId="5C2920D6"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it-IT"/>
              </w:rPr>
            </w:pPr>
            <w:r w:rsidRPr="005E3632">
              <w:rPr>
                <w:rFonts w:ascii="Cambria" w:hAnsi="Cambria"/>
                <w:bCs/>
                <w:lang w:val="it-IT"/>
              </w:rPr>
              <w:t xml:space="preserve">Muršić, Miljenko (1997). </w:t>
            </w:r>
            <w:r w:rsidRPr="005E3632">
              <w:rPr>
                <w:rFonts w:ascii="Cambria" w:hAnsi="Cambria"/>
                <w:i/>
                <w:lang w:val="it-IT"/>
              </w:rPr>
              <w:t>Tajfun, kompjutor Svetog Nikole: igrokaz za mladež i starež</w:t>
            </w:r>
            <w:r w:rsidRPr="005E3632">
              <w:rPr>
                <w:rFonts w:ascii="Cambria" w:hAnsi="Cambria"/>
                <w:lang w:val="it-IT"/>
              </w:rPr>
              <w:t>. Velika Gorica: Glasnik Turopolja i Čakovec: Međimurski književni krug Reči rieč.</w:t>
            </w:r>
          </w:p>
          <w:p w14:paraId="30DDA3A2"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it-IT"/>
              </w:rPr>
              <w:t>Seferović-Bosak, Sanja</w:t>
            </w:r>
            <w:r w:rsidRPr="005E3632">
              <w:rPr>
                <w:rFonts w:ascii="Cambria" w:hAnsi="Cambria"/>
                <w:lang w:val="it-IT"/>
              </w:rPr>
              <w:t xml:space="preserve"> (2002). </w:t>
            </w:r>
            <w:r w:rsidRPr="005E3632">
              <w:rPr>
                <w:rFonts w:ascii="Cambria" w:hAnsi="Cambria"/>
                <w:i/>
                <w:lang w:val="it-IT"/>
              </w:rPr>
              <w:t>Maštarije: igrokazi za djecu od 3 do 13 godina</w:t>
            </w:r>
            <w:r w:rsidRPr="005E3632">
              <w:rPr>
                <w:rFonts w:ascii="Cambria" w:hAnsi="Cambria"/>
                <w:lang w:val="it-IT"/>
              </w:rPr>
              <w:t xml:space="preserve">. </w:t>
            </w:r>
            <w:r w:rsidRPr="005E3632">
              <w:rPr>
                <w:rFonts w:ascii="Cambria" w:hAnsi="Cambria"/>
                <w:lang w:val="en-GB"/>
              </w:rPr>
              <w:t>Zagreb: Školska knjiga.</w:t>
            </w:r>
          </w:p>
          <w:p w14:paraId="41DB5B4A"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en-GB"/>
              </w:rPr>
              <w:t xml:space="preserve">Stahuljak, Višnja (1985). </w:t>
            </w:r>
            <w:r w:rsidRPr="005E3632">
              <w:rPr>
                <w:rFonts w:ascii="Cambria" w:hAnsi="Cambria"/>
                <w:i/>
                <w:lang w:val="en-GB"/>
              </w:rPr>
              <w:t>Darovi Djeda Mraza: igrokazi za djecu</w:t>
            </w:r>
            <w:r w:rsidRPr="005E3632">
              <w:rPr>
                <w:rFonts w:ascii="Cambria" w:hAnsi="Cambria"/>
                <w:lang w:val="en-GB"/>
              </w:rPr>
              <w:t>. Zagreb: Školska knjiga.</w:t>
            </w:r>
          </w:p>
          <w:p w14:paraId="1749ECC5"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bCs/>
                <w:i/>
                <w:iCs/>
                <w:lang w:val="en-GB"/>
              </w:rPr>
            </w:pPr>
            <w:r w:rsidRPr="005E3632">
              <w:rPr>
                <w:rFonts w:ascii="Cambria" w:hAnsi="Cambria"/>
                <w:bCs/>
                <w:lang w:val="it-IT"/>
              </w:rPr>
              <w:t xml:space="preserve">Martinec-Kralj, Lada (ur.), (1980). </w:t>
            </w:r>
            <w:r w:rsidRPr="005E3632">
              <w:rPr>
                <w:rFonts w:ascii="Cambria" w:hAnsi="Cambria"/>
                <w:bCs/>
                <w:i/>
                <w:lang w:val="it-IT"/>
              </w:rPr>
              <w:t>Dječja radiodrama: 1980. - 2000</w:t>
            </w:r>
            <w:r w:rsidRPr="005E3632">
              <w:rPr>
                <w:rFonts w:ascii="Cambria" w:hAnsi="Cambria"/>
                <w:bCs/>
                <w:lang w:val="it-IT"/>
              </w:rPr>
              <w:t xml:space="preserve">. </w:t>
            </w:r>
            <w:r w:rsidRPr="005E3632">
              <w:rPr>
                <w:rFonts w:ascii="Cambria" w:hAnsi="Cambria"/>
                <w:lang w:val="en-GB"/>
              </w:rPr>
              <w:t>Zagreb: Hrvatski radio.</w:t>
            </w:r>
          </w:p>
          <w:p w14:paraId="0A0CEE9A"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lang w:val="en-GB"/>
              </w:rPr>
              <w:t xml:space="preserve">Skok, Joža (1990). </w:t>
            </w:r>
            <w:r w:rsidRPr="005E3632">
              <w:rPr>
                <w:rFonts w:ascii="Cambria" w:hAnsi="Cambria"/>
                <w:i/>
                <w:lang w:val="en-GB"/>
              </w:rPr>
              <w:t>Harlekin i Krasuljica: antologija hrvatskoga dječjega igrokaza</w:t>
            </w:r>
            <w:r w:rsidRPr="005E3632">
              <w:rPr>
                <w:rFonts w:ascii="Cambria" w:hAnsi="Cambria"/>
                <w:lang w:val="en-GB"/>
              </w:rPr>
              <w:t>. Zagreb: Naša djeca.</w:t>
            </w:r>
          </w:p>
          <w:p w14:paraId="2D2A43CB"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it-IT"/>
              </w:rPr>
            </w:pPr>
            <w:r w:rsidRPr="005E3632">
              <w:rPr>
                <w:rFonts w:ascii="Cambria" w:hAnsi="Cambria"/>
                <w:lang w:val="it-IT"/>
              </w:rPr>
              <w:t xml:space="preserve">Stenzel, Vera (izbor i priredila), (1995). </w:t>
            </w:r>
            <w:r w:rsidRPr="005E3632">
              <w:rPr>
                <w:rFonts w:ascii="Cambria" w:hAnsi="Cambria"/>
                <w:bCs/>
                <w:i/>
                <w:lang w:val="it-IT"/>
              </w:rPr>
              <w:t>Igramo se kazališta</w:t>
            </w:r>
            <w:r w:rsidRPr="005E3632">
              <w:rPr>
                <w:rFonts w:ascii="Cambria" w:hAnsi="Cambria"/>
                <w:bCs/>
                <w:lang w:val="it-IT"/>
              </w:rPr>
              <w:t xml:space="preserve">. </w:t>
            </w:r>
            <w:r w:rsidRPr="005E3632">
              <w:rPr>
                <w:rFonts w:ascii="Cambria" w:hAnsi="Cambria"/>
                <w:lang w:val="it-IT"/>
              </w:rPr>
              <w:t>Zagreb: Naša djeca.</w:t>
            </w:r>
          </w:p>
          <w:p w14:paraId="49777EEA"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lang w:val="it-IT"/>
              </w:rPr>
              <w:t xml:space="preserve">Ladika, Zvjezdana (priredila), (2001). </w:t>
            </w:r>
            <w:r w:rsidRPr="005E3632">
              <w:rPr>
                <w:rFonts w:ascii="Cambria" w:hAnsi="Cambria"/>
                <w:i/>
                <w:lang w:val="it-IT"/>
              </w:rPr>
              <w:t>Kazališni vrtuljak: zbornik hrvatskih igrokaza za djecu</w:t>
            </w:r>
            <w:r w:rsidRPr="005E3632">
              <w:rPr>
                <w:rFonts w:ascii="Cambria" w:hAnsi="Cambria"/>
                <w:lang w:val="it-IT"/>
              </w:rPr>
              <w:t xml:space="preserve">. </w:t>
            </w:r>
            <w:r w:rsidRPr="005E3632">
              <w:rPr>
                <w:rFonts w:ascii="Cambria" w:hAnsi="Cambria"/>
                <w:lang w:val="en-GB"/>
              </w:rPr>
              <w:t>Zagreb: ABC naklada.</w:t>
            </w:r>
          </w:p>
          <w:p w14:paraId="084CAB61"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en-GB"/>
              </w:rPr>
              <w:t xml:space="preserve">Ladika, Zvjezdana (2000). </w:t>
            </w:r>
            <w:r w:rsidRPr="005E3632">
              <w:rPr>
                <w:rFonts w:ascii="Cambria" w:hAnsi="Cambria"/>
                <w:i/>
                <w:lang w:val="en-GB"/>
              </w:rPr>
              <w:t>Kazališne čarolije: zbirka igrokaza za kazališta za djecu i dramske grupe</w:t>
            </w:r>
            <w:r w:rsidRPr="005E3632">
              <w:rPr>
                <w:rFonts w:ascii="Cambria" w:hAnsi="Cambria"/>
                <w:lang w:val="en-GB"/>
              </w:rPr>
              <w:t>. Zagreb: Kazalište Mala scena.</w:t>
            </w:r>
          </w:p>
          <w:p w14:paraId="00576FF3"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lang w:val="en-GB"/>
              </w:rPr>
              <w:t xml:space="preserve">Škuflić Horvat, Ines (ur.), (2002). </w:t>
            </w:r>
            <w:r w:rsidRPr="005E3632">
              <w:rPr>
                <w:rFonts w:ascii="Cambria" w:hAnsi="Cambria"/>
                <w:i/>
                <w:lang w:val="en-GB"/>
              </w:rPr>
              <w:t>Maštoplov: zbirka igrokaza za djecu i mlade</w:t>
            </w:r>
            <w:r w:rsidRPr="005E3632">
              <w:rPr>
                <w:rFonts w:ascii="Cambria" w:hAnsi="Cambria"/>
                <w:lang w:val="en-GB"/>
              </w:rPr>
              <w:t>. Zagreb: Dramski studio Tirena.</w:t>
            </w:r>
          </w:p>
          <w:p w14:paraId="356E6A3C"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lang w:val="en-GB"/>
              </w:rPr>
              <w:t xml:space="preserve">Skok, Joža (priredio), (1985). </w:t>
            </w:r>
            <w:r w:rsidRPr="005E3632">
              <w:rPr>
                <w:rFonts w:ascii="Cambria" w:hAnsi="Cambria"/>
                <w:i/>
                <w:lang w:val="en-GB"/>
              </w:rPr>
              <w:t>Od riječi do igre: izbor dramskih i lutkarskih tekstova</w:t>
            </w:r>
            <w:r w:rsidRPr="005E3632">
              <w:rPr>
                <w:rFonts w:ascii="Cambria" w:hAnsi="Cambria"/>
                <w:lang w:val="en-GB"/>
              </w:rPr>
              <w:t>. Zagreb: Školska knjiga.</w:t>
            </w:r>
          </w:p>
          <w:p w14:paraId="67EE5909"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lang w:val="it-IT"/>
              </w:rPr>
              <w:t xml:space="preserve">Skok Joža (priredio), (1994). </w:t>
            </w:r>
            <w:r w:rsidRPr="005E3632">
              <w:rPr>
                <w:rFonts w:ascii="Cambria" w:hAnsi="Cambria"/>
                <w:i/>
                <w:lang w:val="it-IT"/>
              </w:rPr>
              <w:t>Razigrane riječi: zbornik igrokaza</w:t>
            </w:r>
            <w:r w:rsidRPr="005E3632">
              <w:rPr>
                <w:rFonts w:ascii="Cambria" w:hAnsi="Cambria"/>
                <w:lang w:val="it-IT"/>
              </w:rPr>
              <w:t xml:space="preserve">. </w:t>
            </w:r>
            <w:r w:rsidRPr="005E3632">
              <w:rPr>
                <w:rFonts w:ascii="Cambria" w:hAnsi="Cambria"/>
                <w:lang w:val="en-GB"/>
              </w:rPr>
              <w:t>Zagreb: Školska knjiga.</w:t>
            </w:r>
          </w:p>
          <w:p w14:paraId="3DDAA34F"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bCs/>
                <w:lang w:val="en-GB"/>
              </w:rPr>
              <w:t xml:space="preserve">Škrinjarić, Sunčana (2002). </w:t>
            </w:r>
            <w:r w:rsidRPr="005E3632">
              <w:rPr>
                <w:rFonts w:ascii="Cambria" w:hAnsi="Cambria"/>
                <w:i/>
                <w:lang w:val="en-GB"/>
              </w:rPr>
              <w:t>Začuđena zemlja i oko nje</w:t>
            </w:r>
            <w:r w:rsidRPr="005E3632">
              <w:rPr>
                <w:rFonts w:ascii="Cambria" w:hAnsi="Cambria"/>
                <w:lang w:val="en-GB"/>
              </w:rPr>
              <w:t>. Zagreb: Disput.</w:t>
            </w:r>
          </w:p>
          <w:p w14:paraId="07B7DCE7"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lang w:val="en-GB"/>
              </w:rPr>
              <w:t xml:space="preserve">Skok, Joža (priredio), (1980). </w:t>
            </w:r>
            <w:r w:rsidRPr="005E3632">
              <w:rPr>
                <w:rFonts w:ascii="Cambria" w:hAnsi="Cambria"/>
                <w:i/>
                <w:lang w:val="en-GB"/>
              </w:rPr>
              <w:t>Zbornik igrokaza</w:t>
            </w:r>
            <w:r w:rsidRPr="005E3632">
              <w:rPr>
                <w:rFonts w:ascii="Cambria" w:hAnsi="Cambria"/>
                <w:lang w:val="en-GB"/>
              </w:rPr>
              <w:t>. Zagreb: Školska knjiga.</w:t>
            </w:r>
          </w:p>
          <w:p w14:paraId="33A23D2C"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lang w:val="en-GB"/>
              </w:rPr>
              <w:t xml:space="preserve">Čapek, Karel (1985). </w:t>
            </w:r>
            <w:r w:rsidRPr="005E3632">
              <w:rPr>
                <w:rFonts w:ascii="Cambria" w:hAnsi="Cambria"/>
                <w:i/>
                <w:lang w:val="en-GB"/>
              </w:rPr>
              <w:t>Kako što nastaje</w:t>
            </w:r>
            <w:r w:rsidRPr="005E3632">
              <w:rPr>
                <w:rFonts w:ascii="Cambria" w:hAnsi="Cambria"/>
                <w:lang w:val="en-GB"/>
              </w:rPr>
              <w:t xml:space="preserve"> (</w:t>
            </w:r>
            <w:r w:rsidRPr="005E3632">
              <w:rPr>
                <w:rFonts w:ascii="Cambria" w:hAnsi="Cambria"/>
                <w:i/>
                <w:lang w:val="en-GB"/>
              </w:rPr>
              <w:t>kako nastaje kazališna- predstava</w:t>
            </w:r>
            <w:r w:rsidRPr="005E3632">
              <w:rPr>
                <w:rFonts w:ascii="Cambria" w:hAnsi="Cambria"/>
                <w:lang w:val="en-GB"/>
              </w:rPr>
              <w:t>). Zagreb: Znanje.</w:t>
            </w:r>
          </w:p>
          <w:p w14:paraId="72117DC0" w14:textId="77777777" w:rsidR="00AA12DE" w:rsidRPr="005E3632" w:rsidRDefault="00AA12DE" w:rsidP="001E6D25">
            <w:pPr>
              <w:pStyle w:val="Odlomakpopisa"/>
              <w:numPr>
                <w:ilvl w:val="0"/>
                <w:numId w:val="85"/>
              </w:numPr>
              <w:autoSpaceDE w:val="0"/>
              <w:autoSpaceDN w:val="0"/>
              <w:adjustRightInd w:val="0"/>
              <w:spacing w:after="0" w:line="240" w:lineRule="auto"/>
              <w:ind w:left="354"/>
              <w:rPr>
                <w:rFonts w:ascii="Cambria" w:hAnsi="Cambria"/>
                <w:lang w:val="en-GB"/>
              </w:rPr>
            </w:pPr>
            <w:r w:rsidRPr="005E3632">
              <w:rPr>
                <w:rFonts w:ascii="Cambria" w:hAnsi="Cambria"/>
                <w:lang w:val="en-GB"/>
              </w:rPr>
              <w:t xml:space="preserve">Francois Boucher (1984). </w:t>
            </w:r>
            <w:r w:rsidRPr="005E3632">
              <w:rPr>
                <w:rFonts w:ascii="Cambria" w:hAnsi="Cambria"/>
                <w:i/>
                <w:lang w:val="en-GB"/>
              </w:rPr>
              <w:t>A History of Costume in the West</w:t>
            </w:r>
            <w:r w:rsidRPr="005E3632">
              <w:rPr>
                <w:rFonts w:ascii="Cambria" w:hAnsi="Cambria"/>
                <w:lang w:val="en-GB"/>
              </w:rPr>
              <w:t xml:space="preserve">. </w:t>
            </w:r>
            <w:r w:rsidRPr="005E3632">
              <w:rPr>
                <w:rFonts w:ascii="Cambria" w:hAnsi="Cambria"/>
                <w:i/>
                <w:lang w:val="en-GB"/>
              </w:rPr>
              <w:t>Thames and Hudson</w:t>
            </w:r>
            <w:r w:rsidRPr="005E3632">
              <w:rPr>
                <w:rFonts w:ascii="Cambria" w:hAnsi="Cambria"/>
                <w:lang w:val="en-GB"/>
              </w:rPr>
              <w:t>. Millia Davenport: The Book of Costume, Crown Publishers Inc.</w:t>
            </w:r>
          </w:p>
          <w:p w14:paraId="502D6CD0" w14:textId="1FDCB183" w:rsidR="005A4963" w:rsidRPr="00D75D22" w:rsidRDefault="00AA12DE" w:rsidP="00D75D22">
            <w:pPr>
              <w:pStyle w:val="Odlomakpopisa"/>
              <w:numPr>
                <w:ilvl w:val="0"/>
                <w:numId w:val="85"/>
              </w:numPr>
              <w:autoSpaceDE w:val="0"/>
              <w:autoSpaceDN w:val="0"/>
              <w:adjustRightInd w:val="0"/>
              <w:spacing w:after="0" w:line="240" w:lineRule="auto"/>
              <w:ind w:left="354"/>
              <w:rPr>
                <w:rFonts w:ascii="Cambria" w:hAnsi="Cambria"/>
                <w:lang w:val="de-DE"/>
              </w:rPr>
            </w:pPr>
            <w:r w:rsidRPr="00541A6F">
              <w:rPr>
                <w:rFonts w:ascii="Cambria" w:hAnsi="Cambria"/>
                <w:lang w:val="de-DE"/>
              </w:rPr>
              <w:t xml:space="preserve">Senker, Boris (1984). </w:t>
            </w:r>
            <w:r w:rsidRPr="00541A6F">
              <w:rPr>
                <w:rFonts w:ascii="Cambria" w:hAnsi="Cambria"/>
                <w:i/>
                <w:lang w:val="de-DE"/>
              </w:rPr>
              <w:t>Redateljsko kazalište</w:t>
            </w:r>
            <w:r w:rsidRPr="00541A6F">
              <w:rPr>
                <w:rFonts w:ascii="Cambria" w:hAnsi="Cambria"/>
                <w:lang w:val="de-DE"/>
              </w:rPr>
              <w:t>. Zagreb: Cekade.</w:t>
            </w:r>
          </w:p>
          <w:p w14:paraId="64A9661D" w14:textId="78C3B7EC" w:rsidR="00AA12DE" w:rsidRPr="005E3632" w:rsidRDefault="005A4963" w:rsidP="00AD592E">
            <w:pPr>
              <w:autoSpaceDE w:val="0"/>
              <w:autoSpaceDN w:val="0"/>
              <w:adjustRightInd w:val="0"/>
              <w:spacing w:after="0" w:line="240" w:lineRule="auto"/>
              <w:rPr>
                <w:rFonts w:ascii="Cambria" w:hAnsi="Cambria" w:cs="Times New Roman"/>
                <w:lang w:val="en-GB"/>
              </w:rPr>
            </w:pPr>
            <w:r w:rsidRPr="005E3632">
              <w:rPr>
                <w:rFonts w:ascii="Cambria" w:hAnsi="Cambria" w:cs="Arial"/>
              </w:rPr>
              <w:t>Priručna</w:t>
            </w:r>
            <w:r w:rsidR="00AA12DE" w:rsidRPr="005E3632">
              <w:rPr>
                <w:rFonts w:ascii="Cambria" w:hAnsi="Cambria" w:cs="Arial"/>
              </w:rPr>
              <w:t xml:space="preserve">: </w:t>
            </w:r>
          </w:p>
          <w:p w14:paraId="51BF4ACA" w14:textId="77777777" w:rsidR="00AA12DE" w:rsidRPr="005E3632" w:rsidRDefault="00AA12DE" w:rsidP="001E6D25">
            <w:pPr>
              <w:numPr>
                <w:ilvl w:val="0"/>
                <w:numId w:val="84"/>
              </w:numPr>
              <w:autoSpaceDE w:val="0"/>
              <w:autoSpaceDN w:val="0"/>
              <w:adjustRightInd w:val="0"/>
              <w:spacing w:after="0" w:line="240" w:lineRule="auto"/>
              <w:ind w:left="354"/>
              <w:rPr>
                <w:rFonts w:ascii="Cambria" w:hAnsi="Cambria"/>
                <w:lang w:val="en-GB"/>
              </w:rPr>
            </w:pPr>
            <w:r w:rsidRPr="005E3632">
              <w:rPr>
                <w:rFonts w:ascii="Cambria" w:hAnsi="Cambria"/>
                <w:lang w:val="en-GB"/>
              </w:rPr>
              <w:t xml:space="preserve">Prelog, M., Damjanov, J. Ivančević, R. (1963). Likovne umjetnosti. Zagreb: Privreda. </w:t>
            </w:r>
          </w:p>
          <w:p w14:paraId="32A50292" w14:textId="77777777" w:rsidR="00AA12DE" w:rsidRPr="005E3632" w:rsidRDefault="00AA12DE" w:rsidP="001E6D25">
            <w:pPr>
              <w:numPr>
                <w:ilvl w:val="0"/>
                <w:numId w:val="84"/>
              </w:numPr>
              <w:autoSpaceDE w:val="0"/>
              <w:autoSpaceDN w:val="0"/>
              <w:adjustRightInd w:val="0"/>
              <w:spacing w:after="0" w:line="240" w:lineRule="auto"/>
              <w:ind w:left="354"/>
              <w:rPr>
                <w:rFonts w:ascii="Cambria" w:hAnsi="Cambria"/>
                <w:lang w:val="en-GB"/>
              </w:rPr>
            </w:pPr>
            <w:r w:rsidRPr="00541A6F">
              <w:rPr>
                <w:rFonts w:ascii="Cambria" w:hAnsi="Cambria"/>
                <w:lang w:val="de-DE"/>
              </w:rPr>
              <w:t xml:space="preserve">Pischel, G. (1970). Opća povijest umjetnosti. </w:t>
            </w:r>
            <w:r w:rsidRPr="005E3632">
              <w:rPr>
                <w:rFonts w:ascii="Cambria" w:hAnsi="Cambria"/>
                <w:lang w:val="en-GB"/>
              </w:rPr>
              <w:t>Zagreb: Mladost.</w:t>
            </w:r>
          </w:p>
          <w:p w14:paraId="7F60770C" w14:textId="77777777" w:rsidR="00AA12DE" w:rsidRPr="005E3632" w:rsidRDefault="00AA12DE" w:rsidP="001E6D25">
            <w:pPr>
              <w:numPr>
                <w:ilvl w:val="0"/>
                <w:numId w:val="84"/>
              </w:numPr>
              <w:autoSpaceDE w:val="0"/>
              <w:autoSpaceDN w:val="0"/>
              <w:adjustRightInd w:val="0"/>
              <w:spacing w:after="0" w:line="240" w:lineRule="auto"/>
              <w:ind w:left="354"/>
              <w:rPr>
                <w:rFonts w:ascii="Cambria" w:hAnsi="Cambria"/>
                <w:lang w:val="en-GB"/>
              </w:rPr>
            </w:pPr>
            <w:r w:rsidRPr="005E3632">
              <w:rPr>
                <w:rFonts w:ascii="Cambria" w:hAnsi="Cambria"/>
                <w:lang w:val="en-GB"/>
              </w:rPr>
              <w:t>Damjanov, J. (1991). Vizualni jezik i likovna umjetnost. Zagreb: Školska knjiga</w:t>
            </w:r>
          </w:p>
          <w:p w14:paraId="32C409A9" w14:textId="77777777" w:rsidR="00AA12DE" w:rsidRPr="005E3632" w:rsidRDefault="00AA12DE" w:rsidP="001E6D25">
            <w:pPr>
              <w:numPr>
                <w:ilvl w:val="0"/>
                <w:numId w:val="84"/>
              </w:numPr>
              <w:autoSpaceDE w:val="0"/>
              <w:autoSpaceDN w:val="0"/>
              <w:adjustRightInd w:val="0"/>
              <w:spacing w:after="0" w:line="240" w:lineRule="auto"/>
              <w:ind w:left="354"/>
              <w:rPr>
                <w:rFonts w:ascii="Cambria" w:hAnsi="Cambria"/>
                <w:lang w:val="en-GB"/>
              </w:rPr>
            </w:pPr>
            <w:r w:rsidRPr="005E3632">
              <w:rPr>
                <w:rFonts w:ascii="Cambria" w:hAnsi="Cambria"/>
                <w:lang w:val="en-GB"/>
              </w:rPr>
              <w:t>Despot, N. (1966). Svjetlo i sjena. Zagreb: Tehnička knjiga.</w:t>
            </w:r>
          </w:p>
          <w:p w14:paraId="25B36D71" w14:textId="77777777" w:rsidR="00AA12DE" w:rsidRPr="005E3632" w:rsidRDefault="00AA12DE" w:rsidP="001E6D25">
            <w:pPr>
              <w:numPr>
                <w:ilvl w:val="0"/>
                <w:numId w:val="84"/>
              </w:numPr>
              <w:autoSpaceDE w:val="0"/>
              <w:autoSpaceDN w:val="0"/>
              <w:adjustRightInd w:val="0"/>
              <w:spacing w:after="0" w:line="240" w:lineRule="auto"/>
              <w:ind w:left="354"/>
              <w:rPr>
                <w:rFonts w:ascii="Cambria" w:hAnsi="Cambria"/>
                <w:lang w:val="en-GB"/>
              </w:rPr>
            </w:pPr>
            <w:r w:rsidRPr="005E3632">
              <w:rPr>
                <w:rFonts w:ascii="Cambria" w:hAnsi="Cambria"/>
                <w:lang w:val="en-GB"/>
              </w:rPr>
              <w:t>Ivančević, R. (2005). Likovni govor, uvod u svijet likovnih umjetnosti. Zagreb: Profil. </w:t>
            </w:r>
          </w:p>
          <w:p w14:paraId="6F7A41BE" w14:textId="0266B977" w:rsidR="00AA12DE" w:rsidRPr="005E3632" w:rsidRDefault="005A4963" w:rsidP="00AD592E">
            <w:pPr>
              <w:autoSpaceDE w:val="0"/>
              <w:autoSpaceDN w:val="0"/>
              <w:adjustRightInd w:val="0"/>
              <w:spacing w:after="0" w:line="240" w:lineRule="auto"/>
              <w:rPr>
                <w:rFonts w:ascii="Cambria" w:hAnsi="Cambria"/>
                <w:lang w:val="en-US"/>
              </w:rPr>
            </w:pPr>
            <w:r w:rsidRPr="005E3632">
              <w:rPr>
                <w:rFonts w:ascii="Cambria" w:hAnsi="Cambria"/>
                <w:lang w:val="en-GB"/>
              </w:rPr>
              <w:t xml:space="preserve">6.   </w:t>
            </w:r>
            <w:r w:rsidR="00AA12DE" w:rsidRPr="005E3632">
              <w:rPr>
                <w:rFonts w:ascii="Cambria" w:hAnsi="Cambria"/>
                <w:lang w:val="en-GB"/>
              </w:rPr>
              <w:t>Babić, A. (1978). Promatranje likovnih djela u osnovnoj školi. Zagreb: Školska knjiga.</w:t>
            </w:r>
          </w:p>
        </w:tc>
      </w:tr>
    </w:tbl>
    <w:p w14:paraId="17C32E4B" w14:textId="6DB00C77" w:rsidR="007A582C" w:rsidRPr="005E3632" w:rsidRDefault="007A582C" w:rsidP="00AD592E">
      <w:pPr>
        <w:spacing w:after="0"/>
      </w:pPr>
    </w:p>
    <w:p w14:paraId="15DB2EC7" w14:textId="149E35A1" w:rsidR="00AA12DE" w:rsidRPr="005E3632" w:rsidRDefault="00AA12DE" w:rsidP="00AD592E">
      <w:pPr>
        <w:spacing w:after="0"/>
      </w:pPr>
      <w:r w:rsidRPr="005E3632">
        <w:br w:type="page"/>
      </w:r>
    </w:p>
    <w:tbl>
      <w:tblPr>
        <w:tblW w:w="5084" w:type="pct"/>
        <w:tblLayout w:type="fixed"/>
        <w:tblCellMar>
          <w:left w:w="0" w:type="dxa"/>
          <w:right w:w="0" w:type="dxa"/>
        </w:tblCellMar>
        <w:tblLook w:val="0600" w:firstRow="0" w:lastRow="0" w:firstColumn="0" w:lastColumn="0" w:noHBand="1" w:noVBand="1"/>
      </w:tblPr>
      <w:tblGrid>
        <w:gridCol w:w="2400"/>
        <w:gridCol w:w="2542"/>
        <w:gridCol w:w="95"/>
        <w:gridCol w:w="1058"/>
        <w:gridCol w:w="558"/>
        <w:gridCol w:w="139"/>
        <w:gridCol w:w="853"/>
        <w:gridCol w:w="1559"/>
      </w:tblGrid>
      <w:tr w:rsidR="00AA12DE" w:rsidRPr="005E3632" w14:paraId="2688CCBA" w14:textId="77777777" w:rsidTr="00AA12DE">
        <w:tc>
          <w:tcPr>
            <w:tcW w:w="9204"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2E501F5" w14:textId="77777777" w:rsidR="00AA12DE" w:rsidRPr="00AE1F40" w:rsidRDefault="00AA12DE" w:rsidP="00AD592E">
            <w:pPr>
              <w:autoSpaceDE w:val="0"/>
              <w:autoSpaceDN w:val="0"/>
              <w:adjustRightInd w:val="0"/>
              <w:spacing w:after="0" w:line="240" w:lineRule="auto"/>
              <w:jc w:val="right"/>
              <w:rPr>
                <w:rFonts w:ascii="Cambria" w:hAnsi="Cambria"/>
                <w:b/>
                <w:bCs/>
                <w:lang w:val="en-US"/>
              </w:rPr>
            </w:pPr>
            <w:r w:rsidRPr="00AE1F40">
              <w:rPr>
                <w:rFonts w:ascii="Cambria" w:hAnsi="Cambria"/>
                <w:b/>
                <w:bCs/>
                <w:lang w:val="en-US"/>
              </w:rPr>
              <w:lastRenderedPageBreak/>
              <w:t>IZVEDBENI PLAN NASTAVE KOLEGIJA</w:t>
            </w:r>
          </w:p>
        </w:tc>
      </w:tr>
      <w:tr w:rsidR="00AA12DE" w:rsidRPr="005E3632" w14:paraId="618D8774" w14:textId="77777777" w:rsidTr="00AA12DE">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922C24E"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Kod i naziv kolegija</w:t>
            </w:r>
          </w:p>
        </w:tc>
        <w:tc>
          <w:tcPr>
            <w:tcW w:w="680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58506CB" w14:textId="77777777"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lang w:val="it-IT"/>
              </w:rPr>
              <w:t>244489</w:t>
            </w:r>
          </w:p>
          <w:p w14:paraId="0B629F7F" w14:textId="59218671"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lang w:val="it-IT"/>
              </w:rPr>
              <w:t>Likovna baština i razvoj dječje kreativnosti</w:t>
            </w:r>
            <w:r w:rsidR="00D75D22">
              <w:rPr>
                <w:rFonts w:ascii="Cambria" w:hAnsi="Cambria"/>
                <w:lang w:val="it-IT"/>
              </w:rPr>
              <w:t xml:space="preserve"> </w:t>
            </w:r>
          </w:p>
        </w:tc>
      </w:tr>
      <w:tr w:rsidR="00AA12DE" w:rsidRPr="005E3632" w14:paraId="056F5499" w14:textId="77777777" w:rsidTr="00AA12DE">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924F73"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Nastavnica </w:t>
            </w:r>
          </w:p>
        </w:tc>
        <w:tc>
          <w:tcPr>
            <w:tcW w:w="680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0FEAE3E" w14:textId="52EE6113" w:rsidR="00AA12DE" w:rsidRPr="005E3632" w:rsidRDefault="00AC6FAD" w:rsidP="00AD592E">
            <w:pPr>
              <w:autoSpaceDE w:val="0"/>
              <w:autoSpaceDN w:val="0"/>
              <w:adjustRightInd w:val="0"/>
              <w:spacing w:after="0" w:line="240" w:lineRule="auto"/>
              <w:rPr>
                <w:rFonts w:ascii="Cambria" w:hAnsi="Cambria"/>
                <w:lang w:val="it-IT"/>
              </w:rPr>
            </w:pPr>
            <w:hyperlink r:id="rId84" w:history="1">
              <w:r w:rsidR="00C8058E" w:rsidRPr="005E3632">
                <w:rPr>
                  <w:rStyle w:val="Hiperveza"/>
                  <w:rFonts w:ascii="Cambria" w:hAnsi="Cambria"/>
                  <w:lang w:val="en-GB"/>
                </w:rPr>
                <w:t>Izv. prof</w:t>
              </w:r>
              <w:r w:rsidR="00AA12DE" w:rsidRPr="005E3632">
                <w:rPr>
                  <w:rStyle w:val="Hiperveza"/>
                  <w:rFonts w:ascii="Cambria" w:hAnsi="Cambria"/>
                  <w:lang w:val="en-GB"/>
                </w:rPr>
                <w:t xml:space="preserve">. art. </w:t>
              </w:r>
              <w:r w:rsidR="00AA12DE" w:rsidRPr="005E3632">
                <w:rPr>
                  <w:rStyle w:val="Hiperveza"/>
                  <w:rFonts w:ascii="Cambria" w:hAnsi="Cambria"/>
                  <w:lang w:val="it-IT"/>
                </w:rPr>
                <w:t>Aleksandra Rotar</w:t>
              </w:r>
            </w:hyperlink>
            <w:r w:rsidR="00AA12DE" w:rsidRPr="005E3632">
              <w:rPr>
                <w:rStyle w:val="Hiperveza"/>
                <w:rFonts w:ascii="Cambria" w:hAnsi="Cambria"/>
                <w:lang w:val="it-IT"/>
              </w:rPr>
              <w:t xml:space="preserve"> </w:t>
            </w:r>
            <w:r w:rsidR="00D75D22">
              <w:rPr>
                <w:rFonts w:ascii="Cambria" w:hAnsi="Cambria"/>
                <w:lang w:val="it-IT"/>
              </w:rPr>
              <w:t>(nositeljica)</w:t>
            </w:r>
          </w:p>
        </w:tc>
      </w:tr>
      <w:tr w:rsidR="00AA12DE" w:rsidRPr="005E3632" w14:paraId="48A587CE" w14:textId="77777777" w:rsidTr="00AA12DE">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0D1D6B"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Studijski program</w:t>
            </w:r>
          </w:p>
        </w:tc>
        <w:tc>
          <w:tcPr>
            <w:tcW w:w="680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2E4F50" w14:textId="3615AFA2" w:rsidR="00AA12DE" w:rsidRPr="005E3632" w:rsidRDefault="00317A97" w:rsidP="00AD592E">
            <w:pPr>
              <w:autoSpaceDE w:val="0"/>
              <w:autoSpaceDN w:val="0"/>
              <w:adjustRightInd w:val="0"/>
              <w:spacing w:after="0" w:line="240" w:lineRule="auto"/>
              <w:rPr>
                <w:rFonts w:ascii="Cambria" w:hAnsi="Cambria"/>
                <w:lang w:val="en-US"/>
              </w:rPr>
            </w:pPr>
            <w:r w:rsidRPr="005E3632">
              <w:rPr>
                <w:rFonts w:ascii="Cambria" w:hAnsi="Cambria"/>
              </w:rPr>
              <w:t>Sveučilišni diplomski studij Rani i predškolski odgoj i obrazovanje na hrvatskom jeziku (izvanredni studij)</w:t>
            </w:r>
          </w:p>
        </w:tc>
      </w:tr>
      <w:tr w:rsidR="00AA12DE" w:rsidRPr="005E3632" w14:paraId="06C72B7C" w14:textId="77777777" w:rsidTr="00AA12DE">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57B837"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Vrsta kolegija</w:t>
            </w:r>
          </w:p>
        </w:tc>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319F6F" w14:textId="62C45AB1"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izborni</w:t>
            </w:r>
            <w:r w:rsidR="00244A31" w:rsidRPr="005E3632">
              <w:rPr>
                <w:rFonts w:ascii="Cambria" w:hAnsi="Cambria"/>
                <w:lang w:val="en-US"/>
              </w:rPr>
              <w:t xml:space="preserve"> </w:t>
            </w:r>
            <w:r w:rsidRPr="005E3632">
              <w:rPr>
                <w:rFonts w:ascii="Cambria" w:hAnsi="Cambria"/>
                <w:lang w:val="en-US"/>
              </w:rPr>
              <w:t>(modul: razvojno-umjetnički)</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8BE46F5"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Razina kolegija</w:t>
            </w:r>
          </w:p>
        </w:tc>
        <w:tc>
          <w:tcPr>
            <w:tcW w:w="255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6B4F27B"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diplomski</w:t>
            </w:r>
          </w:p>
        </w:tc>
      </w:tr>
      <w:tr w:rsidR="00AA12DE" w:rsidRPr="005E3632" w14:paraId="346791DB" w14:textId="77777777" w:rsidTr="00AA12DE">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DBDC83"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Semestar</w:t>
            </w:r>
          </w:p>
        </w:tc>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AA7445E"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zimski</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DF67528"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Godina studija</w:t>
            </w:r>
          </w:p>
        </w:tc>
        <w:tc>
          <w:tcPr>
            <w:tcW w:w="255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2F9636A"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II.</w:t>
            </w:r>
          </w:p>
        </w:tc>
      </w:tr>
      <w:tr w:rsidR="00AA12DE" w:rsidRPr="005E3632" w14:paraId="1285B579" w14:textId="77777777" w:rsidTr="00AA12DE">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45348D2"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Mjesto izvođenja</w:t>
            </w:r>
          </w:p>
        </w:tc>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A1D44A2" w14:textId="1F5B3DD6" w:rsidR="00AA12DE" w:rsidRPr="005E3632" w:rsidRDefault="00D75D22" w:rsidP="00AD592E">
            <w:pPr>
              <w:autoSpaceDE w:val="0"/>
              <w:autoSpaceDN w:val="0"/>
              <w:adjustRightInd w:val="0"/>
              <w:spacing w:after="0" w:line="240" w:lineRule="auto"/>
              <w:rPr>
                <w:rFonts w:ascii="Cambria" w:hAnsi="Cambria"/>
                <w:lang w:val="en-US"/>
              </w:rPr>
            </w:pPr>
            <w:r>
              <w:rPr>
                <w:rFonts w:ascii="Cambria" w:hAnsi="Cambria"/>
                <w:lang w:val="en-US"/>
              </w:rPr>
              <w:t>učionica</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FDEB200"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Jezik izvođenja (drugi jezici)</w:t>
            </w:r>
          </w:p>
        </w:tc>
        <w:tc>
          <w:tcPr>
            <w:tcW w:w="255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D5F77DA" w14:textId="1E791E0D" w:rsidR="00AA12DE" w:rsidRPr="005E3632" w:rsidRDefault="00D75D22" w:rsidP="00AD592E">
            <w:pPr>
              <w:autoSpaceDE w:val="0"/>
              <w:autoSpaceDN w:val="0"/>
              <w:adjustRightInd w:val="0"/>
              <w:spacing w:after="0" w:line="240" w:lineRule="auto"/>
              <w:rPr>
                <w:rFonts w:ascii="Cambria" w:hAnsi="Cambria"/>
                <w:lang w:val="en-US"/>
              </w:rPr>
            </w:pPr>
            <w:r>
              <w:rPr>
                <w:rFonts w:ascii="Cambria" w:hAnsi="Cambria"/>
                <w:lang w:val="en-US"/>
              </w:rPr>
              <w:t>h</w:t>
            </w:r>
            <w:r w:rsidR="00AA12DE" w:rsidRPr="005E3632">
              <w:rPr>
                <w:rFonts w:ascii="Cambria" w:hAnsi="Cambria"/>
                <w:lang w:val="en-US"/>
              </w:rPr>
              <w:t>rvatski (slovenski, njemački, talijanski, engleski)</w:t>
            </w:r>
          </w:p>
        </w:tc>
      </w:tr>
      <w:tr w:rsidR="00AA12DE" w:rsidRPr="005E3632" w14:paraId="2B007F88" w14:textId="77777777" w:rsidTr="00AA12DE">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8F9D2D"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Broj ECTS bodova</w:t>
            </w:r>
          </w:p>
        </w:tc>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68DA65B"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3</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333D730"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Broj sati u semestru</w:t>
            </w:r>
          </w:p>
        </w:tc>
        <w:tc>
          <w:tcPr>
            <w:tcW w:w="255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6D31604" w14:textId="21D78D4C"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7,5P –</w:t>
            </w:r>
            <w:r w:rsidR="00D75D22">
              <w:rPr>
                <w:rFonts w:ascii="Cambria" w:hAnsi="Cambria"/>
                <w:lang w:val="en-US"/>
              </w:rPr>
              <w:t xml:space="preserve">0S – </w:t>
            </w:r>
            <w:r w:rsidRPr="005E3632">
              <w:rPr>
                <w:rFonts w:ascii="Cambria" w:hAnsi="Cambria"/>
                <w:lang w:val="en-US"/>
              </w:rPr>
              <w:t xml:space="preserve">15V   </w:t>
            </w:r>
          </w:p>
        </w:tc>
      </w:tr>
      <w:tr w:rsidR="00AA12DE" w:rsidRPr="005E3632" w14:paraId="5D269097" w14:textId="77777777" w:rsidTr="00AA12DE">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294358" w14:textId="77777777"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lang w:val="it-IT"/>
              </w:rPr>
              <w:t>Preduvjeti za upis i za svladavanje</w:t>
            </w:r>
          </w:p>
        </w:tc>
        <w:tc>
          <w:tcPr>
            <w:tcW w:w="680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30976FD"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Nema preduvjeta</w:t>
            </w:r>
          </w:p>
        </w:tc>
      </w:tr>
      <w:tr w:rsidR="00AA12DE" w:rsidRPr="005E3632" w14:paraId="3448A5EB" w14:textId="77777777" w:rsidTr="00AA12DE">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85D20A"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Korelativnost</w:t>
            </w:r>
          </w:p>
        </w:tc>
        <w:tc>
          <w:tcPr>
            <w:tcW w:w="680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7D793A9" w14:textId="0EDD8A4E"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Likovna kultura, Metodika likovne kulture 1, Metodika likovne kulture 2, Likovno stvaralaštvo-grafika, Glazbena kultura, Hrvatski jezik, Dječja književnos</w:t>
            </w:r>
            <w:r w:rsidR="00D75D22">
              <w:rPr>
                <w:rFonts w:ascii="Cambria" w:hAnsi="Cambria"/>
                <w:lang w:val="en-US"/>
              </w:rPr>
              <w:t>t</w:t>
            </w:r>
          </w:p>
        </w:tc>
      </w:tr>
      <w:tr w:rsidR="00AA12DE" w:rsidRPr="005E3632" w14:paraId="1734F0A1" w14:textId="77777777" w:rsidTr="00AA12DE">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211F4F2"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Cilj kolegija </w:t>
            </w:r>
          </w:p>
        </w:tc>
        <w:tc>
          <w:tcPr>
            <w:tcW w:w="680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EEDA2D" w14:textId="60E9E2A2" w:rsidR="00AA12DE" w:rsidRPr="005E3632" w:rsidRDefault="00D75D22" w:rsidP="00AD592E">
            <w:pPr>
              <w:autoSpaceDE w:val="0"/>
              <w:autoSpaceDN w:val="0"/>
              <w:adjustRightInd w:val="0"/>
              <w:spacing w:after="0" w:line="240" w:lineRule="auto"/>
              <w:rPr>
                <w:rFonts w:ascii="Cambria" w:hAnsi="Cambria"/>
                <w:lang w:val="en-US"/>
              </w:rPr>
            </w:pPr>
            <w:r>
              <w:rPr>
                <w:rFonts w:ascii="Cambria" w:hAnsi="Cambria"/>
                <w:lang w:val="en-US"/>
              </w:rPr>
              <w:t>r</w:t>
            </w:r>
            <w:r w:rsidR="00AA12DE" w:rsidRPr="005E3632">
              <w:rPr>
                <w:rFonts w:ascii="Cambria" w:hAnsi="Cambria"/>
                <w:lang w:val="en-US"/>
              </w:rPr>
              <w:t xml:space="preserve">azviti </w:t>
            </w:r>
            <w:r w:rsidR="00AA12DE" w:rsidRPr="005E3632">
              <w:rPr>
                <w:rFonts w:ascii="Cambria" w:hAnsi="Cambria"/>
              </w:rPr>
              <w:t>kompetencije za</w:t>
            </w:r>
            <w:r w:rsidR="00AA12DE" w:rsidRPr="005E3632">
              <w:rPr>
                <w:rFonts w:ascii="Cambria" w:hAnsi="Cambria"/>
                <w:lang w:val="en-US"/>
              </w:rPr>
              <w:t xml:space="preserve"> stvaralačke, kreativne, motivacijske sposobnosti, maštu, rad se temelji na kulturi, kulturnoj baštini i primjeni sadržaja fundusa lokalnih muzeja u projektima</w:t>
            </w:r>
          </w:p>
        </w:tc>
      </w:tr>
      <w:tr w:rsidR="00AA12DE" w:rsidRPr="005E3632" w14:paraId="6E3BFC0B" w14:textId="77777777" w:rsidTr="00AA12DE">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0002C3"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Ishodi učenja</w:t>
            </w:r>
          </w:p>
        </w:tc>
        <w:tc>
          <w:tcPr>
            <w:tcW w:w="680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9A7668F" w14:textId="6CC53F9C" w:rsidR="00AA12DE" w:rsidRPr="00D75D22" w:rsidRDefault="00AA12DE" w:rsidP="00D75D22">
            <w:pPr>
              <w:numPr>
                <w:ilvl w:val="0"/>
                <w:numId w:val="36"/>
              </w:numPr>
              <w:autoSpaceDE w:val="0"/>
              <w:autoSpaceDN w:val="0"/>
              <w:adjustRightInd w:val="0"/>
              <w:spacing w:after="0" w:line="240" w:lineRule="auto"/>
              <w:rPr>
                <w:rFonts w:ascii="Cambria" w:hAnsi="Cambria"/>
                <w:lang w:val="en-US"/>
              </w:rPr>
            </w:pPr>
            <w:r w:rsidRPr="005E3632">
              <w:rPr>
                <w:rFonts w:ascii="Cambria" w:hAnsi="Cambria"/>
                <w:lang w:val="en-US"/>
              </w:rPr>
              <w:t>primijeniti likovni jezik u likovnom izražavanju kroz razna likovna područja</w:t>
            </w:r>
            <w:r w:rsidR="00D75D22">
              <w:rPr>
                <w:rFonts w:ascii="Cambria" w:hAnsi="Cambria"/>
                <w:lang w:val="en-US"/>
              </w:rPr>
              <w:t xml:space="preserve"> te </w:t>
            </w:r>
            <w:r w:rsidRPr="00D75D22">
              <w:rPr>
                <w:rFonts w:ascii="Cambria" w:hAnsi="Cambria"/>
                <w:lang w:val="en-US"/>
              </w:rPr>
              <w:t xml:space="preserve">pravilno tumačiti specifičnosti raznih likovnih tehnika, pribora i novih materijala </w:t>
            </w:r>
          </w:p>
          <w:p w14:paraId="7616442D" w14:textId="77777777" w:rsidR="00AA12DE" w:rsidRPr="00B45008" w:rsidRDefault="00AA12DE" w:rsidP="001E6D25">
            <w:pPr>
              <w:numPr>
                <w:ilvl w:val="0"/>
                <w:numId w:val="36"/>
              </w:numPr>
              <w:autoSpaceDE w:val="0"/>
              <w:autoSpaceDN w:val="0"/>
              <w:adjustRightInd w:val="0"/>
              <w:spacing w:after="0" w:line="240" w:lineRule="auto"/>
              <w:rPr>
                <w:rFonts w:ascii="Cambria" w:hAnsi="Cambria"/>
                <w:lang w:val="it-IT"/>
              </w:rPr>
            </w:pPr>
            <w:r w:rsidRPr="00B45008">
              <w:rPr>
                <w:rFonts w:ascii="Cambria" w:hAnsi="Cambria"/>
                <w:lang w:val="it-IT"/>
              </w:rPr>
              <w:t xml:space="preserve">primijeniti vještine, znanja, osobne, društvene i metodološke sposobnosti u profesionalnom i osobnom razvoju </w:t>
            </w:r>
          </w:p>
          <w:p w14:paraId="43C6D63F" w14:textId="035DC920" w:rsidR="00AA12DE" w:rsidRPr="00D75D22" w:rsidRDefault="00AA12DE" w:rsidP="00D75D22">
            <w:pPr>
              <w:numPr>
                <w:ilvl w:val="0"/>
                <w:numId w:val="36"/>
              </w:numPr>
              <w:autoSpaceDE w:val="0"/>
              <w:autoSpaceDN w:val="0"/>
              <w:adjustRightInd w:val="0"/>
              <w:spacing w:after="0" w:line="240" w:lineRule="auto"/>
              <w:rPr>
                <w:rFonts w:ascii="Cambria" w:hAnsi="Cambria"/>
                <w:lang w:val="it-IT"/>
              </w:rPr>
            </w:pPr>
            <w:r w:rsidRPr="00B45008">
              <w:rPr>
                <w:rFonts w:ascii="Cambria" w:hAnsi="Cambria"/>
                <w:lang w:val="it-IT"/>
              </w:rPr>
              <w:t xml:space="preserve">analizirati dopuštena odstupanja pri primjeni tehnika oblikovanja i kombinacijom s drugim tehnikama </w:t>
            </w:r>
            <w:r w:rsidR="00D75D22">
              <w:rPr>
                <w:rFonts w:ascii="Cambria" w:hAnsi="Cambria"/>
                <w:lang w:val="it-IT"/>
              </w:rPr>
              <w:t xml:space="preserve">te </w:t>
            </w:r>
            <w:r w:rsidRPr="00D75D22">
              <w:rPr>
                <w:rFonts w:ascii="Cambria" w:hAnsi="Cambria"/>
                <w:lang w:val="it-IT"/>
              </w:rPr>
              <w:t>analizirati likovna umjetnička djela profesionalnih umjetnika Hrvatske i svijeta</w:t>
            </w:r>
          </w:p>
          <w:p w14:paraId="3E15F8C4" w14:textId="77777777" w:rsidR="00AA12DE" w:rsidRPr="00B45008" w:rsidRDefault="00AA12DE" w:rsidP="001E6D25">
            <w:pPr>
              <w:numPr>
                <w:ilvl w:val="0"/>
                <w:numId w:val="36"/>
              </w:numPr>
              <w:autoSpaceDE w:val="0"/>
              <w:autoSpaceDN w:val="0"/>
              <w:adjustRightInd w:val="0"/>
              <w:spacing w:after="0" w:line="240" w:lineRule="auto"/>
              <w:rPr>
                <w:rFonts w:ascii="Cambria" w:hAnsi="Cambria"/>
                <w:lang w:val="it-IT"/>
              </w:rPr>
            </w:pPr>
            <w:r w:rsidRPr="00B45008">
              <w:rPr>
                <w:rFonts w:ascii="Cambria" w:hAnsi="Cambria"/>
                <w:lang w:val="it-IT"/>
              </w:rPr>
              <w:t xml:space="preserve">odnositi se stvaralački, odgovorno, kritički, altruistički prema osobnom i tuđem likovnom oblikovanju </w:t>
            </w:r>
          </w:p>
          <w:p w14:paraId="6BF554C9" w14:textId="77777777" w:rsidR="00AA12DE" w:rsidRPr="005E3632" w:rsidRDefault="00AA12DE" w:rsidP="001E6D25">
            <w:pPr>
              <w:numPr>
                <w:ilvl w:val="0"/>
                <w:numId w:val="36"/>
              </w:numPr>
              <w:autoSpaceDE w:val="0"/>
              <w:autoSpaceDN w:val="0"/>
              <w:adjustRightInd w:val="0"/>
              <w:spacing w:after="0" w:line="240" w:lineRule="auto"/>
              <w:rPr>
                <w:rFonts w:ascii="Cambria" w:hAnsi="Cambria"/>
                <w:lang w:val="it-IT"/>
              </w:rPr>
            </w:pPr>
            <w:r w:rsidRPr="005E3632">
              <w:rPr>
                <w:rFonts w:ascii="Cambria" w:hAnsi="Cambria"/>
                <w:lang w:val="it-IT"/>
              </w:rPr>
              <w:t>pripremiti se za samostalan rad s djecom predškolskog uzrasta</w:t>
            </w:r>
          </w:p>
          <w:p w14:paraId="3DC29E34" w14:textId="77777777" w:rsidR="00AA12DE" w:rsidRPr="005E3632" w:rsidRDefault="00AA12DE" w:rsidP="001E6D25">
            <w:pPr>
              <w:numPr>
                <w:ilvl w:val="0"/>
                <w:numId w:val="36"/>
              </w:numPr>
              <w:autoSpaceDE w:val="0"/>
              <w:autoSpaceDN w:val="0"/>
              <w:adjustRightInd w:val="0"/>
              <w:spacing w:after="0" w:line="240" w:lineRule="auto"/>
              <w:rPr>
                <w:rFonts w:ascii="Cambria" w:hAnsi="Cambria"/>
                <w:lang w:val="it-IT"/>
              </w:rPr>
            </w:pPr>
            <w:r w:rsidRPr="005E3632">
              <w:rPr>
                <w:rFonts w:ascii="Cambria" w:hAnsi="Cambria"/>
                <w:lang w:val="it-IT"/>
              </w:rPr>
              <w:t xml:space="preserve">pratiti likovna zbivanja u Hrvatskoj i inozemstvu </w:t>
            </w:r>
          </w:p>
        </w:tc>
      </w:tr>
      <w:tr w:rsidR="00AA12DE" w:rsidRPr="005E3632" w14:paraId="4A57EEED" w14:textId="77777777" w:rsidTr="00AA12DE">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E4112F5"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Sadržaj kolegija</w:t>
            </w:r>
          </w:p>
        </w:tc>
        <w:tc>
          <w:tcPr>
            <w:tcW w:w="680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80F646" w14:textId="77777777" w:rsidR="00AA12DE" w:rsidRPr="00B45008" w:rsidRDefault="00AA12DE" w:rsidP="00AD592E">
            <w:pPr>
              <w:autoSpaceDE w:val="0"/>
              <w:autoSpaceDN w:val="0"/>
              <w:adjustRightInd w:val="0"/>
              <w:spacing w:after="0" w:line="240" w:lineRule="auto"/>
              <w:rPr>
                <w:rFonts w:ascii="Cambria" w:hAnsi="Cambria"/>
                <w:lang w:val="it-IT"/>
              </w:rPr>
            </w:pPr>
            <w:r w:rsidRPr="00B45008">
              <w:rPr>
                <w:rFonts w:ascii="Cambria" w:hAnsi="Cambria"/>
                <w:lang w:val="it-IT"/>
              </w:rPr>
              <w:t xml:space="preserve">1. Povijesni pregled razvoja likovnih umjetnosti, literatura </w:t>
            </w:r>
          </w:p>
          <w:p w14:paraId="7B74E140" w14:textId="77777777" w:rsidR="00AA12DE" w:rsidRPr="00B45008" w:rsidRDefault="00AA12DE" w:rsidP="00AD592E">
            <w:pPr>
              <w:autoSpaceDE w:val="0"/>
              <w:autoSpaceDN w:val="0"/>
              <w:adjustRightInd w:val="0"/>
              <w:spacing w:after="0" w:line="240" w:lineRule="auto"/>
              <w:rPr>
                <w:rFonts w:ascii="Cambria" w:hAnsi="Cambria"/>
                <w:lang w:val="it-IT"/>
              </w:rPr>
            </w:pPr>
            <w:r w:rsidRPr="00B45008">
              <w:rPr>
                <w:rFonts w:ascii="Cambria" w:hAnsi="Cambria"/>
                <w:lang w:val="it-IT"/>
              </w:rPr>
              <w:t xml:space="preserve">2. Uvod u likovnu umjetnost i lokalnu baštinu </w:t>
            </w:r>
          </w:p>
          <w:p w14:paraId="4DF23DF9" w14:textId="77777777"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3. Posjet i analiza teme u eksterijeru, galeriji ili muzeju </w:t>
            </w:r>
          </w:p>
          <w:p w14:paraId="61405EAF" w14:textId="77777777"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4. Realizacija inventivnih i inovativnih uradaka studenata/studentica na plohi i u prostoru </w:t>
            </w:r>
          </w:p>
          <w:p w14:paraId="7D7D489F" w14:textId="77777777"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lang w:val="it-IT"/>
              </w:rPr>
              <w:t>5. Realizacija izložbe originalnih djela u galerijskom prostoru, postav, otvorenje, priprema za tisak nastalih materijala, tisak, izdavanje produkata</w:t>
            </w:r>
          </w:p>
        </w:tc>
      </w:tr>
      <w:tr w:rsidR="00AA12DE" w:rsidRPr="005E3632" w14:paraId="60A83729" w14:textId="77777777" w:rsidTr="00AA12DE">
        <w:tc>
          <w:tcPr>
            <w:tcW w:w="2400"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A75DAFB" w14:textId="77777777" w:rsidR="00AA12DE" w:rsidRPr="00541A6F" w:rsidRDefault="00AA12DE" w:rsidP="00AD592E">
            <w:pPr>
              <w:autoSpaceDE w:val="0"/>
              <w:autoSpaceDN w:val="0"/>
              <w:adjustRightInd w:val="0"/>
              <w:spacing w:after="0" w:line="240" w:lineRule="auto"/>
              <w:rPr>
                <w:rFonts w:ascii="Cambria" w:hAnsi="Cambria"/>
              </w:rPr>
            </w:pPr>
            <w:r w:rsidRPr="00541A6F">
              <w:rPr>
                <w:rFonts w:ascii="Cambria" w:hAnsi="Cambria"/>
              </w:rPr>
              <w:t>Planirane aktivnosti,</w:t>
            </w:r>
          </w:p>
          <w:p w14:paraId="065EA3B5" w14:textId="77777777" w:rsidR="00AA12DE" w:rsidRPr="00541A6F" w:rsidRDefault="00AA12DE" w:rsidP="00AD592E">
            <w:pPr>
              <w:autoSpaceDE w:val="0"/>
              <w:autoSpaceDN w:val="0"/>
              <w:adjustRightInd w:val="0"/>
              <w:spacing w:after="0" w:line="240" w:lineRule="auto"/>
              <w:rPr>
                <w:rFonts w:ascii="Cambria" w:hAnsi="Cambria"/>
              </w:rPr>
            </w:pPr>
            <w:r w:rsidRPr="00541A6F">
              <w:rPr>
                <w:rFonts w:ascii="Cambria" w:hAnsi="Cambria"/>
              </w:rPr>
              <w:t>metode učenja i poučavanja i načini vrednovanja</w:t>
            </w:r>
          </w:p>
          <w:p w14:paraId="77BB0608" w14:textId="77777777" w:rsidR="00AA12DE" w:rsidRPr="00541A6F" w:rsidRDefault="00AA12DE" w:rsidP="00AD592E">
            <w:pPr>
              <w:autoSpaceDE w:val="0"/>
              <w:autoSpaceDN w:val="0"/>
              <w:adjustRightInd w:val="0"/>
              <w:spacing w:after="0" w:line="240" w:lineRule="auto"/>
              <w:rPr>
                <w:rFonts w:ascii="Cambria" w:hAnsi="Cambria"/>
              </w:rPr>
            </w:pPr>
          </w:p>
        </w:tc>
        <w:tc>
          <w:tcPr>
            <w:tcW w:w="26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E35259"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bCs/>
                <w:lang w:val="en-US"/>
              </w:rPr>
              <w:t xml:space="preserve">Obveze </w:t>
            </w:r>
          </w:p>
          <w:p w14:paraId="17DAFA79" w14:textId="77777777" w:rsidR="00AA12DE" w:rsidRPr="005E3632" w:rsidRDefault="00AA12DE" w:rsidP="00AD592E">
            <w:pPr>
              <w:autoSpaceDE w:val="0"/>
              <w:autoSpaceDN w:val="0"/>
              <w:adjustRightInd w:val="0"/>
              <w:spacing w:after="0" w:line="240" w:lineRule="auto"/>
              <w:rPr>
                <w:rFonts w:ascii="Cambria" w:hAnsi="Cambria"/>
                <w:lang w:val="en-US"/>
              </w:rPr>
            </w:pP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C7BB24" w14:textId="77777777"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bCs/>
                <w:lang w:val="it-IT"/>
              </w:rPr>
              <w:t>Ishodi</w:t>
            </w:r>
          </w:p>
          <w:p w14:paraId="77631CFB" w14:textId="77777777" w:rsidR="00AA12DE" w:rsidRPr="005E3632" w:rsidRDefault="00AA12DE" w:rsidP="00AD592E">
            <w:pPr>
              <w:autoSpaceDE w:val="0"/>
              <w:autoSpaceDN w:val="0"/>
              <w:adjustRightInd w:val="0"/>
              <w:spacing w:after="0" w:line="240" w:lineRule="auto"/>
              <w:rPr>
                <w:rFonts w:ascii="Cambria" w:hAnsi="Cambria"/>
                <w:lang w:val="it-IT"/>
              </w:rPr>
            </w:pP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5BBF46"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bCs/>
                <w:lang w:val="en-US"/>
              </w:rPr>
              <w:t>Sati</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C59E18"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bCs/>
                <w:lang w:val="en-US"/>
              </w:rPr>
              <w:t>ECTS</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4EEB5E"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bCs/>
                <w:lang w:val="en-US"/>
              </w:rPr>
              <w:t>Maksimalni udio u ocjeni (%)</w:t>
            </w:r>
          </w:p>
        </w:tc>
      </w:tr>
      <w:tr w:rsidR="00AA12DE" w:rsidRPr="005E3632" w14:paraId="7E25EDAF" w14:textId="77777777" w:rsidTr="00AA12DE">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3058FAB5" w14:textId="77777777" w:rsidR="00AA12DE" w:rsidRPr="005E3632" w:rsidRDefault="00AA12DE" w:rsidP="00AD592E">
            <w:pPr>
              <w:autoSpaceDE w:val="0"/>
              <w:autoSpaceDN w:val="0"/>
              <w:adjustRightInd w:val="0"/>
              <w:spacing w:after="0" w:line="240" w:lineRule="auto"/>
              <w:rPr>
                <w:rFonts w:ascii="Cambria" w:hAnsi="Cambria"/>
                <w:lang w:val="it-IT"/>
              </w:rPr>
            </w:pPr>
          </w:p>
        </w:tc>
        <w:tc>
          <w:tcPr>
            <w:tcW w:w="26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96D149" w14:textId="787538EC" w:rsidR="00AA12DE" w:rsidRPr="000C0589" w:rsidRDefault="00BB1A23" w:rsidP="00AD592E">
            <w:pPr>
              <w:autoSpaceDE w:val="0"/>
              <w:autoSpaceDN w:val="0"/>
              <w:adjustRightInd w:val="0"/>
              <w:spacing w:after="0" w:line="240" w:lineRule="auto"/>
              <w:rPr>
                <w:rFonts w:ascii="Cambria" w:hAnsi="Cambria"/>
                <w:lang w:val="it-IT"/>
              </w:rPr>
            </w:pPr>
            <w:r w:rsidRPr="000C0589">
              <w:rPr>
                <w:rFonts w:ascii="Cambria" w:hAnsi="Cambria"/>
                <w:lang w:val="it-IT"/>
              </w:rPr>
              <w:t>aktivnost</w:t>
            </w:r>
            <w:r w:rsidR="004E0CAA">
              <w:rPr>
                <w:rFonts w:ascii="Cambria" w:hAnsi="Cambria"/>
                <w:lang w:val="it-IT"/>
              </w:rPr>
              <w:t>i</w:t>
            </w:r>
            <w:r w:rsidRPr="000C0589">
              <w:rPr>
                <w:rFonts w:ascii="Cambria" w:hAnsi="Cambria"/>
                <w:lang w:val="it-IT"/>
              </w:rPr>
              <w:t xml:space="preserve"> na nastavi </w:t>
            </w:r>
            <w:r w:rsidR="00D75D22">
              <w:rPr>
                <w:rFonts w:ascii="Cambria" w:hAnsi="Cambria"/>
                <w:lang w:val="it-IT"/>
              </w:rPr>
              <w:t>(</w:t>
            </w:r>
            <w:r w:rsidR="00AA12DE" w:rsidRPr="000C0589">
              <w:rPr>
                <w:rFonts w:ascii="Cambria" w:hAnsi="Cambria"/>
                <w:lang w:val="it-IT"/>
              </w:rPr>
              <w:t>P, V</w:t>
            </w:r>
            <w:r w:rsidR="00D75D22">
              <w:rPr>
                <w:rFonts w:ascii="Cambria" w:hAnsi="Cambria"/>
                <w:lang w:val="it-IT"/>
              </w:rPr>
              <w:t>)</w:t>
            </w:r>
            <w:r w:rsidR="00AA12DE" w:rsidRPr="000C0589">
              <w:rPr>
                <w:rFonts w:ascii="Cambria" w:hAnsi="Cambria"/>
                <w:lang w:val="it-IT"/>
              </w:rPr>
              <w:t xml:space="preserve"> (lab) </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E7CE11" w14:textId="77777777" w:rsidR="00AA12DE" w:rsidRPr="005E3632" w:rsidRDefault="00AA12D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1. – 6.</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D90EE9" w14:textId="628A0866" w:rsidR="00AA12DE" w:rsidRPr="005E3632" w:rsidRDefault="00AA12D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1</w:t>
            </w:r>
            <w:r w:rsidR="00D75D22">
              <w:rPr>
                <w:rFonts w:ascii="Cambria" w:hAnsi="Cambria"/>
                <w:lang w:val="en-US"/>
              </w:rPr>
              <w:t>7</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1DC4FA" w14:textId="77777777" w:rsidR="00AA12DE" w:rsidRPr="005E3632" w:rsidRDefault="00AA12D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0,6</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1A9DD6" w14:textId="77777777" w:rsidR="00AA12DE" w:rsidRPr="005E3632" w:rsidRDefault="00AA12D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20%</w:t>
            </w:r>
          </w:p>
        </w:tc>
      </w:tr>
      <w:tr w:rsidR="00AA12DE" w:rsidRPr="005E3632" w14:paraId="11DB3931" w14:textId="77777777" w:rsidTr="00AA12DE">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101C55B4" w14:textId="77777777" w:rsidR="00AA12DE" w:rsidRPr="005E3632" w:rsidRDefault="00AA12DE" w:rsidP="00AD592E">
            <w:pPr>
              <w:autoSpaceDE w:val="0"/>
              <w:autoSpaceDN w:val="0"/>
              <w:adjustRightInd w:val="0"/>
              <w:spacing w:after="0" w:line="240" w:lineRule="auto"/>
              <w:rPr>
                <w:rFonts w:ascii="Cambria" w:hAnsi="Cambria"/>
                <w:lang w:val="it-IT"/>
              </w:rPr>
            </w:pPr>
          </w:p>
        </w:tc>
        <w:tc>
          <w:tcPr>
            <w:tcW w:w="26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108913" w14:textId="77777777"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samostalni zadatci </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675799" w14:textId="77777777" w:rsidR="00AA12DE" w:rsidRPr="005E3632" w:rsidRDefault="00AA12D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1. –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985D2D" w14:textId="63F1B45D" w:rsidR="00AA12DE" w:rsidRPr="005E3632" w:rsidRDefault="00C8058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4</w:t>
            </w:r>
            <w:r w:rsidR="00D75D22">
              <w:rPr>
                <w:rFonts w:ascii="Cambria" w:hAnsi="Cambria"/>
                <w:lang w:val="en-US"/>
              </w:rPr>
              <w:t>3</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3B63F6" w14:textId="77777777" w:rsidR="00AA12DE" w:rsidRPr="005E3632" w:rsidRDefault="00AA12D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1,4</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769B52" w14:textId="77777777" w:rsidR="00AA12DE" w:rsidRPr="005E3632" w:rsidRDefault="00AA12D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40 %</w:t>
            </w:r>
          </w:p>
          <w:p w14:paraId="28319985" w14:textId="77777777" w:rsidR="00AA12DE" w:rsidRPr="005E3632" w:rsidRDefault="00AA12D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(4 x 10 %)</w:t>
            </w:r>
          </w:p>
        </w:tc>
      </w:tr>
      <w:tr w:rsidR="00AA12DE" w:rsidRPr="005E3632" w14:paraId="414A059A" w14:textId="77777777" w:rsidTr="00AA12DE">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222DD748" w14:textId="77777777" w:rsidR="00AA12DE" w:rsidRPr="005E3632" w:rsidRDefault="00AA12DE" w:rsidP="00AD592E">
            <w:pPr>
              <w:autoSpaceDE w:val="0"/>
              <w:autoSpaceDN w:val="0"/>
              <w:adjustRightInd w:val="0"/>
              <w:spacing w:after="0" w:line="240" w:lineRule="auto"/>
              <w:rPr>
                <w:rFonts w:ascii="Cambria" w:hAnsi="Cambria"/>
                <w:lang w:val="it-IT"/>
              </w:rPr>
            </w:pPr>
          </w:p>
        </w:tc>
        <w:tc>
          <w:tcPr>
            <w:tcW w:w="26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A8ADC3" w14:textId="77777777"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lang w:val="it-IT"/>
              </w:rPr>
              <w:t>aktivnosti (učionične i izvanučionične, radionica), ispit (usmeni, pismeni)</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1EEC0F" w14:textId="77777777" w:rsidR="00AA12DE" w:rsidRPr="005E3632" w:rsidRDefault="00AA12D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1. – 6.</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52A33E" w14:textId="57008938" w:rsidR="00AA12DE" w:rsidRPr="005E3632" w:rsidRDefault="00C8058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30</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4D1FF2" w14:textId="77777777" w:rsidR="00AA12DE" w:rsidRPr="005E3632" w:rsidRDefault="00AA12D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1</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CF5704" w14:textId="77777777" w:rsidR="00AA12DE" w:rsidRPr="005E3632" w:rsidRDefault="00AA12D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40%</w:t>
            </w:r>
          </w:p>
        </w:tc>
      </w:tr>
      <w:tr w:rsidR="00AA12DE" w:rsidRPr="005E3632" w14:paraId="233B4BA8" w14:textId="77777777" w:rsidTr="00AA12DE">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4FC5B3EB" w14:textId="77777777" w:rsidR="00AA12DE" w:rsidRPr="005E3632" w:rsidRDefault="00AA12DE" w:rsidP="00AD592E">
            <w:pPr>
              <w:autoSpaceDE w:val="0"/>
              <w:autoSpaceDN w:val="0"/>
              <w:adjustRightInd w:val="0"/>
              <w:spacing w:after="0" w:line="240" w:lineRule="auto"/>
              <w:rPr>
                <w:rFonts w:ascii="Cambria" w:hAnsi="Cambria"/>
                <w:lang w:val="it-IT"/>
              </w:rPr>
            </w:pPr>
          </w:p>
        </w:tc>
        <w:tc>
          <w:tcPr>
            <w:tcW w:w="3695"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942971"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ukupno</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06C38B" w14:textId="2078989C" w:rsidR="00AA12DE" w:rsidRPr="005E3632" w:rsidRDefault="00C8058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90</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889020" w14:textId="77777777" w:rsidR="00AA12DE" w:rsidRPr="005E3632" w:rsidRDefault="00AA12D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3</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0DF34B" w14:textId="77777777" w:rsidR="00AA12DE" w:rsidRPr="005E3632" w:rsidRDefault="00AA12D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100%</w:t>
            </w:r>
          </w:p>
        </w:tc>
      </w:tr>
      <w:tr w:rsidR="00AA12DE" w:rsidRPr="005E3632" w14:paraId="06602489" w14:textId="77777777" w:rsidTr="00AA12DE">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4D2237B"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Studentske obveze</w:t>
            </w:r>
          </w:p>
        </w:tc>
        <w:tc>
          <w:tcPr>
            <w:tcW w:w="680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CA7E90A" w14:textId="77777777"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Da položi kolegij, student/studentica mora: </w:t>
            </w:r>
          </w:p>
          <w:p w14:paraId="50A43026" w14:textId="77777777"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1. redovito pratiti nastavu i aktivno sudjelovati u svim oblicima nastave </w:t>
            </w:r>
          </w:p>
          <w:p w14:paraId="45D80409" w14:textId="77777777"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2. izraditi sve likovne radove </w:t>
            </w:r>
          </w:p>
          <w:p w14:paraId="0B1FAC22" w14:textId="2F0574A2"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lang w:val="it-IT"/>
              </w:rPr>
              <w:t>3. položiti usmeni ispit</w:t>
            </w:r>
            <w:r w:rsidR="00D75D22">
              <w:rPr>
                <w:rFonts w:ascii="Cambria" w:hAnsi="Cambria"/>
                <w:lang w:val="it-IT"/>
              </w:rPr>
              <w:t xml:space="preserve">. </w:t>
            </w:r>
          </w:p>
          <w:p w14:paraId="591B462D"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it-IT"/>
              </w:rPr>
              <w:t xml:space="preserve">Napomena: (vrijedi za obvezu 2.) Studenti/ce su dužni izraditi praktične radove in situ, na nastavi. Ako ne ostvare obveze do zadanoga roka, gube pravo na ECTS-e iz kolegija u toj akademskoj godini. </w:t>
            </w:r>
            <w:r w:rsidRPr="005E3632">
              <w:rPr>
                <w:rFonts w:ascii="Cambria" w:hAnsi="Cambria"/>
                <w:lang w:val="en-US"/>
              </w:rPr>
              <w:t>Rokovi se u ovome kolegiju u potpunosti poštuju.</w:t>
            </w:r>
          </w:p>
        </w:tc>
      </w:tr>
      <w:tr w:rsidR="00AA12DE" w:rsidRPr="005E3632" w14:paraId="0C2DBCA9" w14:textId="77777777" w:rsidTr="00AA12DE">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665CBC"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Rokovi ispita i kolokvija</w:t>
            </w:r>
          </w:p>
        </w:tc>
        <w:tc>
          <w:tcPr>
            <w:tcW w:w="680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F005E48"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Daju se na početku akademske godine, objavljuju se na mrežnim stranicama Sveučilišta i u ISVU.</w:t>
            </w:r>
          </w:p>
        </w:tc>
      </w:tr>
      <w:tr w:rsidR="00AA12DE" w:rsidRPr="005E3632" w14:paraId="4C7ED5D0" w14:textId="77777777" w:rsidTr="00AA12DE">
        <w:trPr>
          <w:trHeight w:val="770"/>
        </w:trPr>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AB6454" w14:textId="77777777" w:rsidR="00AA12DE" w:rsidRPr="005E3632" w:rsidRDefault="00AA12DE" w:rsidP="00AD592E">
            <w:pPr>
              <w:autoSpaceDE w:val="0"/>
              <w:autoSpaceDN w:val="0"/>
              <w:adjustRightInd w:val="0"/>
              <w:spacing w:after="0" w:line="240" w:lineRule="auto"/>
              <w:rPr>
                <w:rFonts w:ascii="Cambria" w:hAnsi="Cambria"/>
                <w:lang w:val="en-US"/>
              </w:rPr>
            </w:pPr>
            <w:r w:rsidRPr="005E3632">
              <w:rPr>
                <w:rFonts w:ascii="Cambria" w:hAnsi="Cambria"/>
                <w:lang w:val="en-US"/>
              </w:rPr>
              <w:t>Literatura</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734C88D" w14:textId="77777777" w:rsidR="00AA12DE" w:rsidRPr="00D75D22" w:rsidRDefault="00AA12DE" w:rsidP="00AD592E">
            <w:pPr>
              <w:autoSpaceDE w:val="0"/>
              <w:autoSpaceDN w:val="0"/>
              <w:adjustRightInd w:val="0"/>
              <w:spacing w:after="0" w:line="240" w:lineRule="auto"/>
              <w:rPr>
                <w:rFonts w:ascii="Cambria" w:hAnsi="Cambria"/>
                <w:lang w:val="en-US"/>
              </w:rPr>
            </w:pPr>
            <w:r w:rsidRPr="00D75D22">
              <w:rPr>
                <w:rFonts w:ascii="Cambria" w:hAnsi="Cambria"/>
                <w:lang w:val="en-US"/>
              </w:rPr>
              <w:t xml:space="preserve">Obvezna: </w:t>
            </w:r>
          </w:p>
          <w:p w14:paraId="7EFEA17C" w14:textId="0CDC2CC7" w:rsidR="00AA12DE" w:rsidRPr="00D75D22" w:rsidRDefault="00D75D22" w:rsidP="00D75D22">
            <w:pPr>
              <w:autoSpaceDE w:val="0"/>
              <w:autoSpaceDN w:val="0"/>
              <w:adjustRightInd w:val="0"/>
              <w:spacing w:after="0" w:line="240" w:lineRule="auto"/>
              <w:rPr>
                <w:rFonts w:ascii="Cambria" w:hAnsi="Cambria"/>
                <w:lang w:val="en-US"/>
              </w:rPr>
            </w:pPr>
            <w:r w:rsidRPr="00D75D22">
              <w:rPr>
                <w:rFonts w:ascii="Cambria" w:hAnsi="Cambria"/>
                <w:lang w:val="en-US"/>
              </w:rPr>
              <w:t xml:space="preserve">1. </w:t>
            </w:r>
            <w:r w:rsidR="00AA12DE" w:rsidRPr="00D75D22">
              <w:rPr>
                <w:rFonts w:ascii="Cambria" w:hAnsi="Cambria"/>
                <w:lang w:val="en-US"/>
              </w:rPr>
              <w:t>Ivetić M. (2007): “Drveni retabli oltara od XVII.do kraja XIX.stoljeća iz crkava središnje Istre”. Pazin: Pučko otvoreno učilište u Pazinu-Muzej grada Pazina.</w:t>
            </w:r>
          </w:p>
          <w:p w14:paraId="09861134" w14:textId="0A3662F0" w:rsidR="00AA12DE" w:rsidRPr="00FF7553" w:rsidRDefault="00D75D22" w:rsidP="00D75D22">
            <w:pPr>
              <w:autoSpaceDE w:val="0"/>
              <w:autoSpaceDN w:val="0"/>
              <w:adjustRightInd w:val="0"/>
              <w:spacing w:after="0" w:line="240" w:lineRule="auto"/>
              <w:rPr>
                <w:rFonts w:ascii="Cambria" w:hAnsi="Cambria"/>
                <w:lang w:val="en-US"/>
              </w:rPr>
            </w:pPr>
            <w:r>
              <w:rPr>
                <w:rFonts w:ascii="Cambria" w:hAnsi="Cambria"/>
                <w:lang w:val="en-US"/>
              </w:rPr>
              <w:t xml:space="preserve">2. </w:t>
            </w:r>
            <w:r w:rsidR="00AA12DE" w:rsidRPr="00D75D22">
              <w:rPr>
                <w:rFonts w:ascii="Cambria" w:hAnsi="Cambria"/>
                <w:lang w:val="en-US"/>
              </w:rPr>
              <w:t xml:space="preserve">Rotar, A. (2005): naslov rada “Usvajanje znanja i sinteza različitih pristupa neposrednim radom na projektu”. </w:t>
            </w:r>
            <w:r w:rsidR="00AA12DE" w:rsidRPr="00FF7553">
              <w:rPr>
                <w:rFonts w:ascii="Cambria" w:hAnsi="Cambria"/>
                <w:lang w:val="en-US"/>
              </w:rPr>
              <w:t>Objavljen u “Novi komunikacijski izazovi u obrazovanju”. Pula: Visoka učiteljska škola u Puli.</w:t>
            </w:r>
          </w:p>
          <w:p w14:paraId="774EB4CE" w14:textId="3D380911" w:rsidR="00AA12DE" w:rsidRPr="005E3632" w:rsidRDefault="00D75D22" w:rsidP="00D75D22">
            <w:pPr>
              <w:autoSpaceDE w:val="0"/>
              <w:autoSpaceDN w:val="0"/>
              <w:adjustRightInd w:val="0"/>
              <w:spacing w:after="0" w:line="240" w:lineRule="auto"/>
              <w:rPr>
                <w:rFonts w:ascii="Cambria" w:hAnsi="Cambria"/>
                <w:lang w:val="it-IT"/>
              </w:rPr>
            </w:pPr>
            <w:r>
              <w:rPr>
                <w:rFonts w:ascii="Cambria" w:hAnsi="Cambria"/>
                <w:lang w:val="it-IT"/>
              </w:rPr>
              <w:t xml:space="preserve">3. </w:t>
            </w:r>
            <w:r w:rsidR="00AA12DE" w:rsidRPr="005E3632">
              <w:rPr>
                <w:rFonts w:ascii="Cambria" w:hAnsi="Cambria"/>
                <w:lang w:val="it-IT"/>
              </w:rPr>
              <w:t>Rotar, A.; Džin, K., Kalčić, M. (2006): “Egipat i antička Istra u očima djeteta”. Pula: Arheološki muzej Istre.</w:t>
            </w:r>
          </w:p>
          <w:p w14:paraId="140F90E7" w14:textId="29EE9C9E" w:rsidR="00AA12DE" w:rsidRPr="00D75D22" w:rsidRDefault="00AA12DE" w:rsidP="00AD592E">
            <w:pPr>
              <w:numPr>
                <w:ilvl w:val="0"/>
                <w:numId w:val="86"/>
              </w:numPr>
              <w:autoSpaceDE w:val="0"/>
              <w:autoSpaceDN w:val="0"/>
              <w:adjustRightInd w:val="0"/>
              <w:spacing w:after="0" w:line="240" w:lineRule="auto"/>
              <w:ind w:left="278" w:hanging="218"/>
              <w:rPr>
                <w:rFonts w:ascii="Cambria" w:hAnsi="Cambria"/>
                <w:lang w:val="it-IT"/>
              </w:rPr>
            </w:pPr>
            <w:r w:rsidRPr="005E3632">
              <w:rPr>
                <w:rFonts w:ascii="Cambria" w:hAnsi="Cambria"/>
                <w:lang w:val="it-IT"/>
              </w:rPr>
              <w:t>Petrač, L. (2015): “Dijete i likovno umjetničko djelo”. Zagreb: Alfa.</w:t>
            </w:r>
          </w:p>
          <w:p w14:paraId="0EE79DE8" w14:textId="6B28B75E"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Izborna: </w:t>
            </w:r>
          </w:p>
          <w:p w14:paraId="66A17DFC" w14:textId="77777777"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lang w:val="it-IT"/>
              </w:rPr>
              <w:t>1. Bačić, M. (2016): “Prostor interpretacije”. Zagreb: Matica hrvatska.</w:t>
            </w:r>
          </w:p>
          <w:p w14:paraId="5C6B08EF" w14:textId="77777777"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2. Badurina, A. (2006): “Leksikon ikonografije, liturgike i simbolike zapadnog kršćanstva”. Zagreb: Institut za povijest umjetnosti Sveučilišta u Zagrebu. </w:t>
            </w:r>
          </w:p>
          <w:p w14:paraId="1142913E" w14:textId="77777777"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3. Cennini, C. (2007). Knjiga o umjetnosti - Il libro dell´arte, Zagreb: Institut za povijest umjetnosti. </w:t>
            </w:r>
          </w:p>
          <w:p w14:paraId="41CAB7E3" w14:textId="77777777"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4. Fressl, I. (1966). Slikarska tehnologija. Zagreb: Radionice Škole primijenjene umjetnosti. </w:t>
            </w:r>
          </w:p>
          <w:p w14:paraId="18FD5A6E" w14:textId="77777777"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lang w:val="it-IT"/>
              </w:rPr>
              <w:t>5. Katalozi i monografije umjetnika/umjetnica Hrvatske, Europe i svijeta.</w:t>
            </w:r>
          </w:p>
          <w:p w14:paraId="4A82F511" w14:textId="77777777"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6. Katalozi izložbi, izdavač Galerija Adris Rovinj i drugih. </w:t>
            </w:r>
          </w:p>
          <w:p w14:paraId="1D00757A" w14:textId="77777777" w:rsidR="00AA12DE" w:rsidRPr="005E3632" w:rsidRDefault="00AA12DE" w:rsidP="00AD592E">
            <w:pPr>
              <w:autoSpaceDE w:val="0"/>
              <w:autoSpaceDN w:val="0"/>
              <w:adjustRightInd w:val="0"/>
              <w:spacing w:after="0" w:line="240" w:lineRule="auto"/>
              <w:rPr>
                <w:rFonts w:ascii="Cambria" w:hAnsi="Cambria" w:cs="Calibri"/>
                <w:lang w:val="en-US"/>
              </w:rPr>
            </w:pPr>
            <w:r w:rsidRPr="005E3632">
              <w:rPr>
                <w:rFonts w:ascii="Cambria" w:hAnsi="Cambria" w:cs="Calibri"/>
                <w:lang w:val="it-IT"/>
              </w:rPr>
              <w:t xml:space="preserve">7. </w:t>
            </w:r>
            <w:r w:rsidRPr="005E3632">
              <w:rPr>
                <w:rFonts w:ascii="Cambria" w:hAnsi="Cambria" w:cs="Calibri"/>
                <w:color w:val="000000"/>
                <w:shd w:val="clear" w:color="auto" w:fill="FFFFFF"/>
              </w:rPr>
              <w:t>Mihovilić, K. (2014):  </w:t>
            </w:r>
            <w:hyperlink r:id="rId85" w:tgtFrame="_blank" w:tooltip="Opens external link in new window" w:history="1">
              <w:r w:rsidRPr="005E3632">
                <w:rPr>
                  <w:rFonts w:ascii="Cambria" w:hAnsi="Cambria" w:cs="Calibri"/>
                  <w:shd w:val="clear" w:color="auto" w:fill="FFFFFF"/>
                </w:rPr>
                <w:t>Histri u Istri: Željezno doba Istre, 2. izdanje</w:t>
              </w:r>
            </w:hyperlink>
            <w:r w:rsidRPr="005E3632">
              <w:rPr>
                <w:rFonts w:ascii="Cambria" w:hAnsi="Cambria" w:cs="Calibri"/>
              </w:rPr>
              <w:t xml:space="preserve">. </w:t>
            </w:r>
            <w:r w:rsidRPr="005E3632">
              <w:rPr>
                <w:rFonts w:ascii="Cambria" w:hAnsi="Cambria" w:cs="Calibri"/>
                <w:color w:val="000000"/>
                <w:shd w:val="clear" w:color="auto" w:fill="FFFFFF"/>
              </w:rPr>
              <w:t>Pula: Arheološki muzej Istre.</w:t>
            </w:r>
          </w:p>
          <w:p w14:paraId="35A79D2B" w14:textId="77777777" w:rsidR="00AA12DE" w:rsidRPr="005E3632" w:rsidRDefault="00AA12DE" w:rsidP="00AD592E">
            <w:pPr>
              <w:autoSpaceDE w:val="0"/>
              <w:autoSpaceDN w:val="0"/>
              <w:adjustRightInd w:val="0"/>
              <w:spacing w:after="0" w:line="240" w:lineRule="auto"/>
              <w:rPr>
                <w:rFonts w:ascii="Cambria" w:hAnsi="Cambria"/>
                <w:lang w:val="it-IT"/>
              </w:rPr>
            </w:pPr>
            <w:r w:rsidRPr="005E3632">
              <w:rPr>
                <w:rFonts w:ascii="Cambria" w:hAnsi="Cambria"/>
                <w:lang w:val="en-US"/>
              </w:rPr>
              <w:t xml:space="preserve">8. Wagner, M. (2001): Art and/or Culture: Identity, Confusion or Derivation?”. </w:t>
            </w:r>
            <w:r w:rsidRPr="005E3632">
              <w:rPr>
                <w:rFonts w:ascii="Cambria" w:hAnsi="Cambria"/>
                <w:lang w:val="it-IT"/>
              </w:rPr>
              <w:t>Budimpešta: Collegium Budapest.</w:t>
            </w:r>
          </w:p>
          <w:p w14:paraId="7A4537E9" w14:textId="77777777" w:rsidR="00AA12DE" w:rsidRPr="005E3632" w:rsidRDefault="00AA12DE" w:rsidP="00AD592E">
            <w:pPr>
              <w:autoSpaceDE w:val="0"/>
              <w:autoSpaceDN w:val="0"/>
              <w:adjustRightInd w:val="0"/>
              <w:spacing w:after="0" w:line="240" w:lineRule="auto"/>
              <w:rPr>
                <w:rFonts w:ascii="Cambria" w:hAnsi="Cambria"/>
                <w:lang w:val="en-US"/>
              </w:rPr>
            </w:pPr>
          </w:p>
        </w:tc>
      </w:tr>
    </w:tbl>
    <w:p w14:paraId="38DD6341" w14:textId="3436BC38" w:rsidR="00AA12DE" w:rsidRPr="005E3632" w:rsidRDefault="00AA12DE" w:rsidP="00AD592E">
      <w:pPr>
        <w:spacing w:after="0"/>
      </w:pPr>
    </w:p>
    <w:p w14:paraId="32DF8311" w14:textId="43B3EB08" w:rsidR="00AA12DE" w:rsidRPr="005E3632" w:rsidRDefault="00AA12DE" w:rsidP="00AD592E">
      <w:pPr>
        <w:spacing w:after="0"/>
      </w:pPr>
      <w:r w:rsidRPr="005E3632">
        <w:br w:type="page"/>
      </w:r>
    </w:p>
    <w:tbl>
      <w:tblPr>
        <w:tblW w:w="5000" w:type="pct"/>
        <w:tblLayout w:type="fixed"/>
        <w:tblCellMar>
          <w:left w:w="0" w:type="dxa"/>
          <w:right w:w="0" w:type="dxa"/>
        </w:tblCellMar>
        <w:tblLook w:val="0600" w:firstRow="0" w:lastRow="0" w:firstColumn="0" w:lastColumn="0" w:noHBand="1" w:noVBand="1"/>
      </w:tblPr>
      <w:tblGrid>
        <w:gridCol w:w="2536"/>
        <w:gridCol w:w="2406"/>
        <w:gridCol w:w="95"/>
        <w:gridCol w:w="1058"/>
        <w:gridCol w:w="558"/>
        <w:gridCol w:w="139"/>
        <w:gridCol w:w="853"/>
        <w:gridCol w:w="1407"/>
      </w:tblGrid>
      <w:tr w:rsidR="00AA12DE" w:rsidRPr="005E3632" w14:paraId="3349B2F8" w14:textId="77777777" w:rsidTr="00AA12DE">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9E0C45" w14:textId="77777777" w:rsidR="00AA12DE" w:rsidRPr="00AE1F40" w:rsidRDefault="00AA12DE" w:rsidP="00AD592E">
            <w:pPr>
              <w:autoSpaceDE w:val="0"/>
              <w:autoSpaceDN w:val="0"/>
              <w:adjustRightInd w:val="0"/>
              <w:spacing w:after="0" w:line="240" w:lineRule="auto"/>
              <w:jc w:val="right"/>
              <w:rPr>
                <w:rFonts w:ascii="Cambria" w:hAnsi="Cambria"/>
                <w:b/>
                <w:bCs/>
              </w:rPr>
            </w:pPr>
            <w:r w:rsidRPr="00AE1F40">
              <w:rPr>
                <w:rFonts w:ascii="Cambria" w:hAnsi="Cambria"/>
                <w:b/>
                <w:bCs/>
              </w:rPr>
              <w:lastRenderedPageBreak/>
              <w:t>IZVEDBENI PLAN NASTAVE KOLEGIJA</w:t>
            </w:r>
          </w:p>
        </w:tc>
      </w:tr>
      <w:tr w:rsidR="00AA12DE" w:rsidRPr="005E3632" w14:paraId="12895FC2"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D63B055"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Kod i naziv kolegija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470775B"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244490</w:t>
            </w:r>
          </w:p>
          <w:p w14:paraId="499FCD07"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Kineziološke igre djece rane i predškolske dobi</w:t>
            </w:r>
          </w:p>
        </w:tc>
      </w:tr>
      <w:tr w:rsidR="00AA12DE" w:rsidRPr="005E3632" w14:paraId="4BA43987"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90C17E" w14:textId="77777777" w:rsidR="00AA12DE" w:rsidRDefault="00AA12DE" w:rsidP="00AD592E">
            <w:pPr>
              <w:autoSpaceDE w:val="0"/>
              <w:autoSpaceDN w:val="0"/>
              <w:adjustRightInd w:val="0"/>
              <w:spacing w:after="0" w:line="240" w:lineRule="auto"/>
              <w:rPr>
                <w:rFonts w:ascii="Cambria" w:hAnsi="Cambria"/>
              </w:rPr>
            </w:pPr>
            <w:r w:rsidRPr="005E3632">
              <w:rPr>
                <w:rFonts w:ascii="Cambria" w:hAnsi="Cambria"/>
              </w:rPr>
              <w:t>Nastavnica</w:t>
            </w:r>
          </w:p>
          <w:p w14:paraId="3B2B63A1" w14:textId="1C82540D" w:rsidR="00B24748" w:rsidRPr="005E3632" w:rsidRDefault="00B24748" w:rsidP="00AD592E">
            <w:pPr>
              <w:autoSpaceDE w:val="0"/>
              <w:autoSpaceDN w:val="0"/>
              <w:adjustRightInd w:val="0"/>
              <w:spacing w:after="0" w:line="240" w:lineRule="auto"/>
              <w:rPr>
                <w:rFonts w:ascii="Cambria" w:hAnsi="Cambria"/>
              </w:rPr>
            </w:pPr>
            <w:r>
              <w:rPr>
                <w:rFonts w:ascii="Cambria" w:hAnsi="Cambria"/>
              </w:rPr>
              <w:t>Suradnik</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41A4924" w14:textId="77777777" w:rsidR="00AA12DE" w:rsidRDefault="00AC6FAD" w:rsidP="00AD592E">
            <w:pPr>
              <w:autoSpaceDE w:val="0"/>
              <w:autoSpaceDN w:val="0"/>
              <w:adjustRightInd w:val="0"/>
              <w:spacing w:after="0" w:line="240" w:lineRule="auto"/>
              <w:rPr>
                <w:rFonts w:ascii="Cambria" w:hAnsi="Cambria"/>
              </w:rPr>
            </w:pPr>
            <w:hyperlink r:id="rId86" w:history="1">
              <w:r w:rsidR="004E0CAA">
                <w:rPr>
                  <w:rStyle w:val="Hiperveza"/>
                  <w:rFonts w:ascii="Cambria" w:hAnsi="Cambria"/>
                </w:rPr>
                <w:t>P</w:t>
              </w:r>
              <w:r w:rsidR="00AA12DE" w:rsidRPr="005E3632">
                <w:rPr>
                  <w:rStyle w:val="Hiperveza"/>
                  <w:rFonts w:ascii="Cambria" w:hAnsi="Cambria"/>
                </w:rPr>
                <w:t>rof. dr. sc. Iva Blažević</w:t>
              </w:r>
            </w:hyperlink>
            <w:r w:rsidR="00AA12DE" w:rsidRPr="005E3632">
              <w:rPr>
                <w:rFonts w:ascii="Cambria" w:hAnsi="Cambria"/>
              </w:rPr>
              <w:t xml:space="preserve"> (nositeljica)</w:t>
            </w:r>
          </w:p>
          <w:p w14:paraId="0A99DC47" w14:textId="2F74E08B" w:rsidR="00B24748" w:rsidRPr="005E3632" w:rsidRDefault="00B24748" w:rsidP="00AD592E">
            <w:pPr>
              <w:autoSpaceDE w:val="0"/>
              <w:autoSpaceDN w:val="0"/>
              <w:adjustRightInd w:val="0"/>
              <w:spacing w:after="0" w:line="240" w:lineRule="auto"/>
              <w:rPr>
                <w:rFonts w:ascii="Cambria" w:hAnsi="Cambria"/>
              </w:rPr>
            </w:pPr>
            <w:hyperlink r:id="rId87" w:history="1">
              <w:r w:rsidRPr="00AC6FAD">
                <w:rPr>
                  <w:rStyle w:val="Hiperveza"/>
                  <w:rFonts w:ascii="Cambria" w:eastAsia="Calibri" w:hAnsi="Cambria" w:cs="Times New Roman"/>
                </w:rPr>
                <w:t>Naslovni izv. prof. dr. sc. Dario Novak</w:t>
              </w:r>
            </w:hyperlink>
          </w:p>
        </w:tc>
      </w:tr>
      <w:tr w:rsidR="00AA12DE" w:rsidRPr="005E3632" w14:paraId="260EB9AA"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63FD08C"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Studijski program</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9308944" w14:textId="040DA571" w:rsidR="00AA12DE" w:rsidRPr="005E3632" w:rsidRDefault="00317A97" w:rsidP="00AD592E">
            <w:pPr>
              <w:autoSpaceDE w:val="0"/>
              <w:autoSpaceDN w:val="0"/>
              <w:adjustRightInd w:val="0"/>
              <w:spacing w:after="0" w:line="240" w:lineRule="auto"/>
              <w:rPr>
                <w:rFonts w:ascii="Cambria" w:hAnsi="Cambria"/>
              </w:rPr>
            </w:pPr>
            <w:r w:rsidRPr="005E3632">
              <w:rPr>
                <w:rFonts w:ascii="Cambria" w:hAnsi="Cambria"/>
              </w:rPr>
              <w:t>Sveučilišni diplomski studij Rani i predškolski odgoj i obrazovanje na hrvatskom jeziku (izvanredni studij)</w:t>
            </w:r>
          </w:p>
        </w:tc>
      </w:tr>
      <w:tr w:rsidR="00AA12DE" w:rsidRPr="005E3632" w14:paraId="4051DC15"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F57EEF"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Vrsta kolegija</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E1357EF" w14:textId="7E799402" w:rsidR="00AA12DE" w:rsidRPr="005E3632" w:rsidRDefault="00244A31" w:rsidP="00AD592E">
            <w:pPr>
              <w:autoSpaceDE w:val="0"/>
              <w:autoSpaceDN w:val="0"/>
              <w:adjustRightInd w:val="0"/>
              <w:spacing w:after="0" w:line="240" w:lineRule="auto"/>
              <w:rPr>
                <w:rFonts w:ascii="Cambria" w:hAnsi="Cambria"/>
              </w:rPr>
            </w:pPr>
            <w:r w:rsidRPr="005E3632">
              <w:rPr>
                <w:rFonts w:ascii="Cambria" w:hAnsi="Cambria"/>
              </w:rPr>
              <w:t>i</w:t>
            </w:r>
            <w:r w:rsidRPr="005E3632">
              <w:rPr>
                <w:rFonts w:ascii="Cambria" w:hAnsi="Cambria"/>
                <w:lang w:val="en-US"/>
              </w:rPr>
              <w:t>zborni (modul: razvojno-umjetnički)</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721661B"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757046E"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diplomski</w:t>
            </w:r>
          </w:p>
        </w:tc>
      </w:tr>
      <w:tr w:rsidR="00AA12DE" w:rsidRPr="005E3632" w14:paraId="311418F6"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74EF97"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Semestar</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4184527"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zimski</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221C615"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Godina studija</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4B8D019"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II.</w:t>
            </w:r>
          </w:p>
        </w:tc>
      </w:tr>
      <w:tr w:rsidR="00AA12DE" w:rsidRPr="005E3632" w14:paraId="1A657C6B"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0E72F3"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Mjesto izvođenja</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880E6C0" w14:textId="77777777" w:rsidR="00D75D22" w:rsidRDefault="00AA12DE" w:rsidP="00AD592E">
            <w:pPr>
              <w:autoSpaceDE w:val="0"/>
              <w:autoSpaceDN w:val="0"/>
              <w:adjustRightInd w:val="0"/>
              <w:spacing w:after="0" w:line="240" w:lineRule="auto"/>
              <w:rPr>
                <w:rFonts w:ascii="Cambria" w:hAnsi="Cambria"/>
              </w:rPr>
            </w:pPr>
            <w:r w:rsidRPr="005E3632">
              <w:rPr>
                <w:rFonts w:ascii="Cambria" w:hAnsi="Cambria"/>
              </w:rPr>
              <w:t xml:space="preserve">dvorana </w:t>
            </w:r>
          </w:p>
          <w:p w14:paraId="245CCF76" w14:textId="0343BB9B"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sportska dvorana</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78FAD06"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 xml:space="preserve">Jezik izvođenja </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DED79C5"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 xml:space="preserve">hrvatski </w:t>
            </w:r>
          </w:p>
        </w:tc>
      </w:tr>
      <w:tr w:rsidR="00AA12DE" w:rsidRPr="005E3632" w14:paraId="09C7E0B3"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262E678"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Broj ECTS bodova</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7305C03"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3</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546D7CD"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9D19EDA"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7,5P – 7,5S – 7,5V</w:t>
            </w:r>
          </w:p>
        </w:tc>
      </w:tr>
      <w:tr w:rsidR="00AA12DE" w:rsidRPr="005E3632" w14:paraId="13FB9ECC"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403DBCA"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Preduvjeti za upis i za svladavanje</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313A708"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Nema preduvjeta.</w:t>
            </w:r>
          </w:p>
        </w:tc>
      </w:tr>
      <w:tr w:rsidR="00AA12DE" w:rsidRPr="005E3632" w14:paraId="7DCDB6CE"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07B720"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Korelativnost</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E091740"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Kineziologija, Kineziološke metodike u integriranom kurikulumu, Kineziološka kultura, Kineziološke transformacije u ranoj i predškolskoj dobi, Motorički razvoj u ranoj i predškolskoj dobi, Metodologija kvalitativnih i kvantitativnih pedagoških istraživanja, Tradicijske igre u ranoj i predškolskoj dobi, Odgoj i obrazovanje za održivi razvoj.</w:t>
            </w:r>
          </w:p>
        </w:tc>
      </w:tr>
      <w:tr w:rsidR="00AA12DE" w:rsidRPr="005E3632" w14:paraId="34F5F635"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EB04C1"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 xml:space="preserve">Cilj kolegija </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E224D22"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vrednovati kineziološke igre za razvoj pojedinih antropoloških obilježja u tjelesnom i zdravstvenom odgojno-obrazovnom području s djecom rane i predškolske dobi</w:t>
            </w:r>
          </w:p>
        </w:tc>
      </w:tr>
      <w:tr w:rsidR="00AA12DE" w:rsidRPr="005E3632" w14:paraId="211AAC8D"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AF3159C"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Ishodi učenja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A90F104"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1. interpretirati vrste i obilježja kinezioloških igara</w:t>
            </w:r>
          </w:p>
          <w:p w14:paraId="657AFD25"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2. vrednovati kineziološke igre prema dobi</w:t>
            </w:r>
          </w:p>
          <w:p w14:paraId="3A4E545A"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3. vrednovati kineziološke igre usmjerene na razvoj pojedinih dimenzija antropoloških obilježja</w:t>
            </w:r>
          </w:p>
          <w:p w14:paraId="6A06C75A"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4. primijeniti kineziološke igre</w:t>
            </w:r>
          </w:p>
        </w:tc>
      </w:tr>
      <w:tr w:rsidR="00AA12DE" w:rsidRPr="005E3632" w14:paraId="47EDA25B"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75A636F"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Sadržaj kolegija</w:t>
            </w:r>
          </w:p>
        </w:tc>
        <w:tc>
          <w:tcPr>
            <w:tcW w:w="651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A5545F"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 xml:space="preserve">1. Vrste i obilježja kinezioloških igara </w:t>
            </w:r>
          </w:p>
          <w:p w14:paraId="3EA27915"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2. Izbor kinezioloških igara prema dobi</w:t>
            </w:r>
          </w:p>
          <w:p w14:paraId="7A0BF9C9"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3. Kineziološke igre usmjerene na razvoj motoričkih i funkcionalnih sposobnosti</w:t>
            </w:r>
          </w:p>
          <w:p w14:paraId="387A938C"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4. Kineziološke igre uz primjenu različitih pomagala</w:t>
            </w:r>
          </w:p>
          <w:p w14:paraId="517B41B1"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5. Izbor kinezioloških igara obzirom na specifičnosti prostora</w:t>
            </w:r>
          </w:p>
          <w:p w14:paraId="0094095B"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6. Izbor kinezioloških igara u različitim organizacijskim oblicima rada</w:t>
            </w:r>
          </w:p>
          <w:p w14:paraId="4A37AAAB"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7. Pojedinačne kineziološke igre</w:t>
            </w:r>
          </w:p>
          <w:p w14:paraId="549B4E51"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8. Hvatačke kineziološke igre</w:t>
            </w:r>
          </w:p>
          <w:p w14:paraId="651869D1"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9. Ekipne kineziološke igre</w:t>
            </w:r>
          </w:p>
          <w:p w14:paraId="74A06272"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10. Kineziološke igre s elementima pojedine sportske discipline i/ili sporta</w:t>
            </w:r>
          </w:p>
        </w:tc>
      </w:tr>
      <w:tr w:rsidR="00AA12DE" w:rsidRPr="005E3632" w14:paraId="73F7F85A" w14:textId="77777777" w:rsidTr="00AA12DE">
        <w:tc>
          <w:tcPr>
            <w:tcW w:w="2536"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27A491D"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Planirane aktivnosti,</w:t>
            </w:r>
          </w:p>
          <w:p w14:paraId="28539F06"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lastRenderedPageBreak/>
              <w:t>metode učenja i poučavanja i načini vrednovanja</w:t>
            </w: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087995" w14:textId="77777777" w:rsidR="00AA12DE" w:rsidRPr="005E3632" w:rsidRDefault="00AA12DE" w:rsidP="00AD592E">
            <w:pPr>
              <w:autoSpaceDE w:val="0"/>
              <w:autoSpaceDN w:val="0"/>
              <w:adjustRightInd w:val="0"/>
              <w:spacing w:after="0" w:line="240" w:lineRule="auto"/>
              <w:jc w:val="center"/>
              <w:rPr>
                <w:rFonts w:ascii="Cambria" w:hAnsi="Cambria"/>
              </w:rPr>
            </w:pPr>
            <w:r w:rsidRPr="005E3632">
              <w:rPr>
                <w:rFonts w:ascii="Cambria" w:hAnsi="Cambria"/>
                <w:bCs/>
              </w:rPr>
              <w:lastRenderedPageBreak/>
              <w:t>Obveze</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2D0FC8" w14:textId="77777777" w:rsidR="00AA12DE" w:rsidRPr="005E3632" w:rsidRDefault="00AA12DE" w:rsidP="00AD592E">
            <w:pPr>
              <w:autoSpaceDE w:val="0"/>
              <w:autoSpaceDN w:val="0"/>
              <w:adjustRightInd w:val="0"/>
              <w:spacing w:after="0" w:line="240" w:lineRule="auto"/>
              <w:jc w:val="center"/>
              <w:rPr>
                <w:rFonts w:ascii="Cambria" w:hAnsi="Cambria"/>
              </w:rPr>
            </w:pPr>
            <w:r w:rsidRPr="005E3632">
              <w:rPr>
                <w:rFonts w:ascii="Cambria" w:hAnsi="Cambria"/>
                <w:bCs/>
              </w:rPr>
              <w:t>Ishodi</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C376DF" w14:textId="77777777" w:rsidR="00AA12DE" w:rsidRPr="005E3632" w:rsidRDefault="00AA12DE" w:rsidP="00AD592E">
            <w:pPr>
              <w:autoSpaceDE w:val="0"/>
              <w:autoSpaceDN w:val="0"/>
              <w:adjustRightInd w:val="0"/>
              <w:spacing w:after="0" w:line="240" w:lineRule="auto"/>
              <w:jc w:val="center"/>
              <w:rPr>
                <w:rFonts w:ascii="Cambria" w:hAnsi="Cambria"/>
              </w:rPr>
            </w:pPr>
            <w:r w:rsidRPr="005E3632">
              <w:rPr>
                <w:rFonts w:ascii="Cambria" w:hAnsi="Cambria"/>
                <w:bCs/>
              </w:rPr>
              <w:t>Sati</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B435BC" w14:textId="77777777" w:rsidR="00AA12DE" w:rsidRPr="005E3632" w:rsidRDefault="00AA12DE" w:rsidP="00AD592E">
            <w:pPr>
              <w:autoSpaceDE w:val="0"/>
              <w:autoSpaceDN w:val="0"/>
              <w:adjustRightInd w:val="0"/>
              <w:spacing w:after="0" w:line="240" w:lineRule="auto"/>
              <w:jc w:val="center"/>
              <w:rPr>
                <w:rFonts w:ascii="Cambria" w:hAnsi="Cambria"/>
              </w:rPr>
            </w:pPr>
            <w:r w:rsidRPr="005E3632">
              <w:rPr>
                <w:rFonts w:ascii="Cambria" w:hAnsi="Cambria"/>
                <w:bCs/>
              </w:rPr>
              <w:t>ECTS</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7E365A" w14:textId="77777777" w:rsidR="00AA12DE" w:rsidRPr="005E3632" w:rsidRDefault="00AA12DE" w:rsidP="00AD592E">
            <w:pPr>
              <w:autoSpaceDE w:val="0"/>
              <w:autoSpaceDN w:val="0"/>
              <w:adjustRightInd w:val="0"/>
              <w:spacing w:after="0" w:line="240" w:lineRule="auto"/>
              <w:jc w:val="center"/>
              <w:rPr>
                <w:rFonts w:ascii="Cambria" w:hAnsi="Cambria"/>
              </w:rPr>
            </w:pPr>
            <w:r w:rsidRPr="005E3632">
              <w:rPr>
                <w:rFonts w:ascii="Cambria" w:hAnsi="Cambria"/>
                <w:bCs/>
              </w:rPr>
              <w:t>Maksimalni udio u ocjeni (%)</w:t>
            </w:r>
          </w:p>
        </w:tc>
      </w:tr>
      <w:tr w:rsidR="00AA12DE" w:rsidRPr="005E3632" w14:paraId="420C8364" w14:textId="77777777" w:rsidTr="00AA12DE">
        <w:tc>
          <w:tcPr>
            <w:tcW w:w="2536" w:type="dxa"/>
            <w:vMerge/>
            <w:tcBorders>
              <w:top w:val="single" w:sz="8" w:space="0" w:color="000000"/>
              <w:left w:val="single" w:sz="8" w:space="0" w:color="000000"/>
              <w:bottom w:val="single" w:sz="8" w:space="0" w:color="000000"/>
              <w:right w:val="single" w:sz="8" w:space="0" w:color="000000"/>
            </w:tcBorders>
            <w:vAlign w:val="center"/>
            <w:hideMark/>
          </w:tcPr>
          <w:p w14:paraId="0AFF96D9" w14:textId="77777777" w:rsidR="00AA12DE" w:rsidRPr="005E3632" w:rsidRDefault="00AA12DE" w:rsidP="00AD592E">
            <w:pPr>
              <w:autoSpaceDE w:val="0"/>
              <w:autoSpaceDN w:val="0"/>
              <w:adjustRightInd w:val="0"/>
              <w:spacing w:after="0" w:line="240" w:lineRule="auto"/>
              <w:rPr>
                <w:rFonts w:ascii="Cambria" w:hAnsi="Cambria"/>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4AC9F1" w14:textId="61C5CE74" w:rsidR="00AA12DE" w:rsidRPr="005E3632" w:rsidRDefault="00BB1A23" w:rsidP="00AD592E">
            <w:pPr>
              <w:autoSpaceDE w:val="0"/>
              <w:autoSpaceDN w:val="0"/>
              <w:adjustRightInd w:val="0"/>
              <w:spacing w:after="0" w:line="240" w:lineRule="auto"/>
              <w:rPr>
                <w:rFonts w:ascii="Cambria" w:hAnsi="Cambria"/>
              </w:rPr>
            </w:pPr>
            <w:r>
              <w:rPr>
                <w:rFonts w:ascii="Cambria" w:hAnsi="Cambria"/>
              </w:rPr>
              <w:t>aktivnosti na nastavi</w:t>
            </w:r>
            <w:r w:rsidR="00AA12DE" w:rsidRPr="005E3632">
              <w:rPr>
                <w:rFonts w:ascii="Cambria" w:hAnsi="Cambria"/>
              </w:rPr>
              <w:t xml:space="preserve"> </w:t>
            </w:r>
            <w:r w:rsidR="00D75D22">
              <w:rPr>
                <w:rFonts w:ascii="Cambria" w:hAnsi="Cambria"/>
              </w:rPr>
              <w:t>(</w:t>
            </w:r>
            <w:r w:rsidR="00AA12DE" w:rsidRPr="005E3632">
              <w:rPr>
                <w:rFonts w:ascii="Cambria" w:hAnsi="Cambria"/>
              </w:rPr>
              <w:t xml:space="preserve">P, </w:t>
            </w:r>
            <w:r w:rsidR="00D75D22">
              <w:rPr>
                <w:rFonts w:ascii="Cambria" w:hAnsi="Cambria"/>
              </w:rPr>
              <w:t xml:space="preserve">S, </w:t>
            </w:r>
            <w:r w:rsidR="00AA12DE" w:rsidRPr="005E3632">
              <w:rPr>
                <w:rFonts w:ascii="Cambria" w:hAnsi="Cambria"/>
              </w:rPr>
              <w:t>V</w:t>
            </w:r>
            <w:r w:rsidR="00D75D22">
              <w:rPr>
                <w:rFonts w:ascii="Cambria" w:hAnsi="Cambria"/>
              </w:rPr>
              <w:t>)</w:t>
            </w:r>
            <w:r w:rsidR="00AA12DE" w:rsidRPr="005E3632">
              <w:rPr>
                <w:rFonts w:ascii="Cambria" w:hAnsi="Cambria"/>
              </w:rPr>
              <w:t xml:space="preserve"> (dvorana)</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31E47C" w14:textId="77777777" w:rsidR="00AA12DE" w:rsidRPr="005E3632" w:rsidRDefault="00AA12DE" w:rsidP="00AD592E">
            <w:pPr>
              <w:autoSpaceDE w:val="0"/>
              <w:autoSpaceDN w:val="0"/>
              <w:adjustRightInd w:val="0"/>
              <w:spacing w:after="0" w:line="240" w:lineRule="auto"/>
              <w:jc w:val="center"/>
              <w:rPr>
                <w:rFonts w:ascii="Cambria" w:hAnsi="Cambria"/>
              </w:rPr>
            </w:pPr>
            <w:r w:rsidRPr="005E3632">
              <w:rPr>
                <w:rFonts w:ascii="Cambria" w:hAnsi="Cambria"/>
              </w:rPr>
              <w:t>1. –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176340" w14:textId="69477454" w:rsidR="00AA12DE" w:rsidRPr="005E3632" w:rsidRDefault="00AA12DE" w:rsidP="00AD592E">
            <w:pPr>
              <w:autoSpaceDE w:val="0"/>
              <w:autoSpaceDN w:val="0"/>
              <w:adjustRightInd w:val="0"/>
              <w:spacing w:after="0" w:line="240" w:lineRule="auto"/>
              <w:jc w:val="center"/>
              <w:rPr>
                <w:rFonts w:ascii="Cambria" w:hAnsi="Cambria"/>
              </w:rPr>
            </w:pPr>
            <w:r w:rsidRPr="005E3632">
              <w:rPr>
                <w:rFonts w:ascii="Cambria" w:hAnsi="Cambria"/>
              </w:rPr>
              <w:t>1</w:t>
            </w:r>
            <w:r w:rsidR="00D75D22">
              <w:rPr>
                <w:rFonts w:ascii="Cambria" w:hAnsi="Cambria"/>
              </w:rPr>
              <w:t>7</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479858" w14:textId="77777777" w:rsidR="00AA12DE" w:rsidRPr="005E3632" w:rsidRDefault="00AA12DE" w:rsidP="00AD592E">
            <w:pPr>
              <w:autoSpaceDE w:val="0"/>
              <w:autoSpaceDN w:val="0"/>
              <w:adjustRightInd w:val="0"/>
              <w:spacing w:after="0" w:line="240" w:lineRule="auto"/>
              <w:jc w:val="center"/>
              <w:rPr>
                <w:rFonts w:ascii="Cambria" w:hAnsi="Cambria"/>
              </w:rPr>
            </w:pPr>
            <w:r w:rsidRPr="005E3632">
              <w:rPr>
                <w:rFonts w:ascii="Cambria" w:hAnsi="Cambria"/>
              </w:rPr>
              <w:t>0,6</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AC38D1" w14:textId="77777777" w:rsidR="00AA12DE" w:rsidRPr="005E3632" w:rsidRDefault="00AA12DE" w:rsidP="00AD592E">
            <w:pPr>
              <w:autoSpaceDE w:val="0"/>
              <w:autoSpaceDN w:val="0"/>
              <w:adjustRightInd w:val="0"/>
              <w:spacing w:after="0" w:line="240" w:lineRule="auto"/>
              <w:jc w:val="center"/>
              <w:rPr>
                <w:rFonts w:ascii="Cambria" w:hAnsi="Cambria"/>
              </w:rPr>
            </w:pPr>
            <w:r w:rsidRPr="005E3632">
              <w:rPr>
                <w:rFonts w:ascii="Cambria" w:hAnsi="Cambria"/>
              </w:rPr>
              <w:t>10%</w:t>
            </w:r>
          </w:p>
        </w:tc>
      </w:tr>
      <w:tr w:rsidR="00AA12DE" w:rsidRPr="005E3632" w14:paraId="739E6812" w14:textId="77777777" w:rsidTr="00AA12DE">
        <w:tc>
          <w:tcPr>
            <w:tcW w:w="2536" w:type="dxa"/>
            <w:vMerge/>
            <w:tcBorders>
              <w:top w:val="single" w:sz="8" w:space="0" w:color="000000"/>
              <w:left w:val="single" w:sz="8" w:space="0" w:color="000000"/>
              <w:bottom w:val="single" w:sz="8" w:space="0" w:color="000000"/>
              <w:right w:val="single" w:sz="8" w:space="0" w:color="000000"/>
            </w:tcBorders>
            <w:vAlign w:val="center"/>
            <w:hideMark/>
          </w:tcPr>
          <w:p w14:paraId="75196885" w14:textId="77777777" w:rsidR="00AA12DE" w:rsidRPr="005E3632" w:rsidRDefault="00AA12DE" w:rsidP="00AD592E">
            <w:pPr>
              <w:autoSpaceDE w:val="0"/>
              <w:autoSpaceDN w:val="0"/>
              <w:adjustRightInd w:val="0"/>
              <w:spacing w:after="0" w:line="240" w:lineRule="auto"/>
              <w:rPr>
                <w:rFonts w:ascii="Cambria" w:hAnsi="Cambria"/>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CBA44F"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seminarski rad</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6B5D6B" w14:textId="77777777" w:rsidR="00AA12DE" w:rsidRPr="005E3632" w:rsidRDefault="00AA12DE" w:rsidP="00AD592E">
            <w:pPr>
              <w:autoSpaceDE w:val="0"/>
              <w:autoSpaceDN w:val="0"/>
              <w:adjustRightInd w:val="0"/>
              <w:spacing w:after="0" w:line="240" w:lineRule="auto"/>
              <w:jc w:val="center"/>
              <w:rPr>
                <w:rFonts w:ascii="Cambria" w:hAnsi="Cambria"/>
              </w:rPr>
            </w:pPr>
            <w:r w:rsidRPr="005E3632">
              <w:rPr>
                <w:rFonts w:ascii="Cambria" w:hAnsi="Cambria"/>
              </w:rPr>
              <w:t>3. –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EB88F2" w14:textId="653CDC11" w:rsidR="00AA12DE" w:rsidRPr="005E3632" w:rsidRDefault="00C8058E" w:rsidP="00AD592E">
            <w:pPr>
              <w:autoSpaceDE w:val="0"/>
              <w:autoSpaceDN w:val="0"/>
              <w:adjustRightInd w:val="0"/>
              <w:spacing w:after="0" w:line="240" w:lineRule="auto"/>
              <w:jc w:val="center"/>
              <w:rPr>
                <w:rFonts w:ascii="Cambria" w:hAnsi="Cambria"/>
              </w:rPr>
            </w:pPr>
            <w:r w:rsidRPr="005E3632">
              <w:rPr>
                <w:rFonts w:ascii="Cambria" w:hAnsi="Cambria"/>
              </w:rPr>
              <w:t>30</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F172CC" w14:textId="77777777" w:rsidR="00AA12DE" w:rsidRPr="005E3632" w:rsidRDefault="00AA12DE" w:rsidP="00AD592E">
            <w:pPr>
              <w:autoSpaceDE w:val="0"/>
              <w:autoSpaceDN w:val="0"/>
              <w:adjustRightInd w:val="0"/>
              <w:spacing w:after="0" w:line="240" w:lineRule="auto"/>
              <w:jc w:val="center"/>
              <w:rPr>
                <w:rFonts w:ascii="Cambria" w:hAnsi="Cambria"/>
              </w:rPr>
            </w:pPr>
            <w:r w:rsidRPr="005E3632">
              <w:rPr>
                <w:rFonts w:ascii="Cambria" w:hAnsi="Cambria"/>
              </w:rPr>
              <w:t>1</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CDCF80" w14:textId="77777777" w:rsidR="00AA12DE" w:rsidRPr="005E3632" w:rsidRDefault="00AA12DE" w:rsidP="00AD592E">
            <w:pPr>
              <w:autoSpaceDE w:val="0"/>
              <w:autoSpaceDN w:val="0"/>
              <w:adjustRightInd w:val="0"/>
              <w:spacing w:after="0" w:line="240" w:lineRule="auto"/>
              <w:jc w:val="center"/>
              <w:rPr>
                <w:rFonts w:ascii="Cambria" w:hAnsi="Cambria"/>
              </w:rPr>
            </w:pPr>
            <w:r w:rsidRPr="005E3632">
              <w:rPr>
                <w:rFonts w:ascii="Cambria" w:hAnsi="Cambria"/>
              </w:rPr>
              <w:t>10%</w:t>
            </w:r>
          </w:p>
        </w:tc>
      </w:tr>
      <w:tr w:rsidR="00AA12DE" w:rsidRPr="005E3632" w14:paraId="18AF6A8B" w14:textId="77777777" w:rsidTr="00AA12DE">
        <w:tc>
          <w:tcPr>
            <w:tcW w:w="2536" w:type="dxa"/>
            <w:vMerge/>
            <w:tcBorders>
              <w:top w:val="single" w:sz="8" w:space="0" w:color="000000"/>
              <w:left w:val="single" w:sz="8" w:space="0" w:color="000000"/>
              <w:bottom w:val="single" w:sz="8" w:space="0" w:color="000000"/>
              <w:right w:val="single" w:sz="8" w:space="0" w:color="000000"/>
            </w:tcBorders>
            <w:vAlign w:val="center"/>
            <w:hideMark/>
          </w:tcPr>
          <w:p w14:paraId="1F0B5D12" w14:textId="77777777" w:rsidR="00AA12DE" w:rsidRPr="005E3632" w:rsidRDefault="00AA12DE" w:rsidP="00AD592E">
            <w:pPr>
              <w:autoSpaceDE w:val="0"/>
              <w:autoSpaceDN w:val="0"/>
              <w:adjustRightInd w:val="0"/>
              <w:spacing w:after="0" w:line="240" w:lineRule="auto"/>
              <w:rPr>
                <w:rFonts w:ascii="Cambria" w:hAnsi="Cambria"/>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FE4FFD"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ispit (usmeni)</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44F4538" w14:textId="77777777" w:rsidR="00AA12DE" w:rsidRPr="005E3632" w:rsidRDefault="00AA12DE" w:rsidP="00AD592E">
            <w:pPr>
              <w:autoSpaceDE w:val="0"/>
              <w:autoSpaceDN w:val="0"/>
              <w:adjustRightInd w:val="0"/>
              <w:spacing w:after="0" w:line="240" w:lineRule="auto"/>
              <w:jc w:val="center"/>
              <w:rPr>
                <w:rFonts w:ascii="Cambria" w:hAnsi="Cambria"/>
              </w:rPr>
            </w:pPr>
            <w:r w:rsidRPr="005E3632">
              <w:rPr>
                <w:rFonts w:ascii="Cambria" w:hAnsi="Cambria"/>
              </w:rPr>
              <w:t>1. –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1F6AE8" w14:textId="3481A182" w:rsidR="00AA12DE" w:rsidRPr="005E3632" w:rsidRDefault="00AA12DE" w:rsidP="00AD592E">
            <w:pPr>
              <w:autoSpaceDE w:val="0"/>
              <w:autoSpaceDN w:val="0"/>
              <w:adjustRightInd w:val="0"/>
              <w:spacing w:after="0" w:line="240" w:lineRule="auto"/>
              <w:jc w:val="center"/>
              <w:rPr>
                <w:rFonts w:ascii="Cambria" w:hAnsi="Cambria"/>
              </w:rPr>
            </w:pPr>
            <w:r w:rsidRPr="005E3632">
              <w:rPr>
                <w:rFonts w:ascii="Cambria" w:hAnsi="Cambria"/>
              </w:rPr>
              <w:t>4</w:t>
            </w:r>
            <w:r w:rsidR="00D75D22">
              <w:rPr>
                <w:rFonts w:ascii="Cambria" w:hAnsi="Cambria"/>
              </w:rPr>
              <w:t>3</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551FE5" w14:textId="77777777" w:rsidR="00AA12DE" w:rsidRPr="005E3632" w:rsidRDefault="00AA12DE" w:rsidP="00AD592E">
            <w:pPr>
              <w:autoSpaceDE w:val="0"/>
              <w:autoSpaceDN w:val="0"/>
              <w:adjustRightInd w:val="0"/>
              <w:spacing w:after="0" w:line="240" w:lineRule="auto"/>
              <w:jc w:val="center"/>
              <w:rPr>
                <w:rFonts w:ascii="Cambria" w:hAnsi="Cambria"/>
              </w:rPr>
            </w:pPr>
            <w:r w:rsidRPr="005E3632">
              <w:rPr>
                <w:rFonts w:ascii="Cambria" w:hAnsi="Cambria"/>
              </w:rPr>
              <w:t>1,4</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B57752" w14:textId="77777777" w:rsidR="00AA12DE" w:rsidRPr="005E3632" w:rsidRDefault="00AA12DE" w:rsidP="00AD592E">
            <w:pPr>
              <w:autoSpaceDE w:val="0"/>
              <w:autoSpaceDN w:val="0"/>
              <w:adjustRightInd w:val="0"/>
              <w:spacing w:after="0" w:line="240" w:lineRule="auto"/>
              <w:jc w:val="center"/>
              <w:rPr>
                <w:rFonts w:ascii="Cambria" w:hAnsi="Cambria"/>
              </w:rPr>
            </w:pPr>
            <w:r w:rsidRPr="005E3632">
              <w:rPr>
                <w:rFonts w:ascii="Cambria" w:hAnsi="Cambria"/>
              </w:rPr>
              <w:t>80%</w:t>
            </w:r>
          </w:p>
        </w:tc>
      </w:tr>
      <w:tr w:rsidR="00AA12DE" w:rsidRPr="005E3632" w14:paraId="67A4D86A" w14:textId="77777777" w:rsidTr="00AA12DE">
        <w:tc>
          <w:tcPr>
            <w:tcW w:w="2536" w:type="dxa"/>
            <w:vMerge/>
            <w:tcBorders>
              <w:top w:val="single" w:sz="8" w:space="0" w:color="000000"/>
              <w:left w:val="single" w:sz="8" w:space="0" w:color="000000"/>
              <w:bottom w:val="single" w:sz="8" w:space="0" w:color="000000"/>
              <w:right w:val="single" w:sz="8" w:space="0" w:color="000000"/>
            </w:tcBorders>
            <w:vAlign w:val="center"/>
            <w:hideMark/>
          </w:tcPr>
          <w:p w14:paraId="1C97239A" w14:textId="77777777" w:rsidR="00AA12DE" w:rsidRPr="005E3632" w:rsidRDefault="00AA12DE" w:rsidP="00AD592E">
            <w:pPr>
              <w:autoSpaceDE w:val="0"/>
              <w:autoSpaceDN w:val="0"/>
              <w:adjustRightInd w:val="0"/>
              <w:spacing w:after="0" w:line="240" w:lineRule="auto"/>
              <w:rPr>
                <w:rFonts w:ascii="Cambria" w:hAnsi="Cambria"/>
              </w:rPr>
            </w:pPr>
          </w:p>
        </w:tc>
        <w:tc>
          <w:tcPr>
            <w:tcW w:w="355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3D7AE6"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ukupno</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A0ACFB" w14:textId="54F7C4C3" w:rsidR="00AA12DE" w:rsidRPr="005E3632" w:rsidRDefault="00C8058E" w:rsidP="00AD592E">
            <w:pPr>
              <w:autoSpaceDE w:val="0"/>
              <w:autoSpaceDN w:val="0"/>
              <w:adjustRightInd w:val="0"/>
              <w:spacing w:after="0" w:line="240" w:lineRule="auto"/>
              <w:jc w:val="center"/>
              <w:rPr>
                <w:rFonts w:ascii="Cambria" w:hAnsi="Cambria"/>
              </w:rPr>
            </w:pPr>
            <w:r w:rsidRPr="005E3632">
              <w:rPr>
                <w:rFonts w:ascii="Cambria" w:hAnsi="Cambria"/>
              </w:rPr>
              <w:t>90</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191AE3" w14:textId="77777777" w:rsidR="00AA12DE" w:rsidRPr="005E3632" w:rsidRDefault="00AA12DE" w:rsidP="00AD592E">
            <w:pPr>
              <w:autoSpaceDE w:val="0"/>
              <w:autoSpaceDN w:val="0"/>
              <w:adjustRightInd w:val="0"/>
              <w:spacing w:after="0" w:line="240" w:lineRule="auto"/>
              <w:jc w:val="center"/>
              <w:rPr>
                <w:rFonts w:ascii="Cambria" w:hAnsi="Cambria"/>
              </w:rPr>
            </w:pPr>
            <w:r w:rsidRPr="005E3632">
              <w:rPr>
                <w:rFonts w:ascii="Cambria" w:hAnsi="Cambria"/>
              </w:rPr>
              <w:t>3</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293A0D" w14:textId="77777777" w:rsidR="00AA12DE" w:rsidRPr="005E3632" w:rsidRDefault="00AA12DE" w:rsidP="00AD592E">
            <w:pPr>
              <w:autoSpaceDE w:val="0"/>
              <w:autoSpaceDN w:val="0"/>
              <w:adjustRightInd w:val="0"/>
              <w:spacing w:after="0" w:line="240" w:lineRule="auto"/>
              <w:jc w:val="center"/>
              <w:rPr>
                <w:rFonts w:ascii="Cambria" w:hAnsi="Cambria"/>
              </w:rPr>
            </w:pPr>
            <w:r w:rsidRPr="005E3632">
              <w:rPr>
                <w:rFonts w:ascii="Cambria" w:hAnsi="Cambria"/>
              </w:rPr>
              <w:t>100%</w:t>
            </w:r>
          </w:p>
        </w:tc>
      </w:tr>
      <w:tr w:rsidR="00AA12DE" w:rsidRPr="005E3632" w14:paraId="60317BFE" w14:textId="77777777" w:rsidTr="00AA12DE">
        <w:tc>
          <w:tcPr>
            <w:tcW w:w="2536" w:type="dxa"/>
            <w:vMerge/>
            <w:tcBorders>
              <w:top w:val="single" w:sz="8" w:space="0" w:color="000000"/>
              <w:left w:val="single" w:sz="8" w:space="0" w:color="000000"/>
              <w:bottom w:val="single" w:sz="8" w:space="0" w:color="000000"/>
              <w:right w:val="single" w:sz="8" w:space="0" w:color="000000"/>
            </w:tcBorders>
            <w:vAlign w:val="center"/>
            <w:hideMark/>
          </w:tcPr>
          <w:p w14:paraId="3A0F5697" w14:textId="77777777" w:rsidR="00AA12DE" w:rsidRPr="005E3632" w:rsidRDefault="00AA12DE" w:rsidP="00AD592E">
            <w:pPr>
              <w:autoSpaceDE w:val="0"/>
              <w:autoSpaceDN w:val="0"/>
              <w:adjustRightInd w:val="0"/>
              <w:spacing w:after="0" w:line="240" w:lineRule="auto"/>
              <w:rPr>
                <w:rFonts w:ascii="Cambria" w:hAnsi="Cambria"/>
              </w:rPr>
            </w:pPr>
          </w:p>
        </w:tc>
        <w:tc>
          <w:tcPr>
            <w:tcW w:w="651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79B0E6"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Dodatna pojašnjenja (kriteriji ocjenjivanja):</w:t>
            </w:r>
          </w:p>
          <w:p w14:paraId="4C8463C9"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Seminarski rad ocjenjuje se na slijedeći način:</w:t>
            </w:r>
          </w:p>
          <w:p w14:paraId="0DF4F628"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0% = Seminarski rad nije napisan i izložen.</w:t>
            </w:r>
          </w:p>
          <w:p w14:paraId="099411BC"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2% = Seminarski rad nije napisan, ali je izložen uz veće nedostatke.</w:t>
            </w:r>
          </w:p>
          <w:p w14:paraId="10790B6D"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4% = Seminarski je rad napisan uz veće nedostatke i izložen uz veće nedostatke.</w:t>
            </w:r>
          </w:p>
          <w:p w14:paraId="0EB81BEF"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6% = Seminarski je rad izrađen uz veće nedostatke i izložen uz manje nedostatke.</w:t>
            </w:r>
          </w:p>
          <w:p w14:paraId="4814504D"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8% = Seminarski je rad izrađen i izložen uz manje nedostatke.</w:t>
            </w:r>
          </w:p>
          <w:p w14:paraId="4E5987D1"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10% = Vrlo kvalitetno izrađen i izložen seminarski rad.</w:t>
            </w:r>
          </w:p>
          <w:p w14:paraId="5BBC41B4"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 xml:space="preserve">Usmeni ispit je svojevrsna rekapitulacija svega naučenog tijekom semestra i odražava opću pripremljenost i spremnost za primjenu naučenih sadržaja kolegija. Usmeni ispit sastoji se od tri pitanja na kojem se može postići maksimalno 80% ocjene. </w:t>
            </w:r>
          </w:p>
        </w:tc>
      </w:tr>
      <w:tr w:rsidR="00AA12DE" w:rsidRPr="005E3632" w14:paraId="0A37C643"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6EA4CD"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Studentske obveze</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0B52B08"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 xml:space="preserve">Da položi kolegij, student/studentica mora: </w:t>
            </w:r>
          </w:p>
          <w:p w14:paraId="2140B497" w14:textId="19F2859E"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 xml:space="preserve">1. </w:t>
            </w:r>
            <w:r w:rsidR="00D75D22">
              <w:rPr>
                <w:rFonts w:ascii="Cambria" w:hAnsi="Cambria"/>
              </w:rPr>
              <w:t>p</w:t>
            </w:r>
            <w:r w:rsidRPr="005E3632">
              <w:rPr>
                <w:rFonts w:ascii="Cambria" w:hAnsi="Cambria"/>
              </w:rPr>
              <w:t>ohađati nastavu</w:t>
            </w:r>
          </w:p>
          <w:p w14:paraId="4A5CC0CC" w14:textId="2A4D6BC4"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 xml:space="preserve">2. </w:t>
            </w:r>
            <w:r w:rsidR="00D75D22">
              <w:rPr>
                <w:rFonts w:ascii="Cambria" w:hAnsi="Cambria"/>
              </w:rPr>
              <w:t>o</w:t>
            </w:r>
            <w:r w:rsidRPr="005E3632">
              <w:rPr>
                <w:rFonts w:ascii="Cambria" w:hAnsi="Cambria"/>
              </w:rPr>
              <w:t>smisliti i izraditi kineziološku igru primjerenu djeci rane i predškolske dobi</w:t>
            </w:r>
          </w:p>
          <w:p w14:paraId="635D37EF" w14:textId="6E75B444"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 xml:space="preserve">3. </w:t>
            </w:r>
            <w:r w:rsidR="00D75D22">
              <w:rPr>
                <w:rFonts w:ascii="Cambria" w:hAnsi="Cambria"/>
              </w:rPr>
              <w:t>p</w:t>
            </w:r>
            <w:r w:rsidRPr="005E3632">
              <w:rPr>
                <w:rFonts w:ascii="Cambria" w:hAnsi="Cambria"/>
              </w:rPr>
              <w:t>oložiti usmeni ispit.</w:t>
            </w:r>
          </w:p>
        </w:tc>
      </w:tr>
      <w:tr w:rsidR="00AA12DE" w:rsidRPr="005E3632" w14:paraId="207A9020"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8BDA42D"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Rokovi ispita i kolokvija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E500FCA"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 xml:space="preserve">Objavljuju se u ISVU. </w:t>
            </w:r>
          </w:p>
        </w:tc>
      </w:tr>
      <w:tr w:rsidR="00AA12DE" w:rsidRPr="005E3632" w14:paraId="0F8AD59B" w14:textId="77777777" w:rsidTr="00AA12D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8F7EA01"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Ostale važne činjenice vezane uz kolegij</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9D8DBB0"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Materijali za predavanja i seminare objavljuju se na e-učenju.</w:t>
            </w:r>
          </w:p>
          <w:p w14:paraId="0F70D90A"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U slučaju održavanja nastave na daljinu, moguće je odstupanje u:</w:t>
            </w:r>
          </w:p>
          <w:p w14:paraId="77430FE6"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 mjestu izvođenja kolegija</w:t>
            </w:r>
          </w:p>
          <w:p w14:paraId="62C5DE64"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 provedbi aktivnosti, metoda tumačenja i poučavanja i načinima vrednovanja</w:t>
            </w:r>
          </w:p>
          <w:p w14:paraId="5BF19BA3"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 studentskim obvezama</w:t>
            </w:r>
          </w:p>
          <w:p w14:paraId="5EEC98F9"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 dostupnoj literaturi.</w:t>
            </w:r>
          </w:p>
          <w:p w14:paraId="35B583B7"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O tome će nositeljica kolegija obavijestiti studente i studentice kad se nastava na daljinu počne održavati. Ishodi učenja ostaju nepromijenjeni.</w:t>
            </w:r>
          </w:p>
        </w:tc>
      </w:tr>
      <w:tr w:rsidR="00AA12DE" w:rsidRPr="005E3632" w14:paraId="7BB19DBF" w14:textId="77777777" w:rsidTr="00AA12DE">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C3151C8" w14:textId="77777777" w:rsidR="00AA12DE" w:rsidRPr="005E3632" w:rsidRDefault="00AA12DE" w:rsidP="00AD592E">
            <w:pPr>
              <w:autoSpaceDE w:val="0"/>
              <w:autoSpaceDN w:val="0"/>
              <w:adjustRightInd w:val="0"/>
              <w:spacing w:after="0" w:line="240" w:lineRule="auto"/>
              <w:rPr>
                <w:rFonts w:ascii="Cambria" w:hAnsi="Cambria"/>
              </w:rPr>
            </w:pPr>
            <w:r w:rsidRPr="005E3632">
              <w:rPr>
                <w:rFonts w:ascii="Cambria" w:hAnsi="Cambria"/>
              </w:rPr>
              <w:t>Literatura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B1B4184"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 xml:space="preserve">Obvezna: </w:t>
            </w:r>
          </w:p>
          <w:p w14:paraId="0FAD5952"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 xml:space="preserve">1. Allu'e J. M. (2003). </w:t>
            </w:r>
            <w:r w:rsidRPr="005E3632">
              <w:rPr>
                <w:rFonts w:ascii="Cambria" w:hAnsi="Cambria"/>
                <w:i/>
              </w:rPr>
              <w:t>Velika knjiga igara</w:t>
            </w:r>
            <w:r w:rsidRPr="005E3632">
              <w:rPr>
                <w:rFonts w:ascii="Cambria" w:hAnsi="Cambria"/>
              </w:rPr>
              <w:t>. Zagreb: Profil International.</w:t>
            </w:r>
          </w:p>
          <w:p w14:paraId="084855B7"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2. Batllori, J., Fontán, S., Lozano, E. (2008). V</w:t>
            </w:r>
            <w:r w:rsidRPr="005E3632">
              <w:rPr>
                <w:rFonts w:ascii="Cambria" w:hAnsi="Cambria"/>
                <w:i/>
              </w:rPr>
              <w:t>elika knjiga igara 2 – 250 najboljih igara za svaku dob</w:t>
            </w:r>
            <w:r w:rsidRPr="005E3632">
              <w:rPr>
                <w:rFonts w:ascii="Cambria" w:hAnsi="Cambria"/>
              </w:rPr>
              <w:t>. Zagreb: Profil International.</w:t>
            </w:r>
          </w:p>
          <w:p w14:paraId="5A0D066D"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 xml:space="preserve">3. Horvatin-Fučkar, M. (2012). </w:t>
            </w:r>
            <w:r w:rsidRPr="005E3632">
              <w:rPr>
                <w:rFonts w:ascii="Cambria" w:hAnsi="Cambria"/>
                <w:i/>
              </w:rPr>
              <w:t>Primjena elementarnih igara u uvodnom dijelu sata</w:t>
            </w:r>
            <w:r w:rsidRPr="005E3632">
              <w:rPr>
                <w:rFonts w:ascii="Cambria" w:hAnsi="Cambria"/>
              </w:rPr>
              <w:t>. Zagreb: Simpozij Školski sport.</w:t>
            </w:r>
          </w:p>
          <w:p w14:paraId="40BC5F3C"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 xml:space="preserve">https://webmedia.skolski-sport.hr/simpozij2012/horvatin.html </w:t>
            </w:r>
          </w:p>
          <w:p w14:paraId="159E6042"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 xml:space="preserve">4. Horvatin-Fučkar, M., Dobrinić, J., Stojsavljević, V. (2016). Štafetne igre. U V. Findak (ur.), </w:t>
            </w:r>
            <w:r w:rsidRPr="005E3632">
              <w:rPr>
                <w:rFonts w:ascii="Cambria" w:hAnsi="Cambria"/>
                <w:i/>
              </w:rPr>
              <w:t>Zbornik radova 25. Ljetne škole kineziologa Republike Hrvatske</w:t>
            </w:r>
            <w:r w:rsidRPr="005E3632">
              <w:rPr>
                <w:rFonts w:ascii="Cambria" w:hAnsi="Cambria"/>
              </w:rPr>
              <w:t xml:space="preserve">, Poreč (str. 614-619). Zagreb: Hrvatski kineziološki savez. </w:t>
            </w:r>
          </w:p>
          <w:p w14:paraId="77DF872F"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Izborna:</w:t>
            </w:r>
          </w:p>
          <w:p w14:paraId="555213A7"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 xml:space="preserve">1. Duran, M. (1995). </w:t>
            </w:r>
            <w:r w:rsidRPr="005E3632">
              <w:rPr>
                <w:rFonts w:ascii="Cambria" w:hAnsi="Cambria"/>
                <w:i/>
              </w:rPr>
              <w:t>Dijete i igra</w:t>
            </w:r>
            <w:r w:rsidRPr="005E3632">
              <w:rPr>
                <w:rFonts w:ascii="Cambria" w:hAnsi="Cambria"/>
              </w:rPr>
              <w:t>. Jastrebarsko: Naklada Slap</w:t>
            </w:r>
          </w:p>
          <w:p w14:paraId="48C8D7FE"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2. Ivanković, A. (1982).</w:t>
            </w:r>
            <w:r w:rsidRPr="005E3632">
              <w:rPr>
                <w:rFonts w:ascii="Cambria" w:hAnsi="Cambria"/>
                <w:i/>
              </w:rPr>
              <w:t xml:space="preserve"> Tjelesne vježbe i igre u predškolskom odgoju</w:t>
            </w:r>
            <w:r w:rsidRPr="005E3632">
              <w:rPr>
                <w:rFonts w:ascii="Cambria" w:hAnsi="Cambria"/>
              </w:rPr>
              <w:t>. Zagreb: Školska knjiga.</w:t>
            </w:r>
          </w:p>
          <w:p w14:paraId="5C12FB72"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t xml:space="preserve">3. Koritnik, M. (1978). </w:t>
            </w:r>
            <w:r w:rsidRPr="005E3632">
              <w:rPr>
                <w:rFonts w:ascii="Cambria" w:hAnsi="Cambria"/>
                <w:i/>
              </w:rPr>
              <w:t>2000 igara</w:t>
            </w:r>
            <w:r w:rsidRPr="005E3632">
              <w:rPr>
                <w:rFonts w:ascii="Cambria" w:hAnsi="Cambria"/>
              </w:rPr>
              <w:t>. Zagreb: Zadružna štampa.</w:t>
            </w:r>
          </w:p>
          <w:p w14:paraId="5F452BE3" w14:textId="77777777" w:rsidR="00AA12DE" w:rsidRPr="005E3632" w:rsidRDefault="00AA12DE" w:rsidP="00AD592E">
            <w:pPr>
              <w:autoSpaceDE w:val="0"/>
              <w:autoSpaceDN w:val="0"/>
              <w:adjustRightInd w:val="0"/>
              <w:spacing w:after="0" w:line="240" w:lineRule="auto"/>
              <w:jc w:val="both"/>
              <w:rPr>
                <w:rFonts w:ascii="Cambria" w:hAnsi="Cambria"/>
              </w:rPr>
            </w:pPr>
            <w:r w:rsidRPr="005E3632">
              <w:rPr>
                <w:rFonts w:ascii="Cambria" w:hAnsi="Cambria"/>
              </w:rPr>
              <w:lastRenderedPageBreak/>
              <w:t xml:space="preserve">4. Nemec, P., Nemec, V. (2009). </w:t>
            </w:r>
            <w:r w:rsidRPr="005E3632">
              <w:rPr>
                <w:rFonts w:ascii="Cambria" w:hAnsi="Cambria"/>
                <w:i/>
              </w:rPr>
              <w:t>Elementarne igre i njihova primena</w:t>
            </w:r>
            <w:r w:rsidRPr="005E3632">
              <w:rPr>
                <w:rFonts w:ascii="Cambria" w:hAnsi="Cambria"/>
              </w:rPr>
              <w:t>. Beograd: SIA.</w:t>
            </w:r>
          </w:p>
        </w:tc>
      </w:tr>
    </w:tbl>
    <w:p w14:paraId="493BBB73" w14:textId="4A7B3324" w:rsidR="00AA12DE" w:rsidRDefault="00AA12DE" w:rsidP="00D75D22">
      <w:pPr>
        <w:rPr>
          <w:rFonts w:ascii="Cambria" w:hAnsi="Cambria"/>
        </w:rPr>
      </w:pPr>
    </w:p>
    <w:p w14:paraId="7365D739" w14:textId="24FE9C2C" w:rsidR="000E4F13" w:rsidRDefault="000E4F13">
      <w:pPr>
        <w:rPr>
          <w:rFonts w:ascii="Cambria" w:hAnsi="Cambria"/>
        </w:rPr>
      </w:pPr>
      <w:r>
        <w:rPr>
          <w:rFonts w:ascii="Cambria" w:hAnsi="Cambria"/>
        </w:rPr>
        <w:br w:type="page"/>
      </w:r>
    </w:p>
    <w:p w14:paraId="56B9FE34" w14:textId="77777777" w:rsidR="000E4F13" w:rsidRPr="005E3632" w:rsidRDefault="000E4F13" w:rsidP="00D75D22">
      <w:pPr>
        <w:rPr>
          <w:rFonts w:ascii="Cambria" w:hAnsi="Cambria"/>
        </w:rPr>
      </w:pPr>
    </w:p>
    <w:tbl>
      <w:tblPr>
        <w:tblW w:w="5000" w:type="pct"/>
        <w:tblLayout w:type="fixed"/>
        <w:tblCellMar>
          <w:left w:w="0" w:type="dxa"/>
          <w:right w:w="0" w:type="dxa"/>
        </w:tblCellMar>
        <w:tblLook w:val="0600" w:firstRow="0" w:lastRow="0" w:firstColumn="0" w:lastColumn="0" w:noHBand="1" w:noVBand="1"/>
      </w:tblPr>
      <w:tblGrid>
        <w:gridCol w:w="2530"/>
        <w:gridCol w:w="1996"/>
        <w:gridCol w:w="407"/>
        <w:gridCol w:w="727"/>
        <w:gridCol w:w="993"/>
        <w:gridCol w:w="992"/>
        <w:gridCol w:w="1407"/>
      </w:tblGrid>
      <w:tr w:rsidR="000C7FD6" w:rsidRPr="005E3632" w14:paraId="3C829155" w14:textId="77777777" w:rsidTr="000C7FD6">
        <w:tc>
          <w:tcPr>
            <w:tcW w:w="9052"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4FC4226" w14:textId="77777777" w:rsidR="000C7FD6" w:rsidRPr="00AE1F40" w:rsidRDefault="000C7FD6" w:rsidP="00AD592E">
            <w:pPr>
              <w:autoSpaceDE w:val="0"/>
              <w:autoSpaceDN w:val="0"/>
              <w:adjustRightInd w:val="0"/>
              <w:spacing w:after="0" w:line="240" w:lineRule="auto"/>
              <w:jc w:val="right"/>
              <w:rPr>
                <w:rFonts w:ascii="Cambria" w:hAnsi="Cambria"/>
                <w:b/>
                <w:bCs/>
                <w:lang w:val="en-US"/>
              </w:rPr>
            </w:pPr>
            <w:r w:rsidRPr="00AE1F40">
              <w:rPr>
                <w:rFonts w:ascii="Cambria" w:hAnsi="Cambria"/>
                <w:b/>
                <w:bCs/>
                <w:lang w:val="en-US"/>
              </w:rPr>
              <w:t>IZVEDBENI PLAN NASTAVE KOLEGIJA</w:t>
            </w:r>
          </w:p>
        </w:tc>
      </w:tr>
      <w:tr w:rsidR="000C7FD6" w:rsidRPr="005E3632" w14:paraId="62A29F87" w14:textId="77777777" w:rsidTr="000C7FD6">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0E486F"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Kod i naziv kolegija</w:t>
            </w:r>
          </w:p>
        </w:tc>
        <w:tc>
          <w:tcPr>
            <w:tcW w:w="652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FE55FEB" w14:textId="6E2712D2"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244491</w:t>
            </w:r>
          </w:p>
          <w:p w14:paraId="56FDD35E" w14:textId="5C374881"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Suvremene književne teorije u dječjoj književnosti</w:t>
            </w:r>
          </w:p>
        </w:tc>
      </w:tr>
      <w:tr w:rsidR="000C7FD6" w:rsidRPr="005E3632" w14:paraId="0FD28DA9" w14:textId="77777777" w:rsidTr="000C7FD6">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CEEAD8"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Nastavnica</w:t>
            </w:r>
          </w:p>
        </w:tc>
        <w:tc>
          <w:tcPr>
            <w:tcW w:w="652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4140A0F" w14:textId="7FB15B3B" w:rsidR="000C7FD6" w:rsidRPr="005E3632" w:rsidRDefault="000E4F13" w:rsidP="00AD592E">
            <w:pPr>
              <w:autoSpaceDE w:val="0"/>
              <w:autoSpaceDN w:val="0"/>
              <w:adjustRightInd w:val="0"/>
              <w:spacing w:after="0" w:line="240" w:lineRule="auto"/>
              <w:rPr>
                <w:rFonts w:ascii="Cambria" w:hAnsi="Cambria"/>
                <w:lang w:val="it-IT"/>
              </w:rPr>
            </w:pPr>
            <w:hyperlink r:id="rId88" w:history="1">
              <w:r w:rsidRPr="000E4F13">
                <w:rPr>
                  <w:rStyle w:val="Hiperveza"/>
                  <w:rFonts w:ascii="Cambria" w:hAnsi="Cambria"/>
                  <w:lang w:val="it-IT"/>
                </w:rPr>
                <w:t>Doc. dr. sc. Ivana Nežić</w:t>
              </w:r>
            </w:hyperlink>
            <w:r w:rsidR="000C7FD6" w:rsidRPr="005E3632">
              <w:rPr>
                <w:rStyle w:val="Hiperveza"/>
                <w:rFonts w:ascii="Cambria" w:hAnsi="Cambria"/>
                <w:lang w:val="it-IT"/>
              </w:rPr>
              <w:t xml:space="preserve"> </w:t>
            </w:r>
            <w:r w:rsidR="000C7FD6" w:rsidRPr="005E3632">
              <w:rPr>
                <w:rFonts w:ascii="Cambria" w:hAnsi="Cambria"/>
              </w:rPr>
              <w:t>(nositeljica)</w:t>
            </w:r>
          </w:p>
        </w:tc>
      </w:tr>
      <w:tr w:rsidR="000C7FD6" w:rsidRPr="005E3632" w14:paraId="450FE890" w14:textId="77777777" w:rsidTr="000C7FD6">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914651"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Studijski program</w:t>
            </w:r>
          </w:p>
        </w:tc>
        <w:tc>
          <w:tcPr>
            <w:tcW w:w="652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F435490" w14:textId="1A90A151" w:rsidR="000C7FD6" w:rsidRPr="005E3632" w:rsidRDefault="00317A97" w:rsidP="00AD592E">
            <w:pPr>
              <w:autoSpaceDE w:val="0"/>
              <w:autoSpaceDN w:val="0"/>
              <w:adjustRightInd w:val="0"/>
              <w:spacing w:after="0" w:line="240" w:lineRule="auto"/>
              <w:rPr>
                <w:rFonts w:ascii="Cambria" w:hAnsi="Cambria"/>
                <w:lang w:val="en-US"/>
              </w:rPr>
            </w:pPr>
            <w:r w:rsidRPr="005E3632">
              <w:rPr>
                <w:rFonts w:ascii="Cambria" w:hAnsi="Cambria"/>
              </w:rPr>
              <w:t>Sveučilišni diplomski studij Rani i predškolski odgoj i obrazovanje na hrvatskom jeziku (izvanredni studij)</w:t>
            </w:r>
          </w:p>
        </w:tc>
      </w:tr>
      <w:tr w:rsidR="000C7FD6" w:rsidRPr="005E3632" w14:paraId="4D545316" w14:textId="77777777" w:rsidTr="000C7FD6">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E59A466"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Vrsta kolegija</w:t>
            </w:r>
          </w:p>
        </w:tc>
        <w:tc>
          <w:tcPr>
            <w:tcW w:w="240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004867E" w14:textId="5FDB6667" w:rsidR="000C7FD6"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rPr>
              <w:t>i</w:t>
            </w:r>
            <w:r w:rsidRPr="005E3632">
              <w:rPr>
                <w:rFonts w:ascii="Cambria" w:hAnsi="Cambria"/>
                <w:lang w:val="en-US"/>
              </w:rPr>
              <w:t>zborni (modul: razvojno-umjetnički)</w:t>
            </w:r>
          </w:p>
        </w:tc>
        <w:tc>
          <w:tcPr>
            <w:tcW w:w="1720"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8A85468"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Razina kolegija</w:t>
            </w:r>
          </w:p>
        </w:tc>
        <w:tc>
          <w:tcPr>
            <w:tcW w:w="239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CBB024F"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diplomski</w:t>
            </w:r>
          </w:p>
        </w:tc>
      </w:tr>
      <w:tr w:rsidR="000C7FD6" w:rsidRPr="005E3632" w14:paraId="6184210B" w14:textId="77777777" w:rsidTr="000C7FD6">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044A49"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Semestar</w:t>
            </w:r>
          </w:p>
        </w:tc>
        <w:tc>
          <w:tcPr>
            <w:tcW w:w="240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AA29D73"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zimski</w:t>
            </w:r>
          </w:p>
        </w:tc>
        <w:tc>
          <w:tcPr>
            <w:tcW w:w="1720"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B7F10D5"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Godina studija</w:t>
            </w:r>
          </w:p>
        </w:tc>
        <w:tc>
          <w:tcPr>
            <w:tcW w:w="239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4B57CDE"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II.</w:t>
            </w:r>
          </w:p>
        </w:tc>
      </w:tr>
      <w:tr w:rsidR="000C7FD6" w:rsidRPr="005E3632" w14:paraId="2F8C2884" w14:textId="77777777" w:rsidTr="000C7FD6">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F49F61"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Mjesto izvođenja</w:t>
            </w:r>
          </w:p>
        </w:tc>
        <w:tc>
          <w:tcPr>
            <w:tcW w:w="240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79313CB" w14:textId="6439D01A" w:rsidR="000C7FD6" w:rsidRPr="005E3632" w:rsidRDefault="008064C6" w:rsidP="00AD592E">
            <w:pPr>
              <w:autoSpaceDE w:val="0"/>
              <w:autoSpaceDN w:val="0"/>
              <w:adjustRightInd w:val="0"/>
              <w:spacing w:after="0" w:line="240" w:lineRule="auto"/>
              <w:rPr>
                <w:rFonts w:ascii="Cambria" w:hAnsi="Cambria"/>
                <w:lang w:val="en-US"/>
              </w:rPr>
            </w:pPr>
            <w:r>
              <w:rPr>
                <w:rFonts w:ascii="Cambria" w:hAnsi="Cambria"/>
                <w:lang w:val="en-US"/>
              </w:rPr>
              <w:t>učionica</w:t>
            </w:r>
          </w:p>
        </w:tc>
        <w:tc>
          <w:tcPr>
            <w:tcW w:w="1720"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06B3E7E"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Jezik izvođenja </w:t>
            </w:r>
          </w:p>
        </w:tc>
        <w:tc>
          <w:tcPr>
            <w:tcW w:w="239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D494941"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hrvatski</w:t>
            </w:r>
          </w:p>
        </w:tc>
      </w:tr>
      <w:tr w:rsidR="000C7FD6" w:rsidRPr="005E3632" w14:paraId="1A227035" w14:textId="77777777" w:rsidTr="000C7FD6">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FB2AFE"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Broj ECTS bodova</w:t>
            </w:r>
          </w:p>
        </w:tc>
        <w:tc>
          <w:tcPr>
            <w:tcW w:w="240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4AD2059"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3</w:t>
            </w:r>
          </w:p>
        </w:tc>
        <w:tc>
          <w:tcPr>
            <w:tcW w:w="1720"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0BEDA83"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Broj sati u semestru</w:t>
            </w:r>
          </w:p>
        </w:tc>
        <w:tc>
          <w:tcPr>
            <w:tcW w:w="239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4D1A7E3" w14:textId="40170FD6" w:rsidR="000C7FD6" w:rsidRPr="005E3632" w:rsidRDefault="004E0CAA" w:rsidP="00AD592E">
            <w:pPr>
              <w:autoSpaceDE w:val="0"/>
              <w:autoSpaceDN w:val="0"/>
              <w:adjustRightInd w:val="0"/>
              <w:spacing w:after="0" w:line="240" w:lineRule="auto"/>
              <w:rPr>
                <w:rFonts w:ascii="Cambria" w:hAnsi="Cambria"/>
                <w:lang w:val="en-US"/>
              </w:rPr>
            </w:pPr>
            <w:r>
              <w:rPr>
                <w:rFonts w:ascii="Cambria" w:hAnsi="Cambria"/>
                <w:lang w:val="en-US"/>
              </w:rPr>
              <w:t>7,5</w:t>
            </w:r>
            <w:r w:rsidR="000C7FD6" w:rsidRPr="005E3632">
              <w:rPr>
                <w:rFonts w:ascii="Cambria" w:hAnsi="Cambria"/>
                <w:lang w:val="en-US"/>
              </w:rPr>
              <w:t xml:space="preserve">P – </w:t>
            </w:r>
            <w:r w:rsidR="00D75D22" w:rsidRPr="005E3632">
              <w:rPr>
                <w:rFonts w:ascii="Cambria" w:hAnsi="Cambria"/>
                <w:lang w:val="en-US"/>
              </w:rPr>
              <w:t xml:space="preserve">7,5S </w:t>
            </w:r>
            <w:r w:rsidR="00D75D22">
              <w:rPr>
                <w:rFonts w:ascii="Cambria" w:hAnsi="Cambria"/>
                <w:lang w:val="en-US"/>
              </w:rPr>
              <w:t xml:space="preserve">– </w:t>
            </w:r>
            <w:r w:rsidR="000C7FD6" w:rsidRPr="005E3632">
              <w:rPr>
                <w:rFonts w:ascii="Cambria" w:hAnsi="Cambria"/>
                <w:lang w:val="en-US"/>
              </w:rPr>
              <w:t xml:space="preserve">0V </w:t>
            </w:r>
          </w:p>
        </w:tc>
      </w:tr>
      <w:tr w:rsidR="000C7FD6" w:rsidRPr="005E3632" w14:paraId="4F5CCC8F" w14:textId="77777777" w:rsidTr="000C7FD6">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375255" w14:textId="77777777" w:rsidR="000C7FD6" w:rsidRPr="005E3632" w:rsidRDefault="000C7FD6" w:rsidP="00AD592E">
            <w:pPr>
              <w:autoSpaceDE w:val="0"/>
              <w:autoSpaceDN w:val="0"/>
              <w:adjustRightInd w:val="0"/>
              <w:spacing w:after="0" w:line="240" w:lineRule="auto"/>
              <w:rPr>
                <w:rFonts w:ascii="Cambria" w:hAnsi="Cambria"/>
                <w:lang w:val="it-IT"/>
              </w:rPr>
            </w:pPr>
            <w:r w:rsidRPr="005E3632">
              <w:rPr>
                <w:rFonts w:ascii="Cambria" w:hAnsi="Cambria"/>
                <w:lang w:val="it-IT"/>
              </w:rPr>
              <w:t>Preduvjeti za upis i za svladavanje</w:t>
            </w:r>
          </w:p>
        </w:tc>
        <w:tc>
          <w:tcPr>
            <w:tcW w:w="652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tbl>
            <w:tblPr>
              <w:tblW w:w="6420" w:type="dxa"/>
              <w:tblLayout w:type="fixed"/>
              <w:tblLook w:val="04A0" w:firstRow="1" w:lastRow="0" w:firstColumn="1" w:lastColumn="0" w:noHBand="0" w:noVBand="1"/>
            </w:tblPr>
            <w:tblGrid>
              <w:gridCol w:w="6420"/>
            </w:tblGrid>
            <w:tr w:rsidR="000C7FD6" w:rsidRPr="005E3632" w14:paraId="568BE632" w14:textId="77777777" w:rsidTr="00C550CB">
              <w:trPr>
                <w:trHeight w:val="244"/>
              </w:trPr>
              <w:tc>
                <w:tcPr>
                  <w:tcW w:w="6420" w:type="dxa"/>
                  <w:tcBorders>
                    <w:top w:val="nil"/>
                    <w:left w:val="nil"/>
                    <w:bottom w:val="nil"/>
                    <w:right w:val="nil"/>
                  </w:tcBorders>
                  <w:hideMark/>
                </w:tcPr>
                <w:p w14:paraId="035E5FBF" w14:textId="42EEB9EC" w:rsidR="000C7FD6" w:rsidRPr="005E3632" w:rsidRDefault="000C7FD6" w:rsidP="00AD592E">
                  <w:pPr>
                    <w:autoSpaceDE w:val="0"/>
                    <w:autoSpaceDN w:val="0"/>
                    <w:adjustRightInd w:val="0"/>
                    <w:spacing w:after="0" w:line="240" w:lineRule="auto"/>
                    <w:ind w:left="-45"/>
                    <w:rPr>
                      <w:rFonts w:ascii="Cambria" w:hAnsi="Cambria"/>
                      <w:lang w:val="it-IT"/>
                    </w:rPr>
                  </w:pPr>
                  <w:r w:rsidRPr="005E3632">
                    <w:rPr>
                      <w:rFonts w:ascii="Cambria" w:hAnsi="Cambria"/>
                      <w:lang w:val="it-IT"/>
                    </w:rPr>
                    <w:t xml:space="preserve">Nema preduvjeta za upis. </w:t>
                  </w:r>
                </w:p>
              </w:tc>
            </w:tr>
          </w:tbl>
          <w:p w14:paraId="500AF4C3" w14:textId="77777777" w:rsidR="000C7FD6" w:rsidRPr="005E3632" w:rsidRDefault="000C7FD6" w:rsidP="00AD592E">
            <w:pPr>
              <w:autoSpaceDE w:val="0"/>
              <w:autoSpaceDN w:val="0"/>
              <w:adjustRightInd w:val="0"/>
              <w:spacing w:after="0" w:line="240" w:lineRule="auto"/>
              <w:rPr>
                <w:rFonts w:ascii="Cambria" w:hAnsi="Cambria"/>
                <w:lang w:val="it-IT"/>
              </w:rPr>
            </w:pPr>
          </w:p>
        </w:tc>
      </w:tr>
      <w:tr w:rsidR="000C7FD6" w:rsidRPr="005E3632" w14:paraId="4E2A3835" w14:textId="77777777" w:rsidTr="000C7FD6">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205D1F"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Korelativnost</w:t>
            </w:r>
          </w:p>
        </w:tc>
        <w:tc>
          <w:tcPr>
            <w:tcW w:w="652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2A13991"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Hrvatska dječja književnost u radu s predškolskim djetetom, Slikovnica  kao temeljna knjiga u razvoju predškolskog djeteta</w:t>
            </w:r>
          </w:p>
        </w:tc>
      </w:tr>
      <w:tr w:rsidR="000C7FD6" w:rsidRPr="005E3632" w14:paraId="345F6C57" w14:textId="77777777" w:rsidTr="000C7FD6">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4BB1C80"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Cilj kolegija </w:t>
            </w:r>
          </w:p>
        </w:tc>
        <w:tc>
          <w:tcPr>
            <w:tcW w:w="652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9412CC5"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upoznati posebnosti područja dječje književnosti i njezinoga izučavanja, s osnovnim filološkim alatima u dječjoj književnosti </w:t>
            </w:r>
          </w:p>
        </w:tc>
      </w:tr>
      <w:tr w:rsidR="000C7FD6" w:rsidRPr="005E3632" w14:paraId="2550CC0A" w14:textId="77777777" w:rsidTr="000C7FD6">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CC193A"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Ishodi učenja</w:t>
            </w:r>
          </w:p>
        </w:tc>
        <w:tc>
          <w:tcPr>
            <w:tcW w:w="652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FF094D1"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1. opisati posebnosti polja dječje književnosti i književnoteorijskog izučavanja toga polja.</w:t>
            </w:r>
          </w:p>
          <w:p w14:paraId="7B8A1274"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2. opisati posebnosti i autonomnost dječje književnosti u odnosu na književnost za odrasle.</w:t>
            </w:r>
          </w:p>
          <w:p w14:paraId="7AF2E825" w14:textId="77777777" w:rsidR="000C7FD6" w:rsidRPr="00B45008" w:rsidRDefault="000C7FD6" w:rsidP="00AD592E">
            <w:pPr>
              <w:autoSpaceDE w:val="0"/>
              <w:autoSpaceDN w:val="0"/>
              <w:adjustRightInd w:val="0"/>
              <w:spacing w:after="0" w:line="240" w:lineRule="auto"/>
              <w:rPr>
                <w:rFonts w:ascii="Cambria" w:hAnsi="Cambria"/>
                <w:lang w:val="it-IT"/>
              </w:rPr>
            </w:pPr>
            <w:r w:rsidRPr="00B45008">
              <w:rPr>
                <w:rFonts w:ascii="Cambria" w:hAnsi="Cambria"/>
                <w:lang w:val="it-IT"/>
              </w:rPr>
              <w:t>3. usporediti teorijske pristupe dječjoj književnosti.</w:t>
            </w:r>
          </w:p>
          <w:p w14:paraId="53C0C4F5" w14:textId="77777777" w:rsidR="000C7FD6" w:rsidRPr="00B45008" w:rsidRDefault="000C7FD6" w:rsidP="00AD592E">
            <w:pPr>
              <w:autoSpaceDE w:val="0"/>
              <w:autoSpaceDN w:val="0"/>
              <w:adjustRightInd w:val="0"/>
              <w:spacing w:after="0" w:line="240" w:lineRule="auto"/>
              <w:rPr>
                <w:rFonts w:ascii="Cambria" w:hAnsi="Cambria"/>
                <w:lang w:val="it-IT"/>
              </w:rPr>
            </w:pPr>
            <w:r w:rsidRPr="00B45008">
              <w:rPr>
                <w:rFonts w:ascii="Cambria" w:hAnsi="Cambria"/>
                <w:lang w:val="it-IT"/>
              </w:rPr>
              <w:t>4. primijeniti adekvatne teorijske pojmove u analizi djela dječje književnosti.</w:t>
            </w:r>
          </w:p>
        </w:tc>
      </w:tr>
      <w:tr w:rsidR="000C7FD6" w:rsidRPr="005E3632" w14:paraId="45DB13F0" w14:textId="77777777" w:rsidTr="000C7FD6">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7B057BA"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Sadržaj kolegija</w:t>
            </w:r>
          </w:p>
        </w:tc>
        <w:tc>
          <w:tcPr>
            <w:tcW w:w="6522"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2247F9" w14:textId="7895E050" w:rsidR="000C7FD6" w:rsidRPr="005E3632" w:rsidRDefault="00D75D22" w:rsidP="00D75D22">
            <w:pPr>
              <w:autoSpaceDE w:val="0"/>
              <w:autoSpaceDN w:val="0"/>
              <w:adjustRightInd w:val="0"/>
              <w:spacing w:after="0" w:line="240" w:lineRule="auto"/>
              <w:rPr>
                <w:rFonts w:ascii="Cambria" w:hAnsi="Cambria"/>
                <w:lang w:val="en-US"/>
              </w:rPr>
            </w:pPr>
            <w:r>
              <w:rPr>
                <w:rFonts w:ascii="Cambria" w:hAnsi="Cambria"/>
                <w:lang w:val="en-US"/>
              </w:rPr>
              <w:t xml:space="preserve">1. </w:t>
            </w:r>
            <w:r w:rsidR="000C7FD6" w:rsidRPr="005E3632">
              <w:rPr>
                <w:rFonts w:ascii="Cambria" w:hAnsi="Cambria"/>
                <w:lang w:val="en-US"/>
              </w:rPr>
              <w:t>Dječja književnost u odnosu prema književnosti za odrasle: osnovna obilježja i teorijske postavke.</w:t>
            </w:r>
          </w:p>
          <w:p w14:paraId="452FE749" w14:textId="6CE353B7" w:rsidR="000C7FD6" w:rsidRPr="005E3632" w:rsidRDefault="00D75D22" w:rsidP="00D75D22">
            <w:pPr>
              <w:autoSpaceDE w:val="0"/>
              <w:autoSpaceDN w:val="0"/>
              <w:adjustRightInd w:val="0"/>
              <w:spacing w:after="0" w:line="240" w:lineRule="auto"/>
              <w:rPr>
                <w:rFonts w:ascii="Cambria" w:hAnsi="Cambria"/>
                <w:lang w:val="en-US"/>
              </w:rPr>
            </w:pPr>
            <w:r>
              <w:rPr>
                <w:rFonts w:ascii="Cambria" w:hAnsi="Cambria"/>
                <w:lang w:val="en-US"/>
              </w:rPr>
              <w:t xml:space="preserve">2. </w:t>
            </w:r>
            <w:r w:rsidR="000C7FD6" w:rsidRPr="005E3632">
              <w:rPr>
                <w:rFonts w:ascii="Cambria" w:hAnsi="Cambria"/>
                <w:lang w:val="en-US"/>
              </w:rPr>
              <w:t>Pregled znanstveno metodoloških pristupa dječjoj književnosti.</w:t>
            </w:r>
          </w:p>
          <w:p w14:paraId="59C8AE77" w14:textId="5884AA2A" w:rsidR="000C7FD6" w:rsidRPr="005E3632" w:rsidRDefault="00D75D22" w:rsidP="00D75D22">
            <w:pPr>
              <w:autoSpaceDE w:val="0"/>
              <w:autoSpaceDN w:val="0"/>
              <w:adjustRightInd w:val="0"/>
              <w:spacing w:after="0" w:line="240" w:lineRule="auto"/>
              <w:rPr>
                <w:rFonts w:ascii="Cambria" w:hAnsi="Cambria"/>
                <w:lang w:val="en-US"/>
              </w:rPr>
            </w:pPr>
            <w:r>
              <w:rPr>
                <w:rFonts w:ascii="Cambria" w:hAnsi="Cambria"/>
                <w:lang w:val="en-US"/>
              </w:rPr>
              <w:t xml:space="preserve">3. </w:t>
            </w:r>
            <w:r w:rsidR="000C7FD6" w:rsidRPr="005E3632">
              <w:rPr>
                <w:rFonts w:ascii="Cambria" w:hAnsi="Cambria"/>
                <w:lang w:val="en-US"/>
              </w:rPr>
              <w:t>Temeljni alati u istraživanju dječje književnosti.</w:t>
            </w:r>
          </w:p>
          <w:p w14:paraId="02D9E7FF" w14:textId="506706B3" w:rsidR="000C7FD6" w:rsidRPr="005E3632" w:rsidRDefault="00D75D22" w:rsidP="00D75D22">
            <w:pPr>
              <w:autoSpaceDE w:val="0"/>
              <w:autoSpaceDN w:val="0"/>
              <w:adjustRightInd w:val="0"/>
              <w:spacing w:after="0" w:line="240" w:lineRule="auto"/>
              <w:rPr>
                <w:rFonts w:ascii="Cambria" w:hAnsi="Cambria"/>
                <w:lang w:val="en-US"/>
              </w:rPr>
            </w:pPr>
            <w:r>
              <w:rPr>
                <w:rFonts w:ascii="Cambria" w:hAnsi="Cambria"/>
                <w:lang w:val="en-US"/>
              </w:rPr>
              <w:t xml:space="preserve">4. </w:t>
            </w:r>
            <w:r w:rsidR="000C7FD6" w:rsidRPr="005E3632">
              <w:rPr>
                <w:rFonts w:ascii="Cambria" w:hAnsi="Cambria"/>
                <w:lang w:val="en-US"/>
              </w:rPr>
              <w:t xml:space="preserve">Teorijski pristupi dječjoj književnosti: naratološki pristup, kulturno-povijesni pristup, analiza žanra, analiza animalističke teme, slikovnica-dva pripovjedača. </w:t>
            </w:r>
          </w:p>
          <w:p w14:paraId="7CA5D02A" w14:textId="3B3A81C8" w:rsidR="000C7FD6" w:rsidRPr="005E3632" w:rsidRDefault="00D75D22" w:rsidP="00D75D22">
            <w:pPr>
              <w:autoSpaceDE w:val="0"/>
              <w:autoSpaceDN w:val="0"/>
              <w:adjustRightInd w:val="0"/>
              <w:spacing w:after="0" w:line="240" w:lineRule="auto"/>
              <w:rPr>
                <w:rFonts w:ascii="Cambria" w:hAnsi="Cambria"/>
                <w:lang w:val="en-US"/>
              </w:rPr>
            </w:pPr>
            <w:r>
              <w:rPr>
                <w:rFonts w:ascii="Cambria" w:hAnsi="Cambria"/>
                <w:lang w:val="en-US"/>
              </w:rPr>
              <w:t xml:space="preserve">5. </w:t>
            </w:r>
            <w:r w:rsidR="000C7FD6" w:rsidRPr="005E3632">
              <w:rPr>
                <w:rFonts w:ascii="Cambria" w:hAnsi="Cambria"/>
                <w:lang w:val="en-US"/>
              </w:rPr>
              <w:t xml:space="preserve">Razvoj teorijskih pogleda na bajku i fantastičnu književnost za djecu i mladež </w:t>
            </w:r>
          </w:p>
          <w:p w14:paraId="002FD3C0" w14:textId="39CF695F" w:rsidR="000C7FD6" w:rsidRPr="005E3632" w:rsidRDefault="00D75D22" w:rsidP="00D75D22">
            <w:pPr>
              <w:autoSpaceDE w:val="0"/>
              <w:autoSpaceDN w:val="0"/>
              <w:adjustRightInd w:val="0"/>
              <w:spacing w:after="0" w:line="240" w:lineRule="auto"/>
              <w:rPr>
                <w:rFonts w:ascii="Cambria" w:hAnsi="Cambria"/>
                <w:lang w:val="en-US"/>
              </w:rPr>
            </w:pPr>
            <w:r>
              <w:rPr>
                <w:rFonts w:ascii="Cambria" w:hAnsi="Cambria"/>
                <w:lang w:val="en-US"/>
              </w:rPr>
              <w:t xml:space="preserve">6. </w:t>
            </w:r>
            <w:r w:rsidR="000C7FD6" w:rsidRPr="005E3632">
              <w:rPr>
                <w:rFonts w:ascii="Cambria" w:hAnsi="Cambria"/>
                <w:lang w:val="en-US"/>
              </w:rPr>
              <w:t>Dječja književnosti i ideologija.</w:t>
            </w:r>
          </w:p>
        </w:tc>
      </w:tr>
      <w:tr w:rsidR="000C7FD6" w:rsidRPr="005E3632" w14:paraId="2B036EB1" w14:textId="77777777" w:rsidTr="000C7FD6">
        <w:tc>
          <w:tcPr>
            <w:tcW w:w="2530"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098B7F5" w14:textId="77777777" w:rsidR="000C7FD6" w:rsidRPr="005E3632" w:rsidRDefault="000C7FD6" w:rsidP="00AD592E">
            <w:pPr>
              <w:autoSpaceDE w:val="0"/>
              <w:autoSpaceDN w:val="0"/>
              <w:adjustRightInd w:val="0"/>
              <w:spacing w:after="0" w:line="240" w:lineRule="auto"/>
              <w:rPr>
                <w:rFonts w:ascii="Cambria" w:hAnsi="Cambria"/>
                <w:lang w:val="it-IT"/>
              </w:rPr>
            </w:pPr>
            <w:r w:rsidRPr="005E3632">
              <w:rPr>
                <w:rFonts w:ascii="Cambria" w:hAnsi="Cambria"/>
                <w:lang w:val="it-IT"/>
              </w:rPr>
              <w:t>Planirane aktivnosti,</w:t>
            </w:r>
          </w:p>
          <w:p w14:paraId="7DD5E4BA" w14:textId="77777777" w:rsidR="000C7FD6" w:rsidRPr="005E3632" w:rsidRDefault="000C7FD6" w:rsidP="00AD592E">
            <w:pPr>
              <w:autoSpaceDE w:val="0"/>
              <w:autoSpaceDN w:val="0"/>
              <w:adjustRightInd w:val="0"/>
              <w:spacing w:after="0" w:line="240" w:lineRule="auto"/>
              <w:rPr>
                <w:rFonts w:ascii="Cambria" w:hAnsi="Cambria"/>
                <w:lang w:val="it-IT"/>
              </w:rPr>
            </w:pPr>
            <w:r w:rsidRPr="005E3632">
              <w:rPr>
                <w:rFonts w:ascii="Cambria" w:hAnsi="Cambria"/>
                <w:lang w:val="it-IT"/>
              </w:rPr>
              <w:t>metode učenja i poučavanja i načini vrednovanja</w:t>
            </w:r>
          </w:p>
        </w:tc>
        <w:tc>
          <w:tcPr>
            <w:tcW w:w="1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B4B2A7"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bCs/>
                <w:lang w:val="en-US"/>
              </w:rPr>
              <w:t xml:space="preserve">Obveze </w:t>
            </w:r>
          </w:p>
        </w:tc>
        <w:tc>
          <w:tcPr>
            <w:tcW w:w="11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367214" w14:textId="77777777" w:rsidR="000C7FD6" w:rsidRPr="005E3632" w:rsidRDefault="000C7FD6" w:rsidP="00AD592E">
            <w:pPr>
              <w:autoSpaceDE w:val="0"/>
              <w:autoSpaceDN w:val="0"/>
              <w:adjustRightInd w:val="0"/>
              <w:spacing w:after="0" w:line="240" w:lineRule="auto"/>
              <w:rPr>
                <w:rFonts w:ascii="Cambria" w:hAnsi="Cambria"/>
                <w:lang w:val="it-IT"/>
              </w:rPr>
            </w:pPr>
            <w:r w:rsidRPr="005E3632">
              <w:rPr>
                <w:rFonts w:ascii="Cambria" w:hAnsi="Cambria"/>
                <w:bCs/>
                <w:lang w:val="it-IT"/>
              </w:rPr>
              <w:t>Ishodi</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C3590F"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bCs/>
                <w:lang w:val="en-US"/>
              </w:rPr>
              <w:t>Sati</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3C6E96"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bCs/>
                <w:lang w:val="en-US"/>
              </w:rPr>
              <w:t>ECTS</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6B5E09"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bCs/>
                <w:lang w:val="en-US"/>
              </w:rPr>
              <w:t>Maksimalni udio u ocjeni (%)</w:t>
            </w:r>
          </w:p>
        </w:tc>
      </w:tr>
      <w:tr w:rsidR="000C7FD6" w:rsidRPr="005E3632" w14:paraId="6558AA8E" w14:textId="77777777" w:rsidTr="000C7FD6">
        <w:tc>
          <w:tcPr>
            <w:tcW w:w="2530" w:type="dxa"/>
            <w:vMerge/>
            <w:tcBorders>
              <w:top w:val="single" w:sz="8" w:space="0" w:color="000000"/>
              <w:left w:val="single" w:sz="8" w:space="0" w:color="000000"/>
              <w:bottom w:val="single" w:sz="8" w:space="0" w:color="000000"/>
              <w:right w:val="single" w:sz="8" w:space="0" w:color="000000"/>
            </w:tcBorders>
            <w:vAlign w:val="center"/>
            <w:hideMark/>
          </w:tcPr>
          <w:p w14:paraId="3DBA3399" w14:textId="77777777" w:rsidR="000C7FD6" w:rsidRPr="005E3632" w:rsidRDefault="000C7FD6" w:rsidP="00AD592E">
            <w:pPr>
              <w:autoSpaceDE w:val="0"/>
              <w:autoSpaceDN w:val="0"/>
              <w:adjustRightInd w:val="0"/>
              <w:spacing w:after="0" w:line="240" w:lineRule="auto"/>
              <w:rPr>
                <w:rFonts w:ascii="Cambria" w:hAnsi="Cambria"/>
                <w:lang w:val="it-IT"/>
              </w:rPr>
            </w:pPr>
          </w:p>
        </w:tc>
        <w:tc>
          <w:tcPr>
            <w:tcW w:w="1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5A505F" w14:textId="5AD0B5ED" w:rsidR="000C7FD6" w:rsidRPr="004E0CAA" w:rsidRDefault="004E0CAA" w:rsidP="00AD592E">
            <w:pPr>
              <w:autoSpaceDE w:val="0"/>
              <w:autoSpaceDN w:val="0"/>
              <w:adjustRightInd w:val="0"/>
              <w:spacing w:after="0" w:line="240" w:lineRule="auto"/>
              <w:rPr>
                <w:rFonts w:ascii="Cambria" w:hAnsi="Cambria"/>
                <w:lang w:val="it-IT"/>
              </w:rPr>
            </w:pPr>
            <w:r w:rsidRPr="004E0CAA">
              <w:rPr>
                <w:rFonts w:ascii="Cambria" w:hAnsi="Cambria"/>
                <w:lang w:val="it-IT"/>
              </w:rPr>
              <w:t>aktivnosti na nastavi</w:t>
            </w:r>
            <w:r w:rsidR="000C7FD6" w:rsidRPr="004E0CAA">
              <w:rPr>
                <w:rFonts w:ascii="Cambria" w:hAnsi="Cambria"/>
                <w:lang w:val="it-IT"/>
              </w:rPr>
              <w:t xml:space="preserve"> </w:t>
            </w:r>
            <w:r w:rsidR="00D75D22">
              <w:rPr>
                <w:rFonts w:ascii="Cambria" w:hAnsi="Cambria"/>
                <w:lang w:val="it-IT"/>
              </w:rPr>
              <w:t>(</w:t>
            </w:r>
            <w:r w:rsidR="000C7FD6" w:rsidRPr="004E0CAA">
              <w:rPr>
                <w:rFonts w:ascii="Cambria" w:hAnsi="Cambria"/>
                <w:lang w:val="it-IT"/>
              </w:rPr>
              <w:t>P, S</w:t>
            </w:r>
            <w:r w:rsidR="00D75D22">
              <w:rPr>
                <w:rFonts w:ascii="Cambria" w:hAnsi="Cambria"/>
                <w:lang w:val="it-IT"/>
              </w:rPr>
              <w:t>)</w:t>
            </w:r>
          </w:p>
        </w:tc>
        <w:tc>
          <w:tcPr>
            <w:tcW w:w="11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CA138B" w14:textId="478BC466" w:rsidR="000C7FD6" w:rsidRPr="005E3632" w:rsidRDefault="000C7FD6"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1</w:t>
            </w:r>
            <w:r w:rsidR="00D75D22">
              <w:rPr>
                <w:rFonts w:ascii="Cambria" w:hAnsi="Cambria"/>
                <w:lang w:val="en-US"/>
              </w:rPr>
              <w:t xml:space="preserve">. – </w:t>
            </w:r>
            <w:r w:rsidRPr="005E3632">
              <w:rPr>
                <w:rFonts w:ascii="Cambria" w:hAnsi="Cambria"/>
                <w:lang w:val="en-US"/>
              </w:rPr>
              <w:t>4.</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5C9CD4" w14:textId="2F05A5FC" w:rsidR="000C7FD6" w:rsidRPr="005E3632" w:rsidRDefault="000C7FD6"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1</w:t>
            </w:r>
            <w:r w:rsidR="00D75D22">
              <w:rPr>
                <w:rFonts w:ascii="Cambria" w:hAnsi="Cambria"/>
                <w:lang w:val="en-US"/>
              </w:rPr>
              <w:t>7</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F948FB" w14:textId="77777777" w:rsidR="000C7FD6" w:rsidRPr="005E3632" w:rsidRDefault="000C7FD6"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0,6</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71A877" w14:textId="2FDDB4CE" w:rsidR="000C7FD6" w:rsidRPr="005E3632" w:rsidRDefault="000C7FD6"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0%</w:t>
            </w:r>
          </w:p>
        </w:tc>
      </w:tr>
      <w:tr w:rsidR="000C7FD6" w:rsidRPr="005E3632" w14:paraId="7E7BF1B8" w14:textId="77777777" w:rsidTr="000C7FD6">
        <w:tc>
          <w:tcPr>
            <w:tcW w:w="2530" w:type="dxa"/>
            <w:vMerge/>
            <w:tcBorders>
              <w:top w:val="single" w:sz="8" w:space="0" w:color="000000"/>
              <w:left w:val="single" w:sz="8" w:space="0" w:color="000000"/>
              <w:bottom w:val="single" w:sz="8" w:space="0" w:color="000000"/>
              <w:right w:val="single" w:sz="8" w:space="0" w:color="000000"/>
            </w:tcBorders>
            <w:vAlign w:val="center"/>
            <w:hideMark/>
          </w:tcPr>
          <w:p w14:paraId="1593F4D0" w14:textId="77777777" w:rsidR="000C7FD6" w:rsidRPr="005E3632" w:rsidRDefault="000C7FD6" w:rsidP="00AD592E">
            <w:pPr>
              <w:autoSpaceDE w:val="0"/>
              <w:autoSpaceDN w:val="0"/>
              <w:adjustRightInd w:val="0"/>
              <w:spacing w:after="0" w:line="240" w:lineRule="auto"/>
              <w:rPr>
                <w:rFonts w:ascii="Cambria" w:hAnsi="Cambria"/>
                <w:lang w:val="it-IT"/>
              </w:rPr>
            </w:pPr>
          </w:p>
        </w:tc>
        <w:tc>
          <w:tcPr>
            <w:tcW w:w="1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8238044" w14:textId="77777777" w:rsidR="000C7FD6" w:rsidRPr="005E3632" w:rsidRDefault="000C7FD6" w:rsidP="00AD592E">
            <w:pPr>
              <w:autoSpaceDE w:val="0"/>
              <w:autoSpaceDN w:val="0"/>
              <w:adjustRightInd w:val="0"/>
              <w:spacing w:after="0" w:line="240" w:lineRule="auto"/>
              <w:rPr>
                <w:rFonts w:ascii="Cambria" w:hAnsi="Cambria"/>
                <w:lang w:val="it-IT"/>
              </w:rPr>
            </w:pPr>
            <w:r w:rsidRPr="005E3632">
              <w:rPr>
                <w:rFonts w:ascii="Cambria" w:hAnsi="Cambria"/>
                <w:lang w:val="it-IT"/>
              </w:rPr>
              <w:t>samostalni zadaci</w:t>
            </w:r>
          </w:p>
        </w:tc>
        <w:tc>
          <w:tcPr>
            <w:tcW w:w="11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FC8D17" w14:textId="5F2EE765" w:rsidR="000C7FD6" w:rsidRPr="005E3632" w:rsidRDefault="000C7FD6"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3</w:t>
            </w:r>
            <w:r w:rsidR="00D75D22">
              <w:rPr>
                <w:rFonts w:ascii="Cambria" w:hAnsi="Cambria"/>
                <w:lang w:val="en-US"/>
              </w:rPr>
              <w:t xml:space="preserve">. </w:t>
            </w:r>
            <w:r w:rsidRPr="005E3632">
              <w:rPr>
                <w:rFonts w:ascii="Cambria" w:hAnsi="Cambria"/>
                <w:lang w:val="en-US"/>
              </w:rPr>
              <w:t>-</w:t>
            </w:r>
            <w:r w:rsidR="00D75D22">
              <w:rPr>
                <w:rFonts w:ascii="Cambria" w:hAnsi="Cambria"/>
                <w:lang w:val="en-US"/>
              </w:rPr>
              <w:t xml:space="preserve"> </w:t>
            </w:r>
            <w:r w:rsidRPr="005E3632">
              <w:rPr>
                <w:rFonts w:ascii="Cambria" w:hAnsi="Cambria"/>
                <w:lang w:val="en-US"/>
              </w:rPr>
              <w:t>4</w:t>
            </w:r>
            <w:r w:rsidR="00D75D22">
              <w:rPr>
                <w:rFonts w:ascii="Cambria" w:hAnsi="Cambria"/>
                <w:lang w:val="en-US"/>
              </w:rPr>
              <w:t xml:space="preserve"> </w:t>
            </w:r>
            <w:r w:rsidRPr="005E3632">
              <w:rPr>
                <w:rFonts w:ascii="Cambria" w:hAnsi="Cambria"/>
                <w:lang w:val="en-US"/>
              </w:rPr>
              <w:t>.</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BD83C5" w14:textId="2309186E" w:rsidR="000C7FD6" w:rsidRPr="005E3632" w:rsidRDefault="000C7FD6"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1</w:t>
            </w:r>
            <w:r w:rsidR="00C8058E" w:rsidRPr="005E3632">
              <w:rPr>
                <w:rFonts w:ascii="Cambria" w:hAnsi="Cambria"/>
                <w:lang w:val="en-US"/>
              </w:rPr>
              <w:t>5</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75034C" w14:textId="6D566549" w:rsidR="000C7FD6" w:rsidRPr="005E3632" w:rsidRDefault="000C7FD6"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0</w:t>
            </w:r>
            <w:r w:rsidR="00C8058E" w:rsidRPr="005E3632">
              <w:rPr>
                <w:rFonts w:ascii="Cambria" w:hAnsi="Cambria"/>
                <w:lang w:val="en-US"/>
              </w:rPr>
              <w:t>,</w:t>
            </w:r>
            <w:r w:rsidRPr="005E3632">
              <w:rPr>
                <w:rFonts w:ascii="Cambria" w:hAnsi="Cambria"/>
                <w:lang w:val="en-US"/>
              </w:rPr>
              <w:t>5</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0C2F35" w14:textId="77777777" w:rsidR="000C7FD6" w:rsidRPr="005E3632" w:rsidRDefault="000C7FD6"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20%</w:t>
            </w:r>
          </w:p>
        </w:tc>
      </w:tr>
      <w:tr w:rsidR="000C7FD6" w:rsidRPr="005E3632" w14:paraId="304E9E99" w14:textId="77777777" w:rsidTr="000C7FD6">
        <w:tc>
          <w:tcPr>
            <w:tcW w:w="2530" w:type="dxa"/>
            <w:vMerge/>
            <w:tcBorders>
              <w:top w:val="single" w:sz="8" w:space="0" w:color="000000"/>
              <w:left w:val="single" w:sz="8" w:space="0" w:color="000000"/>
              <w:bottom w:val="single" w:sz="8" w:space="0" w:color="000000"/>
              <w:right w:val="single" w:sz="8" w:space="0" w:color="000000"/>
            </w:tcBorders>
            <w:vAlign w:val="center"/>
            <w:hideMark/>
          </w:tcPr>
          <w:p w14:paraId="73F52E81" w14:textId="77777777" w:rsidR="000C7FD6" w:rsidRPr="005E3632" w:rsidRDefault="000C7FD6" w:rsidP="00AD592E">
            <w:pPr>
              <w:autoSpaceDE w:val="0"/>
              <w:autoSpaceDN w:val="0"/>
              <w:adjustRightInd w:val="0"/>
              <w:spacing w:after="0" w:line="240" w:lineRule="auto"/>
              <w:rPr>
                <w:rFonts w:ascii="Cambria" w:hAnsi="Cambria"/>
                <w:lang w:val="it-IT"/>
              </w:rPr>
            </w:pPr>
          </w:p>
        </w:tc>
        <w:tc>
          <w:tcPr>
            <w:tcW w:w="1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60513"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pismeni radovi (seminarski rad)</w:t>
            </w:r>
          </w:p>
        </w:tc>
        <w:tc>
          <w:tcPr>
            <w:tcW w:w="11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FD6745" w14:textId="734BAA25" w:rsidR="000C7FD6" w:rsidRPr="005E3632" w:rsidRDefault="000C7FD6"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1</w:t>
            </w:r>
            <w:r w:rsidR="00D75D22">
              <w:rPr>
                <w:rFonts w:ascii="Cambria" w:hAnsi="Cambria"/>
                <w:lang w:val="en-US"/>
              </w:rPr>
              <w:t xml:space="preserve">. – </w:t>
            </w:r>
            <w:r w:rsidRPr="005E3632">
              <w:rPr>
                <w:rFonts w:ascii="Cambria" w:hAnsi="Cambria"/>
                <w:lang w:val="en-US"/>
              </w:rPr>
              <w:t>4.</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6F92D8" w14:textId="6D11B261" w:rsidR="000C7FD6" w:rsidRPr="005E3632" w:rsidRDefault="00C8058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30</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61149B" w14:textId="77777777" w:rsidR="000C7FD6" w:rsidRPr="005E3632" w:rsidRDefault="000C7FD6"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1</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603143" w14:textId="20D1E8D3" w:rsidR="000C7FD6" w:rsidRPr="005E3632" w:rsidRDefault="00B920E5" w:rsidP="00D75D22">
            <w:pPr>
              <w:autoSpaceDE w:val="0"/>
              <w:autoSpaceDN w:val="0"/>
              <w:adjustRightInd w:val="0"/>
              <w:spacing w:after="0" w:line="240" w:lineRule="auto"/>
              <w:jc w:val="center"/>
              <w:rPr>
                <w:rFonts w:ascii="Cambria" w:hAnsi="Cambria"/>
                <w:lang w:val="en-US"/>
              </w:rPr>
            </w:pPr>
            <w:r>
              <w:rPr>
                <w:rFonts w:ascii="Cambria" w:hAnsi="Cambria"/>
                <w:lang w:val="en-US"/>
              </w:rPr>
              <w:t>5</w:t>
            </w:r>
            <w:r w:rsidR="000C7FD6" w:rsidRPr="005E3632">
              <w:rPr>
                <w:rFonts w:ascii="Cambria" w:hAnsi="Cambria"/>
                <w:lang w:val="en-US"/>
              </w:rPr>
              <w:t>0%</w:t>
            </w:r>
          </w:p>
        </w:tc>
      </w:tr>
      <w:tr w:rsidR="000C7FD6" w:rsidRPr="005E3632" w14:paraId="14B8EACD" w14:textId="77777777" w:rsidTr="000C7FD6">
        <w:tc>
          <w:tcPr>
            <w:tcW w:w="2530" w:type="dxa"/>
            <w:vMerge/>
            <w:tcBorders>
              <w:top w:val="single" w:sz="8" w:space="0" w:color="000000"/>
              <w:left w:val="single" w:sz="8" w:space="0" w:color="000000"/>
              <w:bottom w:val="single" w:sz="8" w:space="0" w:color="000000"/>
              <w:right w:val="single" w:sz="8" w:space="0" w:color="000000"/>
            </w:tcBorders>
            <w:vAlign w:val="center"/>
            <w:hideMark/>
          </w:tcPr>
          <w:p w14:paraId="532731D7" w14:textId="77777777" w:rsidR="000C7FD6" w:rsidRPr="005E3632" w:rsidRDefault="000C7FD6" w:rsidP="00AD592E">
            <w:pPr>
              <w:autoSpaceDE w:val="0"/>
              <w:autoSpaceDN w:val="0"/>
              <w:adjustRightInd w:val="0"/>
              <w:spacing w:after="0" w:line="240" w:lineRule="auto"/>
              <w:rPr>
                <w:rFonts w:ascii="Cambria" w:hAnsi="Cambria"/>
                <w:lang w:val="it-IT"/>
              </w:rPr>
            </w:pPr>
          </w:p>
        </w:tc>
        <w:tc>
          <w:tcPr>
            <w:tcW w:w="1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AFF247"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ispit (usmeni)</w:t>
            </w:r>
          </w:p>
        </w:tc>
        <w:tc>
          <w:tcPr>
            <w:tcW w:w="11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EE5A38" w14:textId="49D3D2F3" w:rsidR="000C7FD6" w:rsidRPr="005E3632" w:rsidRDefault="000C7FD6"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1</w:t>
            </w:r>
            <w:r w:rsidR="00D75D22">
              <w:rPr>
                <w:rFonts w:ascii="Cambria" w:hAnsi="Cambria"/>
                <w:lang w:val="en-US"/>
              </w:rPr>
              <w:t xml:space="preserve">. </w:t>
            </w:r>
            <w:r w:rsidRPr="005E3632">
              <w:rPr>
                <w:rFonts w:ascii="Cambria" w:hAnsi="Cambria"/>
                <w:lang w:val="en-US"/>
              </w:rPr>
              <w:t>-</w:t>
            </w:r>
            <w:r w:rsidR="00D75D22">
              <w:rPr>
                <w:rFonts w:ascii="Cambria" w:hAnsi="Cambria"/>
                <w:lang w:val="en-US"/>
              </w:rPr>
              <w:t xml:space="preserve"> </w:t>
            </w:r>
            <w:r w:rsidRPr="005E3632">
              <w:rPr>
                <w:rFonts w:ascii="Cambria" w:hAnsi="Cambria"/>
                <w:lang w:val="en-US"/>
              </w:rPr>
              <w:t>4</w:t>
            </w:r>
            <w:r w:rsidR="00D75D22">
              <w:rPr>
                <w:rFonts w:ascii="Cambria" w:hAnsi="Cambria"/>
                <w:lang w:val="en-US"/>
              </w:rPr>
              <w:t xml:space="preserve"> </w:t>
            </w:r>
            <w:r w:rsidRPr="005E3632">
              <w:rPr>
                <w:rFonts w:ascii="Cambria" w:hAnsi="Cambria"/>
                <w:lang w:val="en-US"/>
              </w:rPr>
              <w:t>.</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07FAAC" w14:textId="1A0F57D8" w:rsidR="000C7FD6" w:rsidRPr="005E3632" w:rsidRDefault="000C7FD6"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2</w:t>
            </w:r>
            <w:r w:rsidR="00D75D22">
              <w:rPr>
                <w:rFonts w:ascii="Cambria" w:hAnsi="Cambria"/>
                <w:lang w:val="en-US"/>
              </w:rPr>
              <w:t>8</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287AB7" w14:textId="7AAE176C" w:rsidR="000C7FD6" w:rsidRPr="005E3632" w:rsidRDefault="000C7FD6"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0</w:t>
            </w:r>
            <w:r w:rsidR="00C8058E" w:rsidRPr="005E3632">
              <w:rPr>
                <w:rFonts w:ascii="Cambria" w:hAnsi="Cambria"/>
                <w:lang w:val="en-US"/>
              </w:rPr>
              <w:t>,</w:t>
            </w:r>
            <w:r w:rsidRPr="005E3632">
              <w:rPr>
                <w:rFonts w:ascii="Cambria" w:hAnsi="Cambria"/>
                <w:lang w:val="en-US"/>
              </w:rPr>
              <w:t>9</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F89D58" w14:textId="77777777" w:rsidR="000C7FD6" w:rsidRPr="005E3632" w:rsidRDefault="000C7FD6"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30%</w:t>
            </w:r>
          </w:p>
        </w:tc>
      </w:tr>
      <w:tr w:rsidR="000C7FD6" w:rsidRPr="005E3632" w14:paraId="0D703BFC" w14:textId="77777777" w:rsidTr="000C7FD6">
        <w:tc>
          <w:tcPr>
            <w:tcW w:w="2530" w:type="dxa"/>
            <w:vMerge/>
            <w:tcBorders>
              <w:top w:val="single" w:sz="8" w:space="0" w:color="000000"/>
              <w:left w:val="single" w:sz="8" w:space="0" w:color="000000"/>
              <w:bottom w:val="single" w:sz="8" w:space="0" w:color="000000"/>
              <w:right w:val="single" w:sz="8" w:space="0" w:color="000000"/>
            </w:tcBorders>
            <w:vAlign w:val="center"/>
            <w:hideMark/>
          </w:tcPr>
          <w:p w14:paraId="151465EF" w14:textId="77777777" w:rsidR="000C7FD6" w:rsidRPr="005E3632" w:rsidRDefault="000C7FD6" w:rsidP="00AD592E">
            <w:pPr>
              <w:autoSpaceDE w:val="0"/>
              <w:autoSpaceDN w:val="0"/>
              <w:adjustRightInd w:val="0"/>
              <w:spacing w:after="0" w:line="240" w:lineRule="auto"/>
              <w:rPr>
                <w:rFonts w:ascii="Cambria" w:hAnsi="Cambria"/>
                <w:lang w:val="it-IT"/>
              </w:rPr>
            </w:pPr>
          </w:p>
        </w:tc>
        <w:tc>
          <w:tcPr>
            <w:tcW w:w="3130"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9742C9"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ukupno</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EA055E" w14:textId="360DD4EB" w:rsidR="000C7FD6" w:rsidRPr="005E3632" w:rsidRDefault="00C8058E"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90</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DCB3A6" w14:textId="77777777" w:rsidR="000C7FD6" w:rsidRPr="005E3632" w:rsidRDefault="000C7FD6"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3</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E4D29A" w14:textId="77777777" w:rsidR="000C7FD6" w:rsidRPr="005E3632" w:rsidRDefault="000C7FD6" w:rsidP="00D75D22">
            <w:pPr>
              <w:autoSpaceDE w:val="0"/>
              <w:autoSpaceDN w:val="0"/>
              <w:adjustRightInd w:val="0"/>
              <w:spacing w:after="0" w:line="240" w:lineRule="auto"/>
              <w:jc w:val="center"/>
              <w:rPr>
                <w:rFonts w:ascii="Cambria" w:hAnsi="Cambria"/>
                <w:lang w:val="en-US"/>
              </w:rPr>
            </w:pPr>
            <w:r w:rsidRPr="005E3632">
              <w:rPr>
                <w:rFonts w:ascii="Cambria" w:hAnsi="Cambria"/>
                <w:lang w:val="en-US"/>
              </w:rPr>
              <w:t>100%</w:t>
            </w:r>
          </w:p>
        </w:tc>
      </w:tr>
      <w:tr w:rsidR="000C7FD6" w:rsidRPr="005E3632" w14:paraId="3D12D386" w14:textId="77777777" w:rsidTr="000C7FD6">
        <w:tc>
          <w:tcPr>
            <w:tcW w:w="2530" w:type="dxa"/>
            <w:vMerge/>
            <w:tcBorders>
              <w:top w:val="single" w:sz="8" w:space="0" w:color="000000"/>
              <w:left w:val="single" w:sz="8" w:space="0" w:color="000000"/>
              <w:bottom w:val="single" w:sz="8" w:space="0" w:color="000000"/>
              <w:right w:val="single" w:sz="8" w:space="0" w:color="000000"/>
            </w:tcBorders>
            <w:vAlign w:val="center"/>
            <w:hideMark/>
          </w:tcPr>
          <w:p w14:paraId="25B9E473" w14:textId="77777777" w:rsidR="000C7FD6" w:rsidRPr="005E3632" w:rsidRDefault="000C7FD6" w:rsidP="00AD592E">
            <w:pPr>
              <w:autoSpaceDE w:val="0"/>
              <w:autoSpaceDN w:val="0"/>
              <w:adjustRightInd w:val="0"/>
              <w:spacing w:after="0" w:line="240" w:lineRule="auto"/>
              <w:rPr>
                <w:rFonts w:ascii="Cambria" w:hAnsi="Cambria"/>
                <w:lang w:val="it-IT"/>
              </w:rPr>
            </w:pPr>
          </w:p>
        </w:tc>
        <w:tc>
          <w:tcPr>
            <w:tcW w:w="6522"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7DE891" w14:textId="77777777" w:rsidR="000C7FD6" w:rsidRPr="005E3632" w:rsidRDefault="000C7FD6" w:rsidP="00AD592E">
            <w:pPr>
              <w:autoSpaceDE w:val="0"/>
              <w:autoSpaceDN w:val="0"/>
              <w:adjustRightInd w:val="0"/>
              <w:spacing w:after="0" w:line="240" w:lineRule="auto"/>
              <w:rPr>
                <w:rFonts w:ascii="Cambria" w:hAnsi="Cambria"/>
                <w:lang w:val="it-IT"/>
              </w:rPr>
            </w:pPr>
            <w:r w:rsidRPr="005E3632">
              <w:rPr>
                <w:rFonts w:ascii="Cambria" w:hAnsi="Cambria"/>
                <w:lang w:val="it-IT"/>
              </w:rPr>
              <w:t>Dodatna pojašnjenja (kriteriji ocjenjivanja):</w:t>
            </w:r>
          </w:p>
          <w:p w14:paraId="644FE5E1" w14:textId="77777777" w:rsidR="000C7FD6" w:rsidRPr="005E3632" w:rsidRDefault="000C7FD6" w:rsidP="00AD592E">
            <w:pPr>
              <w:autoSpaceDE w:val="0"/>
              <w:autoSpaceDN w:val="0"/>
              <w:adjustRightInd w:val="0"/>
              <w:spacing w:after="0" w:line="240" w:lineRule="auto"/>
              <w:rPr>
                <w:rFonts w:ascii="Cambria" w:hAnsi="Cambria"/>
              </w:rPr>
            </w:pPr>
            <w:r w:rsidRPr="005E3632">
              <w:rPr>
                <w:rFonts w:ascii="Cambria" w:hAnsi="Cambria"/>
              </w:rPr>
              <w:t xml:space="preserve">Poželjno je da studentice/studenti prisustvuju i aktivno sudjeluju na nastavi. Zasebno se bilježi prisustvo studentica/studenata na predavanjima i na seminarima. Studentica/student može prikupiti 10% bodova ako izostane s održane nastave manje od 4 puta. Za veći broj izostanaka oduzimaju se bodovi po ovoj formuli: 1 bod za 4 izostanka, 3 boda za 5 izostanaka, 6 bodova za 6 izostanaka i 10 bodova za 7 ili više izostanaka. Izostanak se ne može nadoknaditi i ne treba se opravdavati. </w:t>
            </w:r>
          </w:p>
          <w:p w14:paraId="6832D575" w14:textId="77777777" w:rsidR="000C7FD6" w:rsidRPr="00541A6F" w:rsidRDefault="000C7FD6" w:rsidP="00AD592E">
            <w:pPr>
              <w:autoSpaceDE w:val="0"/>
              <w:autoSpaceDN w:val="0"/>
              <w:adjustRightInd w:val="0"/>
              <w:spacing w:after="0" w:line="240" w:lineRule="auto"/>
              <w:rPr>
                <w:rFonts w:ascii="Cambria" w:hAnsi="Cambria"/>
              </w:rPr>
            </w:pPr>
            <w:r w:rsidRPr="00541A6F">
              <w:rPr>
                <w:rFonts w:ascii="Cambria" w:hAnsi="Cambria"/>
              </w:rPr>
              <w:t>Domaća zadaća bit će zadana preko e-učenja, a odnosit će se na samostalno istraživanje suvremene literature povezane sa sadržajima kolegija.</w:t>
            </w:r>
          </w:p>
          <w:p w14:paraId="0133D8DA" w14:textId="77777777" w:rsidR="000C7FD6" w:rsidRPr="00541A6F" w:rsidRDefault="000C7FD6" w:rsidP="00AD592E">
            <w:pPr>
              <w:autoSpaceDE w:val="0"/>
              <w:autoSpaceDN w:val="0"/>
              <w:adjustRightInd w:val="0"/>
              <w:spacing w:after="0" w:line="240" w:lineRule="auto"/>
              <w:rPr>
                <w:rFonts w:ascii="Cambria" w:hAnsi="Cambria"/>
              </w:rPr>
            </w:pPr>
            <w:r w:rsidRPr="00541A6F">
              <w:rPr>
                <w:rFonts w:ascii="Cambria" w:hAnsi="Cambria"/>
              </w:rPr>
              <w:t>Seminarski rad studenti/studentice pišu na temu koju odaberu tijekom prvoga tjedna nastave, kada će dobiti detaljne upute o načinu izrade rada.</w:t>
            </w:r>
          </w:p>
        </w:tc>
      </w:tr>
      <w:tr w:rsidR="000C7FD6" w:rsidRPr="005E3632" w14:paraId="03467B6F" w14:textId="77777777" w:rsidTr="000C7FD6">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499B98"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Studentske obveze</w:t>
            </w:r>
          </w:p>
        </w:tc>
        <w:tc>
          <w:tcPr>
            <w:tcW w:w="652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0E2C1FB" w14:textId="77777777" w:rsidR="000C7FD6" w:rsidRPr="005E3632" w:rsidRDefault="000C7FD6" w:rsidP="00AD592E">
            <w:pPr>
              <w:autoSpaceDE w:val="0"/>
              <w:autoSpaceDN w:val="0"/>
              <w:adjustRightInd w:val="0"/>
              <w:spacing w:after="0" w:line="240" w:lineRule="auto"/>
              <w:rPr>
                <w:rFonts w:ascii="Cambria" w:hAnsi="Cambria"/>
                <w:lang w:val="it-IT"/>
              </w:rPr>
            </w:pPr>
            <w:r w:rsidRPr="005E3632">
              <w:rPr>
                <w:rFonts w:ascii="Cambria" w:hAnsi="Cambria"/>
                <w:lang w:val="it-IT"/>
              </w:rPr>
              <w:t>Da položi kolegij, student/studentica mora:</w:t>
            </w:r>
          </w:p>
          <w:p w14:paraId="363870A8" w14:textId="77777777" w:rsidR="000C7FD6" w:rsidRPr="005E3632" w:rsidRDefault="000C7FD6" w:rsidP="00AD592E">
            <w:pPr>
              <w:autoSpaceDE w:val="0"/>
              <w:autoSpaceDN w:val="0"/>
              <w:adjustRightInd w:val="0"/>
              <w:spacing w:after="0" w:line="240" w:lineRule="auto"/>
              <w:rPr>
                <w:rFonts w:ascii="Cambria" w:hAnsi="Cambria"/>
                <w:lang w:val="it-IT"/>
              </w:rPr>
            </w:pPr>
            <w:r w:rsidRPr="005E3632">
              <w:rPr>
                <w:rFonts w:ascii="Cambria" w:hAnsi="Cambria"/>
                <w:lang w:val="it-IT"/>
              </w:rPr>
              <w:t>1. pohađati i aktivno sudjelovati na predavanjima i seminarima.</w:t>
            </w:r>
          </w:p>
          <w:p w14:paraId="2E46B8E5" w14:textId="77777777" w:rsidR="000C7FD6" w:rsidRPr="005E3632" w:rsidRDefault="000C7FD6" w:rsidP="00AD592E">
            <w:pPr>
              <w:autoSpaceDE w:val="0"/>
              <w:autoSpaceDN w:val="0"/>
              <w:adjustRightInd w:val="0"/>
              <w:spacing w:after="0" w:line="240" w:lineRule="auto"/>
              <w:rPr>
                <w:rFonts w:ascii="Cambria" w:hAnsi="Cambria"/>
                <w:lang w:val="it-IT"/>
              </w:rPr>
            </w:pPr>
            <w:r w:rsidRPr="005E3632">
              <w:rPr>
                <w:rFonts w:ascii="Cambria" w:hAnsi="Cambria"/>
                <w:lang w:val="it-IT"/>
              </w:rPr>
              <w:t>2. izvršiti domaću zadaću sudjelovanjem na aktivnostima učenja na daljinu</w:t>
            </w:r>
          </w:p>
          <w:p w14:paraId="6A2FF731" w14:textId="38E8D9F2" w:rsidR="000C7FD6" w:rsidRPr="005E3632" w:rsidRDefault="000C7FD6" w:rsidP="00AD592E">
            <w:pPr>
              <w:autoSpaceDE w:val="0"/>
              <w:autoSpaceDN w:val="0"/>
              <w:adjustRightInd w:val="0"/>
              <w:spacing w:after="0" w:line="240" w:lineRule="auto"/>
              <w:rPr>
                <w:rFonts w:ascii="Cambria" w:hAnsi="Cambria"/>
                <w:lang w:val="it-IT"/>
              </w:rPr>
            </w:pPr>
            <w:r w:rsidRPr="005E3632">
              <w:rPr>
                <w:rFonts w:ascii="Cambria" w:hAnsi="Cambria"/>
                <w:lang w:val="it-IT"/>
              </w:rPr>
              <w:t>3. napisati i izložiti seminarski rad na odabranu temu, prema vremeniku izlaganja koji će biti dogovoren na prvom susretu i objavljen na portalu za udaljeno učenje</w:t>
            </w:r>
          </w:p>
          <w:p w14:paraId="4D2AF003"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4. položiti završni ispit.</w:t>
            </w:r>
          </w:p>
        </w:tc>
      </w:tr>
      <w:tr w:rsidR="000C7FD6" w:rsidRPr="005E3632" w14:paraId="565B6F32" w14:textId="77777777" w:rsidTr="000C7FD6">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FA0AB8"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Rokovi ispita </w:t>
            </w:r>
          </w:p>
        </w:tc>
        <w:tc>
          <w:tcPr>
            <w:tcW w:w="652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07A13EE" w14:textId="77777777" w:rsidR="000C7FD6" w:rsidRPr="005E3632" w:rsidRDefault="000C7FD6" w:rsidP="00AD592E">
            <w:pPr>
              <w:autoSpaceDE w:val="0"/>
              <w:autoSpaceDN w:val="0"/>
              <w:adjustRightInd w:val="0"/>
              <w:spacing w:after="0" w:line="240" w:lineRule="auto"/>
              <w:rPr>
                <w:rFonts w:ascii="Cambria" w:hAnsi="Cambria"/>
                <w:lang w:val="it-IT"/>
              </w:rPr>
            </w:pPr>
            <w:r w:rsidRPr="005E3632">
              <w:rPr>
                <w:rFonts w:ascii="Cambria" w:hAnsi="Cambria"/>
                <w:lang w:val="it-IT"/>
              </w:rPr>
              <w:t>Navedeni su u ISVU sustavu.</w:t>
            </w:r>
          </w:p>
        </w:tc>
      </w:tr>
      <w:tr w:rsidR="000C7FD6" w:rsidRPr="005E3632" w14:paraId="338480B8" w14:textId="77777777" w:rsidTr="000C7FD6">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CC5B3EC" w14:textId="77777777" w:rsidR="000C7FD6" w:rsidRPr="005E3632" w:rsidRDefault="000C7FD6" w:rsidP="00AD592E">
            <w:pPr>
              <w:autoSpaceDE w:val="0"/>
              <w:autoSpaceDN w:val="0"/>
              <w:adjustRightInd w:val="0"/>
              <w:spacing w:after="0" w:line="240" w:lineRule="auto"/>
              <w:rPr>
                <w:rFonts w:ascii="Cambria" w:hAnsi="Cambria"/>
                <w:lang w:val="it-IT"/>
              </w:rPr>
            </w:pPr>
            <w:r w:rsidRPr="005E3632">
              <w:rPr>
                <w:rFonts w:ascii="Cambria" w:hAnsi="Cambria"/>
                <w:lang w:val="it-IT"/>
              </w:rPr>
              <w:t>Ostale važne činjenice vezane uz kolegij</w:t>
            </w:r>
          </w:p>
        </w:tc>
        <w:tc>
          <w:tcPr>
            <w:tcW w:w="652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79427A6" w14:textId="77777777" w:rsidR="000C7FD6" w:rsidRPr="005E3632" w:rsidRDefault="000C7FD6" w:rsidP="00AD592E">
            <w:pPr>
              <w:autoSpaceDE w:val="0"/>
              <w:autoSpaceDN w:val="0"/>
              <w:adjustRightInd w:val="0"/>
              <w:spacing w:after="0" w:line="240" w:lineRule="auto"/>
              <w:rPr>
                <w:rFonts w:ascii="Cambria" w:hAnsi="Cambria"/>
              </w:rPr>
            </w:pPr>
            <w:r w:rsidRPr="005E3632">
              <w:rPr>
                <w:rFonts w:ascii="Cambria" w:hAnsi="Cambria"/>
              </w:rPr>
              <w:t>U slučaju održavanja nastave na daljinu, moguće je odstupanje u:</w:t>
            </w:r>
          </w:p>
          <w:p w14:paraId="29C1C6A6" w14:textId="77777777" w:rsidR="000C7FD6" w:rsidRPr="005E3632" w:rsidRDefault="000C7FD6" w:rsidP="00AD592E">
            <w:pPr>
              <w:autoSpaceDE w:val="0"/>
              <w:autoSpaceDN w:val="0"/>
              <w:adjustRightInd w:val="0"/>
              <w:spacing w:after="0" w:line="240" w:lineRule="auto"/>
              <w:rPr>
                <w:rFonts w:ascii="Cambria" w:hAnsi="Cambria"/>
              </w:rPr>
            </w:pPr>
            <w:r w:rsidRPr="005E3632">
              <w:rPr>
                <w:rFonts w:ascii="Cambria" w:hAnsi="Cambria"/>
              </w:rPr>
              <w:t>- mjestu izvođenja kolegija</w:t>
            </w:r>
          </w:p>
          <w:p w14:paraId="22E66E6D" w14:textId="10199613" w:rsidR="000C7FD6" w:rsidRPr="005E3632" w:rsidRDefault="000C7FD6" w:rsidP="00AD592E">
            <w:pPr>
              <w:autoSpaceDE w:val="0"/>
              <w:autoSpaceDN w:val="0"/>
              <w:adjustRightInd w:val="0"/>
              <w:spacing w:after="0" w:line="240" w:lineRule="auto"/>
              <w:rPr>
                <w:rFonts w:ascii="Cambria" w:hAnsi="Cambria"/>
              </w:rPr>
            </w:pPr>
            <w:r w:rsidRPr="005E3632">
              <w:rPr>
                <w:rFonts w:ascii="Cambria" w:hAnsi="Cambria"/>
              </w:rPr>
              <w:t>- provedbi aktivnosti, metodama tumačenja i poučavanja i načinima</w:t>
            </w:r>
            <w:r w:rsidR="00F34FAB" w:rsidRPr="005E3632">
              <w:rPr>
                <w:rFonts w:ascii="Cambria" w:hAnsi="Cambria"/>
              </w:rPr>
              <w:t xml:space="preserve"> </w:t>
            </w:r>
            <w:r w:rsidRPr="005E3632">
              <w:rPr>
                <w:rFonts w:ascii="Cambria" w:hAnsi="Cambria"/>
              </w:rPr>
              <w:t>vrednovanja</w:t>
            </w:r>
          </w:p>
          <w:p w14:paraId="7D271ACB" w14:textId="77777777" w:rsidR="000C7FD6" w:rsidRPr="005E3632" w:rsidRDefault="000C7FD6" w:rsidP="00AD592E">
            <w:pPr>
              <w:autoSpaceDE w:val="0"/>
              <w:autoSpaceDN w:val="0"/>
              <w:adjustRightInd w:val="0"/>
              <w:spacing w:after="0" w:line="240" w:lineRule="auto"/>
              <w:rPr>
                <w:rFonts w:ascii="Cambria" w:hAnsi="Cambria"/>
              </w:rPr>
            </w:pPr>
            <w:r w:rsidRPr="005E3632">
              <w:rPr>
                <w:rFonts w:ascii="Cambria" w:hAnsi="Cambria"/>
              </w:rPr>
              <w:t>- studentskim obvezama</w:t>
            </w:r>
          </w:p>
          <w:p w14:paraId="603BDDB9" w14:textId="77777777" w:rsidR="000C7FD6" w:rsidRPr="005E3632" w:rsidRDefault="000C7FD6" w:rsidP="00AD592E">
            <w:pPr>
              <w:autoSpaceDE w:val="0"/>
              <w:autoSpaceDN w:val="0"/>
              <w:adjustRightInd w:val="0"/>
              <w:spacing w:after="0" w:line="240" w:lineRule="auto"/>
              <w:rPr>
                <w:rFonts w:ascii="Cambria" w:hAnsi="Cambria"/>
              </w:rPr>
            </w:pPr>
            <w:r w:rsidRPr="005E3632">
              <w:rPr>
                <w:rFonts w:ascii="Cambria" w:hAnsi="Cambria"/>
              </w:rPr>
              <w:t>- dostupnoj literaturi.</w:t>
            </w:r>
          </w:p>
          <w:p w14:paraId="242BF9FF" w14:textId="40CD3086" w:rsidR="000C7FD6" w:rsidRPr="005E3632" w:rsidRDefault="000C7FD6" w:rsidP="00AD592E">
            <w:pPr>
              <w:autoSpaceDE w:val="0"/>
              <w:autoSpaceDN w:val="0"/>
              <w:adjustRightInd w:val="0"/>
              <w:spacing w:after="0" w:line="240" w:lineRule="auto"/>
              <w:rPr>
                <w:rFonts w:ascii="Cambria" w:hAnsi="Cambria"/>
              </w:rPr>
            </w:pPr>
            <w:r w:rsidRPr="005E3632">
              <w:rPr>
                <w:rFonts w:ascii="Cambria" w:hAnsi="Cambria"/>
              </w:rPr>
              <w:t>O tome će nositeljica kolegija obavijestiti</w:t>
            </w:r>
            <w:r w:rsidR="00AE1F40">
              <w:rPr>
                <w:rFonts w:ascii="Cambria" w:hAnsi="Cambria"/>
              </w:rPr>
              <w:t xml:space="preserve"> </w:t>
            </w:r>
            <w:r w:rsidRPr="005E3632">
              <w:rPr>
                <w:rFonts w:ascii="Cambria" w:hAnsi="Cambria"/>
              </w:rPr>
              <w:t>studente i studentice kad se nastava na daljinu počne održavati.</w:t>
            </w:r>
          </w:p>
          <w:p w14:paraId="462278E3" w14:textId="77777777" w:rsidR="000C7FD6" w:rsidRPr="005E3632" w:rsidRDefault="000C7FD6" w:rsidP="00AD592E">
            <w:pPr>
              <w:autoSpaceDE w:val="0"/>
              <w:autoSpaceDN w:val="0"/>
              <w:adjustRightInd w:val="0"/>
              <w:spacing w:after="0" w:line="240" w:lineRule="auto"/>
              <w:rPr>
                <w:rFonts w:ascii="Cambria" w:hAnsi="Cambria"/>
              </w:rPr>
            </w:pPr>
            <w:r w:rsidRPr="005E3632">
              <w:rPr>
                <w:rFonts w:ascii="Cambria" w:hAnsi="Cambria"/>
              </w:rPr>
              <w:t>Ishodi učenja ostaju nepromijenjeni.</w:t>
            </w:r>
          </w:p>
        </w:tc>
      </w:tr>
      <w:tr w:rsidR="000C7FD6" w:rsidRPr="005E3632" w14:paraId="3E910345" w14:textId="77777777" w:rsidTr="000C7FD6">
        <w:trPr>
          <w:trHeight w:val="770"/>
        </w:trPr>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4AEE07"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Literatura</w:t>
            </w:r>
          </w:p>
        </w:tc>
        <w:tc>
          <w:tcPr>
            <w:tcW w:w="6522"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E9A84EB" w14:textId="77777777" w:rsidR="000C7FD6" w:rsidRPr="005E3632" w:rsidRDefault="000C7FD6"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Obvezna: </w:t>
            </w:r>
          </w:p>
          <w:p w14:paraId="48EA074F" w14:textId="77777777" w:rsidR="000C7FD6" w:rsidRPr="005E3632" w:rsidRDefault="000C7FD6" w:rsidP="001E6D25">
            <w:pPr>
              <w:numPr>
                <w:ilvl w:val="0"/>
                <w:numId w:val="88"/>
              </w:numPr>
              <w:autoSpaceDE w:val="0"/>
              <w:autoSpaceDN w:val="0"/>
              <w:adjustRightInd w:val="0"/>
              <w:spacing w:after="0" w:line="240" w:lineRule="auto"/>
              <w:ind w:left="479"/>
              <w:rPr>
                <w:rFonts w:ascii="Cambria" w:hAnsi="Cambria"/>
                <w:lang w:val="it-IT"/>
              </w:rPr>
            </w:pPr>
            <w:r w:rsidRPr="005E3632">
              <w:rPr>
                <w:rFonts w:ascii="Cambria" w:hAnsi="Cambria"/>
                <w:lang w:val="it-IT"/>
              </w:rPr>
              <w:t xml:space="preserve">Hameršak, M. i D. Zima (2015). Uvod u dječju književnost. Zagreb: Leykam </w:t>
            </w:r>
          </w:p>
          <w:p w14:paraId="552736AB" w14:textId="77777777" w:rsidR="000C7FD6" w:rsidRPr="005E3632" w:rsidRDefault="000C7FD6" w:rsidP="001E6D25">
            <w:pPr>
              <w:numPr>
                <w:ilvl w:val="0"/>
                <w:numId w:val="88"/>
              </w:numPr>
              <w:autoSpaceDE w:val="0"/>
              <w:autoSpaceDN w:val="0"/>
              <w:adjustRightInd w:val="0"/>
              <w:spacing w:after="0" w:line="240" w:lineRule="auto"/>
              <w:ind w:left="479"/>
              <w:rPr>
                <w:rFonts w:ascii="Cambria" w:hAnsi="Cambria"/>
                <w:lang w:val="it-IT"/>
              </w:rPr>
            </w:pPr>
            <w:r w:rsidRPr="00541A6F">
              <w:rPr>
                <w:rFonts w:ascii="Cambria" w:hAnsi="Cambria"/>
                <w:lang w:val="nl-NL"/>
              </w:rPr>
              <w:t xml:space="preserve">Grdešić, M. (2015). Uvod u naratologiju. </w:t>
            </w:r>
            <w:r w:rsidRPr="005E3632">
              <w:rPr>
                <w:rFonts w:ascii="Cambria" w:hAnsi="Cambria"/>
                <w:lang w:val="it-IT"/>
              </w:rPr>
              <w:t xml:space="preserve">Zagreb: Leykam </w:t>
            </w:r>
          </w:p>
          <w:p w14:paraId="5C691736" w14:textId="77777777" w:rsidR="000C7FD6" w:rsidRPr="005E3632" w:rsidRDefault="000C7FD6" w:rsidP="001E6D25">
            <w:pPr>
              <w:numPr>
                <w:ilvl w:val="0"/>
                <w:numId w:val="88"/>
              </w:numPr>
              <w:autoSpaceDE w:val="0"/>
              <w:autoSpaceDN w:val="0"/>
              <w:adjustRightInd w:val="0"/>
              <w:spacing w:after="0" w:line="240" w:lineRule="auto"/>
              <w:ind w:left="479"/>
              <w:rPr>
                <w:rFonts w:ascii="Cambria" w:hAnsi="Cambria"/>
                <w:lang w:val="it-IT"/>
              </w:rPr>
            </w:pPr>
            <w:r w:rsidRPr="00541A6F">
              <w:rPr>
                <w:rFonts w:ascii="Cambria" w:hAnsi="Cambria"/>
                <w:lang w:val="nl-NL"/>
              </w:rPr>
              <w:t xml:space="preserve">Beker, M. (1999). Suvremene književne teorije. </w:t>
            </w:r>
            <w:r w:rsidRPr="005E3632">
              <w:rPr>
                <w:rFonts w:ascii="Cambria" w:hAnsi="Cambria"/>
                <w:lang w:val="it-IT"/>
              </w:rPr>
              <w:t xml:space="preserve">Zagreb: Matica hrvatska </w:t>
            </w:r>
          </w:p>
          <w:p w14:paraId="46AC4B55" w14:textId="77777777" w:rsidR="000C7FD6" w:rsidRPr="005E3632" w:rsidRDefault="000C7FD6" w:rsidP="001E6D25">
            <w:pPr>
              <w:numPr>
                <w:ilvl w:val="0"/>
                <w:numId w:val="88"/>
              </w:numPr>
              <w:autoSpaceDE w:val="0"/>
              <w:autoSpaceDN w:val="0"/>
              <w:adjustRightInd w:val="0"/>
              <w:spacing w:after="0" w:line="240" w:lineRule="auto"/>
              <w:ind w:left="479"/>
              <w:rPr>
                <w:rFonts w:ascii="Cambria" w:hAnsi="Cambria"/>
                <w:lang w:val="it-IT"/>
              </w:rPr>
            </w:pPr>
            <w:r w:rsidRPr="005E3632">
              <w:rPr>
                <w:rFonts w:ascii="Cambria" w:hAnsi="Cambria"/>
                <w:lang w:val="it-IT"/>
              </w:rPr>
              <w:t>Propp, V. (1982). Morfologija bajke. Beograd: Prosveta</w:t>
            </w:r>
          </w:p>
          <w:p w14:paraId="65B9C160" w14:textId="5CE4DF75" w:rsidR="000C7FD6" w:rsidRPr="00AE1F40" w:rsidRDefault="000C7FD6" w:rsidP="00AD592E">
            <w:pPr>
              <w:numPr>
                <w:ilvl w:val="0"/>
                <w:numId w:val="88"/>
              </w:numPr>
              <w:autoSpaceDE w:val="0"/>
              <w:autoSpaceDN w:val="0"/>
              <w:adjustRightInd w:val="0"/>
              <w:spacing w:after="0" w:line="240" w:lineRule="auto"/>
              <w:ind w:left="479"/>
              <w:rPr>
                <w:rFonts w:ascii="Cambria" w:hAnsi="Cambria"/>
                <w:lang w:val="it-IT"/>
              </w:rPr>
            </w:pPr>
            <w:r w:rsidRPr="005E3632">
              <w:rPr>
                <w:rFonts w:ascii="Cambria" w:hAnsi="Cambria"/>
                <w:lang w:val="it-IT"/>
              </w:rPr>
              <w:t xml:space="preserve">Jolles, A. (2000). Jednostavni oblici. </w:t>
            </w:r>
            <w:r w:rsidRPr="00541A6F">
              <w:rPr>
                <w:rFonts w:ascii="Cambria" w:hAnsi="Cambria"/>
                <w:lang w:val="it-IT"/>
              </w:rPr>
              <w:t xml:space="preserve">Zagreb: Matica hrvatska </w:t>
            </w:r>
          </w:p>
          <w:p w14:paraId="223C6ED9"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Izborna:</w:t>
            </w:r>
          </w:p>
          <w:p w14:paraId="03752EB0" w14:textId="77777777" w:rsidR="000C7FD6" w:rsidRPr="005E3632" w:rsidRDefault="000C7FD6" w:rsidP="001E6D25">
            <w:pPr>
              <w:numPr>
                <w:ilvl w:val="0"/>
                <w:numId w:val="89"/>
              </w:numPr>
              <w:autoSpaceDE w:val="0"/>
              <w:autoSpaceDN w:val="0"/>
              <w:adjustRightInd w:val="0"/>
              <w:spacing w:after="0" w:line="240" w:lineRule="auto"/>
              <w:ind w:left="479"/>
              <w:rPr>
                <w:rFonts w:ascii="Cambria" w:hAnsi="Cambria"/>
                <w:lang w:val="en-US"/>
              </w:rPr>
            </w:pPr>
            <w:r w:rsidRPr="005E3632">
              <w:rPr>
                <w:rFonts w:ascii="Cambria" w:hAnsi="Cambria"/>
                <w:lang w:val="en-US"/>
              </w:rPr>
              <w:t>Anderson, Nancy A. (2013. Elementary children's literature : infancy through age 13. Boston. Pearson.</w:t>
            </w:r>
          </w:p>
          <w:p w14:paraId="418CBDBA" w14:textId="77777777" w:rsidR="000C7FD6" w:rsidRPr="005E3632" w:rsidRDefault="000C7FD6" w:rsidP="001E6D25">
            <w:pPr>
              <w:numPr>
                <w:ilvl w:val="0"/>
                <w:numId w:val="89"/>
              </w:numPr>
              <w:autoSpaceDE w:val="0"/>
              <w:autoSpaceDN w:val="0"/>
              <w:adjustRightInd w:val="0"/>
              <w:spacing w:after="0" w:line="240" w:lineRule="auto"/>
              <w:ind w:left="479"/>
              <w:rPr>
                <w:rFonts w:ascii="Cambria" w:hAnsi="Cambria"/>
                <w:lang w:val="en-US"/>
              </w:rPr>
            </w:pPr>
            <w:r w:rsidRPr="005E3632">
              <w:rPr>
                <w:rFonts w:ascii="Cambria" w:hAnsi="Cambria"/>
                <w:lang w:val="it-IT"/>
              </w:rPr>
              <w:t xml:space="preserve">Biti, V. (1981). Bajka i predaja, povijest i pripovijedanje. </w:t>
            </w:r>
            <w:r w:rsidRPr="005E3632">
              <w:rPr>
                <w:rFonts w:ascii="Cambria" w:hAnsi="Cambria"/>
                <w:lang w:val="en-US"/>
              </w:rPr>
              <w:t xml:space="preserve">Zagreb. Liber. </w:t>
            </w:r>
          </w:p>
          <w:p w14:paraId="4F574D5B" w14:textId="77777777" w:rsidR="000C7FD6" w:rsidRPr="005E3632" w:rsidRDefault="000C7FD6" w:rsidP="001E6D25">
            <w:pPr>
              <w:numPr>
                <w:ilvl w:val="0"/>
                <w:numId w:val="89"/>
              </w:numPr>
              <w:autoSpaceDE w:val="0"/>
              <w:autoSpaceDN w:val="0"/>
              <w:adjustRightInd w:val="0"/>
              <w:spacing w:after="0" w:line="240" w:lineRule="auto"/>
              <w:ind w:left="479"/>
              <w:rPr>
                <w:rFonts w:ascii="Cambria" w:hAnsi="Cambria"/>
                <w:lang w:val="it-IT"/>
              </w:rPr>
            </w:pPr>
            <w:r w:rsidRPr="005E3632">
              <w:rPr>
                <w:rFonts w:ascii="Cambria" w:hAnsi="Cambria"/>
                <w:lang w:val="it-IT"/>
              </w:rPr>
              <w:t>Libri&amp;Liberi: časopis za proučavanje dječje književnosti i kulture</w:t>
            </w:r>
          </w:p>
          <w:p w14:paraId="633F6C28" w14:textId="77777777" w:rsidR="000C7FD6" w:rsidRPr="005E3632" w:rsidRDefault="000C7FD6" w:rsidP="001E6D25">
            <w:pPr>
              <w:numPr>
                <w:ilvl w:val="0"/>
                <w:numId w:val="89"/>
              </w:numPr>
              <w:autoSpaceDE w:val="0"/>
              <w:autoSpaceDN w:val="0"/>
              <w:adjustRightInd w:val="0"/>
              <w:spacing w:after="0" w:line="240" w:lineRule="auto"/>
              <w:ind w:left="479"/>
              <w:rPr>
                <w:rFonts w:ascii="Cambria" w:hAnsi="Cambria"/>
                <w:lang w:val="en-US"/>
              </w:rPr>
            </w:pPr>
            <w:r w:rsidRPr="005E3632">
              <w:rPr>
                <w:rFonts w:ascii="Cambria" w:hAnsi="Cambria"/>
                <w:lang w:val="it-IT"/>
              </w:rPr>
              <w:t xml:space="preserve">Majhut, B.; Narančić Kovač, S.; Lovrić Kralj, S. (2015). Šegrt Hlapić: od čudnovatog do čudesnog: zbornik radova. </w:t>
            </w:r>
            <w:r w:rsidRPr="005E3632">
              <w:rPr>
                <w:rFonts w:ascii="Cambria" w:hAnsi="Cambria"/>
                <w:lang w:val="en-US"/>
              </w:rPr>
              <w:t xml:space="preserve">Zagreb: Hrvatska udruga istraživača dječje književnosti </w:t>
            </w:r>
          </w:p>
          <w:p w14:paraId="13251B0B" w14:textId="77777777" w:rsidR="000C7FD6" w:rsidRPr="005E3632" w:rsidRDefault="000C7FD6" w:rsidP="001E6D25">
            <w:pPr>
              <w:numPr>
                <w:ilvl w:val="0"/>
                <w:numId w:val="89"/>
              </w:numPr>
              <w:autoSpaceDE w:val="0"/>
              <w:autoSpaceDN w:val="0"/>
              <w:adjustRightInd w:val="0"/>
              <w:spacing w:after="0" w:line="240" w:lineRule="auto"/>
              <w:ind w:left="479"/>
              <w:rPr>
                <w:rFonts w:ascii="Cambria" w:hAnsi="Cambria"/>
                <w:lang w:val="en-US"/>
              </w:rPr>
            </w:pPr>
            <w:r w:rsidRPr="005E3632">
              <w:rPr>
                <w:rFonts w:ascii="Cambria" w:hAnsi="Cambria"/>
                <w:lang w:val="en-US"/>
              </w:rPr>
              <w:t xml:space="preserve">Narančić Kovač, S. (2016). Jedna priča - dva pripovjedača. Zagreb: ArTresor </w:t>
            </w:r>
          </w:p>
          <w:p w14:paraId="118B26AD" w14:textId="77777777" w:rsidR="000C7FD6" w:rsidRPr="005E3632" w:rsidRDefault="000C7FD6" w:rsidP="001E6D25">
            <w:pPr>
              <w:numPr>
                <w:ilvl w:val="0"/>
                <w:numId w:val="89"/>
              </w:numPr>
              <w:autoSpaceDE w:val="0"/>
              <w:autoSpaceDN w:val="0"/>
              <w:adjustRightInd w:val="0"/>
              <w:spacing w:after="0" w:line="240" w:lineRule="auto"/>
              <w:ind w:left="479"/>
              <w:rPr>
                <w:rFonts w:ascii="Cambria" w:hAnsi="Cambria"/>
                <w:lang w:val="en-US"/>
              </w:rPr>
            </w:pPr>
            <w:r w:rsidRPr="005E3632">
              <w:rPr>
                <w:rFonts w:ascii="Cambria" w:hAnsi="Cambria"/>
                <w:lang w:val="it-IT"/>
              </w:rPr>
              <w:lastRenderedPageBreak/>
              <w:t xml:space="preserve">Visinko, K. (2005). Dječja priča: povijest, teorija, recepcija i interpretacija. </w:t>
            </w:r>
            <w:r w:rsidRPr="005E3632">
              <w:rPr>
                <w:rFonts w:ascii="Cambria" w:hAnsi="Cambria"/>
                <w:lang w:val="en-US"/>
              </w:rPr>
              <w:t>Zagreb. Školska knjiga.</w:t>
            </w:r>
          </w:p>
          <w:p w14:paraId="11A5BB81" w14:textId="2E6D8656" w:rsidR="000C7FD6" w:rsidRPr="00AE1F40" w:rsidRDefault="000C7FD6" w:rsidP="00AD592E">
            <w:pPr>
              <w:numPr>
                <w:ilvl w:val="0"/>
                <w:numId w:val="89"/>
              </w:numPr>
              <w:autoSpaceDE w:val="0"/>
              <w:autoSpaceDN w:val="0"/>
              <w:adjustRightInd w:val="0"/>
              <w:spacing w:after="0" w:line="240" w:lineRule="auto"/>
              <w:ind w:left="479"/>
              <w:rPr>
                <w:rFonts w:ascii="Cambria" w:hAnsi="Cambria"/>
                <w:lang w:val="en-US"/>
              </w:rPr>
            </w:pPr>
            <w:r w:rsidRPr="005E3632">
              <w:rPr>
                <w:rFonts w:ascii="Cambria" w:hAnsi="Cambria"/>
                <w:lang w:val="en-US"/>
              </w:rPr>
              <w:t>Zalar, D. (2014). Potjehovi hologrami-studije, eseji i kritike iz književnosti za djecu i mlade. Zagreb: Alfa</w:t>
            </w:r>
          </w:p>
          <w:p w14:paraId="1E170919"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Priručna:</w:t>
            </w:r>
          </w:p>
          <w:p w14:paraId="74C4D7A0" w14:textId="77777777" w:rsidR="000C7FD6" w:rsidRPr="005E3632" w:rsidRDefault="000C7FD6" w:rsidP="001E6D25">
            <w:pPr>
              <w:numPr>
                <w:ilvl w:val="0"/>
                <w:numId w:val="90"/>
              </w:numPr>
              <w:autoSpaceDE w:val="0"/>
              <w:autoSpaceDN w:val="0"/>
              <w:adjustRightInd w:val="0"/>
              <w:spacing w:after="0" w:line="240" w:lineRule="auto"/>
              <w:ind w:left="479"/>
              <w:rPr>
                <w:rFonts w:ascii="Cambria" w:hAnsi="Cambria"/>
                <w:lang w:val="en-US"/>
              </w:rPr>
            </w:pPr>
            <w:r w:rsidRPr="005E3632">
              <w:rPr>
                <w:rFonts w:ascii="Cambria" w:hAnsi="Cambria"/>
                <w:lang w:val="it-IT"/>
              </w:rPr>
              <w:t xml:space="preserve">Biti, V. (2000). Pojmovnik suvremene književne i kulturne teorije. </w:t>
            </w:r>
            <w:r w:rsidRPr="005E3632">
              <w:rPr>
                <w:rFonts w:ascii="Cambria" w:hAnsi="Cambria"/>
                <w:lang w:val="en-US"/>
              </w:rPr>
              <w:t>Zagreb. Matica hrvatska.</w:t>
            </w:r>
          </w:p>
        </w:tc>
      </w:tr>
    </w:tbl>
    <w:p w14:paraId="05FD9FDA" w14:textId="77777777" w:rsidR="00AA12DE" w:rsidRPr="005E3632" w:rsidRDefault="00AA12DE" w:rsidP="00AD592E">
      <w:pPr>
        <w:autoSpaceDE w:val="0"/>
        <w:autoSpaceDN w:val="0"/>
        <w:adjustRightInd w:val="0"/>
        <w:spacing w:after="0" w:line="240" w:lineRule="auto"/>
        <w:rPr>
          <w:rFonts w:ascii="Cambria" w:hAnsi="Cambria"/>
        </w:rPr>
      </w:pPr>
    </w:p>
    <w:p w14:paraId="6DEA25CA" w14:textId="77777777" w:rsidR="00AA12DE" w:rsidRPr="005E3632" w:rsidRDefault="00AA12DE" w:rsidP="00AD592E">
      <w:pPr>
        <w:autoSpaceDE w:val="0"/>
        <w:autoSpaceDN w:val="0"/>
        <w:adjustRightInd w:val="0"/>
        <w:spacing w:after="0" w:line="240" w:lineRule="auto"/>
        <w:rPr>
          <w:rFonts w:ascii="Cambria" w:hAnsi="Cambria"/>
        </w:rPr>
      </w:pPr>
    </w:p>
    <w:p w14:paraId="4AB8AE0B" w14:textId="77777777" w:rsidR="00AA12DE" w:rsidRPr="005E3632" w:rsidRDefault="00AA12DE" w:rsidP="00AD592E">
      <w:pPr>
        <w:spacing w:after="0"/>
      </w:pPr>
    </w:p>
    <w:p w14:paraId="684C7329" w14:textId="77777777" w:rsidR="00AA12DE" w:rsidRPr="005E3632" w:rsidRDefault="00AA12DE" w:rsidP="00AD592E">
      <w:pPr>
        <w:spacing w:after="0"/>
      </w:pPr>
    </w:p>
    <w:p w14:paraId="147C10D9" w14:textId="57F6A674" w:rsidR="000C7FD6" w:rsidRPr="005E3632" w:rsidRDefault="000C7FD6" w:rsidP="00AD592E">
      <w:pPr>
        <w:spacing w:after="0"/>
      </w:pPr>
      <w:r w:rsidRPr="005E3632">
        <w:br w:type="page"/>
      </w:r>
    </w:p>
    <w:tbl>
      <w:tblPr>
        <w:tblW w:w="5000" w:type="pct"/>
        <w:tblLayout w:type="fixed"/>
        <w:tblCellMar>
          <w:left w:w="0" w:type="dxa"/>
          <w:right w:w="0" w:type="dxa"/>
        </w:tblCellMar>
        <w:tblLook w:val="04A0" w:firstRow="1" w:lastRow="0" w:firstColumn="1" w:lastColumn="0" w:noHBand="0" w:noVBand="1"/>
      </w:tblPr>
      <w:tblGrid>
        <w:gridCol w:w="2542"/>
        <w:gridCol w:w="2410"/>
        <w:gridCol w:w="52"/>
        <w:gridCol w:w="1069"/>
        <w:gridCol w:w="580"/>
        <w:gridCol w:w="131"/>
        <w:gridCol w:w="861"/>
        <w:gridCol w:w="1407"/>
      </w:tblGrid>
      <w:tr w:rsidR="000C7FD6" w:rsidRPr="005E3632" w14:paraId="551F1EF8" w14:textId="77777777" w:rsidTr="000C7FD6">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FCA0B45" w14:textId="77777777" w:rsidR="000C7FD6" w:rsidRPr="00AE1F40" w:rsidRDefault="000C7FD6" w:rsidP="00AD592E">
            <w:pPr>
              <w:autoSpaceDE w:val="0"/>
              <w:autoSpaceDN w:val="0"/>
              <w:adjustRightInd w:val="0"/>
              <w:spacing w:after="0" w:line="240" w:lineRule="auto"/>
              <w:jc w:val="right"/>
              <w:rPr>
                <w:rFonts w:ascii="Cambria" w:hAnsi="Cambria"/>
                <w:b/>
                <w:bCs/>
                <w:lang w:val="en-US"/>
              </w:rPr>
            </w:pPr>
            <w:r w:rsidRPr="00AE1F40">
              <w:rPr>
                <w:rFonts w:ascii="Cambria" w:hAnsi="Cambria"/>
                <w:b/>
                <w:bCs/>
                <w:lang w:val="en-US"/>
              </w:rPr>
              <w:lastRenderedPageBreak/>
              <w:t>IZVEDBENI PLAN NASTAVE KOLEGIJA</w:t>
            </w:r>
          </w:p>
        </w:tc>
      </w:tr>
      <w:tr w:rsidR="000C7FD6" w:rsidRPr="005E3632" w14:paraId="0212A1B7" w14:textId="77777777" w:rsidTr="000C7FD6">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5F4062F"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Kod i naziv kolegija</w:t>
            </w:r>
          </w:p>
        </w:tc>
        <w:tc>
          <w:tcPr>
            <w:tcW w:w="65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9DF6BE" w14:textId="2FBCA324" w:rsidR="000C7FD6" w:rsidRPr="005E3632" w:rsidRDefault="000C7FD6" w:rsidP="00AD592E">
            <w:pPr>
              <w:autoSpaceDE w:val="0"/>
              <w:autoSpaceDN w:val="0"/>
              <w:adjustRightInd w:val="0"/>
              <w:spacing w:after="0" w:line="240" w:lineRule="auto"/>
              <w:rPr>
                <w:rFonts w:ascii="Cambria" w:hAnsi="Cambria"/>
              </w:rPr>
            </w:pPr>
            <w:r w:rsidRPr="005E3632">
              <w:rPr>
                <w:rFonts w:ascii="Cambria" w:hAnsi="Cambria"/>
                <w:lang w:val="en-US"/>
              </w:rPr>
              <w:t>24449</w:t>
            </w:r>
            <w:r w:rsidRPr="005E3632">
              <w:rPr>
                <w:rFonts w:ascii="Cambria" w:hAnsi="Cambria"/>
              </w:rPr>
              <w:t xml:space="preserve">2 </w:t>
            </w:r>
          </w:p>
          <w:p w14:paraId="500F9D4E" w14:textId="77777777" w:rsidR="000C7FD6" w:rsidRPr="005E3632" w:rsidRDefault="000C7FD6" w:rsidP="00AD592E">
            <w:pPr>
              <w:autoSpaceDE w:val="0"/>
              <w:autoSpaceDN w:val="0"/>
              <w:adjustRightInd w:val="0"/>
              <w:spacing w:after="0" w:line="240" w:lineRule="auto"/>
              <w:rPr>
                <w:rFonts w:ascii="Cambria" w:hAnsi="Cambria"/>
                <w:lang w:val="en-US"/>
              </w:rPr>
            </w:pPr>
            <w:r w:rsidRPr="005E3632">
              <w:rPr>
                <w:rFonts w:ascii="Cambria" w:hAnsi="Cambria"/>
                <w:lang w:val="en-US"/>
              </w:rPr>
              <w:t>Multimedijski praktikum</w:t>
            </w:r>
          </w:p>
        </w:tc>
      </w:tr>
      <w:tr w:rsidR="00C8058E" w:rsidRPr="005E3632" w14:paraId="721D2DBE" w14:textId="77777777" w:rsidTr="000C7FD6">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FD29DEF" w14:textId="375A55EB" w:rsidR="00C8058E" w:rsidRPr="005E3632" w:rsidRDefault="00C8058E" w:rsidP="00AD592E">
            <w:pPr>
              <w:autoSpaceDE w:val="0"/>
              <w:autoSpaceDN w:val="0"/>
              <w:adjustRightInd w:val="0"/>
              <w:spacing w:after="0" w:line="240" w:lineRule="auto"/>
              <w:rPr>
                <w:rFonts w:ascii="Cambria" w:hAnsi="Cambria"/>
              </w:rPr>
            </w:pPr>
            <w:r w:rsidRPr="005E3632">
              <w:rPr>
                <w:rFonts w:ascii="Cambria" w:hAnsi="Cambria"/>
              </w:rPr>
              <w:t>Nastavni</w:t>
            </w:r>
            <w:r w:rsidR="000E4F13">
              <w:rPr>
                <w:rFonts w:ascii="Cambria" w:hAnsi="Cambria"/>
              </w:rPr>
              <w:t>k</w:t>
            </w:r>
          </w:p>
          <w:p w14:paraId="4D7121D1" w14:textId="1894F123" w:rsidR="00C8058E" w:rsidRPr="005E3632" w:rsidRDefault="00C8058E" w:rsidP="00AD592E">
            <w:pPr>
              <w:autoSpaceDE w:val="0"/>
              <w:autoSpaceDN w:val="0"/>
              <w:adjustRightInd w:val="0"/>
              <w:spacing w:after="0" w:line="240" w:lineRule="auto"/>
              <w:rPr>
                <w:rFonts w:ascii="Cambria" w:hAnsi="Cambria"/>
              </w:rPr>
            </w:pPr>
            <w:r w:rsidRPr="005E3632">
              <w:rPr>
                <w:rFonts w:ascii="Cambria" w:hAnsi="Cambria"/>
              </w:rPr>
              <w:t>Suradnik</w:t>
            </w:r>
          </w:p>
        </w:tc>
        <w:tc>
          <w:tcPr>
            <w:tcW w:w="65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728D9B" w14:textId="1BF6AB72" w:rsidR="004E0CAA" w:rsidRPr="004E0CAA" w:rsidRDefault="000E4F13" w:rsidP="00AD592E">
            <w:pPr>
              <w:autoSpaceDE w:val="0"/>
              <w:autoSpaceDN w:val="0"/>
              <w:adjustRightInd w:val="0"/>
              <w:spacing w:after="0" w:line="240" w:lineRule="auto"/>
            </w:pPr>
            <w:hyperlink r:id="rId89" w:history="1">
              <w:r w:rsidRPr="000E4F13">
                <w:rPr>
                  <w:rStyle w:val="Hiperveza"/>
                  <w:rFonts w:ascii="Cambria" w:hAnsi="Cambria" w:cstheme="minorHAnsi"/>
                </w:rPr>
                <w:t>Izv. p</w:t>
              </w:r>
              <w:r w:rsidR="00C8058E" w:rsidRPr="000E4F13">
                <w:rPr>
                  <w:rStyle w:val="Hiperveza"/>
                  <w:rFonts w:ascii="Cambria" w:hAnsi="Cambria" w:cstheme="minorHAnsi"/>
                </w:rPr>
                <w:t xml:space="preserve">rof. dr. sc. </w:t>
              </w:r>
              <w:r w:rsidRPr="000E4F13">
                <w:rPr>
                  <w:rStyle w:val="Hiperveza"/>
                  <w:rFonts w:ascii="Cambria" w:hAnsi="Cambria" w:cstheme="minorHAnsi"/>
                </w:rPr>
                <w:t>Darko Etinger</w:t>
              </w:r>
            </w:hyperlink>
            <w:r w:rsidR="00C8058E" w:rsidRPr="005E3632">
              <w:rPr>
                <w:rStyle w:val="Hiperveza"/>
                <w:rFonts w:ascii="Cambria" w:hAnsi="Cambria" w:cstheme="minorHAnsi"/>
              </w:rPr>
              <w:t xml:space="preserve"> </w:t>
            </w:r>
            <w:r w:rsidR="00DD0818" w:rsidRPr="005E3632">
              <w:rPr>
                <w:rFonts w:ascii="Cambria" w:hAnsi="Cambria"/>
              </w:rPr>
              <w:t>(nositelj)</w:t>
            </w:r>
          </w:p>
          <w:p w14:paraId="7E2BD1D1" w14:textId="5AD44363" w:rsidR="00C8058E" w:rsidRPr="004E0CAA" w:rsidRDefault="00AC6FAD" w:rsidP="00AD592E">
            <w:pPr>
              <w:autoSpaceDE w:val="0"/>
              <w:autoSpaceDN w:val="0"/>
              <w:adjustRightInd w:val="0"/>
              <w:spacing w:after="0" w:line="240" w:lineRule="auto"/>
              <w:rPr>
                <w:rFonts w:ascii="Cambria" w:hAnsi="Cambria"/>
                <w:lang w:val="it-IT"/>
              </w:rPr>
            </w:pPr>
            <w:hyperlink r:id="rId90" w:history="1">
              <w:r w:rsidR="004E0CAA" w:rsidRPr="004E0CAA">
                <w:rPr>
                  <w:rStyle w:val="Hiperveza"/>
                  <w:rFonts w:ascii="Cambria" w:hAnsi="Cambria"/>
                </w:rPr>
                <w:t>Igor Dobrača</w:t>
              </w:r>
              <w:r w:rsidR="004E0CAA">
                <w:rPr>
                  <w:rStyle w:val="Hiperveza"/>
                  <w:rFonts w:ascii="Cambria" w:hAnsi="Cambria"/>
                </w:rPr>
                <w:t xml:space="preserve">, naslovni </w:t>
              </w:r>
              <w:r w:rsidR="00FF7553">
                <w:rPr>
                  <w:rStyle w:val="Hiperveza"/>
                  <w:rFonts w:ascii="Cambria" w:hAnsi="Cambria"/>
                </w:rPr>
                <w:t xml:space="preserve">v. </w:t>
              </w:r>
              <w:r w:rsidR="004E0CAA">
                <w:rPr>
                  <w:rStyle w:val="Hiperveza"/>
                  <w:rFonts w:ascii="Cambria" w:hAnsi="Cambria"/>
                </w:rPr>
                <w:t>pred</w:t>
              </w:r>
              <w:r w:rsidR="00AE1F40">
                <w:rPr>
                  <w:rStyle w:val="Hiperveza"/>
                  <w:rFonts w:ascii="Cambria" w:hAnsi="Cambria"/>
                </w:rPr>
                <w:t>.</w:t>
              </w:r>
              <w:r w:rsidR="004E0CAA" w:rsidRPr="004E0CAA">
                <w:rPr>
                  <w:rStyle w:val="Hiperveza"/>
                  <w:rFonts w:ascii="Cambria" w:hAnsi="Cambria"/>
                </w:rPr>
                <w:t xml:space="preserve"> </w:t>
              </w:r>
            </w:hyperlink>
          </w:p>
        </w:tc>
      </w:tr>
      <w:tr w:rsidR="00C8058E" w:rsidRPr="005E3632" w14:paraId="6F64D9F6" w14:textId="77777777" w:rsidTr="000C7FD6">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470C4BD" w14:textId="77777777"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lang w:val="en-US"/>
              </w:rPr>
              <w:t>Studijski program</w:t>
            </w:r>
          </w:p>
        </w:tc>
        <w:tc>
          <w:tcPr>
            <w:tcW w:w="65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386418" w14:textId="659828C0"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rPr>
              <w:t>Sveučilišni diplomski studij Rani i predškolski odgoj i obrazovanje na hrvatskom jeziku (izvanredni studij)</w:t>
            </w:r>
          </w:p>
        </w:tc>
      </w:tr>
      <w:tr w:rsidR="00C8058E" w:rsidRPr="005E3632" w14:paraId="16EBBB75" w14:textId="77777777" w:rsidTr="00244A31">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B0AAC21" w14:textId="77777777"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lang w:val="en-US"/>
              </w:rPr>
              <w:t>Vrsta kolegija</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59D8C7" w14:textId="4E27FD4F"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rPr>
              <w:t>i</w:t>
            </w:r>
            <w:r w:rsidRPr="005E3632">
              <w:rPr>
                <w:rFonts w:ascii="Cambria" w:hAnsi="Cambria"/>
                <w:lang w:val="en-US"/>
              </w:rPr>
              <w:t>zborni (modul: razvojno-umjetnički)</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1DE40E8" w14:textId="77777777"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lang w:val="en-US"/>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6CCC71" w14:textId="7F1F42D3" w:rsidR="00C8058E" w:rsidRPr="005E3632" w:rsidRDefault="00AE1F40" w:rsidP="00AD592E">
            <w:pPr>
              <w:autoSpaceDE w:val="0"/>
              <w:autoSpaceDN w:val="0"/>
              <w:adjustRightInd w:val="0"/>
              <w:spacing w:after="0" w:line="240" w:lineRule="auto"/>
              <w:rPr>
                <w:rFonts w:ascii="Cambria" w:hAnsi="Cambria"/>
                <w:lang w:val="en-US"/>
              </w:rPr>
            </w:pPr>
            <w:r>
              <w:rPr>
                <w:rFonts w:ascii="Cambria" w:hAnsi="Cambria"/>
                <w:lang w:val="en-US"/>
              </w:rPr>
              <w:t>d</w:t>
            </w:r>
            <w:r w:rsidR="00C8058E" w:rsidRPr="005E3632">
              <w:rPr>
                <w:rFonts w:ascii="Cambria" w:hAnsi="Cambria"/>
                <w:lang w:val="en-US"/>
              </w:rPr>
              <w:t>iplomski</w:t>
            </w:r>
          </w:p>
        </w:tc>
      </w:tr>
      <w:tr w:rsidR="00C8058E" w:rsidRPr="005E3632" w14:paraId="63E7D048" w14:textId="77777777" w:rsidTr="00244A31">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C833804" w14:textId="77777777"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lang w:val="en-US"/>
              </w:rPr>
              <w:t>Semestar</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08DA5B" w14:textId="77777777"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lang w:val="en-US"/>
              </w:rPr>
              <w:t>zimski</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BAD93EC" w14:textId="77777777"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lang w:val="en-US"/>
              </w:rPr>
              <w:t>Godina studija</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10ADC9" w14:textId="1A32F2BF"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lang w:val="en-US"/>
              </w:rPr>
              <w:t>II.</w:t>
            </w:r>
          </w:p>
        </w:tc>
      </w:tr>
      <w:tr w:rsidR="00C8058E" w:rsidRPr="005E3632" w14:paraId="283B50A5" w14:textId="77777777" w:rsidTr="00244A31">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F2E594F" w14:textId="77777777"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lang w:val="en-US"/>
              </w:rPr>
              <w:t>Mjesto izvođenja</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0250EE8" w14:textId="77777777" w:rsidR="00C8058E" w:rsidRPr="005E3632" w:rsidRDefault="00C8058E" w:rsidP="00AD592E">
            <w:pPr>
              <w:autoSpaceDE w:val="0"/>
              <w:autoSpaceDN w:val="0"/>
              <w:adjustRightInd w:val="0"/>
              <w:spacing w:after="0" w:line="240" w:lineRule="auto"/>
              <w:rPr>
                <w:rFonts w:ascii="Cambria" w:hAnsi="Cambria"/>
              </w:rPr>
            </w:pPr>
            <w:r w:rsidRPr="005E3632">
              <w:rPr>
                <w:rFonts w:ascii="Cambria" w:hAnsi="Cambria"/>
              </w:rPr>
              <w:t>učionica</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8B9A0A3" w14:textId="77777777"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lang w:val="en-US"/>
              </w:rPr>
              <w:t>Jezik izvođenja (drugi jezici)</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4547C8F" w14:textId="77777777"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rPr>
              <w:t>h</w:t>
            </w:r>
            <w:r w:rsidRPr="005E3632">
              <w:rPr>
                <w:rFonts w:ascii="Cambria" w:hAnsi="Cambria"/>
                <w:lang w:val="en-US"/>
              </w:rPr>
              <w:t>rvatski</w:t>
            </w:r>
          </w:p>
        </w:tc>
      </w:tr>
      <w:tr w:rsidR="00C8058E" w:rsidRPr="005E3632" w14:paraId="0A55E505" w14:textId="77777777" w:rsidTr="00244A31">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691837D" w14:textId="77777777"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lang w:val="en-US"/>
              </w:rPr>
              <w:t>Broj ECTS bodova</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6E1912" w14:textId="77777777"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lang w:val="en-US"/>
              </w:rPr>
              <w:t>3</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5C48607" w14:textId="77777777"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lang w:val="en-US"/>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56A71E" w14:textId="15F1C984"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lang w:val="en-US"/>
              </w:rPr>
              <w:t>7,5P – 7,5</w:t>
            </w:r>
            <w:r w:rsidR="00AE1F40">
              <w:rPr>
                <w:rFonts w:ascii="Cambria" w:hAnsi="Cambria"/>
                <w:lang w:val="en-US"/>
              </w:rPr>
              <w:t>S</w:t>
            </w:r>
            <w:r w:rsidRPr="005E3632">
              <w:rPr>
                <w:rFonts w:ascii="Cambria" w:hAnsi="Cambria"/>
                <w:lang w:val="en-US"/>
              </w:rPr>
              <w:t xml:space="preserve"> – 7,5</w:t>
            </w:r>
            <w:r w:rsidR="00AE1F40">
              <w:rPr>
                <w:rFonts w:ascii="Cambria" w:hAnsi="Cambria"/>
                <w:lang w:val="en-US"/>
              </w:rPr>
              <w:t>V</w:t>
            </w:r>
            <w:r w:rsidRPr="005E3632">
              <w:rPr>
                <w:rFonts w:ascii="Cambria" w:hAnsi="Cambria"/>
                <w:lang w:val="en-US"/>
              </w:rPr>
              <w:t xml:space="preserve">   </w:t>
            </w:r>
          </w:p>
        </w:tc>
      </w:tr>
      <w:tr w:rsidR="00C8058E" w:rsidRPr="005E3632" w14:paraId="65558328" w14:textId="77777777" w:rsidTr="000C7FD6">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C3FB05C" w14:textId="77777777" w:rsidR="00C8058E" w:rsidRPr="005E3632" w:rsidRDefault="00C8058E" w:rsidP="00AD592E">
            <w:pPr>
              <w:autoSpaceDE w:val="0"/>
              <w:autoSpaceDN w:val="0"/>
              <w:adjustRightInd w:val="0"/>
              <w:spacing w:after="0" w:line="240" w:lineRule="auto"/>
              <w:rPr>
                <w:rFonts w:ascii="Cambria" w:hAnsi="Cambria"/>
                <w:lang w:val="it-IT"/>
              </w:rPr>
            </w:pPr>
            <w:r w:rsidRPr="005E3632">
              <w:rPr>
                <w:rFonts w:ascii="Cambria" w:hAnsi="Cambria"/>
                <w:lang w:val="it-IT"/>
              </w:rPr>
              <w:t>Preduvjeti za upis i za svladavanje</w:t>
            </w:r>
          </w:p>
        </w:tc>
        <w:tc>
          <w:tcPr>
            <w:tcW w:w="65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5D6E18" w14:textId="77777777" w:rsidR="00C8058E" w:rsidRPr="00541A6F" w:rsidRDefault="00C8058E" w:rsidP="00AD592E">
            <w:pPr>
              <w:autoSpaceDE w:val="0"/>
              <w:autoSpaceDN w:val="0"/>
              <w:adjustRightInd w:val="0"/>
              <w:spacing w:after="0" w:line="240" w:lineRule="auto"/>
              <w:rPr>
                <w:rFonts w:ascii="Cambria" w:hAnsi="Cambria"/>
                <w:lang w:val="nl-NL"/>
              </w:rPr>
            </w:pPr>
            <w:r w:rsidRPr="00541A6F">
              <w:rPr>
                <w:rFonts w:ascii="Cambria" w:hAnsi="Cambria"/>
                <w:lang w:val="nl-NL"/>
              </w:rPr>
              <w:t>Preduvjet za upis određen je odredbama programskog studija.</w:t>
            </w:r>
          </w:p>
        </w:tc>
      </w:tr>
      <w:tr w:rsidR="00C8058E" w:rsidRPr="005E3632" w14:paraId="7F38365F" w14:textId="77777777" w:rsidTr="000C7FD6">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C9579B6" w14:textId="77777777"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lang w:val="en-US"/>
              </w:rPr>
              <w:t>Korelativnost</w:t>
            </w:r>
          </w:p>
        </w:tc>
        <w:tc>
          <w:tcPr>
            <w:tcW w:w="65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6B0F57" w14:textId="77777777"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Medijska kultura, Osnove informatike </w:t>
            </w:r>
          </w:p>
        </w:tc>
      </w:tr>
      <w:tr w:rsidR="00C8058E" w:rsidRPr="005E3632" w14:paraId="6A35A4C8" w14:textId="77777777" w:rsidTr="000C7FD6">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A8ADC70" w14:textId="77777777"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Cilj kolegija </w:t>
            </w:r>
          </w:p>
        </w:tc>
        <w:tc>
          <w:tcPr>
            <w:tcW w:w="65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378D54" w14:textId="4AF52B7A" w:rsidR="00C8058E" w:rsidRPr="005E3632" w:rsidRDefault="00AE1F40" w:rsidP="00AD592E">
            <w:pPr>
              <w:autoSpaceDE w:val="0"/>
              <w:autoSpaceDN w:val="0"/>
              <w:adjustRightInd w:val="0"/>
              <w:spacing w:after="0" w:line="240" w:lineRule="auto"/>
              <w:rPr>
                <w:rFonts w:ascii="Cambria" w:hAnsi="Cambria"/>
                <w:lang w:val="en-US"/>
              </w:rPr>
            </w:pPr>
            <w:r>
              <w:rPr>
                <w:rFonts w:ascii="Cambria" w:hAnsi="Cambria"/>
              </w:rPr>
              <w:t>u</w:t>
            </w:r>
            <w:r w:rsidR="00C8058E" w:rsidRPr="005E3632">
              <w:rPr>
                <w:rFonts w:ascii="Cambria" w:hAnsi="Cambria"/>
                <w:lang w:val="en-US"/>
              </w:rPr>
              <w:t xml:space="preserve">svojiti temeljne pojmove iz osnova informatike </w:t>
            </w:r>
            <w:r w:rsidR="00C8058E" w:rsidRPr="005E3632">
              <w:rPr>
                <w:rFonts w:ascii="Cambria" w:hAnsi="Cambria"/>
              </w:rPr>
              <w:t>radi uporabe a</w:t>
            </w:r>
            <w:r w:rsidR="00C8058E" w:rsidRPr="005E3632">
              <w:rPr>
                <w:rFonts w:ascii="Cambria" w:hAnsi="Cambria"/>
                <w:lang w:val="en-US"/>
              </w:rPr>
              <w:t>lat</w:t>
            </w:r>
            <w:r w:rsidR="00C8058E" w:rsidRPr="005E3632">
              <w:rPr>
                <w:rFonts w:ascii="Cambria" w:hAnsi="Cambria"/>
              </w:rPr>
              <w:t>a</w:t>
            </w:r>
            <w:r w:rsidR="00C8058E" w:rsidRPr="005E3632">
              <w:rPr>
                <w:rFonts w:ascii="Cambria" w:hAnsi="Cambria"/>
                <w:lang w:val="en-US"/>
              </w:rPr>
              <w:t xml:space="preserve"> na računalu za obradu teksta, tablično računanje, izradu prezentacija, audio i video produkcija, rad s elektroničkom poštom i uporabu interneta</w:t>
            </w:r>
          </w:p>
        </w:tc>
      </w:tr>
      <w:tr w:rsidR="00C8058E" w:rsidRPr="005E3632" w14:paraId="7D5DF28F" w14:textId="77777777" w:rsidTr="000C7FD6">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6FF819F" w14:textId="77777777"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lang w:val="en-US"/>
              </w:rPr>
              <w:t>Ishodi učenja</w:t>
            </w:r>
          </w:p>
        </w:tc>
        <w:tc>
          <w:tcPr>
            <w:tcW w:w="65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1C78FE" w14:textId="77777777" w:rsidR="00C8058E" w:rsidRPr="005E3632" w:rsidRDefault="00C8058E" w:rsidP="001E6D25">
            <w:pPr>
              <w:numPr>
                <w:ilvl w:val="0"/>
                <w:numId w:val="91"/>
              </w:numPr>
              <w:autoSpaceDE w:val="0"/>
              <w:autoSpaceDN w:val="0"/>
              <w:adjustRightInd w:val="0"/>
              <w:spacing w:after="0" w:line="240" w:lineRule="auto"/>
              <w:rPr>
                <w:rFonts w:ascii="Cambria" w:hAnsi="Cambria"/>
                <w:lang w:val="it-IT"/>
              </w:rPr>
            </w:pPr>
            <w:r w:rsidRPr="005E3632">
              <w:rPr>
                <w:rFonts w:ascii="Cambria" w:hAnsi="Cambria"/>
              </w:rPr>
              <w:t>p</w:t>
            </w:r>
            <w:r w:rsidRPr="005E3632">
              <w:rPr>
                <w:rFonts w:ascii="Cambria" w:hAnsi="Cambria"/>
                <w:lang w:val="it-IT"/>
              </w:rPr>
              <w:t>ravilno</w:t>
            </w:r>
            <w:r w:rsidRPr="005E3632">
              <w:rPr>
                <w:rFonts w:ascii="Cambria" w:hAnsi="Cambria"/>
              </w:rPr>
              <w:t xml:space="preserve"> </w:t>
            </w:r>
            <w:r w:rsidRPr="005E3632">
              <w:rPr>
                <w:rFonts w:ascii="Cambria" w:hAnsi="Cambria"/>
                <w:lang w:val="it-IT"/>
              </w:rPr>
              <w:t>opisati temeljne pojmove audio-video produkcije i postprodukcije</w:t>
            </w:r>
          </w:p>
          <w:p w14:paraId="665A8602" w14:textId="77777777" w:rsidR="00C8058E" w:rsidRPr="005E3632" w:rsidRDefault="00C8058E" w:rsidP="001E6D25">
            <w:pPr>
              <w:numPr>
                <w:ilvl w:val="0"/>
                <w:numId w:val="91"/>
              </w:numPr>
              <w:autoSpaceDE w:val="0"/>
              <w:autoSpaceDN w:val="0"/>
              <w:adjustRightInd w:val="0"/>
              <w:spacing w:after="0" w:line="240" w:lineRule="auto"/>
              <w:rPr>
                <w:rFonts w:ascii="Cambria" w:hAnsi="Cambria"/>
                <w:lang w:val="it-IT"/>
              </w:rPr>
            </w:pPr>
            <w:r w:rsidRPr="005E3632">
              <w:rPr>
                <w:rFonts w:ascii="Cambria" w:hAnsi="Cambria"/>
              </w:rPr>
              <w:t>p</w:t>
            </w:r>
            <w:r w:rsidRPr="005E3632">
              <w:rPr>
                <w:rFonts w:ascii="Cambria" w:hAnsi="Cambria"/>
                <w:lang w:val="it-IT"/>
              </w:rPr>
              <w:t>ravilno se koristiti načelima produkcije i postprodukcije audio zapisa</w:t>
            </w:r>
          </w:p>
          <w:p w14:paraId="39D3DD7C" w14:textId="77777777" w:rsidR="00C8058E" w:rsidRPr="005E3632" w:rsidRDefault="00C8058E"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3. </w:t>
            </w:r>
            <w:r w:rsidRPr="005E3632">
              <w:rPr>
                <w:rFonts w:ascii="Cambria" w:hAnsi="Cambria"/>
              </w:rPr>
              <w:t>p</w:t>
            </w:r>
            <w:r w:rsidRPr="005E3632">
              <w:rPr>
                <w:rFonts w:ascii="Cambria" w:hAnsi="Cambria"/>
                <w:lang w:val="it-IT"/>
              </w:rPr>
              <w:t xml:space="preserve">ravilno se koristiti načelima produkcije i postprodukcije video zapisa </w:t>
            </w:r>
          </w:p>
          <w:p w14:paraId="0FE4A0F6" w14:textId="77777777" w:rsidR="00C8058E" w:rsidRPr="005E3632" w:rsidRDefault="00C8058E"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4. </w:t>
            </w:r>
            <w:r w:rsidRPr="005E3632">
              <w:rPr>
                <w:rFonts w:ascii="Cambria" w:hAnsi="Cambria"/>
              </w:rPr>
              <w:t>o</w:t>
            </w:r>
            <w:r w:rsidRPr="005E3632">
              <w:rPr>
                <w:rFonts w:ascii="Cambria" w:hAnsi="Cambria"/>
                <w:lang w:val="it-IT"/>
              </w:rPr>
              <w:t xml:space="preserve">blikovati multimedijalni oblik u nekom računalnom programu </w:t>
            </w:r>
          </w:p>
          <w:p w14:paraId="50FFB8B6" w14:textId="77777777" w:rsidR="00C8058E" w:rsidRPr="005E3632" w:rsidRDefault="00C8058E"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5. </w:t>
            </w:r>
            <w:r w:rsidRPr="005E3632">
              <w:rPr>
                <w:rFonts w:ascii="Cambria" w:hAnsi="Cambria"/>
              </w:rPr>
              <w:t>k</w:t>
            </w:r>
            <w:r w:rsidRPr="005E3632">
              <w:rPr>
                <w:rFonts w:ascii="Cambria" w:hAnsi="Cambria"/>
                <w:lang w:val="it-IT"/>
              </w:rPr>
              <w:t>oristiti neki računalni program za obradu audio i video datoteka</w:t>
            </w:r>
          </w:p>
        </w:tc>
      </w:tr>
      <w:tr w:rsidR="00C8058E" w:rsidRPr="005E3632" w14:paraId="22EA23BB" w14:textId="77777777" w:rsidTr="000C7FD6">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82F4CFD" w14:textId="77777777"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lang w:val="en-US"/>
              </w:rPr>
              <w:t>Sadržaj kolegija</w:t>
            </w:r>
          </w:p>
        </w:tc>
        <w:tc>
          <w:tcPr>
            <w:tcW w:w="6510"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A95542" w14:textId="77777777"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lang w:val="en-US"/>
              </w:rPr>
              <w:t>Teorija:</w:t>
            </w:r>
          </w:p>
          <w:p w14:paraId="2038AC88" w14:textId="77777777" w:rsidR="00C8058E" w:rsidRPr="005E3632" w:rsidRDefault="00C8058E" w:rsidP="00AD592E">
            <w:pPr>
              <w:autoSpaceDE w:val="0"/>
              <w:autoSpaceDN w:val="0"/>
              <w:adjustRightInd w:val="0"/>
              <w:spacing w:after="0" w:line="240" w:lineRule="auto"/>
              <w:rPr>
                <w:rFonts w:ascii="Cambria" w:hAnsi="Cambria"/>
                <w:lang w:val="it-IT"/>
              </w:rPr>
            </w:pPr>
            <w:r w:rsidRPr="005E3632">
              <w:rPr>
                <w:rFonts w:ascii="Cambria" w:hAnsi="Cambria"/>
                <w:lang w:val="en-US"/>
              </w:rPr>
              <w:t xml:space="preserve">1. Zvuk. Izvori zvuka. Zvuk u digitalnom obliku. </w:t>
            </w:r>
            <w:r w:rsidRPr="005E3632">
              <w:rPr>
                <w:rFonts w:ascii="Cambria" w:hAnsi="Cambria"/>
                <w:lang w:val="it-IT"/>
              </w:rPr>
              <w:t>Frekvencija i dubina. Tehnike i mogućnosti audio snimanja.</w:t>
            </w:r>
          </w:p>
          <w:p w14:paraId="393F91EF" w14:textId="77777777" w:rsidR="00C8058E" w:rsidRPr="005E3632" w:rsidRDefault="00C8058E" w:rsidP="00AD592E">
            <w:pPr>
              <w:autoSpaceDE w:val="0"/>
              <w:autoSpaceDN w:val="0"/>
              <w:adjustRightInd w:val="0"/>
              <w:spacing w:after="0" w:line="240" w:lineRule="auto"/>
              <w:rPr>
                <w:rFonts w:ascii="Cambria" w:hAnsi="Cambria"/>
                <w:lang w:val="it-IT"/>
              </w:rPr>
            </w:pPr>
            <w:r w:rsidRPr="005E3632">
              <w:rPr>
                <w:rFonts w:ascii="Cambria" w:hAnsi="Cambria"/>
                <w:lang w:val="it-IT"/>
              </w:rPr>
              <w:t>2. Analogni i digitalni signal. Formati glazbenih zapisa. Računalni audio formati- wav, mp3, wma, aif, mid.</w:t>
            </w:r>
          </w:p>
          <w:p w14:paraId="56CE3DF6" w14:textId="77777777" w:rsidR="00C8058E" w:rsidRPr="005E3632" w:rsidRDefault="00C8058E"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3. Vrste filma. Formati filmova i video datoteka. Rez, kadar, scena. Scenarij. Knjiga snimanja. </w:t>
            </w:r>
          </w:p>
          <w:p w14:paraId="412BF2CA" w14:textId="77777777" w:rsidR="00C8058E" w:rsidRPr="005E3632" w:rsidRDefault="00C8058E" w:rsidP="00AD592E">
            <w:pPr>
              <w:autoSpaceDE w:val="0"/>
              <w:autoSpaceDN w:val="0"/>
              <w:adjustRightInd w:val="0"/>
              <w:spacing w:after="0" w:line="240" w:lineRule="auto"/>
              <w:rPr>
                <w:rFonts w:ascii="Cambria" w:hAnsi="Cambria"/>
                <w:lang w:val="it-IT"/>
              </w:rPr>
            </w:pPr>
            <w:r w:rsidRPr="005E3632">
              <w:rPr>
                <w:rFonts w:ascii="Cambria" w:hAnsi="Cambria"/>
                <w:lang w:val="it-IT"/>
              </w:rPr>
              <w:t>4. Tehnike audio i video produkcije</w:t>
            </w:r>
          </w:p>
          <w:p w14:paraId="4E0E02DA" w14:textId="77777777" w:rsidR="00C8058E" w:rsidRPr="005E3632" w:rsidRDefault="00C8058E" w:rsidP="00AD592E">
            <w:pPr>
              <w:autoSpaceDE w:val="0"/>
              <w:autoSpaceDN w:val="0"/>
              <w:adjustRightInd w:val="0"/>
              <w:spacing w:after="0" w:line="240" w:lineRule="auto"/>
              <w:rPr>
                <w:rFonts w:ascii="Cambria" w:hAnsi="Cambria"/>
                <w:lang w:val="it-IT"/>
              </w:rPr>
            </w:pPr>
            <w:r w:rsidRPr="005E3632">
              <w:rPr>
                <w:rFonts w:ascii="Cambria" w:hAnsi="Cambria"/>
                <w:lang w:val="it-IT"/>
              </w:rPr>
              <w:t>5. Montaža-linearna, paralelna, retrospektivna, kreativna i ostali oblici. Audio i video efekti.</w:t>
            </w:r>
          </w:p>
          <w:p w14:paraId="0A904C60" w14:textId="77777777" w:rsidR="00C8058E" w:rsidRPr="005E3632" w:rsidRDefault="00C8058E" w:rsidP="00AD592E">
            <w:pPr>
              <w:autoSpaceDE w:val="0"/>
              <w:autoSpaceDN w:val="0"/>
              <w:adjustRightInd w:val="0"/>
              <w:spacing w:after="0" w:line="240" w:lineRule="auto"/>
              <w:rPr>
                <w:rFonts w:ascii="Cambria" w:hAnsi="Cambria"/>
                <w:lang w:val="it-IT"/>
              </w:rPr>
            </w:pPr>
            <w:r w:rsidRPr="005E3632">
              <w:rPr>
                <w:rFonts w:ascii="Cambria" w:hAnsi="Cambria"/>
                <w:lang w:val="it-IT"/>
              </w:rPr>
              <w:t>Praktični dio:</w:t>
            </w:r>
          </w:p>
          <w:p w14:paraId="5CCEB6EC" w14:textId="77777777" w:rsidR="00C8058E" w:rsidRPr="005E3632" w:rsidRDefault="00C8058E" w:rsidP="00AD592E">
            <w:pPr>
              <w:autoSpaceDE w:val="0"/>
              <w:autoSpaceDN w:val="0"/>
              <w:adjustRightInd w:val="0"/>
              <w:spacing w:after="0" w:line="240" w:lineRule="auto"/>
              <w:rPr>
                <w:rFonts w:ascii="Cambria" w:hAnsi="Cambria"/>
                <w:lang w:val="it-IT"/>
              </w:rPr>
            </w:pPr>
            <w:r w:rsidRPr="005E3632">
              <w:rPr>
                <w:rFonts w:ascii="Cambria" w:hAnsi="Cambria"/>
                <w:lang w:val="it-IT"/>
              </w:rPr>
              <w:t>6. Produkcija i postprodukcija audio zapisa</w:t>
            </w:r>
          </w:p>
          <w:p w14:paraId="67B842DE" w14:textId="3A91BED6" w:rsidR="00C8058E" w:rsidRPr="00FF7553" w:rsidRDefault="00C8058E" w:rsidP="00AD592E">
            <w:pPr>
              <w:autoSpaceDE w:val="0"/>
              <w:autoSpaceDN w:val="0"/>
              <w:adjustRightInd w:val="0"/>
              <w:spacing w:after="0" w:line="240" w:lineRule="auto"/>
              <w:rPr>
                <w:rFonts w:ascii="Cambria" w:hAnsi="Cambria"/>
                <w:lang w:val="it-IT"/>
              </w:rPr>
            </w:pPr>
            <w:r w:rsidRPr="00FF7553">
              <w:rPr>
                <w:rFonts w:ascii="Cambria" w:hAnsi="Cambria"/>
                <w:lang w:val="it-IT"/>
              </w:rPr>
              <w:t>7. Produkcija i postprodukcija video zapisa</w:t>
            </w:r>
          </w:p>
        </w:tc>
      </w:tr>
      <w:tr w:rsidR="00C8058E" w:rsidRPr="005E3632" w14:paraId="0B64B38F" w14:textId="77777777" w:rsidTr="000C7FD6">
        <w:tc>
          <w:tcPr>
            <w:tcW w:w="2542"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B697D27" w14:textId="77777777" w:rsidR="00C8058E" w:rsidRPr="00541A6F" w:rsidRDefault="00C8058E" w:rsidP="00AD592E">
            <w:pPr>
              <w:autoSpaceDE w:val="0"/>
              <w:autoSpaceDN w:val="0"/>
              <w:adjustRightInd w:val="0"/>
              <w:spacing w:after="0" w:line="240" w:lineRule="auto"/>
              <w:rPr>
                <w:rFonts w:ascii="Cambria" w:hAnsi="Cambria"/>
              </w:rPr>
            </w:pPr>
            <w:r w:rsidRPr="00541A6F">
              <w:rPr>
                <w:rFonts w:ascii="Cambria" w:hAnsi="Cambria"/>
              </w:rPr>
              <w:t>Planirane aktivnosti,</w:t>
            </w:r>
          </w:p>
          <w:p w14:paraId="68F2E7D4" w14:textId="77777777" w:rsidR="00C8058E" w:rsidRPr="00541A6F" w:rsidRDefault="00C8058E" w:rsidP="00AD592E">
            <w:pPr>
              <w:autoSpaceDE w:val="0"/>
              <w:autoSpaceDN w:val="0"/>
              <w:adjustRightInd w:val="0"/>
              <w:spacing w:after="0" w:line="240" w:lineRule="auto"/>
              <w:rPr>
                <w:rFonts w:ascii="Cambria" w:hAnsi="Cambria"/>
              </w:rPr>
            </w:pPr>
            <w:r w:rsidRPr="00541A6F">
              <w:rPr>
                <w:rFonts w:ascii="Cambria" w:hAnsi="Cambria"/>
              </w:rPr>
              <w:lastRenderedPageBreak/>
              <w:t>metode učenja i poučavanja i načini vrednovanja</w:t>
            </w:r>
          </w:p>
          <w:p w14:paraId="49B4A5BA" w14:textId="77777777" w:rsidR="00C8058E" w:rsidRPr="005E3632" w:rsidRDefault="00C8058E" w:rsidP="00AD592E">
            <w:pPr>
              <w:autoSpaceDE w:val="0"/>
              <w:autoSpaceDN w:val="0"/>
              <w:adjustRightInd w:val="0"/>
              <w:spacing w:after="0" w:line="240" w:lineRule="auto"/>
              <w:rPr>
                <w:rFonts w:ascii="Cambria" w:hAnsi="Cambria"/>
              </w:rPr>
            </w:pPr>
            <w:r w:rsidRPr="005E3632">
              <w:rPr>
                <w:rFonts w:ascii="Cambria" w:hAnsi="Cambria"/>
              </w:rPr>
              <w:t xml:space="preserve"> </w:t>
            </w:r>
          </w:p>
        </w:tc>
        <w:tc>
          <w:tcPr>
            <w:tcW w:w="246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46B81F" w14:textId="77777777"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bCs/>
                <w:lang w:val="en-US"/>
              </w:rPr>
              <w:lastRenderedPageBreak/>
              <w:t xml:space="preserve">Obveze </w:t>
            </w:r>
          </w:p>
        </w:tc>
        <w:tc>
          <w:tcPr>
            <w:tcW w:w="10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125826" w14:textId="77777777" w:rsidR="00C8058E" w:rsidRPr="005E3632" w:rsidRDefault="00C8058E" w:rsidP="00AD592E">
            <w:pPr>
              <w:autoSpaceDE w:val="0"/>
              <w:autoSpaceDN w:val="0"/>
              <w:adjustRightInd w:val="0"/>
              <w:spacing w:after="0" w:line="240" w:lineRule="auto"/>
              <w:rPr>
                <w:rFonts w:ascii="Cambria" w:hAnsi="Cambria"/>
                <w:lang w:val="it-IT"/>
              </w:rPr>
            </w:pPr>
            <w:r w:rsidRPr="005E3632">
              <w:rPr>
                <w:rFonts w:ascii="Cambria" w:hAnsi="Cambria"/>
                <w:bCs/>
                <w:lang w:val="it-IT"/>
              </w:rPr>
              <w:t>Ishodi</w:t>
            </w:r>
          </w:p>
        </w:tc>
        <w:tc>
          <w:tcPr>
            <w:tcW w:w="71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CC9050" w14:textId="77777777"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bCs/>
                <w:lang w:val="en-US"/>
              </w:rPr>
              <w:t>Sati</w:t>
            </w:r>
          </w:p>
        </w:tc>
        <w:tc>
          <w:tcPr>
            <w:tcW w:w="8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C8ECC2" w14:textId="77777777"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bCs/>
                <w:lang w:val="en-US"/>
              </w:rPr>
              <w:t>ECTS</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2FA1F3" w14:textId="77777777"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bCs/>
                <w:lang w:val="en-US"/>
              </w:rPr>
              <w:t>Maksimalni udio u ocjeni (%)</w:t>
            </w:r>
          </w:p>
        </w:tc>
      </w:tr>
      <w:tr w:rsidR="00C8058E" w:rsidRPr="005E3632" w14:paraId="2BB703C9" w14:textId="77777777" w:rsidTr="000C7FD6">
        <w:tc>
          <w:tcPr>
            <w:tcW w:w="2542" w:type="dxa"/>
            <w:vMerge/>
            <w:tcBorders>
              <w:top w:val="single" w:sz="8" w:space="0" w:color="000000"/>
              <w:left w:val="single" w:sz="8" w:space="0" w:color="000000"/>
              <w:bottom w:val="single" w:sz="8" w:space="0" w:color="000000"/>
              <w:right w:val="single" w:sz="8" w:space="0" w:color="000000"/>
            </w:tcBorders>
            <w:vAlign w:val="center"/>
          </w:tcPr>
          <w:p w14:paraId="314924FB" w14:textId="77777777" w:rsidR="00C8058E" w:rsidRPr="005E3632" w:rsidRDefault="00C8058E" w:rsidP="00AD592E">
            <w:pPr>
              <w:autoSpaceDE w:val="0"/>
              <w:autoSpaceDN w:val="0"/>
              <w:adjustRightInd w:val="0"/>
              <w:spacing w:after="0" w:line="240" w:lineRule="auto"/>
              <w:rPr>
                <w:rFonts w:ascii="Cambria" w:hAnsi="Cambria"/>
                <w:lang w:val="it-IT"/>
              </w:rPr>
            </w:pPr>
          </w:p>
        </w:tc>
        <w:tc>
          <w:tcPr>
            <w:tcW w:w="246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1C7538" w14:textId="1D6788C0" w:rsidR="00C8058E" w:rsidRPr="00773491" w:rsidRDefault="00AE1F40" w:rsidP="00AD592E">
            <w:pPr>
              <w:autoSpaceDE w:val="0"/>
              <w:autoSpaceDN w:val="0"/>
              <w:adjustRightInd w:val="0"/>
              <w:spacing w:after="0" w:line="240" w:lineRule="auto"/>
              <w:rPr>
                <w:rFonts w:ascii="Cambria" w:hAnsi="Cambria"/>
                <w:lang w:val="it-IT"/>
              </w:rPr>
            </w:pPr>
            <w:r>
              <w:rPr>
                <w:rFonts w:ascii="Cambria" w:hAnsi="Cambria"/>
                <w:lang w:val="it-IT"/>
              </w:rPr>
              <w:t>a</w:t>
            </w:r>
            <w:r w:rsidR="004E0CAA" w:rsidRPr="00773491">
              <w:rPr>
                <w:rFonts w:ascii="Cambria" w:hAnsi="Cambria"/>
                <w:lang w:val="it-IT"/>
              </w:rPr>
              <w:t>ktivnosti na nastavi</w:t>
            </w:r>
            <w:r w:rsidR="00C8058E" w:rsidRPr="00773491">
              <w:rPr>
                <w:rFonts w:ascii="Cambria" w:hAnsi="Cambria"/>
                <w:lang w:val="it-IT"/>
              </w:rPr>
              <w:t xml:space="preserve"> </w:t>
            </w:r>
            <w:r>
              <w:rPr>
                <w:rFonts w:ascii="Cambria" w:hAnsi="Cambria"/>
                <w:lang w:val="it-IT"/>
              </w:rPr>
              <w:t>(</w:t>
            </w:r>
            <w:r w:rsidR="00C8058E" w:rsidRPr="00773491">
              <w:rPr>
                <w:rFonts w:ascii="Cambria" w:hAnsi="Cambria"/>
                <w:lang w:val="it-IT"/>
              </w:rPr>
              <w:t>P, S, V</w:t>
            </w:r>
            <w:r>
              <w:rPr>
                <w:rFonts w:ascii="Cambria" w:hAnsi="Cambria"/>
                <w:lang w:val="it-IT"/>
              </w:rPr>
              <w:t>)</w:t>
            </w:r>
          </w:p>
        </w:tc>
        <w:tc>
          <w:tcPr>
            <w:tcW w:w="10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9BC7D" w14:textId="6A9C5E93" w:rsidR="00C8058E" w:rsidRPr="00AE1F40" w:rsidRDefault="00C8058E" w:rsidP="00AE1F40">
            <w:pPr>
              <w:autoSpaceDE w:val="0"/>
              <w:autoSpaceDN w:val="0"/>
              <w:adjustRightInd w:val="0"/>
              <w:spacing w:after="0" w:line="240" w:lineRule="auto"/>
              <w:jc w:val="center"/>
              <w:rPr>
                <w:rFonts w:ascii="Cambria" w:hAnsi="Cambria"/>
                <w:lang w:val="en-US"/>
              </w:rPr>
            </w:pPr>
            <w:r w:rsidRPr="00AE1F40">
              <w:rPr>
                <w:rFonts w:ascii="Cambria" w:hAnsi="Cambria"/>
                <w:lang w:val="en-US"/>
              </w:rPr>
              <w:t>1</w:t>
            </w:r>
            <w:r w:rsidRPr="00AE1F40">
              <w:rPr>
                <w:rFonts w:ascii="Cambria" w:hAnsi="Cambria"/>
              </w:rPr>
              <w:t>.</w:t>
            </w:r>
            <w:r w:rsidR="00AE1F40" w:rsidRPr="00AE1F40">
              <w:rPr>
                <w:rFonts w:ascii="Cambria" w:hAnsi="Cambria"/>
              </w:rPr>
              <w:t xml:space="preserve"> </w:t>
            </w:r>
            <w:r w:rsidR="00AE1F40" w:rsidRPr="00AE1F40">
              <w:rPr>
                <w:rFonts w:ascii="Cambria" w:hAnsi="Cambria"/>
                <w:lang w:val="en-US"/>
              </w:rPr>
              <w:t xml:space="preserve">– </w:t>
            </w:r>
            <w:r w:rsidRPr="00AE1F40">
              <w:rPr>
                <w:rFonts w:ascii="Cambria" w:hAnsi="Cambria"/>
                <w:lang w:val="en-US"/>
              </w:rPr>
              <w:t>5</w:t>
            </w:r>
            <w:r w:rsidRPr="00AE1F40">
              <w:rPr>
                <w:rStyle w:val="Referencakomentara"/>
                <w:rFonts w:ascii="Cambria" w:hAnsi="Cambria"/>
                <w:sz w:val="22"/>
                <w:szCs w:val="22"/>
                <w:lang w:val="en-US" w:eastAsia="hr-HR"/>
              </w:rPr>
              <w:t>.</w:t>
            </w:r>
          </w:p>
        </w:tc>
        <w:tc>
          <w:tcPr>
            <w:tcW w:w="71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50C467" w14:textId="6E0AE641" w:rsidR="00C8058E" w:rsidRPr="00AE1F40" w:rsidRDefault="00C8058E" w:rsidP="00AE1F40">
            <w:pPr>
              <w:autoSpaceDE w:val="0"/>
              <w:autoSpaceDN w:val="0"/>
              <w:adjustRightInd w:val="0"/>
              <w:spacing w:after="0" w:line="240" w:lineRule="auto"/>
              <w:jc w:val="center"/>
              <w:rPr>
                <w:rFonts w:ascii="Cambria" w:hAnsi="Cambria"/>
                <w:lang w:val="en-US"/>
              </w:rPr>
            </w:pPr>
            <w:r w:rsidRPr="00AE1F40">
              <w:rPr>
                <w:rFonts w:ascii="Cambria" w:hAnsi="Cambria"/>
                <w:lang w:val="en-US"/>
              </w:rPr>
              <w:t>1</w:t>
            </w:r>
            <w:r w:rsidR="00AE1F40">
              <w:rPr>
                <w:rFonts w:ascii="Cambria" w:hAnsi="Cambria"/>
                <w:lang w:val="en-US"/>
              </w:rPr>
              <w:t>7</w:t>
            </w:r>
          </w:p>
        </w:tc>
        <w:tc>
          <w:tcPr>
            <w:tcW w:w="8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8B77B7" w14:textId="77777777" w:rsidR="00C8058E" w:rsidRPr="00AE1F40" w:rsidRDefault="00C8058E" w:rsidP="00AE1F40">
            <w:pPr>
              <w:autoSpaceDE w:val="0"/>
              <w:autoSpaceDN w:val="0"/>
              <w:adjustRightInd w:val="0"/>
              <w:spacing w:after="0" w:line="240" w:lineRule="auto"/>
              <w:jc w:val="center"/>
              <w:rPr>
                <w:rFonts w:ascii="Cambria" w:hAnsi="Cambria"/>
                <w:lang w:val="en-US"/>
              </w:rPr>
            </w:pPr>
            <w:r w:rsidRPr="00AE1F40">
              <w:rPr>
                <w:rFonts w:ascii="Cambria" w:hAnsi="Cambria"/>
                <w:lang w:val="en-US"/>
              </w:rPr>
              <w:t>0,6</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7C6838" w14:textId="77777777" w:rsidR="00C8058E" w:rsidRPr="00AE1F40" w:rsidRDefault="00C8058E" w:rsidP="00AE1F40">
            <w:pPr>
              <w:autoSpaceDE w:val="0"/>
              <w:autoSpaceDN w:val="0"/>
              <w:adjustRightInd w:val="0"/>
              <w:spacing w:after="0" w:line="240" w:lineRule="auto"/>
              <w:jc w:val="center"/>
              <w:rPr>
                <w:rFonts w:ascii="Cambria" w:hAnsi="Cambria"/>
              </w:rPr>
            </w:pPr>
            <w:r w:rsidRPr="00AE1F40">
              <w:rPr>
                <w:rFonts w:ascii="Cambria" w:hAnsi="Cambria"/>
                <w:lang w:val="en-US"/>
              </w:rPr>
              <w:t>0</w:t>
            </w:r>
            <w:r w:rsidRPr="00AE1F40">
              <w:rPr>
                <w:rFonts w:ascii="Cambria" w:hAnsi="Cambria"/>
              </w:rPr>
              <w:t>%</w:t>
            </w:r>
          </w:p>
        </w:tc>
      </w:tr>
      <w:tr w:rsidR="00C8058E" w:rsidRPr="005E3632" w14:paraId="276692B9" w14:textId="77777777" w:rsidTr="000C7FD6">
        <w:tc>
          <w:tcPr>
            <w:tcW w:w="2542" w:type="dxa"/>
            <w:vMerge/>
            <w:tcBorders>
              <w:top w:val="single" w:sz="8" w:space="0" w:color="000000"/>
              <w:left w:val="single" w:sz="8" w:space="0" w:color="000000"/>
              <w:bottom w:val="single" w:sz="8" w:space="0" w:color="000000"/>
              <w:right w:val="single" w:sz="8" w:space="0" w:color="000000"/>
            </w:tcBorders>
            <w:vAlign w:val="center"/>
          </w:tcPr>
          <w:p w14:paraId="27190EE3" w14:textId="77777777" w:rsidR="00C8058E" w:rsidRPr="005E3632" w:rsidRDefault="00C8058E" w:rsidP="00AD592E">
            <w:pPr>
              <w:autoSpaceDE w:val="0"/>
              <w:autoSpaceDN w:val="0"/>
              <w:adjustRightInd w:val="0"/>
              <w:spacing w:after="0" w:line="240" w:lineRule="auto"/>
              <w:rPr>
                <w:rFonts w:ascii="Cambria" w:hAnsi="Cambria"/>
                <w:lang w:val="it-IT"/>
              </w:rPr>
            </w:pPr>
          </w:p>
        </w:tc>
        <w:tc>
          <w:tcPr>
            <w:tcW w:w="246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5CDE47" w14:textId="23716A55" w:rsidR="00C8058E" w:rsidRPr="005E3632" w:rsidRDefault="00AE1F40" w:rsidP="00AD592E">
            <w:pPr>
              <w:autoSpaceDE w:val="0"/>
              <w:autoSpaceDN w:val="0"/>
              <w:adjustRightInd w:val="0"/>
              <w:spacing w:after="0" w:line="240" w:lineRule="auto"/>
              <w:rPr>
                <w:rFonts w:ascii="Cambria" w:hAnsi="Cambria"/>
                <w:lang w:val="en-US"/>
              </w:rPr>
            </w:pPr>
            <w:r>
              <w:rPr>
                <w:rFonts w:ascii="Cambria" w:hAnsi="Cambria"/>
                <w:lang w:val="en-US"/>
              </w:rPr>
              <w:t>k</w:t>
            </w:r>
            <w:r w:rsidR="00C8058E" w:rsidRPr="005E3632">
              <w:rPr>
                <w:rFonts w:ascii="Cambria" w:hAnsi="Cambria"/>
                <w:lang w:val="en-US"/>
              </w:rPr>
              <w:t xml:space="preserve">olokvij teorija </w:t>
            </w:r>
          </w:p>
        </w:tc>
        <w:tc>
          <w:tcPr>
            <w:tcW w:w="10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C80C08" w14:textId="68CACF0D" w:rsidR="00C8058E" w:rsidRPr="00AE1F40" w:rsidRDefault="00AE1F40" w:rsidP="00AE1F40">
            <w:pPr>
              <w:autoSpaceDE w:val="0"/>
              <w:autoSpaceDN w:val="0"/>
              <w:adjustRightInd w:val="0"/>
              <w:spacing w:after="0" w:line="240" w:lineRule="auto"/>
              <w:jc w:val="center"/>
              <w:rPr>
                <w:rFonts w:ascii="Cambria" w:hAnsi="Cambria"/>
              </w:rPr>
            </w:pPr>
            <w:r w:rsidRPr="00AE1F40">
              <w:rPr>
                <w:rFonts w:ascii="Cambria" w:hAnsi="Cambria"/>
                <w:lang w:val="en-US"/>
              </w:rPr>
              <w:t>1. – 5.</w:t>
            </w:r>
          </w:p>
        </w:tc>
        <w:tc>
          <w:tcPr>
            <w:tcW w:w="71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825842" w14:textId="7BE44348" w:rsidR="00C8058E" w:rsidRPr="00AE1F40" w:rsidRDefault="00C8058E" w:rsidP="00AE1F40">
            <w:pPr>
              <w:autoSpaceDE w:val="0"/>
              <w:autoSpaceDN w:val="0"/>
              <w:adjustRightInd w:val="0"/>
              <w:spacing w:after="0" w:line="240" w:lineRule="auto"/>
              <w:jc w:val="center"/>
              <w:rPr>
                <w:rFonts w:ascii="Cambria" w:hAnsi="Cambria"/>
                <w:lang w:val="en-US"/>
              </w:rPr>
            </w:pPr>
            <w:r w:rsidRPr="00AE1F40">
              <w:rPr>
                <w:rFonts w:ascii="Cambria" w:hAnsi="Cambria"/>
                <w:lang w:val="en-US"/>
              </w:rPr>
              <w:t>15</w:t>
            </w:r>
          </w:p>
        </w:tc>
        <w:tc>
          <w:tcPr>
            <w:tcW w:w="8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80D582" w14:textId="77777777" w:rsidR="00C8058E" w:rsidRPr="00AE1F40" w:rsidRDefault="00C8058E" w:rsidP="00AE1F40">
            <w:pPr>
              <w:autoSpaceDE w:val="0"/>
              <w:autoSpaceDN w:val="0"/>
              <w:adjustRightInd w:val="0"/>
              <w:spacing w:after="0" w:line="240" w:lineRule="auto"/>
              <w:jc w:val="center"/>
              <w:rPr>
                <w:rFonts w:ascii="Cambria" w:hAnsi="Cambria"/>
                <w:lang w:val="en-US"/>
              </w:rPr>
            </w:pPr>
            <w:r w:rsidRPr="00AE1F40">
              <w:rPr>
                <w:rFonts w:ascii="Cambria" w:hAnsi="Cambria"/>
                <w:lang w:val="en-US"/>
              </w:rPr>
              <w:t>0,5</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8BCDE4" w14:textId="77777777" w:rsidR="00C8058E" w:rsidRPr="00AE1F40" w:rsidRDefault="00C8058E" w:rsidP="00AE1F40">
            <w:pPr>
              <w:autoSpaceDE w:val="0"/>
              <w:autoSpaceDN w:val="0"/>
              <w:adjustRightInd w:val="0"/>
              <w:spacing w:after="0" w:line="240" w:lineRule="auto"/>
              <w:jc w:val="center"/>
              <w:rPr>
                <w:rFonts w:ascii="Cambria" w:hAnsi="Cambria"/>
              </w:rPr>
            </w:pPr>
            <w:r w:rsidRPr="00AE1F40">
              <w:rPr>
                <w:rFonts w:ascii="Cambria" w:hAnsi="Cambria"/>
                <w:lang w:val="en-US"/>
              </w:rPr>
              <w:t>10</w:t>
            </w:r>
            <w:r w:rsidRPr="00AE1F40">
              <w:rPr>
                <w:rFonts w:ascii="Cambria" w:hAnsi="Cambria"/>
              </w:rPr>
              <w:t>%</w:t>
            </w:r>
          </w:p>
        </w:tc>
      </w:tr>
      <w:tr w:rsidR="00C8058E" w:rsidRPr="005E3632" w14:paraId="52D510D3" w14:textId="77777777" w:rsidTr="000C7FD6">
        <w:tc>
          <w:tcPr>
            <w:tcW w:w="2542" w:type="dxa"/>
            <w:vMerge/>
            <w:tcBorders>
              <w:top w:val="single" w:sz="8" w:space="0" w:color="000000"/>
              <w:left w:val="single" w:sz="8" w:space="0" w:color="000000"/>
              <w:bottom w:val="single" w:sz="8" w:space="0" w:color="000000"/>
              <w:right w:val="single" w:sz="8" w:space="0" w:color="000000"/>
            </w:tcBorders>
            <w:vAlign w:val="center"/>
          </w:tcPr>
          <w:p w14:paraId="25179674" w14:textId="77777777" w:rsidR="00C8058E" w:rsidRPr="005E3632" w:rsidRDefault="00C8058E" w:rsidP="00AD592E">
            <w:pPr>
              <w:autoSpaceDE w:val="0"/>
              <w:autoSpaceDN w:val="0"/>
              <w:adjustRightInd w:val="0"/>
              <w:spacing w:after="0" w:line="240" w:lineRule="auto"/>
              <w:rPr>
                <w:rFonts w:ascii="Cambria" w:hAnsi="Cambria"/>
                <w:lang w:val="it-IT"/>
              </w:rPr>
            </w:pPr>
          </w:p>
        </w:tc>
        <w:tc>
          <w:tcPr>
            <w:tcW w:w="246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F3B26A" w14:textId="62DB5579" w:rsidR="00C8058E" w:rsidRPr="005E3632" w:rsidRDefault="00AE1F40" w:rsidP="00AD592E">
            <w:pPr>
              <w:autoSpaceDE w:val="0"/>
              <w:autoSpaceDN w:val="0"/>
              <w:adjustRightInd w:val="0"/>
              <w:spacing w:after="0" w:line="240" w:lineRule="auto"/>
              <w:rPr>
                <w:rFonts w:ascii="Cambria" w:hAnsi="Cambria"/>
                <w:lang w:val="en-US"/>
              </w:rPr>
            </w:pPr>
            <w:r>
              <w:rPr>
                <w:rFonts w:ascii="Cambria" w:hAnsi="Cambria"/>
                <w:lang w:val="en-US"/>
              </w:rPr>
              <w:t>i</w:t>
            </w:r>
            <w:r w:rsidR="00C8058E" w:rsidRPr="005E3632">
              <w:rPr>
                <w:rFonts w:ascii="Cambria" w:hAnsi="Cambria"/>
                <w:lang w:val="en-US"/>
              </w:rPr>
              <w:t>zrada scenarija za film</w:t>
            </w:r>
          </w:p>
        </w:tc>
        <w:tc>
          <w:tcPr>
            <w:tcW w:w="10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1050EA" w14:textId="77777777" w:rsidR="00C8058E" w:rsidRPr="00AE1F40" w:rsidRDefault="00C8058E" w:rsidP="00AE1F40">
            <w:pPr>
              <w:autoSpaceDE w:val="0"/>
              <w:autoSpaceDN w:val="0"/>
              <w:adjustRightInd w:val="0"/>
              <w:spacing w:after="0" w:line="240" w:lineRule="auto"/>
              <w:jc w:val="center"/>
              <w:rPr>
                <w:rFonts w:ascii="Cambria" w:hAnsi="Cambria"/>
              </w:rPr>
            </w:pPr>
            <w:r w:rsidRPr="00AE1F40">
              <w:rPr>
                <w:rFonts w:ascii="Cambria" w:hAnsi="Cambria"/>
                <w:lang w:val="en-US"/>
              </w:rPr>
              <w:t>3</w:t>
            </w:r>
            <w:r w:rsidRPr="00AE1F40">
              <w:rPr>
                <w:rFonts w:ascii="Cambria" w:hAnsi="Cambria"/>
              </w:rPr>
              <w:t>.</w:t>
            </w:r>
          </w:p>
        </w:tc>
        <w:tc>
          <w:tcPr>
            <w:tcW w:w="71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FD1AFD" w14:textId="083D16D7" w:rsidR="00C8058E" w:rsidRPr="00AE1F40" w:rsidRDefault="00AE1F40" w:rsidP="00AE1F40">
            <w:pPr>
              <w:autoSpaceDE w:val="0"/>
              <w:autoSpaceDN w:val="0"/>
              <w:adjustRightInd w:val="0"/>
              <w:spacing w:after="0" w:line="240" w:lineRule="auto"/>
              <w:jc w:val="center"/>
              <w:rPr>
                <w:rFonts w:ascii="Cambria" w:hAnsi="Cambria"/>
                <w:lang w:val="en-US"/>
              </w:rPr>
            </w:pPr>
            <w:r>
              <w:rPr>
                <w:rFonts w:ascii="Cambria" w:hAnsi="Cambria"/>
                <w:lang w:val="en-US"/>
              </w:rPr>
              <w:t>7</w:t>
            </w:r>
          </w:p>
        </w:tc>
        <w:tc>
          <w:tcPr>
            <w:tcW w:w="8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015105" w14:textId="77777777" w:rsidR="00C8058E" w:rsidRPr="00AE1F40" w:rsidRDefault="00C8058E" w:rsidP="00AE1F40">
            <w:pPr>
              <w:autoSpaceDE w:val="0"/>
              <w:autoSpaceDN w:val="0"/>
              <w:adjustRightInd w:val="0"/>
              <w:spacing w:after="0" w:line="240" w:lineRule="auto"/>
              <w:jc w:val="center"/>
              <w:rPr>
                <w:rFonts w:ascii="Cambria" w:hAnsi="Cambria"/>
                <w:lang w:val="en-US"/>
              </w:rPr>
            </w:pPr>
            <w:r w:rsidRPr="00AE1F40">
              <w:rPr>
                <w:rFonts w:ascii="Cambria" w:hAnsi="Cambria"/>
                <w:lang w:val="en-US"/>
              </w:rPr>
              <w:t>0,2</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8E2958" w14:textId="77777777" w:rsidR="00C8058E" w:rsidRPr="00AE1F40" w:rsidRDefault="00C8058E" w:rsidP="00AE1F40">
            <w:pPr>
              <w:autoSpaceDE w:val="0"/>
              <w:autoSpaceDN w:val="0"/>
              <w:adjustRightInd w:val="0"/>
              <w:spacing w:after="0" w:line="240" w:lineRule="auto"/>
              <w:jc w:val="center"/>
              <w:rPr>
                <w:rFonts w:ascii="Cambria" w:hAnsi="Cambria"/>
              </w:rPr>
            </w:pPr>
            <w:r w:rsidRPr="00AE1F40">
              <w:rPr>
                <w:rFonts w:ascii="Cambria" w:hAnsi="Cambria"/>
                <w:lang w:val="en-US"/>
              </w:rPr>
              <w:t>10</w:t>
            </w:r>
            <w:r w:rsidRPr="00AE1F40">
              <w:rPr>
                <w:rFonts w:ascii="Cambria" w:hAnsi="Cambria"/>
              </w:rPr>
              <w:t>%</w:t>
            </w:r>
          </w:p>
        </w:tc>
      </w:tr>
      <w:tr w:rsidR="00C8058E" w:rsidRPr="005E3632" w14:paraId="027B10A2" w14:textId="77777777" w:rsidTr="000C7FD6">
        <w:tc>
          <w:tcPr>
            <w:tcW w:w="2542" w:type="dxa"/>
            <w:vMerge/>
            <w:tcBorders>
              <w:top w:val="single" w:sz="8" w:space="0" w:color="000000"/>
              <w:left w:val="single" w:sz="8" w:space="0" w:color="000000"/>
              <w:bottom w:val="single" w:sz="8" w:space="0" w:color="000000"/>
              <w:right w:val="single" w:sz="8" w:space="0" w:color="000000"/>
            </w:tcBorders>
            <w:vAlign w:val="center"/>
          </w:tcPr>
          <w:p w14:paraId="52F3523B" w14:textId="77777777" w:rsidR="00C8058E" w:rsidRPr="005E3632" w:rsidRDefault="00C8058E" w:rsidP="00AD592E">
            <w:pPr>
              <w:autoSpaceDE w:val="0"/>
              <w:autoSpaceDN w:val="0"/>
              <w:adjustRightInd w:val="0"/>
              <w:spacing w:after="0" w:line="240" w:lineRule="auto"/>
              <w:rPr>
                <w:rFonts w:ascii="Cambria" w:hAnsi="Cambria"/>
                <w:lang w:val="it-IT"/>
              </w:rPr>
            </w:pPr>
          </w:p>
        </w:tc>
        <w:tc>
          <w:tcPr>
            <w:tcW w:w="2462" w:type="dxa"/>
            <w:gridSpan w:val="2"/>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tcPr>
          <w:p w14:paraId="5BA68AA2" w14:textId="09CA0010" w:rsidR="00C8058E" w:rsidRPr="005E3632" w:rsidRDefault="00AE1F40" w:rsidP="00AD592E">
            <w:pPr>
              <w:autoSpaceDE w:val="0"/>
              <w:autoSpaceDN w:val="0"/>
              <w:adjustRightInd w:val="0"/>
              <w:spacing w:after="0" w:line="240" w:lineRule="auto"/>
              <w:rPr>
                <w:rFonts w:ascii="Cambria" w:hAnsi="Cambria"/>
                <w:lang w:val="it-IT"/>
              </w:rPr>
            </w:pPr>
            <w:r>
              <w:rPr>
                <w:rFonts w:ascii="Cambria" w:hAnsi="Cambria"/>
                <w:lang w:val="it-IT"/>
              </w:rPr>
              <w:t>i</w:t>
            </w:r>
            <w:r w:rsidR="00C8058E" w:rsidRPr="005E3632">
              <w:rPr>
                <w:rFonts w:ascii="Cambria" w:hAnsi="Cambria"/>
                <w:lang w:val="it-IT"/>
              </w:rPr>
              <w:t>zrada  domaće zadaće iz audio produkcije i postprodukcije</w:t>
            </w:r>
          </w:p>
        </w:tc>
        <w:tc>
          <w:tcPr>
            <w:tcW w:w="1069" w:type="dxa"/>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vAlign w:val="center"/>
          </w:tcPr>
          <w:p w14:paraId="1F214398" w14:textId="77777777" w:rsidR="00C8058E" w:rsidRPr="00AE1F40" w:rsidRDefault="00C8058E" w:rsidP="00AE1F40">
            <w:pPr>
              <w:autoSpaceDE w:val="0"/>
              <w:autoSpaceDN w:val="0"/>
              <w:adjustRightInd w:val="0"/>
              <w:spacing w:after="0" w:line="240" w:lineRule="auto"/>
              <w:jc w:val="center"/>
              <w:rPr>
                <w:rFonts w:ascii="Cambria" w:hAnsi="Cambria"/>
                <w:lang w:val="en-US"/>
              </w:rPr>
            </w:pPr>
            <w:r w:rsidRPr="00AE1F40">
              <w:rPr>
                <w:rFonts w:ascii="Cambria" w:hAnsi="Cambria"/>
                <w:lang w:val="en-US"/>
              </w:rPr>
              <w:t>2</w:t>
            </w:r>
            <w:r w:rsidRPr="00AE1F40">
              <w:rPr>
                <w:rFonts w:ascii="Cambria" w:hAnsi="Cambria"/>
              </w:rPr>
              <w:t>.</w:t>
            </w:r>
            <w:r w:rsidRPr="00AE1F40">
              <w:rPr>
                <w:rFonts w:ascii="Cambria" w:hAnsi="Cambria"/>
                <w:lang w:val="en-US"/>
              </w:rPr>
              <w:t>-3</w:t>
            </w:r>
            <w:r w:rsidRPr="00AE1F40">
              <w:rPr>
                <w:rStyle w:val="Referencakomentara"/>
                <w:rFonts w:ascii="Cambria" w:hAnsi="Cambria"/>
                <w:sz w:val="22"/>
                <w:szCs w:val="22"/>
                <w:lang w:val="en-US" w:eastAsia="hr-HR"/>
              </w:rPr>
              <w:t>.</w:t>
            </w:r>
          </w:p>
        </w:tc>
        <w:tc>
          <w:tcPr>
            <w:tcW w:w="711" w:type="dxa"/>
            <w:gridSpan w:val="2"/>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vAlign w:val="center"/>
          </w:tcPr>
          <w:p w14:paraId="5A2AD06B" w14:textId="77777777" w:rsidR="00C8058E" w:rsidRPr="00AE1F40" w:rsidRDefault="00C8058E" w:rsidP="00AE1F40">
            <w:pPr>
              <w:autoSpaceDE w:val="0"/>
              <w:autoSpaceDN w:val="0"/>
              <w:adjustRightInd w:val="0"/>
              <w:spacing w:after="0" w:line="240" w:lineRule="auto"/>
              <w:jc w:val="center"/>
              <w:rPr>
                <w:rFonts w:ascii="Cambria" w:hAnsi="Cambria"/>
                <w:lang w:val="en-US"/>
              </w:rPr>
            </w:pPr>
            <w:r w:rsidRPr="00AE1F40">
              <w:rPr>
                <w:rFonts w:ascii="Cambria" w:hAnsi="Cambria"/>
                <w:lang w:val="en-US"/>
              </w:rPr>
              <w:t>6</w:t>
            </w:r>
          </w:p>
        </w:tc>
        <w:tc>
          <w:tcPr>
            <w:tcW w:w="861" w:type="dxa"/>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vAlign w:val="center"/>
          </w:tcPr>
          <w:p w14:paraId="378A8D89" w14:textId="77777777" w:rsidR="00C8058E" w:rsidRPr="00AE1F40" w:rsidRDefault="00C8058E" w:rsidP="00AE1F40">
            <w:pPr>
              <w:autoSpaceDE w:val="0"/>
              <w:autoSpaceDN w:val="0"/>
              <w:adjustRightInd w:val="0"/>
              <w:spacing w:after="0" w:line="240" w:lineRule="auto"/>
              <w:jc w:val="center"/>
              <w:rPr>
                <w:rFonts w:ascii="Cambria" w:hAnsi="Cambria"/>
                <w:lang w:val="en-US"/>
              </w:rPr>
            </w:pPr>
            <w:r w:rsidRPr="00AE1F40">
              <w:rPr>
                <w:rFonts w:ascii="Cambria" w:hAnsi="Cambria"/>
                <w:lang w:val="en-US"/>
              </w:rPr>
              <w:t>0,2</w:t>
            </w:r>
          </w:p>
        </w:tc>
        <w:tc>
          <w:tcPr>
            <w:tcW w:w="1407" w:type="dxa"/>
            <w:tcBorders>
              <w:top w:val="single" w:sz="8" w:space="0" w:color="000000"/>
              <w:left w:val="nil"/>
              <w:bottom w:val="single" w:sz="4" w:space="0" w:color="auto"/>
              <w:right w:val="single" w:sz="4" w:space="0" w:color="auto"/>
            </w:tcBorders>
            <w:tcMar>
              <w:top w:w="15" w:type="dxa"/>
              <w:left w:w="108" w:type="dxa"/>
              <w:bottom w:w="0" w:type="dxa"/>
              <w:right w:w="108" w:type="dxa"/>
            </w:tcMar>
            <w:vAlign w:val="center"/>
          </w:tcPr>
          <w:p w14:paraId="5964937D" w14:textId="77777777" w:rsidR="00C8058E" w:rsidRPr="00AE1F40" w:rsidRDefault="00C8058E" w:rsidP="00AE1F40">
            <w:pPr>
              <w:autoSpaceDE w:val="0"/>
              <w:autoSpaceDN w:val="0"/>
              <w:adjustRightInd w:val="0"/>
              <w:spacing w:after="0" w:line="240" w:lineRule="auto"/>
              <w:jc w:val="center"/>
              <w:rPr>
                <w:rFonts w:ascii="Cambria" w:hAnsi="Cambria"/>
              </w:rPr>
            </w:pPr>
            <w:r w:rsidRPr="00AE1F40">
              <w:rPr>
                <w:rFonts w:ascii="Cambria" w:hAnsi="Cambria"/>
                <w:lang w:val="en-US"/>
              </w:rPr>
              <w:t>10</w:t>
            </w:r>
            <w:r w:rsidRPr="00AE1F40">
              <w:rPr>
                <w:rFonts w:ascii="Cambria" w:hAnsi="Cambria"/>
              </w:rPr>
              <w:t>%</w:t>
            </w:r>
          </w:p>
        </w:tc>
      </w:tr>
      <w:tr w:rsidR="00C8058E" w:rsidRPr="005E3632" w14:paraId="1568A006" w14:textId="77777777" w:rsidTr="000C7FD6">
        <w:tc>
          <w:tcPr>
            <w:tcW w:w="2542" w:type="dxa"/>
            <w:vMerge/>
            <w:tcBorders>
              <w:top w:val="single" w:sz="8" w:space="0" w:color="000000"/>
              <w:left w:val="single" w:sz="8" w:space="0" w:color="000000"/>
              <w:bottom w:val="single" w:sz="8" w:space="0" w:color="000000"/>
              <w:right w:val="single" w:sz="8" w:space="0" w:color="000000"/>
            </w:tcBorders>
            <w:vAlign w:val="center"/>
          </w:tcPr>
          <w:p w14:paraId="4639D1BF" w14:textId="77777777" w:rsidR="00C8058E" w:rsidRPr="005E3632" w:rsidRDefault="00C8058E" w:rsidP="00AD592E">
            <w:pPr>
              <w:autoSpaceDE w:val="0"/>
              <w:autoSpaceDN w:val="0"/>
              <w:adjustRightInd w:val="0"/>
              <w:spacing w:after="0" w:line="240" w:lineRule="auto"/>
              <w:rPr>
                <w:rFonts w:ascii="Cambria" w:hAnsi="Cambria"/>
                <w:lang w:val="it-IT"/>
              </w:rPr>
            </w:pPr>
          </w:p>
        </w:tc>
        <w:tc>
          <w:tcPr>
            <w:tcW w:w="2462" w:type="dxa"/>
            <w:gridSpan w:val="2"/>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tcPr>
          <w:p w14:paraId="33305D63" w14:textId="00E68669" w:rsidR="00C8058E" w:rsidRPr="005E3632" w:rsidRDefault="00AE1F40" w:rsidP="00AD592E">
            <w:pPr>
              <w:autoSpaceDE w:val="0"/>
              <w:autoSpaceDN w:val="0"/>
              <w:adjustRightInd w:val="0"/>
              <w:spacing w:after="0" w:line="240" w:lineRule="auto"/>
              <w:rPr>
                <w:rFonts w:ascii="Cambria" w:hAnsi="Cambria"/>
                <w:lang w:val="en-US"/>
              </w:rPr>
            </w:pPr>
            <w:r>
              <w:rPr>
                <w:rFonts w:ascii="Cambria" w:hAnsi="Cambria"/>
                <w:lang w:val="en-US"/>
              </w:rPr>
              <w:t>i</w:t>
            </w:r>
            <w:r w:rsidR="00C8058E" w:rsidRPr="005E3632">
              <w:rPr>
                <w:rFonts w:ascii="Cambria" w:hAnsi="Cambria"/>
                <w:lang w:val="en-US"/>
              </w:rPr>
              <w:t>zrada filma</w:t>
            </w:r>
          </w:p>
        </w:tc>
        <w:tc>
          <w:tcPr>
            <w:tcW w:w="1069" w:type="dxa"/>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vAlign w:val="center"/>
          </w:tcPr>
          <w:p w14:paraId="617B7701" w14:textId="12129F6F" w:rsidR="00C8058E" w:rsidRPr="00AE1F40" w:rsidRDefault="00AE1F40" w:rsidP="00AE1F40">
            <w:pPr>
              <w:autoSpaceDE w:val="0"/>
              <w:autoSpaceDN w:val="0"/>
              <w:adjustRightInd w:val="0"/>
              <w:spacing w:after="0" w:line="240" w:lineRule="auto"/>
              <w:jc w:val="center"/>
              <w:rPr>
                <w:rFonts w:ascii="Cambria" w:hAnsi="Cambria"/>
              </w:rPr>
            </w:pPr>
            <w:r w:rsidRPr="00AE1F40">
              <w:rPr>
                <w:rFonts w:ascii="Cambria" w:hAnsi="Cambria"/>
                <w:lang w:val="en-US"/>
              </w:rPr>
              <w:t>1. – 5.</w:t>
            </w:r>
          </w:p>
        </w:tc>
        <w:tc>
          <w:tcPr>
            <w:tcW w:w="711" w:type="dxa"/>
            <w:gridSpan w:val="2"/>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vAlign w:val="center"/>
          </w:tcPr>
          <w:p w14:paraId="58914B9C" w14:textId="20884D3D" w:rsidR="00C8058E" w:rsidRPr="00AE1F40" w:rsidRDefault="00C8058E" w:rsidP="00AE1F40">
            <w:pPr>
              <w:autoSpaceDE w:val="0"/>
              <w:autoSpaceDN w:val="0"/>
              <w:adjustRightInd w:val="0"/>
              <w:spacing w:after="0" w:line="240" w:lineRule="auto"/>
              <w:jc w:val="center"/>
              <w:rPr>
                <w:rFonts w:ascii="Cambria" w:hAnsi="Cambria"/>
                <w:lang w:val="en-US"/>
              </w:rPr>
            </w:pPr>
            <w:r w:rsidRPr="00AE1F40">
              <w:rPr>
                <w:rFonts w:ascii="Cambria" w:hAnsi="Cambria"/>
                <w:lang w:val="en-US"/>
              </w:rPr>
              <w:t>15</w:t>
            </w:r>
          </w:p>
        </w:tc>
        <w:tc>
          <w:tcPr>
            <w:tcW w:w="861" w:type="dxa"/>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vAlign w:val="center"/>
          </w:tcPr>
          <w:p w14:paraId="590E8F3D" w14:textId="77777777" w:rsidR="00C8058E" w:rsidRPr="00AE1F40" w:rsidRDefault="00C8058E" w:rsidP="00AE1F40">
            <w:pPr>
              <w:autoSpaceDE w:val="0"/>
              <w:autoSpaceDN w:val="0"/>
              <w:adjustRightInd w:val="0"/>
              <w:spacing w:after="0" w:line="240" w:lineRule="auto"/>
              <w:jc w:val="center"/>
              <w:rPr>
                <w:rFonts w:ascii="Cambria" w:hAnsi="Cambria"/>
                <w:lang w:val="en-US"/>
              </w:rPr>
            </w:pPr>
            <w:r w:rsidRPr="00AE1F40">
              <w:rPr>
                <w:rFonts w:ascii="Cambria" w:hAnsi="Cambria"/>
                <w:lang w:val="en-US"/>
              </w:rPr>
              <w:t>0,5</w:t>
            </w:r>
          </w:p>
        </w:tc>
        <w:tc>
          <w:tcPr>
            <w:tcW w:w="1407" w:type="dxa"/>
            <w:tcBorders>
              <w:top w:val="single" w:sz="8" w:space="0" w:color="000000"/>
              <w:left w:val="nil"/>
              <w:bottom w:val="single" w:sz="4" w:space="0" w:color="auto"/>
              <w:right w:val="single" w:sz="4" w:space="0" w:color="auto"/>
            </w:tcBorders>
            <w:tcMar>
              <w:top w:w="15" w:type="dxa"/>
              <w:left w:w="108" w:type="dxa"/>
              <w:bottom w:w="0" w:type="dxa"/>
              <w:right w:w="108" w:type="dxa"/>
            </w:tcMar>
          </w:tcPr>
          <w:p w14:paraId="1E9A02C2" w14:textId="77777777" w:rsidR="00C8058E" w:rsidRPr="00AE1F40" w:rsidRDefault="00C8058E" w:rsidP="00AE1F40">
            <w:pPr>
              <w:autoSpaceDE w:val="0"/>
              <w:autoSpaceDN w:val="0"/>
              <w:adjustRightInd w:val="0"/>
              <w:spacing w:after="0" w:line="240" w:lineRule="auto"/>
              <w:jc w:val="center"/>
              <w:rPr>
                <w:rFonts w:ascii="Cambria" w:hAnsi="Cambria"/>
              </w:rPr>
            </w:pPr>
            <w:r w:rsidRPr="00AE1F40">
              <w:rPr>
                <w:rFonts w:ascii="Cambria" w:hAnsi="Cambria"/>
                <w:lang w:val="en-US"/>
              </w:rPr>
              <w:t>50</w:t>
            </w:r>
            <w:r w:rsidRPr="00AE1F40">
              <w:rPr>
                <w:rFonts w:ascii="Cambria" w:hAnsi="Cambria"/>
              </w:rPr>
              <w:t>%</w:t>
            </w:r>
          </w:p>
        </w:tc>
      </w:tr>
      <w:tr w:rsidR="00C8058E" w:rsidRPr="005E3632" w14:paraId="67341382" w14:textId="77777777" w:rsidTr="000C7FD6">
        <w:tc>
          <w:tcPr>
            <w:tcW w:w="2542" w:type="dxa"/>
            <w:vMerge/>
            <w:tcBorders>
              <w:top w:val="single" w:sz="8" w:space="0" w:color="000000"/>
              <w:left w:val="single" w:sz="8" w:space="0" w:color="000000"/>
              <w:bottom w:val="single" w:sz="8" w:space="0" w:color="000000"/>
              <w:right w:val="single" w:sz="8" w:space="0" w:color="000000"/>
            </w:tcBorders>
            <w:vAlign w:val="center"/>
          </w:tcPr>
          <w:p w14:paraId="69CFCDF5" w14:textId="77777777" w:rsidR="00C8058E" w:rsidRPr="005E3632" w:rsidRDefault="00C8058E" w:rsidP="00AD592E">
            <w:pPr>
              <w:autoSpaceDE w:val="0"/>
              <w:autoSpaceDN w:val="0"/>
              <w:adjustRightInd w:val="0"/>
              <w:spacing w:after="0" w:line="240" w:lineRule="auto"/>
              <w:rPr>
                <w:rFonts w:ascii="Cambria" w:hAnsi="Cambria"/>
                <w:lang w:val="it-IT"/>
              </w:rPr>
            </w:pPr>
          </w:p>
        </w:tc>
        <w:tc>
          <w:tcPr>
            <w:tcW w:w="2462" w:type="dxa"/>
            <w:gridSpan w:val="2"/>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tcPr>
          <w:p w14:paraId="641D30A7" w14:textId="0B7E9E58" w:rsidR="00C8058E" w:rsidRPr="005E3632" w:rsidRDefault="00AE1F40" w:rsidP="00AD592E">
            <w:pPr>
              <w:autoSpaceDE w:val="0"/>
              <w:autoSpaceDN w:val="0"/>
              <w:adjustRightInd w:val="0"/>
              <w:spacing w:after="0" w:line="240" w:lineRule="auto"/>
              <w:rPr>
                <w:rFonts w:ascii="Cambria" w:hAnsi="Cambria"/>
                <w:lang w:val="it-IT"/>
              </w:rPr>
            </w:pPr>
            <w:r>
              <w:rPr>
                <w:rFonts w:ascii="Cambria" w:hAnsi="Cambria"/>
                <w:lang w:val="it-IT"/>
              </w:rPr>
              <w:t>k</w:t>
            </w:r>
            <w:r w:rsidR="00C8058E" w:rsidRPr="005E3632">
              <w:rPr>
                <w:rFonts w:ascii="Cambria" w:hAnsi="Cambria"/>
                <w:lang w:val="it-IT"/>
              </w:rPr>
              <w:t>olokvij iz audio i video postprodukcije</w:t>
            </w:r>
          </w:p>
        </w:tc>
        <w:tc>
          <w:tcPr>
            <w:tcW w:w="1069" w:type="dxa"/>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vAlign w:val="center"/>
          </w:tcPr>
          <w:p w14:paraId="4EE07226" w14:textId="7F19EFFF" w:rsidR="00C8058E" w:rsidRPr="00AE1F40" w:rsidRDefault="00AE1F40" w:rsidP="00AE1F40">
            <w:pPr>
              <w:autoSpaceDE w:val="0"/>
              <w:autoSpaceDN w:val="0"/>
              <w:adjustRightInd w:val="0"/>
              <w:spacing w:after="0" w:line="240" w:lineRule="auto"/>
              <w:jc w:val="center"/>
              <w:rPr>
                <w:rFonts w:ascii="Cambria" w:hAnsi="Cambria"/>
              </w:rPr>
            </w:pPr>
            <w:r w:rsidRPr="00AE1F40">
              <w:rPr>
                <w:rFonts w:ascii="Cambria" w:hAnsi="Cambria"/>
                <w:lang w:val="en-US"/>
              </w:rPr>
              <w:t>1. – 5.</w:t>
            </w:r>
          </w:p>
        </w:tc>
        <w:tc>
          <w:tcPr>
            <w:tcW w:w="711" w:type="dxa"/>
            <w:gridSpan w:val="2"/>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vAlign w:val="center"/>
          </w:tcPr>
          <w:p w14:paraId="138802D6" w14:textId="50AD79EF" w:rsidR="00C8058E" w:rsidRPr="00AE1F40" w:rsidRDefault="00C8058E" w:rsidP="00AE1F40">
            <w:pPr>
              <w:autoSpaceDE w:val="0"/>
              <w:autoSpaceDN w:val="0"/>
              <w:adjustRightInd w:val="0"/>
              <w:spacing w:after="0" w:line="240" w:lineRule="auto"/>
              <w:jc w:val="center"/>
              <w:rPr>
                <w:rFonts w:ascii="Cambria" w:hAnsi="Cambria"/>
              </w:rPr>
            </w:pPr>
            <w:r w:rsidRPr="00AE1F40">
              <w:rPr>
                <w:rFonts w:ascii="Cambria" w:hAnsi="Cambria"/>
              </w:rPr>
              <w:t>15</w:t>
            </w:r>
          </w:p>
        </w:tc>
        <w:tc>
          <w:tcPr>
            <w:tcW w:w="861" w:type="dxa"/>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vAlign w:val="center"/>
          </w:tcPr>
          <w:p w14:paraId="63E175DA" w14:textId="77777777" w:rsidR="00C8058E" w:rsidRPr="00AE1F40" w:rsidRDefault="00C8058E" w:rsidP="00AE1F40">
            <w:pPr>
              <w:autoSpaceDE w:val="0"/>
              <w:autoSpaceDN w:val="0"/>
              <w:adjustRightInd w:val="0"/>
              <w:spacing w:after="0" w:line="240" w:lineRule="auto"/>
              <w:jc w:val="center"/>
              <w:rPr>
                <w:rFonts w:ascii="Cambria" w:hAnsi="Cambria"/>
              </w:rPr>
            </w:pPr>
            <w:r w:rsidRPr="00AE1F40">
              <w:rPr>
                <w:rFonts w:ascii="Cambria" w:hAnsi="Cambria"/>
              </w:rPr>
              <w:t>0,5</w:t>
            </w:r>
          </w:p>
        </w:tc>
        <w:tc>
          <w:tcPr>
            <w:tcW w:w="1407" w:type="dxa"/>
            <w:tcBorders>
              <w:top w:val="single" w:sz="8" w:space="0" w:color="000000"/>
              <w:left w:val="nil"/>
              <w:bottom w:val="single" w:sz="4" w:space="0" w:color="auto"/>
              <w:right w:val="single" w:sz="4" w:space="0" w:color="auto"/>
            </w:tcBorders>
            <w:tcMar>
              <w:top w:w="15" w:type="dxa"/>
              <w:left w:w="108" w:type="dxa"/>
              <w:bottom w:w="0" w:type="dxa"/>
              <w:right w:w="108" w:type="dxa"/>
            </w:tcMar>
          </w:tcPr>
          <w:p w14:paraId="5B73092E" w14:textId="42886A36" w:rsidR="00C8058E" w:rsidRPr="00AE1F40" w:rsidRDefault="00C8058E" w:rsidP="00AE1F40">
            <w:pPr>
              <w:autoSpaceDE w:val="0"/>
              <w:autoSpaceDN w:val="0"/>
              <w:adjustRightInd w:val="0"/>
              <w:spacing w:after="0" w:line="240" w:lineRule="auto"/>
              <w:jc w:val="center"/>
              <w:rPr>
                <w:rFonts w:ascii="Cambria" w:hAnsi="Cambria"/>
              </w:rPr>
            </w:pPr>
            <w:r w:rsidRPr="00AE1F40">
              <w:rPr>
                <w:rFonts w:ascii="Cambria" w:hAnsi="Cambria"/>
              </w:rPr>
              <w:t>10%</w:t>
            </w:r>
          </w:p>
        </w:tc>
      </w:tr>
      <w:tr w:rsidR="00C8058E" w:rsidRPr="005E3632" w14:paraId="31242BCC" w14:textId="77777777" w:rsidTr="000C7FD6">
        <w:tc>
          <w:tcPr>
            <w:tcW w:w="2542" w:type="dxa"/>
            <w:vMerge/>
            <w:tcBorders>
              <w:top w:val="single" w:sz="8" w:space="0" w:color="000000"/>
              <w:left w:val="single" w:sz="8" w:space="0" w:color="000000"/>
              <w:bottom w:val="single" w:sz="8" w:space="0" w:color="000000"/>
              <w:right w:val="single" w:sz="8" w:space="0" w:color="000000"/>
            </w:tcBorders>
            <w:vAlign w:val="center"/>
          </w:tcPr>
          <w:p w14:paraId="53DD4E59" w14:textId="77777777" w:rsidR="00C8058E" w:rsidRPr="005E3632" w:rsidRDefault="00C8058E" w:rsidP="00AD592E">
            <w:pPr>
              <w:autoSpaceDE w:val="0"/>
              <w:autoSpaceDN w:val="0"/>
              <w:adjustRightInd w:val="0"/>
              <w:spacing w:after="0" w:line="240" w:lineRule="auto"/>
              <w:rPr>
                <w:rFonts w:ascii="Cambria" w:hAnsi="Cambria"/>
                <w:lang w:val="it-IT"/>
              </w:rPr>
            </w:pPr>
          </w:p>
        </w:tc>
        <w:tc>
          <w:tcPr>
            <w:tcW w:w="2462" w:type="dxa"/>
            <w:gridSpan w:val="2"/>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tcPr>
          <w:p w14:paraId="6C138A4A" w14:textId="77777777" w:rsidR="00C8058E" w:rsidRPr="005E3632" w:rsidRDefault="00C8058E" w:rsidP="00AD592E">
            <w:pPr>
              <w:autoSpaceDE w:val="0"/>
              <w:autoSpaceDN w:val="0"/>
              <w:adjustRightInd w:val="0"/>
              <w:spacing w:after="0" w:line="240" w:lineRule="auto"/>
              <w:rPr>
                <w:rFonts w:ascii="Cambria" w:hAnsi="Cambria"/>
                <w:lang w:val="it-IT"/>
              </w:rPr>
            </w:pPr>
            <w:r w:rsidRPr="005E3632">
              <w:rPr>
                <w:rFonts w:ascii="Cambria" w:hAnsi="Cambria"/>
                <w:lang w:val="it-IT"/>
              </w:rPr>
              <w:t>položiti ispit (praktični, usmeni)</w:t>
            </w:r>
          </w:p>
        </w:tc>
        <w:tc>
          <w:tcPr>
            <w:tcW w:w="1069" w:type="dxa"/>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vAlign w:val="center"/>
          </w:tcPr>
          <w:p w14:paraId="44AD308B" w14:textId="57DFD7C8" w:rsidR="00C8058E" w:rsidRPr="00AE1F40" w:rsidRDefault="00AE1F40" w:rsidP="00AE1F40">
            <w:pPr>
              <w:autoSpaceDE w:val="0"/>
              <w:autoSpaceDN w:val="0"/>
              <w:adjustRightInd w:val="0"/>
              <w:spacing w:after="0" w:line="240" w:lineRule="auto"/>
              <w:jc w:val="center"/>
              <w:rPr>
                <w:rFonts w:ascii="Cambria" w:hAnsi="Cambria"/>
                <w:lang w:val="en-US"/>
              </w:rPr>
            </w:pPr>
            <w:r w:rsidRPr="00AE1F40">
              <w:rPr>
                <w:rFonts w:ascii="Cambria" w:hAnsi="Cambria"/>
                <w:lang w:val="en-US"/>
              </w:rPr>
              <w:t>1. – 5.</w:t>
            </w:r>
          </w:p>
        </w:tc>
        <w:tc>
          <w:tcPr>
            <w:tcW w:w="711" w:type="dxa"/>
            <w:gridSpan w:val="2"/>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vAlign w:val="center"/>
          </w:tcPr>
          <w:p w14:paraId="432C217B" w14:textId="69F767A1" w:rsidR="00C8058E" w:rsidRPr="00AE1F40" w:rsidRDefault="00C8058E" w:rsidP="00AE1F40">
            <w:pPr>
              <w:autoSpaceDE w:val="0"/>
              <w:autoSpaceDN w:val="0"/>
              <w:adjustRightInd w:val="0"/>
              <w:spacing w:after="0" w:line="240" w:lineRule="auto"/>
              <w:jc w:val="center"/>
              <w:rPr>
                <w:rFonts w:ascii="Cambria" w:hAnsi="Cambria"/>
              </w:rPr>
            </w:pPr>
            <w:r w:rsidRPr="00AE1F40">
              <w:rPr>
                <w:rFonts w:ascii="Cambria" w:hAnsi="Cambria"/>
              </w:rPr>
              <w:t>15</w:t>
            </w:r>
          </w:p>
        </w:tc>
        <w:tc>
          <w:tcPr>
            <w:tcW w:w="861" w:type="dxa"/>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vAlign w:val="center"/>
          </w:tcPr>
          <w:p w14:paraId="0F0D557C" w14:textId="77777777" w:rsidR="00C8058E" w:rsidRPr="00AE1F40" w:rsidRDefault="00C8058E" w:rsidP="00AE1F40">
            <w:pPr>
              <w:autoSpaceDE w:val="0"/>
              <w:autoSpaceDN w:val="0"/>
              <w:adjustRightInd w:val="0"/>
              <w:spacing w:after="0" w:line="240" w:lineRule="auto"/>
              <w:jc w:val="center"/>
              <w:rPr>
                <w:rFonts w:ascii="Cambria" w:hAnsi="Cambria"/>
              </w:rPr>
            </w:pPr>
            <w:r w:rsidRPr="00AE1F40">
              <w:rPr>
                <w:rFonts w:ascii="Cambria" w:hAnsi="Cambria"/>
              </w:rPr>
              <w:t>0,5</w:t>
            </w:r>
          </w:p>
        </w:tc>
        <w:tc>
          <w:tcPr>
            <w:tcW w:w="1407" w:type="dxa"/>
            <w:tcBorders>
              <w:top w:val="single" w:sz="8" w:space="0" w:color="000000"/>
              <w:left w:val="nil"/>
              <w:bottom w:val="single" w:sz="4" w:space="0" w:color="auto"/>
              <w:right w:val="single" w:sz="4" w:space="0" w:color="auto"/>
            </w:tcBorders>
            <w:tcMar>
              <w:top w:w="15" w:type="dxa"/>
              <w:left w:w="108" w:type="dxa"/>
              <w:bottom w:w="0" w:type="dxa"/>
              <w:right w:w="108" w:type="dxa"/>
            </w:tcMar>
          </w:tcPr>
          <w:p w14:paraId="0D953BCF" w14:textId="77777777" w:rsidR="00C8058E" w:rsidRPr="00AE1F40" w:rsidRDefault="00C8058E" w:rsidP="00AE1F40">
            <w:pPr>
              <w:autoSpaceDE w:val="0"/>
              <w:autoSpaceDN w:val="0"/>
              <w:adjustRightInd w:val="0"/>
              <w:spacing w:after="0" w:line="240" w:lineRule="auto"/>
              <w:jc w:val="center"/>
              <w:rPr>
                <w:rFonts w:ascii="Cambria" w:hAnsi="Cambria"/>
              </w:rPr>
            </w:pPr>
            <w:r w:rsidRPr="00AE1F40">
              <w:rPr>
                <w:rFonts w:ascii="Cambria" w:hAnsi="Cambria"/>
              </w:rPr>
              <w:t>10%</w:t>
            </w:r>
          </w:p>
        </w:tc>
      </w:tr>
      <w:tr w:rsidR="00AE1F40" w:rsidRPr="005E3632" w14:paraId="3603F85E" w14:textId="77777777" w:rsidTr="00AC6FAD">
        <w:tc>
          <w:tcPr>
            <w:tcW w:w="2542" w:type="dxa"/>
            <w:vMerge/>
            <w:tcBorders>
              <w:top w:val="single" w:sz="8" w:space="0" w:color="000000"/>
              <w:left w:val="single" w:sz="8" w:space="0" w:color="000000"/>
              <w:bottom w:val="single" w:sz="8" w:space="0" w:color="000000"/>
              <w:right w:val="single" w:sz="8" w:space="0" w:color="000000"/>
            </w:tcBorders>
            <w:vAlign w:val="center"/>
          </w:tcPr>
          <w:p w14:paraId="53B10268" w14:textId="77777777" w:rsidR="00AE1F40" w:rsidRPr="005E3632" w:rsidRDefault="00AE1F40" w:rsidP="00AD592E">
            <w:pPr>
              <w:autoSpaceDE w:val="0"/>
              <w:autoSpaceDN w:val="0"/>
              <w:adjustRightInd w:val="0"/>
              <w:spacing w:after="0" w:line="240" w:lineRule="auto"/>
              <w:rPr>
                <w:rFonts w:ascii="Cambria" w:hAnsi="Cambria"/>
                <w:lang w:val="it-IT"/>
              </w:rPr>
            </w:pPr>
          </w:p>
        </w:tc>
        <w:tc>
          <w:tcPr>
            <w:tcW w:w="3531" w:type="dxa"/>
            <w:gridSpan w:val="3"/>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tcPr>
          <w:p w14:paraId="0FDD6522" w14:textId="6959DD81" w:rsidR="00AE1F40" w:rsidRPr="005E3632" w:rsidRDefault="00AE1F40" w:rsidP="00AD592E">
            <w:pPr>
              <w:autoSpaceDE w:val="0"/>
              <w:autoSpaceDN w:val="0"/>
              <w:adjustRightInd w:val="0"/>
              <w:spacing w:after="0" w:line="240" w:lineRule="auto"/>
              <w:rPr>
                <w:rFonts w:ascii="Cambria" w:hAnsi="Cambria"/>
                <w:lang w:val="en-US"/>
              </w:rPr>
            </w:pPr>
            <w:r>
              <w:rPr>
                <w:rFonts w:ascii="Cambria" w:hAnsi="Cambria"/>
                <w:lang w:val="en-US"/>
              </w:rPr>
              <w:t>u</w:t>
            </w:r>
            <w:r w:rsidRPr="005E3632">
              <w:rPr>
                <w:rFonts w:ascii="Cambria" w:hAnsi="Cambria"/>
                <w:lang w:val="en-US"/>
              </w:rPr>
              <w:t>kupno</w:t>
            </w:r>
          </w:p>
        </w:tc>
        <w:tc>
          <w:tcPr>
            <w:tcW w:w="711" w:type="dxa"/>
            <w:gridSpan w:val="2"/>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vAlign w:val="center"/>
          </w:tcPr>
          <w:p w14:paraId="3B7D933B" w14:textId="19EB7130" w:rsidR="00AE1F40" w:rsidRPr="005E3632" w:rsidRDefault="00AE1F40" w:rsidP="00AE1F40">
            <w:pPr>
              <w:autoSpaceDE w:val="0"/>
              <w:autoSpaceDN w:val="0"/>
              <w:adjustRightInd w:val="0"/>
              <w:spacing w:after="0" w:line="240" w:lineRule="auto"/>
              <w:jc w:val="center"/>
              <w:rPr>
                <w:rFonts w:ascii="Cambria" w:hAnsi="Cambria"/>
                <w:lang w:val="en-US"/>
              </w:rPr>
            </w:pPr>
            <w:r w:rsidRPr="005E3632">
              <w:rPr>
                <w:rFonts w:ascii="Cambria" w:hAnsi="Cambria"/>
                <w:lang w:val="en-US"/>
              </w:rPr>
              <w:t>90</w:t>
            </w:r>
          </w:p>
        </w:tc>
        <w:tc>
          <w:tcPr>
            <w:tcW w:w="861" w:type="dxa"/>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vAlign w:val="center"/>
          </w:tcPr>
          <w:p w14:paraId="5B861C05" w14:textId="77777777" w:rsidR="00AE1F40" w:rsidRPr="005E3632" w:rsidRDefault="00AE1F40" w:rsidP="00AE1F40">
            <w:pPr>
              <w:autoSpaceDE w:val="0"/>
              <w:autoSpaceDN w:val="0"/>
              <w:adjustRightInd w:val="0"/>
              <w:spacing w:after="0" w:line="240" w:lineRule="auto"/>
              <w:jc w:val="center"/>
              <w:rPr>
                <w:rFonts w:ascii="Cambria" w:hAnsi="Cambria"/>
                <w:lang w:val="en-US"/>
              </w:rPr>
            </w:pPr>
            <w:r w:rsidRPr="005E3632">
              <w:rPr>
                <w:rFonts w:ascii="Cambria" w:hAnsi="Cambria"/>
                <w:lang w:val="en-US"/>
              </w:rPr>
              <w:t>3</w:t>
            </w:r>
          </w:p>
        </w:tc>
        <w:tc>
          <w:tcPr>
            <w:tcW w:w="1407" w:type="dxa"/>
            <w:tcBorders>
              <w:top w:val="single" w:sz="8" w:space="0" w:color="000000"/>
              <w:left w:val="nil"/>
              <w:bottom w:val="single" w:sz="4" w:space="0" w:color="auto"/>
              <w:right w:val="single" w:sz="4" w:space="0" w:color="auto"/>
            </w:tcBorders>
            <w:tcMar>
              <w:top w:w="15" w:type="dxa"/>
              <w:left w:w="108" w:type="dxa"/>
              <w:bottom w:w="0" w:type="dxa"/>
              <w:right w:w="108" w:type="dxa"/>
            </w:tcMar>
          </w:tcPr>
          <w:p w14:paraId="42EDC0A3" w14:textId="77777777" w:rsidR="00AE1F40" w:rsidRPr="005E3632" w:rsidRDefault="00AE1F40" w:rsidP="00AE1F40">
            <w:pPr>
              <w:autoSpaceDE w:val="0"/>
              <w:autoSpaceDN w:val="0"/>
              <w:adjustRightInd w:val="0"/>
              <w:spacing w:after="0" w:line="240" w:lineRule="auto"/>
              <w:jc w:val="center"/>
              <w:rPr>
                <w:rFonts w:ascii="Cambria" w:hAnsi="Cambria"/>
              </w:rPr>
            </w:pPr>
            <w:r w:rsidRPr="005E3632">
              <w:rPr>
                <w:rFonts w:ascii="Cambria" w:hAnsi="Cambria"/>
                <w:lang w:val="en-US"/>
              </w:rPr>
              <w:t>100</w:t>
            </w:r>
            <w:r w:rsidRPr="005E3632">
              <w:rPr>
                <w:rFonts w:ascii="Cambria" w:hAnsi="Cambria"/>
              </w:rPr>
              <w:t>%</w:t>
            </w:r>
          </w:p>
        </w:tc>
      </w:tr>
      <w:tr w:rsidR="00C8058E" w:rsidRPr="005E3632" w14:paraId="6E274C22" w14:textId="77777777" w:rsidTr="000C7FD6">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15C0F1B" w14:textId="77777777"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lang w:val="en-US"/>
              </w:rPr>
              <w:t>Studentske obveze</w:t>
            </w:r>
          </w:p>
        </w:tc>
        <w:tc>
          <w:tcPr>
            <w:tcW w:w="65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3BC5A4C" w14:textId="77777777" w:rsidR="00C8058E" w:rsidRPr="005E3632" w:rsidRDefault="00C8058E"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Da položi kolegij, studentica/ student treba: </w:t>
            </w:r>
          </w:p>
          <w:p w14:paraId="7BE0E721" w14:textId="77777777" w:rsidR="00C8058E" w:rsidRPr="005E3632" w:rsidRDefault="00C8058E"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1. </w:t>
            </w:r>
            <w:r w:rsidRPr="005E3632">
              <w:rPr>
                <w:rFonts w:ascii="Cambria" w:hAnsi="Cambria"/>
              </w:rPr>
              <w:t>r</w:t>
            </w:r>
            <w:r w:rsidRPr="005E3632">
              <w:rPr>
                <w:rFonts w:ascii="Cambria" w:hAnsi="Cambria"/>
                <w:lang w:val="it-IT"/>
              </w:rPr>
              <w:t xml:space="preserve">edovito pratiti nastavu </w:t>
            </w:r>
          </w:p>
          <w:p w14:paraId="7E0FCECD" w14:textId="77777777" w:rsidR="00C8058E" w:rsidRPr="005E3632" w:rsidRDefault="00C8058E"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2. </w:t>
            </w:r>
            <w:r w:rsidRPr="005E3632">
              <w:rPr>
                <w:rFonts w:ascii="Cambria" w:hAnsi="Cambria"/>
              </w:rPr>
              <w:t>p</w:t>
            </w:r>
            <w:r w:rsidRPr="005E3632">
              <w:rPr>
                <w:rFonts w:ascii="Cambria" w:hAnsi="Cambria"/>
                <w:lang w:val="it-IT"/>
              </w:rPr>
              <w:t>oložiti kolokvij iz teorije</w:t>
            </w:r>
            <w:r w:rsidRPr="005E3632">
              <w:rPr>
                <w:rFonts w:ascii="Cambria" w:hAnsi="Cambria"/>
                <w:lang w:val="it-IT"/>
              </w:rPr>
              <w:br/>
              <w:t xml:space="preserve">3. </w:t>
            </w:r>
            <w:r w:rsidRPr="005E3632">
              <w:rPr>
                <w:rFonts w:ascii="Cambria" w:hAnsi="Cambria"/>
              </w:rPr>
              <w:t>n</w:t>
            </w:r>
            <w:r w:rsidRPr="005E3632">
              <w:rPr>
                <w:rFonts w:ascii="Cambria" w:hAnsi="Cambria"/>
                <w:lang w:val="it-IT"/>
              </w:rPr>
              <w:t>apisati scenarij za film</w:t>
            </w:r>
          </w:p>
          <w:p w14:paraId="3F7D8B61" w14:textId="77777777" w:rsidR="00C8058E" w:rsidRPr="005E3632" w:rsidRDefault="00C8058E"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4. </w:t>
            </w:r>
            <w:r w:rsidRPr="005E3632">
              <w:rPr>
                <w:rFonts w:ascii="Cambria" w:hAnsi="Cambria"/>
              </w:rPr>
              <w:t>n</w:t>
            </w:r>
            <w:r w:rsidRPr="005E3632">
              <w:rPr>
                <w:rFonts w:ascii="Cambria" w:hAnsi="Cambria"/>
                <w:lang w:val="it-IT"/>
              </w:rPr>
              <w:t>apraviti domaću zadaću iz audio produkcije i postprodukcije</w:t>
            </w:r>
          </w:p>
          <w:p w14:paraId="4E58DA49" w14:textId="77777777" w:rsidR="00C8058E" w:rsidRPr="005E3632" w:rsidRDefault="00C8058E"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5. </w:t>
            </w:r>
            <w:r w:rsidRPr="005E3632">
              <w:rPr>
                <w:rFonts w:ascii="Cambria" w:hAnsi="Cambria"/>
              </w:rPr>
              <w:t>i</w:t>
            </w:r>
            <w:r w:rsidRPr="005E3632">
              <w:rPr>
                <w:rFonts w:ascii="Cambria" w:hAnsi="Cambria"/>
                <w:lang w:val="it-IT"/>
              </w:rPr>
              <w:t>zraditi film (produkcija i postprodukcija)</w:t>
            </w:r>
          </w:p>
          <w:p w14:paraId="41BAF863" w14:textId="1177D26A" w:rsidR="00C8058E" w:rsidRPr="005E3632" w:rsidRDefault="00C8058E"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6. </w:t>
            </w:r>
            <w:r w:rsidRPr="005E3632">
              <w:rPr>
                <w:rFonts w:ascii="Cambria" w:hAnsi="Cambria"/>
              </w:rPr>
              <w:t>p</w:t>
            </w:r>
            <w:r w:rsidRPr="005E3632">
              <w:rPr>
                <w:rFonts w:ascii="Cambria" w:hAnsi="Cambria"/>
                <w:lang w:val="it-IT"/>
              </w:rPr>
              <w:t xml:space="preserve">oložiti </w:t>
            </w:r>
            <w:r w:rsidRPr="005E3632">
              <w:rPr>
                <w:rFonts w:ascii="Cambria" w:hAnsi="Cambria"/>
              </w:rPr>
              <w:t>ispit</w:t>
            </w:r>
            <w:r w:rsidRPr="005E3632">
              <w:rPr>
                <w:rFonts w:ascii="Cambria" w:hAnsi="Cambria"/>
                <w:lang w:val="it-IT"/>
              </w:rPr>
              <w:t xml:space="preserve"> iz audio i video produkcije i postprodukcije (praktični dio)</w:t>
            </w:r>
            <w:r w:rsidR="00AE1F40">
              <w:rPr>
                <w:rFonts w:ascii="Cambria" w:hAnsi="Cambria"/>
                <w:lang w:val="it-IT"/>
              </w:rPr>
              <w:t xml:space="preserve">. </w:t>
            </w:r>
          </w:p>
          <w:p w14:paraId="3E04B0E7" w14:textId="17EED1E1" w:rsidR="00C8058E" w:rsidRPr="005E3632" w:rsidRDefault="00AE1F40" w:rsidP="00AD592E">
            <w:pPr>
              <w:autoSpaceDE w:val="0"/>
              <w:autoSpaceDN w:val="0"/>
              <w:adjustRightInd w:val="0"/>
              <w:spacing w:after="0" w:line="240" w:lineRule="auto"/>
              <w:rPr>
                <w:rFonts w:ascii="Cambria" w:hAnsi="Cambria"/>
                <w:lang w:val="it-IT"/>
              </w:rPr>
            </w:pPr>
            <w:r>
              <w:rPr>
                <w:rFonts w:ascii="Cambria" w:hAnsi="Cambria"/>
                <w:lang w:val="it-IT"/>
              </w:rPr>
              <w:t xml:space="preserve">Napomena: </w:t>
            </w:r>
            <w:r w:rsidR="00C8058E" w:rsidRPr="005E3632">
              <w:rPr>
                <w:rFonts w:ascii="Cambria" w:hAnsi="Cambria"/>
                <w:lang w:val="it-IT"/>
              </w:rPr>
              <w:t>Svi elementi trebaju biti uspješno položeni</w:t>
            </w:r>
            <w:r>
              <w:rPr>
                <w:rFonts w:ascii="Cambria" w:hAnsi="Cambria"/>
                <w:lang w:val="it-IT"/>
              </w:rPr>
              <w:t xml:space="preserve">. </w:t>
            </w:r>
            <w:r w:rsidR="00C8058E" w:rsidRPr="005E3632">
              <w:rPr>
                <w:rFonts w:ascii="Cambria" w:hAnsi="Cambria"/>
                <w:lang w:val="it-IT"/>
              </w:rPr>
              <w:t xml:space="preserve">Pohađanje je nastave obvezno. Tolerira se do 30% izostanaka. </w:t>
            </w:r>
          </w:p>
          <w:p w14:paraId="55036EA6" w14:textId="77777777" w:rsidR="00C8058E" w:rsidRPr="005E3632" w:rsidRDefault="00C8058E"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Kontaktiranje s nastavnikom </w:t>
            </w:r>
          </w:p>
          <w:p w14:paraId="7FB8C33F" w14:textId="77777777"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lang w:val="it-IT"/>
              </w:rPr>
              <w:t xml:space="preserve">Kontaktiranje s nastavnikom izvan nastave odvija se najčešće nakon održane nastave i u vrijeme konzultacija (vrijeme konzultacija objavljuje se početkom semestra). Konzultacije mogu biti dogovorene i izvan zadanih termina kada su studenti spriječeni drugim studijskim obvezama. </w:t>
            </w:r>
            <w:r w:rsidRPr="005E3632">
              <w:rPr>
                <w:rFonts w:ascii="Cambria" w:hAnsi="Cambria"/>
                <w:lang w:val="en-US"/>
              </w:rPr>
              <w:t>Konzultacije mogu biti putem e-pošte i neposredno.</w:t>
            </w:r>
          </w:p>
        </w:tc>
      </w:tr>
      <w:tr w:rsidR="00C8058E" w:rsidRPr="005E3632" w14:paraId="4C9AD0D6" w14:textId="77777777" w:rsidTr="000C7FD6">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4A0A51E" w14:textId="77777777"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lang w:val="en-US"/>
              </w:rPr>
              <w:t>Rokovi ispita i kolokvija</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1EB57F9" w14:textId="77777777"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lang w:val="en-US"/>
              </w:rPr>
              <w:t>Daju se na početku akademske godine, objavljuju se na mrežnim stranicama Sveučilišta i u ISVU.</w:t>
            </w:r>
          </w:p>
        </w:tc>
      </w:tr>
      <w:tr w:rsidR="00C8058E" w:rsidRPr="005E3632" w14:paraId="6C52E300" w14:textId="77777777" w:rsidTr="000C7FD6">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A4A725D" w14:textId="77777777" w:rsidR="00C8058E" w:rsidRPr="005E3632" w:rsidRDefault="00C8058E" w:rsidP="00AD592E">
            <w:pPr>
              <w:autoSpaceDE w:val="0"/>
              <w:autoSpaceDN w:val="0"/>
              <w:adjustRightInd w:val="0"/>
              <w:spacing w:after="0" w:line="240" w:lineRule="auto"/>
              <w:rPr>
                <w:rFonts w:ascii="Cambria" w:hAnsi="Cambria"/>
                <w:lang w:val="it-IT"/>
              </w:rPr>
            </w:pPr>
            <w:r w:rsidRPr="005E3632">
              <w:rPr>
                <w:rFonts w:ascii="Cambria" w:hAnsi="Cambria"/>
                <w:lang w:val="it-IT"/>
              </w:rPr>
              <w:t>Ostale važne činjenice vezane uz kolegij</w:t>
            </w:r>
          </w:p>
        </w:tc>
        <w:tc>
          <w:tcPr>
            <w:tcW w:w="65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51244B5" w14:textId="77777777" w:rsidR="00C8058E" w:rsidRPr="00541A6F" w:rsidRDefault="00C8058E" w:rsidP="00AD592E">
            <w:pPr>
              <w:autoSpaceDE w:val="0"/>
              <w:autoSpaceDN w:val="0"/>
              <w:adjustRightInd w:val="0"/>
              <w:spacing w:after="0" w:line="240" w:lineRule="auto"/>
              <w:rPr>
                <w:rFonts w:ascii="Cambria" w:hAnsi="Cambria"/>
                <w:lang w:val="nl-NL"/>
              </w:rPr>
            </w:pPr>
            <w:r w:rsidRPr="00541A6F">
              <w:rPr>
                <w:rFonts w:ascii="Cambria" w:hAnsi="Cambria"/>
                <w:lang w:val="nl-NL"/>
              </w:rPr>
              <w:t>U slučaju održavanja nastave na daljinu, moguće je odstupanje u:</w:t>
            </w:r>
          </w:p>
          <w:p w14:paraId="68E2B54F" w14:textId="77777777" w:rsidR="00C8058E" w:rsidRPr="00541A6F" w:rsidRDefault="00C8058E" w:rsidP="00AD592E">
            <w:pPr>
              <w:autoSpaceDE w:val="0"/>
              <w:autoSpaceDN w:val="0"/>
              <w:adjustRightInd w:val="0"/>
              <w:spacing w:after="0" w:line="240" w:lineRule="auto"/>
              <w:rPr>
                <w:rFonts w:ascii="Cambria" w:hAnsi="Cambria"/>
                <w:lang w:val="nl-NL"/>
              </w:rPr>
            </w:pPr>
            <w:r w:rsidRPr="00541A6F">
              <w:rPr>
                <w:rFonts w:ascii="Cambria" w:hAnsi="Cambria"/>
                <w:lang w:val="nl-NL"/>
              </w:rPr>
              <w:t>- mjestu izvođenja kolegija</w:t>
            </w:r>
          </w:p>
          <w:p w14:paraId="5C528492" w14:textId="77777777" w:rsidR="00C8058E" w:rsidRPr="00541A6F" w:rsidRDefault="00C8058E" w:rsidP="00AD592E">
            <w:pPr>
              <w:autoSpaceDE w:val="0"/>
              <w:autoSpaceDN w:val="0"/>
              <w:adjustRightInd w:val="0"/>
              <w:spacing w:after="0" w:line="240" w:lineRule="auto"/>
              <w:rPr>
                <w:rFonts w:ascii="Cambria" w:hAnsi="Cambria"/>
                <w:lang w:val="nl-NL"/>
              </w:rPr>
            </w:pPr>
            <w:r w:rsidRPr="00541A6F">
              <w:rPr>
                <w:rFonts w:ascii="Cambria" w:hAnsi="Cambria"/>
                <w:lang w:val="nl-NL"/>
              </w:rPr>
              <w:t>- provedbi aktivnosti, metodama tumačenja i poučavanja i</w:t>
            </w:r>
            <w:r w:rsidRPr="005E3632">
              <w:rPr>
                <w:rFonts w:ascii="Cambria" w:hAnsi="Cambria"/>
              </w:rPr>
              <w:t xml:space="preserve"> </w:t>
            </w:r>
            <w:r w:rsidRPr="00541A6F">
              <w:rPr>
                <w:rFonts w:ascii="Cambria" w:hAnsi="Cambria"/>
                <w:lang w:val="nl-NL"/>
              </w:rPr>
              <w:t>načinima</w:t>
            </w:r>
            <w:r w:rsidRPr="005E3632">
              <w:rPr>
                <w:rFonts w:ascii="Cambria" w:hAnsi="Cambria"/>
              </w:rPr>
              <w:t xml:space="preserve"> </w:t>
            </w:r>
            <w:r w:rsidRPr="00541A6F">
              <w:rPr>
                <w:rFonts w:ascii="Cambria" w:hAnsi="Cambria"/>
                <w:lang w:val="nl-NL"/>
              </w:rPr>
              <w:t>vrednovanja</w:t>
            </w:r>
          </w:p>
          <w:p w14:paraId="64B4ABF4" w14:textId="77777777" w:rsidR="00C8058E" w:rsidRPr="00541A6F" w:rsidRDefault="00C8058E" w:rsidP="00AD592E">
            <w:pPr>
              <w:autoSpaceDE w:val="0"/>
              <w:autoSpaceDN w:val="0"/>
              <w:adjustRightInd w:val="0"/>
              <w:spacing w:after="0" w:line="240" w:lineRule="auto"/>
              <w:rPr>
                <w:rFonts w:ascii="Cambria" w:hAnsi="Cambria"/>
                <w:lang w:val="nl-NL"/>
              </w:rPr>
            </w:pPr>
            <w:r w:rsidRPr="00541A6F">
              <w:rPr>
                <w:rFonts w:ascii="Cambria" w:hAnsi="Cambria"/>
                <w:lang w:val="nl-NL"/>
              </w:rPr>
              <w:t>- studentskim obvezama</w:t>
            </w:r>
          </w:p>
          <w:p w14:paraId="0235A475" w14:textId="77777777" w:rsidR="00C8058E" w:rsidRPr="00541A6F" w:rsidRDefault="00C8058E" w:rsidP="00AD592E">
            <w:pPr>
              <w:autoSpaceDE w:val="0"/>
              <w:autoSpaceDN w:val="0"/>
              <w:adjustRightInd w:val="0"/>
              <w:spacing w:after="0" w:line="240" w:lineRule="auto"/>
              <w:rPr>
                <w:rFonts w:ascii="Cambria" w:hAnsi="Cambria"/>
                <w:lang w:val="nl-NL"/>
              </w:rPr>
            </w:pPr>
            <w:r w:rsidRPr="00541A6F">
              <w:rPr>
                <w:rFonts w:ascii="Cambria" w:hAnsi="Cambria"/>
                <w:lang w:val="nl-NL"/>
              </w:rPr>
              <w:t>- dostupnoj literaturi.</w:t>
            </w:r>
          </w:p>
          <w:p w14:paraId="5EF2D6CC" w14:textId="5541E91F" w:rsidR="00C8058E" w:rsidRPr="00541A6F" w:rsidRDefault="00C8058E" w:rsidP="00AD592E">
            <w:pPr>
              <w:autoSpaceDE w:val="0"/>
              <w:autoSpaceDN w:val="0"/>
              <w:adjustRightInd w:val="0"/>
              <w:spacing w:after="0" w:line="240" w:lineRule="auto"/>
              <w:rPr>
                <w:rFonts w:ascii="Cambria" w:hAnsi="Cambria"/>
                <w:lang w:val="nl-NL"/>
              </w:rPr>
            </w:pPr>
            <w:r w:rsidRPr="00541A6F">
              <w:rPr>
                <w:rFonts w:ascii="Cambria" w:hAnsi="Cambria"/>
                <w:lang w:val="nl-NL"/>
              </w:rPr>
              <w:t xml:space="preserve">O tome će nositelj kolegija i </w:t>
            </w:r>
            <w:r w:rsidR="00AE1F40">
              <w:rPr>
                <w:rFonts w:ascii="Cambria" w:hAnsi="Cambria"/>
                <w:lang w:val="nl-NL"/>
              </w:rPr>
              <w:t>suradnik</w:t>
            </w:r>
            <w:r w:rsidRPr="00541A6F">
              <w:rPr>
                <w:rFonts w:ascii="Cambria" w:hAnsi="Cambria"/>
                <w:lang w:val="nl-NL"/>
              </w:rPr>
              <w:t xml:space="preserve"> obavijestiti</w:t>
            </w:r>
            <w:r w:rsidRPr="005E3632">
              <w:rPr>
                <w:rFonts w:ascii="Cambria" w:hAnsi="Cambria"/>
              </w:rPr>
              <w:t xml:space="preserve"> </w:t>
            </w:r>
            <w:r w:rsidRPr="00541A6F">
              <w:rPr>
                <w:rFonts w:ascii="Cambria" w:hAnsi="Cambria"/>
                <w:lang w:val="nl-NL"/>
              </w:rPr>
              <w:t>studente i studentice kad se nastava na daljinu počne održavati.</w:t>
            </w:r>
          </w:p>
          <w:p w14:paraId="25273617" w14:textId="77777777" w:rsidR="00C8058E" w:rsidRPr="005E3632" w:rsidRDefault="00C8058E" w:rsidP="00AD592E">
            <w:pPr>
              <w:autoSpaceDE w:val="0"/>
              <w:autoSpaceDN w:val="0"/>
              <w:adjustRightInd w:val="0"/>
              <w:spacing w:after="0" w:line="240" w:lineRule="auto"/>
              <w:rPr>
                <w:rFonts w:ascii="Cambria" w:hAnsi="Cambria"/>
                <w:lang w:val="it-IT"/>
              </w:rPr>
            </w:pPr>
            <w:r w:rsidRPr="005E3632">
              <w:rPr>
                <w:rFonts w:ascii="Cambria" w:hAnsi="Cambria"/>
                <w:lang w:val="it-IT"/>
              </w:rPr>
              <w:t>Ishodi učenja ostaju nepromijenjeni.</w:t>
            </w:r>
          </w:p>
        </w:tc>
      </w:tr>
      <w:tr w:rsidR="00C8058E" w:rsidRPr="005E3632" w14:paraId="08AB20D4" w14:textId="77777777" w:rsidTr="000C7FD6">
        <w:trPr>
          <w:trHeight w:val="770"/>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2DB5E40" w14:textId="77777777"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lang w:val="en-US"/>
              </w:rPr>
              <w:t>Literatura</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4BBA2C6" w14:textId="77777777" w:rsidR="00C8058E" w:rsidRPr="005E3632" w:rsidRDefault="00C8058E"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Obvezna: </w:t>
            </w:r>
          </w:p>
          <w:p w14:paraId="5BBBB006" w14:textId="41DCDE20" w:rsidR="00C8058E" w:rsidRPr="00AE1F40" w:rsidRDefault="00C8058E" w:rsidP="00AD592E">
            <w:pPr>
              <w:numPr>
                <w:ilvl w:val="0"/>
                <w:numId w:val="92"/>
              </w:numPr>
              <w:autoSpaceDE w:val="0"/>
              <w:autoSpaceDN w:val="0"/>
              <w:adjustRightInd w:val="0"/>
              <w:spacing w:after="0" w:line="240" w:lineRule="auto"/>
              <w:rPr>
                <w:rFonts w:ascii="Cambria" w:hAnsi="Cambria"/>
              </w:rPr>
            </w:pPr>
            <w:r w:rsidRPr="005E3632">
              <w:rPr>
                <w:rFonts w:ascii="Cambria" w:hAnsi="Cambria"/>
                <w:lang w:val="it-IT"/>
              </w:rPr>
              <w:t>Janko Žufić,</w:t>
            </w:r>
            <w:r w:rsidR="00AE1F40">
              <w:rPr>
                <w:rFonts w:ascii="Cambria" w:hAnsi="Cambria"/>
                <w:lang w:val="it-IT"/>
              </w:rPr>
              <w:t xml:space="preserve"> </w:t>
            </w:r>
            <w:r w:rsidRPr="005E3632">
              <w:rPr>
                <w:rFonts w:ascii="Cambria" w:hAnsi="Cambria"/>
              </w:rPr>
              <w:t>J.,</w:t>
            </w:r>
            <w:r w:rsidRPr="005E3632">
              <w:rPr>
                <w:rFonts w:ascii="Cambria" w:hAnsi="Cambria"/>
                <w:lang w:val="it-IT"/>
              </w:rPr>
              <w:t xml:space="preserve"> Tomislava Žajgar</w:t>
            </w:r>
            <w:r w:rsidRPr="005E3632">
              <w:rPr>
                <w:rFonts w:ascii="Cambria" w:hAnsi="Cambria"/>
              </w:rPr>
              <w:t>, T.</w:t>
            </w:r>
            <w:r w:rsidR="00AE1F40">
              <w:rPr>
                <w:rFonts w:ascii="Cambria" w:hAnsi="Cambria"/>
              </w:rPr>
              <w:t xml:space="preserve"> (2018). </w:t>
            </w:r>
            <w:r w:rsidRPr="00AE1F40">
              <w:rPr>
                <w:rFonts w:ascii="Cambria" w:hAnsi="Cambria"/>
              </w:rPr>
              <w:t>Web 2.0 alati za učitelje</w:t>
            </w:r>
            <w:r w:rsidR="00AE1F40">
              <w:rPr>
                <w:rFonts w:ascii="Cambria" w:hAnsi="Cambria"/>
              </w:rPr>
              <w:t>.</w:t>
            </w:r>
            <w:r w:rsidRPr="005E3632">
              <w:rPr>
                <w:rFonts w:ascii="Cambria" w:hAnsi="Cambria"/>
              </w:rPr>
              <w:t xml:space="preserve"> </w:t>
            </w:r>
            <w:r w:rsidRPr="00AE1F40">
              <w:rPr>
                <w:rFonts w:ascii="Cambria" w:hAnsi="Cambria"/>
              </w:rPr>
              <w:t xml:space="preserve">Sveučilište Jurja Dobrile u Puli, Fakultet za odgojne i obrazovne znanosti, </w:t>
            </w:r>
            <w:r w:rsidRPr="005E3632">
              <w:rPr>
                <w:rFonts w:ascii="Cambria" w:hAnsi="Cambria"/>
              </w:rPr>
              <w:t>Pula</w:t>
            </w:r>
            <w:r w:rsidR="00AE1F40">
              <w:rPr>
                <w:rFonts w:ascii="Cambria" w:hAnsi="Cambria"/>
              </w:rPr>
              <w:t xml:space="preserve">. </w:t>
            </w:r>
          </w:p>
          <w:p w14:paraId="4A5CC66C" w14:textId="77777777" w:rsidR="00C8058E" w:rsidRPr="005E3632" w:rsidRDefault="00C8058E"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Izborna: </w:t>
            </w:r>
          </w:p>
          <w:p w14:paraId="6434FAD1" w14:textId="77777777" w:rsidR="00C8058E" w:rsidRPr="005E3632" w:rsidRDefault="00C8058E" w:rsidP="001E6D25">
            <w:pPr>
              <w:numPr>
                <w:ilvl w:val="0"/>
                <w:numId w:val="37"/>
              </w:numPr>
              <w:autoSpaceDE w:val="0"/>
              <w:autoSpaceDN w:val="0"/>
              <w:adjustRightInd w:val="0"/>
              <w:spacing w:after="0" w:line="240" w:lineRule="auto"/>
              <w:rPr>
                <w:rFonts w:ascii="Cambria" w:hAnsi="Cambria"/>
                <w:lang w:val="it-IT"/>
              </w:rPr>
            </w:pPr>
            <w:r w:rsidRPr="00B45008">
              <w:rPr>
                <w:rFonts w:ascii="Cambria" w:hAnsi="Cambria"/>
                <w:lang w:val="it-IT"/>
              </w:rPr>
              <w:t xml:space="preserve">Turković, H. (2016). Razumijevanje filma – ogledi iz teorije filma. </w:t>
            </w:r>
            <w:r w:rsidRPr="005E3632">
              <w:rPr>
                <w:rFonts w:ascii="Cambria" w:hAnsi="Cambria"/>
                <w:lang w:val="it-IT"/>
              </w:rPr>
              <w:t>Zagreb: Društvo za promicanje književnosti na novim medijima.</w:t>
            </w:r>
          </w:p>
          <w:p w14:paraId="5F871F1B" w14:textId="77777777" w:rsidR="00C8058E" w:rsidRPr="005E3632" w:rsidRDefault="00C8058E" w:rsidP="001E6D25">
            <w:pPr>
              <w:numPr>
                <w:ilvl w:val="0"/>
                <w:numId w:val="37"/>
              </w:numPr>
              <w:autoSpaceDE w:val="0"/>
              <w:autoSpaceDN w:val="0"/>
              <w:adjustRightInd w:val="0"/>
              <w:spacing w:after="0" w:line="240" w:lineRule="auto"/>
              <w:rPr>
                <w:rFonts w:ascii="Cambria" w:hAnsi="Cambria"/>
                <w:lang w:val="it-IT"/>
              </w:rPr>
            </w:pPr>
            <w:r w:rsidRPr="005E3632">
              <w:rPr>
                <w:rFonts w:ascii="Cambria" w:hAnsi="Cambria"/>
                <w:lang w:val="it-IT"/>
              </w:rPr>
              <w:t>Jurjević, A. (2016). Audacity ili kako snimiti i obraditi zvuk u vlastitoj produkciji. Audacity 2.1, SRCE.</w:t>
            </w:r>
          </w:p>
          <w:p w14:paraId="59CD911C" w14:textId="7E0FD008" w:rsidR="00C8058E" w:rsidRPr="00AE1F40" w:rsidRDefault="00C8058E" w:rsidP="00AD592E">
            <w:pPr>
              <w:numPr>
                <w:ilvl w:val="0"/>
                <w:numId w:val="37"/>
              </w:numPr>
              <w:autoSpaceDE w:val="0"/>
              <w:autoSpaceDN w:val="0"/>
              <w:adjustRightInd w:val="0"/>
              <w:spacing w:after="0" w:line="240" w:lineRule="auto"/>
              <w:rPr>
                <w:rFonts w:ascii="Cambria" w:hAnsi="Cambria"/>
                <w:lang w:val="it-IT"/>
              </w:rPr>
            </w:pPr>
            <w:r w:rsidRPr="005E3632">
              <w:rPr>
                <w:rFonts w:ascii="Cambria" w:hAnsi="Cambria"/>
                <w:lang w:val="it-IT"/>
              </w:rPr>
              <w:lastRenderedPageBreak/>
              <w:t>Bolante, A. (2003). Premiere 6.5: za Windows &amp; Macintosh: brzi vizualni vodič. MIŠ.</w:t>
            </w:r>
          </w:p>
          <w:p w14:paraId="3E44BAA9" w14:textId="77777777" w:rsidR="00C8058E" w:rsidRPr="005E3632" w:rsidRDefault="00C8058E" w:rsidP="00AD592E">
            <w:pPr>
              <w:autoSpaceDE w:val="0"/>
              <w:autoSpaceDN w:val="0"/>
              <w:adjustRightInd w:val="0"/>
              <w:spacing w:after="0" w:line="240" w:lineRule="auto"/>
              <w:rPr>
                <w:rFonts w:ascii="Cambria" w:hAnsi="Cambria"/>
              </w:rPr>
            </w:pPr>
            <w:r w:rsidRPr="005E3632">
              <w:rPr>
                <w:rFonts w:ascii="Cambria" w:hAnsi="Cambria"/>
              </w:rPr>
              <w:t>Internetske poveznice:</w:t>
            </w:r>
          </w:p>
          <w:p w14:paraId="6DB9B6EA" w14:textId="5EB51E4C" w:rsidR="00C8058E" w:rsidRPr="005E3632" w:rsidRDefault="00C8058E" w:rsidP="001E6D25">
            <w:pPr>
              <w:numPr>
                <w:ilvl w:val="0"/>
                <w:numId w:val="93"/>
              </w:numPr>
              <w:autoSpaceDE w:val="0"/>
              <w:autoSpaceDN w:val="0"/>
              <w:adjustRightInd w:val="0"/>
              <w:spacing w:after="0" w:line="240" w:lineRule="auto"/>
              <w:rPr>
                <w:rFonts w:ascii="Cambria" w:hAnsi="Cambria"/>
              </w:rPr>
            </w:pPr>
            <w:r w:rsidRPr="005E3632">
              <w:rPr>
                <w:rFonts w:ascii="Cambria" w:hAnsi="Cambria"/>
              </w:rPr>
              <w:t>Sukladno s tekućim sadržajima bil</w:t>
            </w:r>
            <w:r w:rsidR="00AE1F40">
              <w:rPr>
                <w:rFonts w:ascii="Cambria" w:hAnsi="Cambria"/>
              </w:rPr>
              <w:t>o</w:t>
            </w:r>
            <w:r w:rsidRPr="005E3632">
              <w:rPr>
                <w:rFonts w:ascii="Cambria" w:hAnsi="Cambria"/>
              </w:rPr>
              <w:t xml:space="preserve"> koji recentni sadržaji koji govore o medijskoj kulturi, audio montaži i video montaži.</w:t>
            </w:r>
          </w:p>
        </w:tc>
      </w:tr>
    </w:tbl>
    <w:p w14:paraId="28171532" w14:textId="77777777" w:rsidR="000C7FD6" w:rsidRPr="005E3632" w:rsidRDefault="000C7FD6" w:rsidP="00AD592E">
      <w:pPr>
        <w:spacing w:after="0"/>
      </w:pPr>
    </w:p>
    <w:p w14:paraId="2C5C8436" w14:textId="19936E6B" w:rsidR="000C7FD6" w:rsidRPr="005E3632" w:rsidRDefault="000C7FD6" w:rsidP="00AD592E">
      <w:pPr>
        <w:spacing w:after="0"/>
      </w:pPr>
      <w:r w:rsidRPr="005E3632">
        <w:br w:type="page"/>
      </w:r>
    </w:p>
    <w:tbl>
      <w:tblPr>
        <w:tblW w:w="9062" w:type="dxa"/>
        <w:tblLayout w:type="fixed"/>
        <w:tblCellMar>
          <w:left w:w="10" w:type="dxa"/>
          <w:right w:w="10" w:type="dxa"/>
        </w:tblCellMar>
        <w:tblLook w:val="04A0" w:firstRow="1" w:lastRow="0" w:firstColumn="1" w:lastColumn="0" w:noHBand="0" w:noVBand="1"/>
      </w:tblPr>
      <w:tblGrid>
        <w:gridCol w:w="2533"/>
        <w:gridCol w:w="2419"/>
        <w:gridCol w:w="992"/>
        <w:gridCol w:w="850"/>
        <w:gridCol w:w="851"/>
        <w:gridCol w:w="1417"/>
      </w:tblGrid>
      <w:tr w:rsidR="00C550CB" w:rsidRPr="005E3632" w14:paraId="737A464E" w14:textId="77777777" w:rsidTr="00C550CB">
        <w:trPr>
          <w:trHeight w:val="344"/>
        </w:trPr>
        <w:tc>
          <w:tcPr>
            <w:tcW w:w="9062" w:type="dxa"/>
            <w:gridSpan w:val="6"/>
            <w:tcBorders>
              <w:top w:val="single" w:sz="8" w:space="0" w:color="000001"/>
              <w:left w:val="single" w:sz="8" w:space="0" w:color="000001"/>
              <w:bottom w:val="single" w:sz="8" w:space="0" w:color="000001"/>
              <w:right w:val="single" w:sz="8" w:space="0" w:color="000001"/>
            </w:tcBorders>
            <w:shd w:val="clear" w:color="auto" w:fill="F3F3F3"/>
            <w:tcMar>
              <w:top w:w="0" w:type="dxa"/>
              <w:left w:w="0" w:type="dxa"/>
              <w:bottom w:w="0" w:type="dxa"/>
              <w:right w:w="0" w:type="dxa"/>
            </w:tcMar>
            <w:vAlign w:val="center"/>
            <w:hideMark/>
          </w:tcPr>
          <w:p w14:paraId="31D92C03" w14:textId="0169609D" w:rsidR="00C550CB" w:rsidRPr="00AE1F40" w:rsidRDefault="00AE1F40" w:rsidP="00AE1F40">
            <w:pPr>
              <w:autoSpaceDE w:val="0"/>
              <w:autoSpaceDN w:val="0"/>
              <w:adjustRightInd w:val="0"/>
              <w:spacing w:after="0" w:line="240" w:lineRule="auto"/>
              <w:jc w:val="center"/>
              <w:rPr>
                <w:rFonts w:ascii="Cambria" w:hAnsi="Cambria"/>
                <w:b/>
                <w:bCs/>
              </w:rPr>
            </w:pPr>
            <w:r>
              <w:rPr>
                <w:rFonts w:ascii="Cambria" w:hAnsi="Cambria"/>
                <w:b/>
                <w:bCs/>
              </w:rPr>
              <w:lastRenderedPageBreak/>
              <w:t xml:space="preserve">                                                                                                        </w:t>
            </w:r>
            <w:r w:rsidR="00C550CB" w:rsidRPr="00AE1F40">
              <w:rPr>
                <w:rFonts w:ascii="Cambria" w:hAnsi="Cambria"/>
                <w:b/>
                <w:bCs/>
              </w:rPr>
              <w:t>IZVEDBENI PLAN NASTAVE KOLEGIJA</w:t>
            </w:r>
          </w:p>
        </w:tc>
      </w:tr>
      <w:tr w:rsidR="00C550CB" w:rsidRPr="005E3632" w14:paraId="71488105" w14:textId="77777777" w:rsidTr="00317A97">
        <w:trPr>
          <w:trHeight w:val="605"/>
        </w:trPr>
        <w:tc>
          <w:tcPr>
            <w:tcW w:w="2533" w:type="dxa"/>
            <w:tcBorders>
              <w:top w:val="single" w:sz="8" w:space="0" w:color="000001"/>
              <w:left w:val="single" w:sz="8" w:space="0" w:color="000001"/>
              <w:bottom w:val="single" w:sz="8" w:space="0" w:color="000001"/>
              <w:right w:val="single" w:sz="8" w:space="0" w:color="000001"/>
            </w:tcBorders>
            <w:shd w:val="clear" w:color="auto" w:fill="F3F3F3"/>
            <w:tcMar>
              <w:top w:w="0" w:type="dxa"/>
              <w:left w:w="0" w:type="dxa"/>
              <w:bottom w:w="0" w:type="dxa"/>
              <w:right w:w="0" w:type="dxa"/>
            </w:tcMar>
            <w:vAlign w:val="center"/>
            <w:hideMark/>
          </w:tcPr>
          <w:p w14:paraId="34E808A9"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Kod i naziv kolegija</w:t>
            </w:r>
          </w:p>
        </w:tc>
        <w:tc>
          <w:tcPr>
            <w:tcW w:w="6529" w:type="dxa"/>
            <w:gridSpan w:val="5"/>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1BB2DCCF" w14:textId="0B34315B" w:rsidR="00317A97" w:rsidRPr="001A653F" w:rsidRDefault="00317A97" w:rsidP="00AD592E">
            <w:pPr>
              <w:autoSpaceDE w:val="0"/>
              <w:autoSpaceDN w:val="0"/>
              <w:adjustRightInd w:val="0"/>
              <w:spacing w:after="0" w:line="240" w:lineRule="auto"/>
              <w:ind w:left="125"/>
              <w:rPr>
                <w:rFonts w:ascii="Cambria" w:hAnsi="Cambria"/>
                <w:color w:val="000000" w:themeColor="text1"/>
              </w:rPr>
            </w:pPr>
            <w:r w:rsidRPr="001A653F">
              <w:rPr>
                <w:rFonts w:ascii="Cambria" w:hAnsi="Cambria"/>
                <w:color w:val="000000" w:themeColor="text1"/>
              </w:rPr>
              <w:t>244493</w:t>
            </w:r>
          </w:p>
          <w:p w14:paraId="44A10BA5" w14:textId="19603A8C" w:rsidR="00C550CB" w:rsidRPr="005E3632" w:rsidRDefault="00C550CB" w:rsidP="00AD592E">
            <w:pPr>
              <w:autoSpaceDE w:val="0"/>
              <w:autoSpaceDN w:val="0"/>
              <w:adjustRightInd w:val="0"/>
              <w:spacing w:after="0" w:line="240" w:lineRule="auto"/>
              <w:ind w:left="125"/>
              <w:rPr>
                <w:rFonts w:ascii="Cambria" w:hAnsi="Cambria"/>
              </w:rPr>
            </w:pPr>
            <w:r w:rsidRPr="001A653F">
              <w:rPr>
                <w:rFonts w:ascii="Cambria" w:hAnsi="Cambria"/>
                <w:color w:val="000000" w:themeColor="text1"/>
              </w:rPr>
              <w:t>Osnove odgojne drame</w:t>
            </w:r>
          </w:p>
        </w:tc>
      </w:tr>
      <w:tr w:rsidR="00C550CB" w:rsidRPr="005E3632" w14:paraId="0C78F953" w14:textId="77777777" w:rsidTr="00C550CB">
        <w:trPr>
          <w:trHeight w:val="397"/>
        </w:trPr>
        <w:tc>
          <w:tcPr>
            <w:tcW w:w="2533" w:type="dxa"/>
            <w:tcBorders>
              <w:top w:val="single" w:sz="8" w:space="0" w:color="000001"/>
              <w:left w:val="single" w:sz="8" w:space="0" w:color="000001"/>
              <w:bottom w:val="single" w:sz="8" w:space="0" w:color="000001"/>
              <w:right w:val="single" w:sz="8" w:space="0" w:color="000001"/>
            </w:tcBorders>
            <w:shd w:val="clear" w:color="auto" w:fill="F3F3F3"/>
            <w:tcMar>
              <w:top w:w="0" w:type="dxa"/>
              <w:left w:w="0" w:type="dxa"/>
              <w:bottom w:w="0" w:type="dxa"/>
              <w:right w:w="0" w:type="dxa"/>
            </w:tcMar>
            <w:vAlign w:val="center"/>
            <w:hideMark/>
          </w:tcPr>
          <w:p w14:paraId="058A92FB"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Nastavnik</w:t>
            </w:r>
          </w:p>
        </w:tc>
        <w:tc>
          <w:tcPr>
            <w:tcW w:w="6529" w:type="dxa"/>
            <w:gridSpan w:val="5"/>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30356BE5" w14:textId="3494F236" w:rsidR="00C550CB" w:rsidRPr="005E3632" w:rsidRDefault="00AC6FAD" w:rsidP="00AD592E">
            <w:pPr>
              <w:autoSpaceDE w:val="0"/>
              <w:autoSpaceDN w:val="0"/>
              <w:adjustRightInd w:val="0"/>
              <w:spacing w:after="0" w:line="240" w:lineRule="auto"/>
              <w:ind w:left="125"/>
              <w:rPr>
                <w:rFonts w:ascii="Cambria" w:hAnsi="Cambria"/>
              </w:rPr>
            </w:pPr>
            <w:hyperlink r:id="rId91" w:history="1">
              <w:r w:rsidR="00C8058E" w:rsidRPr="00AE1F40">
                <w:rPr>
                  <w:rStyle w:val="Hiperveza"/>
                  <w:rFonts w:ascii="Cambria" w:hAnsi="Cambria"/>
                </w:rPr>
                <w:t>Naslovni p</w:t>
              </w:r>
              <w:r w:rsidR="00C550CB" w:rsidRPr="00AE1F40">
                <w:rPr>
                  <w:rStyle w:val="Hiperveza"/>
                  <w:rFonts w:ascii="Cambria" w:hAnsi="Cambria"/>
                </w:rPr>
                <w:t>rof. dr. art. Robert Raponja</w:t>
              </w:r>
            </w:hyperlink>
            <w:r w:rsidR="00317A97" w:rsidRPr="005E3632">
              <w:rPr>
                <w:rFonts w:ascii="Cambria" w:hAnsi="Cambria"/>
              </w:rPr>
              <w:t xml:space="preserve"> (nositelj)</w:t>
            </w:r>
          </w:p>
        </w:tc>
      </w:tr>
      <w:tr w:rsidR="00C550CB" w:rsidRPr="005E3632" w14:paraId="697ED08A" w14:textId="77777777" w:rsidTr="00317A97">
        <w:trPr>
          <w:trHeight w:val="562"/>
        </w:trPr>
        <w:tc>
          <w:tcPr>
            <w:tcW w:w="2533" w:type="dxa"/>
            <w:tcBorders>
              <w:top w:val="single" w:sz="8" w:space="0" w:color="000001"/>
              <w:left w:val="single" w:sz="8" w:space="0" w:color="000001"/>
              <w:bottom w:val="single" w:sz="8" w:space="0" w:color="000001"/>
              <w:right w:val="single" w:sz="8" w:space="0" w:color="000001"/>
            </w:tcBorders>
            <w:shd w:val="clear" w:color="auto" w:fill="F3F3F3"/>
            <w:tcMar>
              <w:top w:w="0" w:type="dxa"/>
              <w:left w:w="0" w:type="dxa"/>
              <w:bottom w:w="0" w:type="dxa"/>
              <w:right w:w="0" w:type="dxa"/>
            </w:tcMar>
            <w:vAlign w:val="center"/>
            <w:hideMark/>
          </w:tcPr>
          <w:p w14:paraId="1801A36C"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Studijski program</w:t>
            </w:r>
          </w:p>
        </w:tc>
        <w:tc>
          <w:tcPr>
            <w:tcW w:w="6529" w:type="dxa"/>
            <w:gridSpan w:val="5"/>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11E7178A" w14:textId="3DA9E6F2" w:rsidR="00C550CB" w:rsidRPr="005E3632" w:rsidRDefault="00317A97" w:rsidP="00AD592E">
            <w:pPr>
              <w:autoSpaceDE w:val="0"/>
              <w:autoSpaceDN w:val="0"/>
              <w:adjustRightInd w:val="0"/>
              <w:spacing w:after="0" w:line="240" w:lineRule="auto"/>
              <w:ind w:left="125"/>
              <w:rPr>
                <w:rFonts w:ascii="Cambria" w:hAnsi="Cambria"/>
              </w:rPr>
            </w:pPr>
            <w:r w:rsidRPr="005E3632">
              <w:rPr>
                <w:rFonts w:ascii="Cambria" w:hAnsi="Cambria"/>
              </w:rPr>
              <w:t>Sveučilišni diplomski studij Rani i predškolski odgoj i obrazovanje na hrvatskom jeziku (izvanredni studij)</w:t>
            </w:r>
          </w:p>
        </w:tc>
      </w:tr>
      <w:tr w:rsidR="00C550CB" w:rsidRPr="005E3632" w14:paraId="227CA68B" w14:textId="77777777" w:rsidTr="00C550CB">
        <w:trPr>
          <w:trHeight w:val="438"/>
        </w:trPr>
        <w:tc>
          <w:tcPr>
            <w:tcW w:w="2533" w:type="dxa"/>
            <w:tcBorders>
              <w:top w:val="single" w:sz="8" w:space="0" w:color="000001"/>
              <w:left w:val="single" w:sz="8" w:space="0" w:color="000001"/>
              <w:bottom w:val="single" w:sz="8" w:space="0" w:color="000001"/>
              <w:right w:val="single" w:sz="8" w:space="0" w:color="000001"/>
            </w:tcBorders>
            <w:shd w:val="clear" w:color="auto" w:fill="F3F3F3"/>
            <w:tcMar>
              <w:top w:w="0" w:type="dxa"/>
              <w:left w:w="0" w:type="dxa"/>
              <w:bottom w:w="0" w:type="dxa"/>
              <w:right w:w="0" w:type="dxa"/>
            </w:tcMar>
            <w:vAlign w:val="center"/>
            <w:hideMark/>
          </w:tcPr>
          <w:p w14:paraId="41131BF1"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Vrsta kolegija</w:t>
            </w:r>
          </w:p>
        </w:tc>
        <w:tc>
          <w:tcPr>
            <w:tcW w:w="241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1523D647" w14:textId="57A3B123" w:rsidR="00C550CB" w:rsidRPr="005E3632" w:rsidRDefault="00AE1F40" w:rsidP="00AD592E">
            <w:pPr>
              <w:autoSpaceDE w:val="0"/>
              <w:autoSpaceDN w:val="0"/>
              <w:adjustRightInd w:val="0"/>
              <w:spacing w:after="0" w:line="240" w:lineRule="auto"/>
              <w:ind w:left="125"/>
              <w:rPr>
                <w:rFonts w:ascii="Cambria" w:hAnsi="Cambria"/>
              </w:rPr>
            </w:pPr>
            <w:r>
              <w:rPr>
                <w:rFonts w:ascii="Cambria" w:hAnsi="Cambria"/>
              </w:rPr>
              <w:t>o</w:t>
            </w:r>
            <w:r w:rsidR="00C550CB" w:rsidRPr="005E3632">
              <w:rPr>
                <w:rFonts w:ascii="Cambria" w:hAnsi="Cambria"/>
              </w:rPr>
              <w:t>bvezni</w:t>
            </w:r>
          </w:p>
        </w:tc>
        <w:tc>
          <w:tcPr>
            <w:tcW w:w="1842" w:type="dxa"/>
            <w:gridSpan w:val="2"/>
            <w:tcBorders>
              <w:top w:val="single" w:sz="8" w:space="0" w:color="000001"/>
              <w:left w:val="single" w:sz="8" w:space="0" w:color="000001"/>
              <w:bottom w:val="single" w:sz="8" w:space="0" w:color="000001"/>
              <w:right w:val="single" w:sz="8" w:space="0" w:color="000001"/>
            </w:tcBorders>
            <w:shd w:val="clear" w:color="auto" w:fill="E6E6E6"/>
            <w:tcMar>
              <w:top w:w="0" w:type="dxa"/>
              <w:left w:w="0" w:type="dxa"/>
              <w:bottom w:w="0" w:type="dxa"/>
              <w:right w:w="0" w:type="dxa"/>
            </w:tcMar>
            <w:vAlign w:val="center"/>
            <w:hideMark/>
          </w:tcPr>
          <w:p w14:paraId="1AE02096"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Razina kolegija</w:t>
            </w:r>
          </w:p>
        </w:tc>
        <w:tc>
          <w:tcPr>
            <w:tcW w:w="2268"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234ED636" w14:textId="21544A3C" w:rsidR="00C550CB" w:rsidRPr="005E3632" w:rsidRDefault="00AE1F40" w:rsidP="00AD592E">
            <w:pPr>
              <w:autoSpaceDE w:val="0"/>
              <w:autoSpaceDN w:val="0"/>
              <w:adjustRightInd w:val="0"/>
              <w:spacing w:after="0" w:line="240" w:lineRule="auto"/>
              <w:ind w:left="125"/>
              <w:rPr>
                <w:rFonts w:ascii="Cambria" w:hAnsi="Cambria"/>
              </w:rPr>
            </w:pPr>
            <w:r>
              <w:rPr>
                <w:rFonts w:ascii="Cambria" w:hAnsi="Cambria"/>
              </w:rPr>
              <w:t>d</w:t>
            </w:r>
            <w:r w:rsidR="00C550CB" w:rsidRPr="005E3632">
              <w:rPr>
                <w:rFonts w:ascii="Cambria" w:hAnsi="Cambria"/>
              </w:rPr>
              <w:t>iplomski</w:t>
            </w:r>
          </w:p>
        </w:tc>
      </w:tr>
      <w:tr w:rsidR="00C550CB" w:rsidRPr="005E3632" w14:paraId="2AA13675" w14:textId="77777777" w:rsidTr="00C550CB">
        <w:trPr>
          <w:trHeight w:val="403"/>
        </w:trPr>
        <w:tc>
          <w:tcPr>
            <w:tcW w:w="2533" w:type="dxa"/>
            <w:tcBorders>
              <w:top w:val="single" w:sz="8" w:space="0" w:color="000001"/>
              <w:left w:val="single" w:sz="8" w:space="0" w:color="000001"/>
              <w:bottom w:val="single" w:sz="8" w:space="0" w:color="000001"/>
              <w:right w:val="single" w:sz="8" w:space="0" w:color="000001"/>
            </w:tcBorders>
            <w:shd w:val="clear" w:color="auto" w:fill="F3F3F3"/>
            <w:tcMar>
              <w:top w:w="0" w:type="dxa"/>
              <w:left w:w="0" w:type="dxa"/>
              <w:bottom w:w="0" w:type="dxa"/>
              <w:right w:w="0" w:type="dxa"/>
            </w:tcMar>
            <w:vAlign w:val="center"/>
            <w:hideMark/>
          </w:tcPr>
          <w:p w14:paraId="230DDC91"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Semestar</w:t>
            </w:r>
          </w:p>
        </w:tc>
        <w:tc>
          <w:tcPr>
            <w:tcW w:w="241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65D377BF" w14:textId="59831E3B" w:rsidR="00C550CB" w:rsidRPr="005E3632" w:rsidRDefault="00AE1F40" w:rsidP="00AD592E">
            <w:pPr>
              <w:autoSpaceDE w:val="0"/>
              <w:autoSpaceDN w:val="0"/>
              <w:adjustRightInd w:val="0"/>
              <w:spacing w:after="0" w:line="240" w:lineRule="auto"/>
              <w:ind w:left="125"/>
              <w:rPr>
                <w:rFonts w:ascii="Cambria" w:hAnsi="Cambria"/>
              </w:rPr>
            </w:pPr>
            <w:r>
              <w:rPr>
                <w:rFonts w:ascii="Cambria" w:hAnsi="Cambria"/>
              </w:rPr>
              <w:t>l</w:t>
            </w:r>
            <w:r w:rsidR="00C550CB" w:rsidRPr="005E3632">
              <w:rPr>
                <w:rFonts w:ascii="Cambria" w:hAnsi="Cambria"/>
              </w:rPr>
              <w:t>jetni</w:t>
            </w:r>
          </w:p>
        </w:tc>
        <w:tc>
          <w:tcPr>
            <w:tcW w:w="1842" w:type="dxa"/>
            <w:gridSpan w:val="2"/>
            <w:tcBorders>
              <w:top w:val="single" w:sz="8" w:space="0" w:color="000001"/>
              <w:left w:val="single" w:sz="8" w:space="0" w:color="000001"/>
              <w:bottom w:val="single" w:sz="8" w:space="0" w:color="000001"/>
              <w:right w:val="single" w:sz="8" w:space="0" w:color="000001"/>
            </w:tcBorders>
            <w:shd w:val="clear" w:color="auto" w:fill="E6E6E6"/>
            <w:tcMar>
              <w:top w:w="0" w:type="dxa"/>
              <w:left w:w="0" w:type="dxa"/>
              <w:bottom w:w="0" w:type="dxa"/>
              <w:right w:w="0" w:type="dxa"/>
            </w:tcMar>
            <w:vAlign w:val="center"/>
            <w:hideMark/>
          </w:tcPr>
          <w:p w14:paraId="7CA5C8C1"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Godina studija</w:t>
            </w:r>
          </w:p>
        </w:tc>
        <w:tc>
          <w:tcPr>
            <w:tcW w:w="2268"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7F13834E"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II.</w:t>
            </w:r>
          </w:p>
        </w:tc>
      </w:tr>
      <w:tr w:rsidR="00C550CB" w:rsidRPr="005E3632" w14:paraId="2C50446A" w14:textId="77777777" w:rsidTr="00C550CB">
        <w:tc>
          <w:tcPr>
            <w:tcW w:w="2533" w:type="dxa"/>
            <w:tcBorders>
              <w:top w:val="single" w:sz="8" w:space="0" w:color="000001"/>
              <w:left w:val="single" w:sz="8" w:space="0" w:color="000001"/>
              <w:bottom w:val="single" w:sz="8" w:space="0" w:color="000001"/>
              <w:right w:val="single" w:sz="8" w:space="0" w:color="000001"/>
            </w:tcBorders>
            <w:shd w:val="clear" w:color="auto" w:fill="F3F3F3"/>
            <w:tcMar>
              <w:top w:w="0" w:type="dxa"/>
              <w:left w:w="0" w:type="dxa"/>
              <w:bottom w:w="0" w:type="dxa"/>
              <w:right w:w="0" w:type="dxa"/>
            </w:tcMar>
            <w:vAlign w:val="center"/>
            <w:hideMark/>
          </w:tcPr>
          <w:p w14:paraId="05B2E85F"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Mjesto izvođenja</w:t>
            </w:r>
          </w:p>
        </w:tc>
        <w:tc>
          <w:tcPr>
            <w:tcW w:w="241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3B892B07" w14:textId="608CED62"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 xml:space="preserve">dvorana </w:t>
            </w:r>
          </w:p>
          <w:p w14:paraId="18446CF5"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vježbaonica</w:t>
            </w:r>
          </w:p>
        </w:tc>
        <w:tc>
          <w:tcPr>
            <w:tcW w:w="1842" w:type="dxa"/>
            <w:gridSpan w:val="2"/>
            <w:tcBorders>
              <w:top w:val="single" w:sz="8" w:space="0" w:color="000001"/>
              <w:left w:val="single" w:sz="8" w:space="0" w:color="000001"/>
              <w:bottom w:val="single" w:sz="8" w:space="0" w:color="000001"/>
              <w:right w:val="single" w:sz="8" w:space="0" w:color="000001"/>
            </w:tcBorders>
            <w:shd w:val="clear" w:color="auto" w:fill="E6E6E6"/>
            <w:tcMar>
              <w:top w:w="0" w:type="dxa"/>
              <w:left w:w="0" w:type="dxa"/>
              <w:bottom w:w="0" w:type="dxa"/>
              <w:right w:w="0" w:type="dxa"/>
            </w:tcMar>
            <w:vAlign w:val="center"/>
            <w:hideMark/>
          </w:tcPr>
          <w:p w14:paraId="1414BC70"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 xml:space="preserve">Jezik izvođenja </w:t>
            </w:r>
          </w:p>
        </w:tc>
        <w:tc>
          <w:tcPr>
            <w:tcW w:w="2268"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7A8DC876"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hrvatski</w:t>
            </w:r>
          </w:p>
        </w:tc>
      </w:tr>
      <w:tr w:rsidR="00C550CB" w:rsidRPr="005E3632" w14:paraId="45B74393" w14:textId="77777777" w:rsidTr="00C550CB">
        <w:tc>
          <w:tcPr>
            <w:tcW w:w="2533" w:type="dxa"/>
            <w:tcBorders>
              <w:top w:val="single" w:sz="8" w:space="0" w:color="000001"/>
              <w:left w:val="single" w:sz="8" w:space="0" w:color="000001"/>
              <w:bottom w:val="single" w:sz="8" w:space="0" w:color="000001"/>
              <w:right w:val="single" w:sz="8" w:space="0" w:color="000001"/>
            </w:tcBorders>
            <w:shd w:val="clear" w:color="auto" w:fill="F3F3F3"/>
            <w:tcMar>
              <w:top w:w="0" w:type="dxa"/>
              <w:left w:w="0" w:type="dxa"/>
              <w:bottom w:w="0" w:type="dxa"/>
              <w:right w:w="0" w:type="dxa"/>
            </w:tcMar>
            <w:vAlign w:val="center"/>
            <w:hideMark/>
          </w:tcPr>
          <w:p w14:paraId="1E5D5F91"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Broj ECTS bodova</w:t>
            </w:r>
          </w:p>
        </w:tc>
        <w:tc>
          <w:tcPr>
            <w:tcW w:w="241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7F27F4F8" w14:textId="692EC40D" w:rsidR="00C550CB" w:rsidRPr="005E3632" w:rsidRDefault="00773491" w:rsidP="00AD592E">
            <w:pPr>
              <w:autoSpaceDE w:val="0"/>
              <w:autoSpaceDN w:val="0"/>
              <w:adjustRightInd w:val="0"/>
              <w:spacing w:after="0" w:line="240" w:lineRule="auto"/>
              <w:ind w:left="125"/>
              <w:rPr>
                <w:rFonts w:ascii="Cambria" w:hAnsi="Cambria"/>
              </w:rPr>
            </w:pPr>
            <w:r>
              <w:rPr>
                <w:rFonts w:ascii="Cambria" w:hAnsi="Cambria"/>
              </w:rPr>
              <w:t>6</w:t>
            </w:r>
          </w:p>
        </w:tc>
        <w:tc>
          <w:tcPr>
            <w:tcW w:w="1842" w:type="dxa"/>
            <w:gridSpan w:val="2"/>
            <w:tcBorders>
              <w:top w:val="single" w:sz="8" w:space="0" w:color="000001"/>
              <w:left w:val="single" w:sz="8" w:space="0" w:color="000001"/>
              <w:bottom w:val="single" w:sz="8" w:space="0" w:color="000001"/>
              <w:right w:val="single" w:sz="8" w:space="0" w:color="000001"/>
            </w:tcBorders>
            <w:shd w:val="clear" w:color="auto" w:fill="E6E6E6"/>
            <w:tcMar>
              <w:top w:w="0" w:type="dxa"/>
              <w:left w:w="0" w:type="dxa"/>
              <w:bottom w:w="0" w:type="dxa"/>
              <w:right w:w="0" w:type="dxa"/>
            </w:tcMar>
            <w:vAlign w:val="center"/>
            <w:hideMark/>
          </w:tcPr>
          <w:p w14:paraId="3AEDD03F"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Broj sati u semestru</w:t>
            </w:r>
          </w:p>
        </w:tc>
        <w:tc>
          <w:tcPr>
            <w:tcW w:w="2268"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505AC7FE" w14:textId="604D41CD"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 xml:space="preserve">15P – </w:t>
            </w:r>
            <w:r w:rsidR="00AE1F40" w:rsidRPr="005E3632">
              <w:rPr>
                <w:rFonts w:ascii="Cambria" w:hAnsi="Cambria"/>
              </w:rPr>
              <w:t xml:space="preserve">15S </w:t>
            </w:r>
            <w:r w:rsidR="00AE1F40">
              <w:rPr>
                <w:rFonts w:ascii="Cambria" w:hAnsi="Cambria"/>
              </w:rPr>
              <w:t xml:space="preserve">– </w:t>
            </w:r>
            <w:r w:rsidRPr="005E3632">
              <w:rPr>
                <w:rFonts w:ascii="Cambria" w:hAnsi="Cambria"/>
              </w:rPr>
              <w:t xml:space="preserve">0V </w:t>
            </w:r>
          </w:p>
        </w:tc>
      </w:tr>
      <w:tr w:rsidR="00C550CB" w:rsidRPr="005E3632" w14:paraId="73AF644C" w14:textId="77777777" w:rsidTr="00C550CB">
        <w:trPr>
          <w:trHeight w:val="608"/>
        </w:trPr>
        <w:tc>
          <w:tcPr>
            <w:tcW w:w="2533" w:type="dxa"/>
            <w:tcBorders>
              <w:top w:val="single" w:sz="8" w:space="0" w:color="000001"/>
              <w:left w:val="single" w:sz="8" w:space="0" w:color="000001"/>
              <w:bottom w:val="single" w:sz="8" w:space="0" w:color="000001"/>
              <w:right w:val="single" w:sz="8" w:space="0" w:color="000001"/>
            </w:tcBorders>
            <w:shd w:val="clear" w:color="auto" w:fill="F3F3F3"/>
            <w:tcMar>
              <w:top w:w="0" w:type="dxa"/>
              <w:left w:w="0" w:type="dxa"/>
              <w:bottom w:w="0" w:type="dxa"/>
              <w:right w:w="0" w:type="dxa"/>
            </w:tcMar>
            <w:vAlign w:val="center"/>
            <w:hideMark/>
          </w:tcPr>
          <w:p w14:paraId="22A83240"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Preduvjeti za upis i za svladavanje</w:t>
            </w:r>
          </w:p>
        </w:tc>
        <w:tc>
          <w:tcPr>
            <w:tcW w:w="6529" w:type="dxa"/>
            <w:gridSpan w:val="5"/>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299C7E8B" w14:textId="6B3853CE"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 xml:space="preserve">Preduvjet za upis određen je odredbama programskog studija. </w:t>
            </w:r>
          </w:p>
        </w:tc>
      </w:tr>
      <w:tr w:rsidR="00C550CB" w:rsidRPr="005E3632" w14:paraId="5494A5E3" w14:textId="77777777" w:rsidTr="00C550CB">
        <w:trPr>
          <w:trHeight w:val="419"/>
        </w:trPr>
        <w:tc>
          <w:tcPr>
            <w:tcW w:w="2533" w:type="dxa"/>
            <w:tcBorders>
              <w:top w:val="single" w:sz="8" w:space="0" w:color="000001"/>
              <w:left w:val="single" w:sz="8" w:space="0" w:color="000001"/>
              <w:bottom w:val="single" w:sz="8" w:space="0" w:color="000001"/>
              <w:right w:val="single" w:sz="8" w:space="0" w:color="000001"/>
            </w:tcBorders>
            <w:shd w:val="clear" w:color="auto" w:fill="F3F3F3"/>
            <w:tcMar>
              <w:top w:w="0" w:type="dxa"/>
              <w:left w:w="0" w:type="dxa"/>
              <w:bottom w:w="0" w:type="dxa"/>
              <w:right w:w="0" w:type="dxa"/>
            </w:tcMar>
            <w:vAlign w:val="center"/>
            <w:hideMark/>
          </w:tcPr>
          <w:p w14:paraId="2AA7B497"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Korelativnost</w:t>
            </w:r>
          </w:p>
        </w:tc>
        <w:tc>
          <w:tcPr>
            <w:tcW w:w="6529" w:type="dxa"/>
            <w:gridSpan w:val="5"/>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14:paraId="7EC7DDCB"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Stručno-pedagoška praksa</w:t>
            </w:r>
          </w:p>
        </w:tc>
      </w:tr>
      <w:tr w:rsidR="00C550CB" w:rsidRPr="005E3632" w14:paraId="785D775E" w14:textId="77777777" w:rsidTr="00C550CB">
        <w:trPr>
          <w:trHeight w:val="693"/>
        </w:trPr>
        <w:tc>
          <w:tcPr>
            <w:tcW w:w="2533" w:type="dxa"/>
            <w:tcBorders>
              <w:top w:val="single" w:sz="8" w:space="0" w:color="000001"/>
              <w:left w:val="single" w:sz="8" w:space="0" w:color="000001"/>
              <w:bottom w:val="single" w:sz="8" w:space="0" w:color="000001"/>
              <w:right w:val="single" w:sz="8" w:space="0" w:color="000001"/>
            </w:tcBorders>
            <w:shd w:val="clear" w:color="auto" w:fill="F3F3F3"/>
            <w:tcMar>
              <w:top w:w="0" w:type="dxa"/>
              <w:left w:w="0" w:type="dxa"/>
              <w:bottom w:w="0" w:type="dxa"/>
              <w:right w:w="0" w:type="dxa"/>
            </w:tcMar>
            <w:vAlign w:val="center"/>
            <w:hideMark/>
          </w:tcPr>
          <w:p w14:paraId="65ACDA17"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Cilj kolegija</w:t>
            </w:r>
          </w:p>
        </w:tc>
        <w:tc>
          <w:tcPr>
            <w:tcW w:w="6529" w:type="dxa"/>
            <w:gridSpan w:val="5"/>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3337A263"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ovladati  osnovnim  kazališnim alatima i pripremiti se za vođenje  kazališnih  igraonica i radionica po metodama odgojnoga kazališta</w:t>
            </w:r>
          </w:p>
        </w:tc>
      </w:tr>
      <w:tr w:rsidR="00C550CB" w:rsidRPr="005E3632" w14:paraId="2CC07150" w14:textId="77777777" w:rsidTr="00C550CB">
        <w:tc>
          <w:tcPr>
            <w:tcW w:w="2533" w:type="dxa"/>
            <w:tcBorders>
              <w:top w:val="single" w:sz="8" w:space="0" w:color="000001"/>
              <w:left w:val="single" w:sz="8" w:space="0" w:color="000001"/>
              <w:bottom w:val="single" w:sz="8" w:space="0" w:color="000001"/>
              <w:right w:val="single" w:sz="8" w:space="0" w:color="000001"/>
            </w:tcBorders>
            <w:shd w:val="clear" w:color="auto" w:fill="F3F3F3"/>
            <w:tcMar>
              <w:top w:w="0" w:type="dxa"/>
              <w:left w:w="0" w:type="dxa"/>
              <w:bottom w:w="0" w:type="dxa"/>
              <w:right w:w="0" w:type="dxa"/>
            </w:tcMar>
            <w:vAlign w:val="center"/>
            <w:hideMark/>
          </w:tcPr>
          <w:p w14:paraId="34B95553"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Ishodi učenja</w:t>
            </w:r>
          </w:p>
        </w:tc>
        <w:tc>
          <w:tcPr>
            <w:tcW w:w="6529" w:type="dxa"/>
            <w:gridSpan w:val="5"/>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450B1483" w14:textId="77777777" w:rsidR="00C550CB" w:rsidRPr="005E3632" w:rsidRDefault="00C550CB" w:rsidP="001E6D25">
            <w:pPr>
              <w:numPr>
                <w:ilvl w:val="0"/>
                <w:numId w:val="96"/>
              </w:numPr>
              <w:autoSpaceDE w:val="0"/>
              <w:autoSpaceDN w:val="0"/>
              <w:adjustRightInd w:val="0"/>
              <w:spacing w:after="0" w:line="240" w:lineRule="auto"/>
              <w:ind w:left="492"/>
              <w:rPr>
                <w:rFonts w:ascii="Cambria" w:hAnsi="Cambria"/>
                <w:lang w:val="it-IT"/>
              </w:rPr>
            </w:pPr>
            <w:r w:rsidRPr="005E3632">
              <w:rPr>
                <w:rFonts w:ascii="Cambria" w:hAnsi="Cambria"/>
                <w:lang w:val="it-IT"/>
              </w:rPr>
              <w:t>kreativno primijeniti 12 osnovnih kazališnih alata</w:t>
            </w:r>
          </w:p>
          <w:p w14:paraId="551ECABE" w14:textId="41CAE037" w:rsidR="00C550CB" w:rsidRPr="005E3632" w:rsidRDefault="00A16102" w:rsidP="001E6D25">
            <w:pPr>
              <w:numPr>
                <w:ilvl w:val="0"/>
                <w:numId w:val="96"/>
              </w:numPr>
              <w:autoSpaceDE w:val="0"/>
              <w:autoSpaceDN w:val="0"/>
              <w:adjustRightInd w:val="0"/>
              <w:spacing w:after="0" w:line="240" w:lineRule="auto"/>
              <w:ind w:left="492"/>
              <w:rPr>
                <w:rFonts w:ascii="Cambria" w:hAnsi="Cambria"/>
                <w:lang w:val="it-IT"/>
              </w:rPr>
            </w:pPr>
            <w:r>
              <w:rPr>
                <w:rFonts w:ascii="Cambria" w:hAnsi="Cambria"/>
                <w:lang w:val="it-IT"/>
              </w:rPr>
              <w:t>opisati</w:t>
            </w:r>
            <w:r w:rsidR="00C550CB" w:rsidRPr="005E3632">
              <w:rPr>
                <w:rFonts w:ascii="Cambria" w:hAnsi="Cambria"/>
                <w:lang w:val="it-IT"/>
              </w:rPr>
              <w:t xml:space="preserve"> osnovne pojmove dramske pedagogije</w:t>
            </w:r>
          </w:p>
          <w:p w14:paraId="1954BD1B" w14:textId="77777777" w:rsidR="00C550CB" w:rsidRPr="005E3632" w:rsidRDefault="00C550CB" w:rsidP="001E6D25">
            <w:pPr>
              <w:numPr>
                <w:ilvl w:val="0"/>
                <w:numId w:val="96"/>
              </w:numPr>
              <w:autoSpaceDE w:val="0"/>
              <w:autoSpaceDN w:val="0"/>
              <w:adjustRightInd w:val="0"/>
              <w:spacing w:after="0" w:line="240" w:lineRule="auto"/>
              <w:ind w:left="492"/>
              <w:rPr>
                <w:rFonts w:ascii="Cambria" w:hAnsi="Cambria"/>
                <w:lang w:val="it-IT"/>
              </w:rPr>
            </w:pPr>
            <w:r w:rsidRPr="005E3632">
              <w:rPr>
                <w:rFonts w:ascii="Cambria" w:hAnsi="Cambria"/>
                <w:lang w:val="it-IT"/>
              </w:rPr>
              <w:t>izvesti niz svrsishodnih kazališnih vježbi  primjenom  kazališnih alata po metodama odgojnoga kazališta</w:t>
            </w:r>
          </w:p>
          <w:p w14:paraId="6702375D" w14:textId="5236B799" w:rsidR="00C550CB" w:rsidRPr="00A16102" w:rsidRDefault="00C550CB" w:rsidP="00A16102">
            <w:pPr>
              <w:numPr>
                <w:ilvl w:val="0"/>
                <w:numId w:val="96"/>
              </w:numPr>
              <w:autoSpaceDE w:val="0"/>
              <w:autoSpaceDN w:val="0"/>
              <w:adjustRightInd w:val="0"/>
              <w:spacing w:after="0" w:line="240" w:lineRule="auto"/>
              <w:ind w:left="492"/>
              <w:rPr>
                <w:rFonts w:ascii="Cambria" w:hAnsi="Cambria"/>
                <w:lang w:val="it-IT"/>
              </w:rPr>
            </w:pPr>
            <w:r w:rsidRPr="005E3632">
              <w:rPr>
                <w:rFonts w:ascii="Cambria" w:hAnsi="Cambria"/>
                <w:lang w:val="it-IT"/>
              </w:rPr>
              <w:t>izraditi materijal za samostalno učenje tijekom kazališne radionice</w:t>
            </w:r>
            <w:r w:rsidR="00A16102">
              <w:rPr>
                <w:rFonts w:ascii="Cambria" w:hAnsi="Cambria"/>
                <w:lang w:val="it-IT"/>
              </w:rPr>
              <w:t xml:space="preserve"> i </w:t>
            </w:r>
            <w:r w:rsidRPr="00A16102">
              <w:rPr>
                <w:rFonts w:ascii="Cambria" w:hAnsi="Cambria"/>
                <w:lang w:val="it-IT"/>
              </w:rPr>
              <w:t>provesti kazališnu igraonicu u vrtiću po osnovnim metodama odgojnog kazališta</w:t>
            </w:r>
          </w:p>
          <w:p w14:paraId="5B12E238" w14:textId="77777777" w:rsidR="00C550CB" w:rsidRPr="005E3632" w:rsidRDefault="00C550CB" w:rsidP="001E6D25">
            <w:pPr>
              <w:numPr>
                <w:ilvl w:val="0"/>
                <w:numId w:val="96"/>
              </w:numPr>
              <w:autoSpaceDE w:val="0"/>
              <w:autoSpaceDN w:val="0"/>
              <w:adjustRightInd w:val="0"/>
              <w:spacing w:after="0" w:line="240" w:lineRule="auto"/>
              <w:ind w:left="492"/>
              <w:rPr>
                <w:rFonts w:ascii="Cambria" w:hAnsi="Cambria"/>
                <w:lang w:val="it-IT"/>
              </w:rPr>
            </w:pPr>
            <w:r w:rsidRPr="005E3632">
              <w:rPr>
                <w:rFonts w:ascii="Cambria" w:hAnsi="Cambria"/>
                <w:lang w:val="it-IT"/>
              </w:rPr>
              <w:t>procijeniti postupke i radnje djece tijekom kazališne igraonice/ radionice</w:t>
            </w:r>
          </w:p>
          <w:p w14:paraId="7E7D6CB6" w14:textId="77777777" w:rsidR="00C550CB" w:rsidRPr="005E3632" w:rsidRDefault="00C550CB" w:rsidP="001E6D25">
            <w:pPr>
              <w:numPr>
                <w:ilvl w:val="0"/>
                <w:numId w:val="96"/>
              </w:numPr>
              <w:autoSpaceDE w:val="0"/>
              <w:autoSpaceDN w:val="0"/>
              <w:adjustRightInd w:val="0"/>
              <w:spacing w:after="0" w:line="240" w:lineRule="auto"/>
              <w:ind w:left="492"/>
              <w:rPr>
                <w:rFonts w:ascii="Cambria" w:hAnsi="Cambria"/>
                <w:lang w:val="it-IT"/>
              </w:rPr>
            </w:pPr>
            <w:r w:rsidRPr="005E3632">
              <w:rPr>
                <w:rFonts w:ascii="Cambria" w:hAnsi="Cambria"/>
                <w:lang w:val="it-IT"/>
              </w:rPr>
              <w:t>metodološki analizirati i opisivati procese promjena tijekom vođenih vježbi</w:t>
            </w:r>
          </w:p>
        </w:tc>
      </w:tr>
      <w:tr w:rsidR="00C550CB" w:rsidRPr="005E3632" w14:paraId="50441016" w14:textId="77777777" w:rsidTr="00C550CB">
        <w:tc>
          <w:tcPr>
            <w:tcW w:w="2533" w:type="dxa"/>
            <w:tcBorders>
              <w:top w:val="single" w:sz="8" w:space="0" w:color="000001"/>
              <w:left w:val="single" w:sz="8" w:space="0" w:color="000001"/>
              <w:bottom w:val="single" w:sz="8" w:space="0" w:color="000001"/>
              <w:right w:val="single" w:sz="8" w:space="0" w:color="000001"/>
            </w:tcBorders>
            <w:shd w:val="clear" w:color="auto" w:fill="F3F3F3"/>
            <w:tcMar>
              <w:top w:w="0" w:type="dxa"/>
              <w:left w:w="0" w:type="dxa"/>
              <w:bottom w:w="0" w:type="dxa"/>
              <w:right w:w="0" w:type="dxa"/>
            </w:tcMar>
            <w:vAlign w:val="center"/>
            <w:hideMark/>
          </w:tcPr>
          <w:p w14:paraId="6DC7D2D1"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Sadržaj kolegija</w:t>
            </w:r>
          </w:p>
        </w:tc>
        <w:tc>
          <w:tcPr>
            <w:tcW w:w="6529" w:type="dxa"/>
            <w:gridSpan w:val="5"/>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25EF8414" w14:textId="77777777" w:rsidR="00C550CB" w:rsidRPr="005E3632" w:rsidRDefault="00C550CB" w:rsidP="001E6D25">
            <w:pPr>
              <w:numPr>
                <w:ilvl w:val="0"/>
                <w:numId w:val="97"/>
              </w:numPr>
              <w:autoSpaceDE w:val="0"/>
              <w:autoSpaceDN w:val="0"/>
              <w:adjustRightInd w:val="0"/>
              <w:spacing w:after="0" w:line="240" w:lineRule="auto"/>
              <w:rPr>
                <w:rFonts w:ascii="Cambria" w:hAnsi="Cambria"/>
              </w:rPr>
            </w:pPr>
            <w:r w:rsidRPr="005E3632">
              <w:rPr>
                <w:rFonts w:ascii="Cambria" w:hAnsi="Cambria"/>
              </w:rPr>
              <w:t>Pojam i definicija  kazališta, te primijenjenoga  kazališta</w:t>
            </w:r>
          </w:p>
          <w:p w14:paraId="70AAB952" w14:textId="77777777" w:rsidR="00C550CB" w:rsidRPr="005E3632" w:rsidRDefault="00C550CB" w:rsidP="001E6D25">
            <w:pPr>
              <w:numPr>
                <w:ilvl w:val="0"/>
                <w:numId w:val="97"/>
              </w:numPr>
              <w:autoSpaceDE w:val="0"/>
              <w:autoSpaceDN w:val="0"/>
              <w:adjustRightInd w:val="0"/>
              <w:spacing w:after="0" w:line="240" w:lineRule="auto"/>
              <w:rPr>
                <w:rFonts w:ascii="Cambria" w:hAnsi="Cambria"/>
              </w:rPr>
            </w:pPr>
            <w:r w:rsidRPr="005E3632">
              <w:rPr>
                <w:rFonts w:ascii="Cambria" w:hAnsi="Cambria"/>
              </w:rPr>
              <w:t>Kazališni sistemi (Stanislavski, Brecht, Artaud) iz kojih je proizašlo i primijenjeno kazalište.</w:t>
            </w:r>
          </w:p>
          <w:p w14:paraId="6094789F" w14:textId="77777777" w:rsidR="00C550CB" w:rsidRPr="005E3632" w:rsidRDefault="00C550CB" w:rsidP="001E6D25">
            <w:pPr>
              <w:numPr>
                <w:ilvl w:val="0"/>
                <w:numId w:val="97"/>
              </w:numPr>
              <w:autoSpaceDE w:val="0"/>
              <w:autoSpaceDN w:val="0"/>
              <w:adjustRightInd w:val="0"/>
              <w:spacing w:after="0" w:line="240" w:lineRule="auto"/>
              <w:rPr>
                <w:rFonts w:ascii="Cambria" w:hAnsi="Cambria"/>
              </w:rPr>
            </w:pPr>
            <w:r w:rsidRPr="005E3632">
              <w:rPr>
                <w:rFonts w:ascii="Cambria" w:hAnsi="Cambria"/>
              </w:rPr>
              <w:t>Osnovni kazališni alati: izloženost, radnja, mašta, okolnosti, "kad bi",  opuštenost, krugovi pažnje,  dramska situacija, dramski događaj i promjena, otvorenost osjetila, te osjećanje istine i vjere. Njihova teorijska, praktična i   kreativna primjena.</w:t>
            </w:r>
          </w:p>
          <w:p w14:paraId="3AE45317" w14:textId="77777777" w:rsidR="00C550CB" w:rsidRPr="005E3632" w:rsidRDefault="00C550CB" w:rsidP="001E6D25">
            <w:pPr>
              <w:numPr>
                <w:ilvl w:val="0"/>
                <w:numId w:val="97"/>
              </w:numPr>
              <w:autoSpaceDE w:val="0"/>
              <w:autoSpaceDN w:val="0"/>
              <w:adjustRightInd w:val="0"/>
              <w:spacing w:after="0" w:line="240" w:lineRule="auto"/>
              <w:rPr>
                <w:rFonts w:ascii="Cambria" w:hAnsi="Cambria"/>
              </w:rPr>
            </w:pPr>
            <w:r w:rsidRPr="005E3632">
              <w:rPr>
                <w:rFonts w:ascii="Cambria" w:hAnsi="Cambria"/>
              </w:rPr>
              <w:t>Metode primijenjenoga kazališta: odgojna drama, procesna drama,  kazalište improvizacije, kazalište zaustavljenih pokreta, vježbe vođene mašte, dramske igre</w:t>
            </w:r>
          </w:p>
          <w:p w14:paraId="64545F56" w14:textId="77777777" w:rsidR="00C550CB" w:rsidRPr="005E3632" w:rsidRDefault="00C550CB" w:rsidP="001E6D25">
            <w:pPr>
              <w:numPr>
                <w:ilvl w:val="0"/>
                <w:numId w:val="97"/>
              </w:numPr>
              <w:autoSpaceDE w:val="0"/>
              <w:autoSpaceDN w:val="0"/>
              <w:adjustRightInd w:val="0"/>
              <w:spacing w:after="0" w:line="240" w:lineRule="auto"/>
              <w:rPr>
                <w:rFonts w:ascii="Cambria" w:hAnsi="Cambria"/>
              </w:rPr>
            </w:pPr>
            <w:r w:rsidRPr="005E3632">
              <w:rPr>
                <w:rFonts w:ascii="Cambria" w:hAnsi="Cambria"/>
              </w:rPr>
              <w:t>Tehnike primijenjenog kazališta: igre, kazalište slika, forum teatar, nevidljivi teatar, legislativno kazalište, novinsko kazalište</w:t>
            </w:r>
          </w:p>
          <w:p w14:paraId="13DA591C" w14:textId="77777777" w:rsidR="00C550CB" w:rsidRPr="005E3632" w:rsidRDefault="00C550CB" w:rsidP="001E6D25">
            <w:pPr>
              <w:numPr>
                <w:ilvl w:val="0"/>
                <w:numId w:val="97"/>
              </w:numPr>
              <w:autoSpaceDE w:val="0"/>
              <w:autoSpaceDN w:val="0"/>
              <w:adjustRightInd w:val="0"/>
              <w:spacing w:after="0" w:line="240" w:lineRule="auto"/>
              <w:rPr>
                <w:rFonts w:ascii="Cambria" w:hAnsi="Cambria"/>
              </w:rPr>
            </w:pPr>
            <w:r w:rsidRPr="005E3632">
              <w:rPr>
                <w:rFonts w:ascii="Cambria" w:hAnsi="Cambria"/>
              </w:rPr>
              <w:t>Odabir tema odgojnoga kazališta i odgojne drame</w:t>
            </w:r>
          </w:p>
          <w:p w14:paraId="3A994C1B" w14:textId="77777777" w:rsidR="00C550CB" w:rsidRPr="005E3632" w:rsidRDefault="00C550CB" w:rsidP="001E6D25">
            <w:pPr>
              <w:numPr>
                <w:ilvl w:val="0"/>
                <w:numId w:val="97"/>
              </w:numPr>
              <w:autoSpaceDE w:val="0"/>
              <w:autoSpaceDN w:val="0"/>
              <w:adjustRightInd w:val="0"/>
              <w:spacing w:after="0" w:line="240" w:lineRule="auto"/>
              <w:rPr>
                <w:rFonts w:ascii="Cambria" w:hAnsi="Cambria"/>
              </w:rPr>
            </w:pPr>
            <w:r w:rsidRPr="005E3632">
              <w:rPr>
                <w:rFonts w:ascii="Cambria" w:hAnsi="Cambria"/>
              </w:rPr>
              <w:t>T</w:t>
            </w:r>
            <w:r w:rsidRPr="005E3632">
              <w:rPr>
                <w:rFonts w:ascii="Cambria" w:hAnsi="Cambria"/>
                <w:iCs/>
              </w:rPr>
              <w:t>eorijsko-analitički i praktični aspekti</w:t>
            </w:r>
            <w:r w:rsidRPr="005E3632">
              <w:rPr>
                <w:rFonts w:ascii="Cambria" w:hAnsi="Cambria"/>
              </w:rPr>
              <w:t xml:space="preserve"> odgojnoga kazališta</w:t>
            </w:r>
          </w:p>
          <w:p w14:paraId="260985D8" w14:textId="77777777" w:rsidR="00C550CB" w:rsidRPr="005E3632" w:rsidRDefault="00C550CB" w:rsidP="001E6D25">
            <w:pPr>
              <w:numPr>
                <w:ilvl w:val="0"/>
                <w:numId w:val="97"/>
              </w:numPr>
              <w:autoSpaceDE w:val="0"/>
              <w:autoSpaceDN w:val="0"/>
              <w:adjustRightInd w:val="0"/>
              <w:spacing w:after="0" w:line="240" w:lineRule="auto"/>
              <w:rPr>
                <w:rFonts w:ascii="Cambria" w:hAnsi="Cambria"/>
              </w:rPr>
            </w:pPr>
            <w:r w:rsidRPr="005E3632">
              <w:rPr>
                <w:rFonts w:ascii="Cambria" w:hAnsi="Cambria"/>
              </w:rPr>
              <w:t>T</w:t>
            </w:r>
            <w:r w:rsidRPr="005E3632">
              <w:rPr>
                <w:rFonts w:ascii="Cambria" w:hAnsi="Cambria"/>
                <w:iCs/>
              </w:rPr>
              <w:t>eorijsko-analitički i praktični aspekti</w:t>
            </w:r>
            <w:r w:rsidRPr="005E3632">
              <w:rPr>
                <w:rFonts w:ascii="Cambria" w:hAnsi="Cambria"/>
              </w:rPr>
              <w:t xml:space="preserve"> procesne drame</w:t>
            </w:r>
          </w:p>
          <w:p w14:paraId="566087BC" w14:textId="77777777" w:rsidR="00C550CB" w:rsidRPr="005E3632" w:rsidRDefault="00C550CB" w:rsidP="001E6D25">
            <w:pPr>
              <w:numPr>
                <w:ilvl w:val="0"/>
                <w:numId w:val="97"/>
              </w:numPr>
              <w:autoSpaceDE w:val="0"/>
              <w:autoSpaceDN w:val="0"/>
              <w:adjustRightInd w:val="0"/>
              <w:spacing w:after="0" w:line="240" w:lineRule="auto"/>
              <w:rPr>
                <w:rFonts w:ascii="Cambria" w:hAnsi="Cambria"/>
              </w:rPr>
            </w:pPr>
            <w:r w:rsidRPr="005E3632">
              <w:rPr>
                <w:rFonts w:ascii="Cambria" w:hAnsi="Cambria"/>
              </w:rPr>
              <w:t>Rekapitulacija gradiva kroz praktičnu primjenu odgojne ili procesne drame</w:t>
            </w:r>
          </w:p>
        </w:tc>
      </w:tr>
      <w:tr w:rsidR="00C550CB" w:rsidRPr="005E3632" w14:paraId="71CBC41B" w14:textId="77777777" w:rsidTr="00C550CB">
        <w:tc>
          <w:tcPr>
            <w:tcW w:w="2533" w:type="dxa"/>
            <w:vMerge w:val="restart"/>
            <w:tcBorders>
              <w:top w:val="single" w:sz="8" w:space="0" w:color="000001"/>
              <w:left w:val="single" w:sz="8" w:space="0" w:color="000001"/>
              <w:bottom w:val="nil"/>
              <w:right w:val="single" w:sz="8" w:space="0" w:color="000001"/>
            </w:tcBorders>
            <w:shd w:val="clear" w:color="auto" w:fill="F3F3F3"/>
            <w:tcMar>
              <w:top w:w="0" w:type="dxa"/>
              <w:left w:w="0" w:type="dxa"/>
              <w:bottom w:w="0" w:type="dxa"/>
              <w:right w:w="0" w:type="dxa"/>
            </w:tcMar>
            <w:vAlign w:val="center"/>
            <w:hideMark/>
          </w:tcPr>
          <w:p w14:paraId="5E29FF32"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Planirane aktivnosti,</w:t>
            </w:r>
          </w:p>
          <w:p w14:paraId="0C300DE3"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lastRenderedPageBreak/>
              <w:t>metode učenja i poučavanja i načini vrednovanja</w:t>
            </w:r>
          </w:p>
          <w:p w14:paraId="2A918672" w14:textId="77777777" w:rsidR="00C550CB" w:rsidRPr="005E3632" w:rsidRDefault="00C550CB" w:rsidP="00AD592E">
            <w:pPr>
              <w:autoSpaceDE w:val="0"/>
              <w:autoSpaceDN w:val="0"/>
              <w:adjustRightInd w:val="0"/>
              <w:spacing w:after="0" w:line="240" w:lineRule="auto"/>
              <w:ind w:left="125"/>
              <w:rPr>
                <w:rFonts w:ascii="Cambria" w:hAnsi="Cambria"/>
              </w:rPr>
            </w:pPr>
          </w:p>
        </w:tc>
        <w:tc>
          <w:tcPr>
            <w:tcW w:w="241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2BDF9A1C"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bCs/>
              </w:rPr>
              <w:lastRenderedPageBreak/>
              <w:t>Obveze</w:t>
            </w:r>
          </w:p>
        </w:tc>
        <w:tc>
          <w:tcPr>
            <w:tcW w:w="99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6071A280" w14:textId="0254CE2B"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bCs/>
              </w:rPr>
              <w:t>Ishodi</w:t>
            </w:r>
          </w:p>
        </w:tc>
        <w:tc>
          <w:tcPr>
            <w:tcW w:w="85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0273ED5C"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bCs/>
              </w:rPr>
              <w:t>Sati</w:t>
            </w:r>
          </w:p>
        </w:tc>
        <w:tc>
          <w:tcPr>
            <w:tcW w:w="851" w:type="dxa"/>
            <w:tcBorders>
              <w:top w:val="single" w:sz="8" w:space="0" w:color="000001"/>
              <w:left w:val="single" w:sz="8" w:space="0" w:color="000001"/>
              <w:bottom w:val="single" w:sz="8" w:space="0" w:color="000001"/>
              <w:right w:val="single" w:sz="4" w:space="0" w:color="auto"/>
            </w:tcBorders>
            <w:shd w:val="clear" w:color="auto" w:fill="FFFFFF"/>
            <w:tcMar>
              <w:top w:w="0" w:type="dxa"/>
              <w:left w:w="0" w:type="dxa"/>
              <w:bottom w:w="0" w:type="dxa"/>
              <w:right w:w="0" w:type="dxa"/>
            </w:tcMar>
            <w:vAlign w:val="center"/>
            <w:hideMark/>
          </w:tcPr>
          <w:p w14:paraId="34658244"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bCs/>
              </w:rPr>
              <w:t>ECTS</w:t>
            </w:r>
          </w:p>
        </w:tc>
        <w:tc>
          <w:tcPr>
            <w:tcW w:w="1417" w:type="dxa"/>
            <w:tcBorders>
              <w:top w:val="single" w:sz="8" w:space="0" w:color="000001"/>
              <w:left w:val="single" w:sz="4" w:space="0" w:color="auto"/>
              <w:bottom w:val="single" w:sz="8" w:space="0" w:color="000001"/>
              <w:right w:val="single" w:sz="8" w:space="0" w:color="000001"/>
            </w:tcBorders>
            <w:shd w:val="clear" w:color="auto" w:fill="FFFFFF"/>
            <w:vAlign w:val="center"/>
            <w:hideMark/>
          </w:tcPr>
          <w:p w14:paraId="35434C1D"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bCs/>
              </w:rPr>
              <w:t>Maksimalni udio u ocjeni</w:t>
            </w:r>
            <w:r w:rsidRPr="005E3632">
              <w:rPr>
                <w:rFonts w:ascii="Cambria" w:hAnsi="Cambria"/>
                <w:bCs/>
                <w:lang w:val="en-US"/>
              </w:rPr>
              <w:t xml:space="preserve"> (%)</w:t>
            </w:r>
          </w:p>
        </w:tc>
      </w:tr>
      <w:tr w:rsidR="00C550CB" w:rsidRPr="005E3632" w14:paraId="415A73B9" w14:textId="77777777" w:rsidTr="00C550CB">
        <w:tc>
          <w:tcPr>
            <w:tcW w:w="2533" w:type="dxa"/>
            <w:vMerge/>
            <w:tcBorders>
              <w:top w:val="single" w:sz="8" w:space="0" w:color="000001"/>
              <w:left w:val="single" w:sz="8" w:space="0" w:color="000001"/>
              <w:bottom w:val="nil"/>
              <w:right w:val="single" w:sz="8" w:space="0" w:color="000001"/>
            </w:tcBorders>
            <w:vAlign w:val="center"/>
            <w:hideMark/>
          </w:tcPr>
          <w:p w14:paraId="312F3C44" w14:textId="77777777" w:rsidR="00C550CB" w:rsidRPr="005E3632" w:rsidRDefault="00C550CB" w:rsidP="00AD592E">
            <w:pPr>
              <w:autoSpaceDE w:val="0"/>
              <w:autoSpaceDN w:val="0"/>
              <w:adjustRightInd w:val="0"/>
              <w:spacing w:after="0" w:line="240" w:lineRule="auto"/>
              <w:ind w:left="125"/>
              <w:rPr>
                <w:rFonts w:ascii="Cambria" w:hAnsi="Cambria"/>
              </w:rPr>
            </w:pPr>
          </w:p>
        </w:tc>
        <w:tc>
          <w:tcPr>
            <w:tcW w:w="241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14:paraId="7C27CB4D" w14:textId="1AEA349A"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pohađanje</w:t>
            </w:r>
            <w:r w:rsidR="00BB1A23">
              <w:rPr>
                <w:rFonts w:ascii="Cambria" w:hAnsi="Cambria"/>
              </w:rPr>
              <w:t xml:space="preserve"> i aktivnost na nastavi</w:t>
            </w:r>
            <w:r w:rsidRPr="005E3632">
              <w:rPr>
                <w:rFonts w:ascii="Cambria" w:hAnsi="Cambria"/>
              </w:rPr>
              <w:t xml:space="preserve"> </w:t>
            </w:r>
            <w:r w:rsidR="00A16102">
              <w:rPr>
                <w:rFonts w:ascii="Cambria" w:hAnsi="Cambria"/>
              </w:rPr>
              <w:t>(</w:t>
            </w:r>
            <w:r w:rsidRPr="005E3632">
              <w:rPr>
                <w:rFonts w:ascii="Cambria" w:hAnsi="Cambria"/>
              </w:rPr>
              <w:t>P, S</w:t>
            </w:r>
            <w:r w:rsidR="00A16102">
              <w:rPr>
                <w:rFonts w:ascii="Cambria" w:hAnsi="Cambria"/>
              </w:rPr>
              <w:t>)</w:t>
            </w:r>
          </w:p>
        </w:tc>
        <w:tc>
          <w:tcPr>
            <w:tcW w:w="99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1DAF3792" w14:textId="557F0BA7" w:rsidR="00C550CB" w:rsidRPr="001A653F" w:rsidRDefault="00C550CB" w:rsidP="00A16102">
            <w:pPr>
              <w:autoSpaceDE w:val="0"/>
              <w:autoSpaceDN w:val="0"/>
              <w:adjustRightInd w:val="0"/>
              <w:spacing w:after="0" w:line="240" w:lineRule="auto"/>
              <w:ind w:left="125"/>
              <w:jc w:val="center"/>
              <w:rPr>
                <w:rFonts w:ascii="Cambria" w:hAnsi="Cambria"/>
                <w:color w:val="000000" w:themeColor="text1"/>
              </w:rPr>
            </w:pPr>
            <w:r w:rsidRPr="001A653F">
              <w:rPr>
                <w:rFonts w:ascii="Cambria" w:hAnsi="Cambria"/>
                <w:color w:val="000000" w:themeColor="text1"/>
              </w:rPr>
              <w:t xml:space="preserve">1. </w:t>
            </w:r>
            <w:r w:rsidR="00A16102">
              <w:rPr>
                <w:rFonts w:ascii="Cambria" w:hAnsi="Cambria"/>
                <w:color w:val="000000" w:themeColor="text1"/>
              </w:rPr>
              <w:t>–</w:t>
            </w:r>
            <w:r w:rsidRPr="001A653F">
              <w:rPr>
                <w:rFonts w:ascii="Cambria" w:hAnsi="Cambria"/>
                <w:color w:val="000000" w:themeColor="text1"/>
              </w:rPr>
              <w:t xml:space="preserve"> 6.</w:t>
            </w:r>
          </w:p>
        </w:tc>
        <w:tc>
          <w:tcPr>
            <w:tcW w:w="85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65F39369" w14:textId="7E77F4B2" w:rsidR="00C550CB" w:rsidRPr="001A653F" w:rsidRDefault="00C550CB" w:rsidP="00A16102">
            <w:pPr>
              <w:autoSpaceDE w:val="0"/>
              <w:autoSpaceDN w:val="0"/>
              <w:adjustRightInd w:val="0"/>
              <w:spacing w:after="0" w:line="240" w:lineRule="auto"/>
              <w:ind w:left="125"/>
              <w:jc w:val="center"/>
              <w:rPr>
                <w:rFonts w:ascii="Cambria" w:hAnsi="Cambria"/>
                <w:color w:val="000000" w:themeColor="text1"/>
              </w:rPr>
            </w:pPr>
            <w:r w:rsidRPr="001A653F">
              <w:rPr>
                <w:rFonts w:ascii="Cambria" w:hAnsi="Cambria"/>
                <w:color w:val="000000" w:themeColor="text1"/>
              </w:rPr>
              <w:t>1</w:t>
            </w:r>
            <w:r w:rsidR="00A16102">
              <w:rPr>
                <w:rFonts w:ascii="Cambria" w:hAnsi="Cambria"/>
                <w:color w:val="000000" w:themeColor="text1"/>
              </w:rPr>
              <w:t>7</w:t>
            </w:r>
          </w:p>
        </w:tc>
        <w:tc>
          <w:tcPr>
            <w:tcW w:w="851" w:type="dxa"/>
            <w:tcBorders>
              <w:top w:val="single" w:sz="8" w:space="0" w:color="000001"/>
              <w:left w:val="single" w:sz="8" w:space="0" w:color="000001"/>
              <w:bottom w:val="single" w:sz="8" w:space="0" w:color="000001"/>
              <w:right w:val="single" w:sz="4" w:space="0" w:color="auto"/>
            </w:tcBorders>
            <w:shd w:val="clear" w:color="auto" w:fill="FFFFFF"/>
            <w:tcMar>
              <w:top w:w="0" w:type="dxa"/>
              <w:left w:w="0" w:type="dxa"/>
              <w:bottom w:w="0" w:type="dxa"/>
              <w:right w:w="0" w:type="dxa"/>
            </w:tcMar>
            <w:vAlign w:val="center"/>
            <w:hideMark/>
          </w:tcPr>
          <w:p w14:paraId="4C6B05E6" w14:textId="3FC288C1" w:rsidR="00C550CB" w:rsidRPr="001A653F" w:rsidRDefault="00C550CB" w:rsidP="00A16102">
            <w:pPr>
              <w:autoSpaceDE w:val="0"/>
              <w:autoSpaceDN w:val="0"/>
              <w:adjustRightInd w:val="0"/>
              <w:spacing w:after="0" w:line="240" w:lineRule="auto"/>
              <w:ind w:left="125"/>
              <w:jc w:val="center"/>
              <w:rPr>
                <w:rFonts w:ascii="Cambria" w:hAnsi="Cambria"/>
                <w:color w:val="000000" w:themeColor="text1"/>
              </w:rPr>
            </w:pPr>
            <w:r w:rsidRPr="001A653F">
              <w:rPr>
                <w:rFonts w:ascii="Cambria" w:hAnsi="Cambria"/>
                <w:color w:val="000000" w:themeColor="text1"/>
              </w:rPr>
              <w:t>0,</w:t>
            </w:r>
            <w:r w:rsidR="001A653F">
              <w:rPr>
                <w:rFonts w:ascii="Cambria" w:hAnsi="Cambria"/>
                <w:color w:val="000000" w:themeColor="text1"/>
              </w:rPr>
              <w:t>6</w:t>
            </w:r>
          </w:p>
        </w:tc>
        <w:tc>
          <w:tcPr>
            <w:tcW w:w="1417" w:type="dxa"/>
            <w:tcBorders>
              <w:top w:val="single" w:sz="8" w:space="0" w:color="000001"/>
              <w:left w:val="single" w:sz="4" w:space="0" w:color="auto"/>
              <w:bottom w:val="single" w:sz="8" w:space="0" w:color="000001"/>
              <w:right w:val="single" w:sz="8" w:space="0" w:color="000001"/>
            </w:tcBorders>
            <w:shd w:val="clear" w:color="auto" w:fill="FFFFFF"/>
            <w:vAlign w:val="center"/>
            <w:hideMark/>
          </w:tcPr>
          <w:p w14:paraId="40CE31D4" w14:textId="77777777" w:rsidR="00C550CB" w:rsidRPr="001A653F" w:rsidRDefault="00C550CB" w:rsidP="00A16102">
            <w:pPr>
              <w:autoSpaceDE w:val="0"/>
              <w:autoSpaceDN w:val="0"/>
              <w:adjustRightInd w:val="0"/>
              <w:spacing w:after="0" w:line="240" w:lineRule="auto"/>
              <w:ind w:left="125"/>
              <w:jc w:val="center"/>
              <w:rPr>
                <w:rFonts w:ascii="Cambria" w:hAnsi="Cambria"/>
                <w:color w:val="000000" w:themeColor="text1"/>
              </w:rPr>
            </w:pPr>
            <w:r w:rsidRPr="001A653F">
              <w:rPr>
                <w:rFonts w:ascii="Cambria" w:hAnsi="Cambria"/>
                <w:color w:val="000000" w:themeColor="text1"/>
              </w:rPr>
              <w:t>10%</w:t>
            </w:r>
          </w:p>
        </w:tc>
      </w:tr>
      <w:tr w:rsidR="00C550CB" w:rsidRPr="005E3632" w14:paraId="62F65937" w14:textId="77777777" w:rsidTr="00C550CB">
        <w:tc>
          <w:tcPr>
            <w:tcW w:w="2533" w:type="dxa"/>
            <w:vMerge/>
            <w:tcBorders>
              <w:top w:val="single" w:sz="8" w:space="0" w:color="000001"/>
              <w:left w:val="single" w:sz="8" w:space="0" w:color="000001"/>
              <w:bottom w:val="nil"/>
              <w:right w:val="single" w:sz="8" w:space="0" w:color="000001"/>
            </w:tcBorders>
            <w:vAlign w:val="center"/>
            <w:hideMark/>
          </w:tcPr>
          <w:p w14:paraId="5526A1ED" w14:textId="77777777" w:rsidR="00C550CB" w:rsidRPr="005E3632" w:rsidRDefault="00C550CB" w:rsidP="00AD592E">
            <w:pPr>
              <w:autoSpaceDE w:val="0"/>
              <w:autoSpaceDN w:val="0"/>
              <w:adjustRightInd w:val="0"/>
              <w:spacing w:after="0" w:line="240" w:lineRule="auto"/>
              <w:ind w:left="125"/>
              <w:rPr>
                <w:rFonts w:ascii="Cambria" w:hAnsi="Cambria"/>
              </w:rPr>
            </w:pPr>
          </w:p>
        </w:tc>
        <w:tc>
          <w:tcPr>
            <w:tcW w:w="241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14:paraId="461EE487"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samostalni zadatci (osmisliti i pripremiti kazališnu igraonicu, seminari)</w:t>
            </w:r>
          </w:p>
        </w:tc>
        <w:tc>
          <w:tcPr>
            <w:tcW w:w="99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2A31EA4F" w14:textId="7278823E" w:rsidR="00C550CB" w:rsidRPr="001A653F" w:rsidRDefault="00C550CB" w:rsidP="00A16102">
            <w:pPr>
              <w:autoSpaceDE w:val="0"/>
              <w:autoSpaceDN w:val="0"/>
              <w:adjustRightInd w:val="0"/>
              <w:spacing w:after="0" w:line="240" w:lineRule="auto"/>
              <w:ind w:left="125"/>
              <w:jc w:val="center"/>
              <w:rPr>
                <w:rFonts w:ascii="Cambria" w:hAnsi="Cambria"/>
                <w:color w:val="000000" w:themeColor="text1"/>
              </w:rPr>
            </w:pPr>
            <w:r w:rsidRPr="001A653F">
              <w:rPr>
                <w:rFonts w:ascii="Cambria" w:hAnsi="Cambria"/>
                <w:color w:val="000000" w:themeColor="text1"/>
              </w:rPr>
              <w:t xml:space="preserve">1. </w:t>
            </w:r>
            <w:r w:rsidR="00A16102">
              <w:rPr>
                <w:rFonts w:ascii="Cambria" w:hAnsi="Cambria"/>
                <w:color w:val="000000" w:themeColor="text1"/>
              </w:rPr>
              <w:t>–</w:t>
            </w:r>
            <w:r w:rsidRPr="001A653F">
              <w:rPr>
                <w:rFonts w:ascii="Cambria" w:hAnsi="Cambria"/>
                <w:color w:val="000000" w:themeColor="text1"/>
              </w:rPr>
              <w:t xml:space="preserve"> 6.</w:t>
            </w:r>
          </w:p>
        </w:tc>
        <w:tc>
          <w:tcPr>
            <w:tcW w:w="85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57F69551" w14:textId="577EC39B" w:rsidR="00C550CB" w:rsidRPr="001A653F" w:rsidRDefault="00C8058E" w:rsidP="00A16102">
            <w:pPr>
              <w:autoSpaceDE w:val="0"/>
              <w:autoSpaceDN w:val="0"/>
              <w:adjustRightInd w:val="0"/>
              <w:spacing w:after="0" w:line="240" w:lineRule="auto"/>
              <w:ind w:left="125"/>
              <w:jc w:val="center"/>
              <w:rPr>
                <w:rFonts w:ascii="Cambria" w:hAnsi="Cambria"/>
                <w:color w:val="000000" w:themeColor="text1"/>
              </w:rPr>
            </w:pPr>
            <w:r w:rsidRPr="001A653F">
              <w:rPr>
                <w:rFonts w:ascii="Cambria" w:hAnsi="Cambria"/>
                <w:color w:val="000000" w:themeColor="text1"/>
              </w:rPr>
              <w:t>60</w:t>
            </w:r>
          </w:p>
        </w:tc>
        <w:tc>
          <w:tcPr>
            <w:tcW w:w="851" w:type="dxa"/>
            <w:tcBorders>
              <w:top w:val="single" w:sz="8" w:space="0" w:color="000001"/>
              <w:left w:val="single" w:sz="8" w:space="0" w:color="000001"/>
              <w:bottom w:val="single" w:sz="8" w:space="0" w:color="000001"/>
              <w:right w:val="single" w:sz="4" w:space="0" w:color="auto"/>
            </w:tcBorders>
            <w:shd w:val="clear" w:color="auto" w:fill="FFFFFF"/>
            <w:tcMar>
              <w:top w:w="0" w:type="dxa"/>
              <w:left w:w="0" w:type="dxa"/>
              <w:bottom w:w="0" w:type="dxa"/>
              <w:right w:w="0" w:type="dxa"/>
            </w:tcMar>
            <w:vAlign w:val="center"/>
            <w:hideMark/>
          </w:tcPr>
          <w:p w14:paraId="29CB1C3E" w14:textId="77777777" w:rsidR="00C550CB" w:rsidRPr="001A653F" w:rsidRDefault="00C550CB" w:rsidP="00A16102">
            <w:pPr>
              <w:autoSpaceDE w:val="0"/>
              <w:autoSpaceDN w:val="0"/>
              <w:adjustRightInd w:val="0"/>
              <w:spacing w:after="0" w:line="240" w:lineRule="auto"/>
              <w:ind w:left="125"/>
              <w:jc w:val="center"/>
              <w:rPr>
                <w:rFonts w:ascii="Cambria" w:hAnsi="Cambria"/>
                <w:color w:val="000000" w:themeColor="text1"/>
              </w:rPr>
            </w:pPr>
            <w:r w:rsidRPr="001A653F">
              <w:rPr>
                <w:rFonts w:ascii="Cambria" w:hAnsi="Cambria"/>
                <w:color w:val="000000" w:themeColor="text1"/>
              </w:rPr>
              <w:t>2</w:t>
            </w:r>
          </w:p>
        </w:tc>
        <w:tc>
          <w:tcPr>
            <w:tcW w:w="1417" w:type="dxa"/>
            <w:tcBorders>
              <w:top w:val="single" w:sz="8" w:space="0" w:color="000001"/>
              <w:left w:val="single" w:sz="4" w:space="0" w:color="auto"/>
              <w:bottom w:val="single" w:sz="8" w:space="0" w:color="000001"/>
              <w:right w:val="single" w:sz="8" w:space="0" w:color="000001"/>
            </w:tcBorders>
            <w:shd w:val="clear" w:color="auto" w:fill="FFFFFF"/>
            <w:vAlign w:val="center"/>
            <w:hideMark/>
          </w:tcPr>
          <w:p w14:paraId="70074BDD" w14:textId="77777777" w:rsidR="00C550CB" w:rsidRPr="001A653F" w:rsidRDefault="00C550CB" w:rsidP="00A16102">
            <w:pPr>
              <w:autoSpaceDE w:val="0"/>
              <w:autoSpaceDN w:val="0"/>
              <w:adjustRightInd w:val="0"/>
              <w:spacing w:after="0" w:line="240" w:lineRule="auto"/>
              <w:ind w:left="125"/>
              <w:jc w:val="center"/>
              <w:rPr>
                <w:rFonts w:ascii="Cambria" w:hAnsi="Cambria"/>
                <w:color w:val="000000" w:themeColor="text1"/>
              </w:rPr>
            </w:pPr>
            <w:r w:rsidRPr="001A653F">
              <w:rPr>
                <w:rFonts w:ascii="Cambria" w:hAnsi="Cambria"/>
                <w:color w:val="000000" w:themeColor="text1"/>
              </w:rPr>
              <w:t>20%</w:t>
            </w:r>
          </w:p>
        </w:tc>
      </w:tr>
      <w:tr w:rsidR="00C550CB" w:rsidRPr="005E3632" w14:paraId="022B6B5B" w14:textId="77777777" w:rsidTr="00C550CB">
        <w:tc>
          <w:tcPr>
            <w:tcW w:w="2533" w:type="dxa"/>
            <w:vMerge/>
            <w:tcBorders>
              <w:top w:val="single" w:sz="8" w:space="0" w:color="000001"/>
              <w:left w:val="single" w:sz="8" w:space="0" w:color="000001"/>
              <w:bottom w:val="nil"/>
              <w:right w:val="single" w:sz="8" w:space="0" w:color="000001"/>
            </w:tcBorders>
            <w:vAlign w:val="center"/>
            <w:hideMark/>
          </w:tcPr>
          <w:p w14:paraId="1FC97D9B" w14:textId="77777777" w:rsidR="00C550CB" w:rsidRPr="005E3632" w:rsidRDefault="00C550CB" w:rsidP="00AD592E">
            <w:pPr>
              <w:autoSpaceDE w:val="0"/>
              <w:autoSpaceDN w:val="0"/>
              <w:adjustRightInd w:val="0"/>
              <w:spacing w:after="0" w:line="240" w:lineRule="auto"/>
              <w:ind w:left="125"/>
              <w:rPr>
                <w:rFonts w:ascii="Cambria" w:hAnsi="Cambria"/>
              </w:rPr>
            </w:pPr>
          </w:p>
        </w:tc>
        <w:tc>
          <w:tcPr>
            <w:tcW w:w="241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14:paraId="0FE468FF"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aktivnosti (ostvariti dramsku radionicu)</w:t>
            </w:r>
          </w:p>
        </w:tc>
        <w:tc>
          <w:tcPr>
            <w:tcW w:w="99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489CAF44" w14:textId="7CC25BAC" w:rsidR="00C550CB" w:rsidRPr="001A653F" w:rsidRDefault="00C550CB" w:rsidP="00A16102">
            <w:pPr>
              <w:autoSpaceDE w:val="0"/>
              <w:autoSpaceDN w:val="0"/>
              <w:adjustRightInd w:val="0"/>
              <w:spacing w:after="0" w:line="240" w:lineRule="auto"/>
              <w:ind w:left="125"/>
              <w:jc w:val="center"/>
              <w:rPr>
                <w:rFonts w:ascii="Cambria" w:hAnsi="Cambria"/>
                <w:color w:val="000000" w:themeColor="text1"/>
              </w:rPr>
            </w:pPr>
            <w:r w:rsidRPr="001A653F">
              <w:rPr>
                <w:rFonts w:ascii="Cambria" w:hAnsi="Cambria"/>
                <w:color w:val="000000" w:themeColor="text1"/>
              </w:rPr>
              <w:t xml:space="preserve">1. </w:t>
            </w:r>
            <w:r w:rsidR="00A16102">
              <w:rPr>
                <w:rFonts w:ascii="Cambria" w:hAnsi="Cambria"/>
                <w:color w:val="000000" w:themeColor="text1"/>
              </w:rPr>
              <w:t>–</w:t>
            </w:r>
            <w:r w:rsidRPr="001A653F">
              <w:rPr>
                <w:rFonts w:ascii="Cambria" w:hAnsi="Cambria"/>
                <w:color w:val="000000" w:themeColor="text1"/>
              </w:rPr>
              <w:t xml:space="preserve"> 6.</w:t>
            </w:r>
          </w:p>
        </w:tc>
        <w:tc>
          <w:tcPr>
            <w:tcW w:w="85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3DFC991F" w14:textId="14CAB4F2" w:rsidR="00C550CB" w:rsidRPr="001A653F" w:rsidRDefault="001A653F" w:rsidP="00A16102">
            <w:pPr>
              <w:autoSpaceDE w:val="0"/>
              <w:autoSpaceDN w:val="0"/>
              <w:adjustRightInd w:val="0"/>
              <w:spacing w:after="0" w:line="240" w:lineRule="auto"/>
              <w:ind w:left="125"/>
              <w:jc w:val="center"/>
              <w:rPr>
                <w:rFonts w:ascii="Cambria" w:hAnsi="Cambria"/>
                <w:color w:val="000000" w:themeColor="text1"/>
              </w:rPr>
            </w:pPr>
            <w:r>
              <w:rPr>
                <w:rFonts w:ascii="Cambria" w:hAnsi="Cambria"/>
                <w:color w:val="000000" w:themeColor="text1"/>
              </w:rPr>
              <w:t>60</w:t>
            </w:r>
          </w:p>
        </w:tc>
        <w:tc>
          <w:tcPr>
            <w:tcW w:w="851" w:type="dxa"/>
            <w:tcBorders>
              <w:top w:val="single" w:sz="8" w:space="0" w:color="000001"/>
              <w:left w:val="single" w:sz="8" w:space="0" w:color="000001"/>
              <w:bottom w:val="single" w:sz="8" w:space="0" w:color="000001"/>
              <w:right w:val="single" w:sz="4" w:space="0" w:color="auto"/>
            </w:tcBorders>
            <w:shd w:val="clear" w:color="auto" w:fill="FFFFFF"/>
            <w:tcMar>
              <w:top w:w="0" w:type="dxa"/>
              <w:left w:w="0" w:type="dxa"/>
              <w:bottom w:w="0" w:type="dxa"/>
              <w:right w:w="0" w:type="dxa"/>
            </w:tcMar>
            <w:vAlign w:val="center"/>
            <w:hideMark/>
          </w:tcPr>
          <w:p w14:paraId="1E8B16CD" w14:textId="0AC54D06" w:rsidR="00C550CB" w:rsidRPr="001A653F" w:rsidRDefault="001A653F" w:rsidP="00A16102">
            <w:pPr>
              <w:autoSpaceDE w:val="0"/>
              <w:autoSpaceDN w:val="0"/>
              <w:adjustRightInd w:val="0"/>
              <w:spacing w:after="0" w:line="240" w:lineRule="auto"/>
              <w:ind w:left="125"/>
              <w:jc w:val="center"/>
              <w:rPr>
                <w:rFonts w:ascii="Cambria" w:hAnsi="Cambria"/>
                <w:color w:val="000000" w:themeColor="text1"/>
              </w:rPr>
            </w:pPr>
            <w:r>
              <w:rPr>
                <w:rFonts w:ascii="Cambria" w:hAnsi="Cambria"/>
                <w:color w:val="000000" w:themeColor="text1"/>
              </w:rPr>
              <w:t>2</w:t>
            </w:r>
          </w:p>
        </w:tc>
        <w:tc>
          <w:tcPr>
            <w:tcW w:w="1417" w:type="dxa"/>
            <w:tcBorders>
              <w:top w:val="single" w:sz="8" w:space="0" w:color="000001"/>
              <w:left w:val="single" w:sz="4" w:space="0" w:color="auto"/>
              <w:bottom w:val="single" w:sz="8" w:space="0" w:color="000001"/>
              <w:right w:val="single" w:sz="8" w:space="0" w:color="000001"/>
            </w:tcBorders>
            <w:shd w:val="clear" w:color="auto" w:fill="FFFFFF"/>
            <w:vAlign w:val="center"/>
            <w:hideMark/>
          </w:tcPr>
          <w:p w14:paraId="58F67676" w14:textId="77777777" w:rsidR="00C550CB" w:rsidRPr="001A653F" w:rsidRDefault="00C550CB" w:rsidP="00A16102">
            <w:pPr>
              <w:autoSpaceDE w:val="0"/>
              <w:autoSpaceDN w:val="0"/>
              <w:adjustRightInd w:val="0"/>
              <w:spacing w:after="0" w:line="240" w:lineRule="auto"/>
              <w:ind w:left="125"/>
              <w:jc w:val="center"/>
              <w:rPr>
                <w:rFonts w:ascii="Cambria" w:hAnsi="Cambria"/>
                <w:color w:val="000000" w:themeColor="text1"/>
              </w:rPr>
            </w:pPr>
            <w:r w:rsidRPr="001A653F">
              <w:rPr>
                <w:rFonts w:ascii="Cambria" w:hAnsi="Cambria"/>
                <w:color w:val="000000" w:themeColor="text1"/>
              </w:rPr>
              <w:t>20%</w:t>
            </w:r>
          </w:p>
        </w:tc>
      </w:tr>
      <w:tr w:rsidR="00C550CB" w:rsidRPr="005E3632" w14:paraId="67ABECF8" w14:textId="77777777" w:rsidTr="00C550CB">
        <w:tc>
          <w:tcPr>
            <w:tcW w:w="2533" w:type="dxa"/>
            <w:vMerge/>
            <w:tcBorders>
              <w:top w:val="single" w:sz="8" w:space="0" w:color="000001"/>
              <w:left w:val="single" w:sz="8" w:space="0" w:color="000001"/>
              <w:bottom w:val="nil"/>
              <w:right w:val="single" w:sz="8" w:space="0" w:color="000001"/>
            </w:tcBorders>
            <w:vAlign w:val="center"/>
            <w:hideMark/>
          </w:tcPr>
          <w:p w14:paraId="56C23768" w14:textId="77777777" w:rsidR="00C550CB" w:rsidRPr="005E3632" w:rsidRDefault="00C550CB" w:rsidP="00AD592E">
            <w:pPr>
              <w:autoSpaceDE w:val="0"/>
              <w:autoSpaceDN w:val="0"/>
              <w:adjustRightInd w:val="0"/>
              <w:spacing w:after="0" w:line="240" w:lineRule="auto"/>
              <w:ind w:left="125"/>
              <w:rPr>
                <w:rFonts w:ascii="Cambria" w:hAnsi="Cambria"/>
              </w:rPr>
            </w:pPr>
          </w:p>
        </w:tc>
        <w:tc>
          <w:tcPr>
            <w:tcW w:w="2419"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14:paraId="73D47735"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ispit (usmeni)</w:t>
            </w:r>
          </w:p>
        </w:tc>
        <w:tc>
          <w:tcPr>
            <w:tcW w:w="99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38EE28B6" w14:textId="026BB69F" w:rsidR="00C550CB" w:rsidRPr="001A653F" w:rsidRDefault="00C550CB" w:rsidP="00A16102">
            <w:pPr>
              <w:autoSpaceDE w:val="0"/>
              <w:autoSpaceDN w:val="0"/>
              <w:adjustRightInd w:val="0"/>
              <w:spacing w:after="0" w:line="240" w:lineRule="auto"/>
              <w:ind w:left="125"/>
              <w:jc w:val="center"/>
              <w:rPr>
                <w:rFonts w:ascii="Cambria" w:hAnsi="Cambria"/>
                <w:color w:val="000000" w:themeColor="text1"/>
              </w:rPr>
            </w:pPr>
            <w:r w:rsidRPr="001A653F">
              <w:rPr>
                <w:rFonts w:ascii="Cambria" w:hAnsi="Cambria"/>
                <w:color w:val="000000" w:themeColor="text1"/>
              </w:rPr>
              <w:t xml:space="preserve">1. </w:t>
            </w:r>
            <w:r w:rsidR="00A16102">
              <w:rPr>
                <w:rFonts w:ascii="Cambria" w:hAnsi="Cambria"/>
                <w:color w:val="000000" w:themeColor="text1"/>
              </w:rPr>
              <w:t>–</w:t>
            </w:r>
            <w:r w:rsidRPr="001A653F">
              <w:rPr>
                <w:rFonts w:ascii="Cambria" w:hAnsi="Cambria"/>
                <w:color w:val="000000" w:themeColor="text1"/>
              </w:rPr>
              <w:t xml:space="preserve"> 6.</w:t>
            </w:r>
          </w:p>
        </w:tc>
        <w:tc>
          <w:tcPr>
            <w:tcW w:w="85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239C9CB8" w14:textId="42F96BD4" w:rsidR="00C550CB" w:rsidRPr="001A653F" w:rsidRDefault="00C8058E" w:rsidP="00A16102">
            <w:pPr>
              <w:autoSpaceDE w:val="0"/>
              <w:autoSpaceDN w:val="0"/>
              <w:adjustRightInd w:val="0"/>
              <w:spacing w:after="0" w:line="240" w:lineRule="auto"/>
              <w:ind w:left="125"/>
              <w:jc w:val="center"/>
              <w:rPr>
                <w:rFonts w:ascii="Cambria" w:hAnsi="Cambria"/>
                <w:color w:val="000000" w:themeColor="text1"/>
              </w:rPr>
            </w:pPr>
            <w:r w:rsidRPr="001A653F">
              <w:rPr>
                <w:rFonts w:ascii="Cambria" w:hAnsi="Cambria"/>
                <w:color w:val="000000" w:themeColor="text1"/>
              </w:rPr>
              <w:t>4</w:t>
            </w:r>
            <w:r w:rsidR="00A16102">
              <w:rPr>
                <w:rFonts w:ascii="Cambria" w:hAnsi="Cambria"/>
                <w:color w:val="000000" w:themeColor="text1"/>
              </w:rPr>
              <w:t>3</w:t>
            </w:r>
          </w:p>
        </w:tc>
        <w:tc>
          <w:tcPr>
            <w:tcW w:w="851" w:type="dxa"/>
            <w:tcBorders>
              <w:top w:val="single" w:sz="8" w:space="0" w:color="000001"/>
              <w:left w:val="single" w:sz="8" w:space="0" w:color="000001"/>
              <w:bottom w:val="single" w:sz="8" w:space="0" w:color="000001"/>
              <w:right w:val="single" w:sz="4" w:space="0" w:color="auto"/>
            </w:tcBorders>
            <w:shd w:val="clear" w:color="auto" w:fill="FFFFFF"/>
            <w:tcMar>
              <w:top w:w="0" w:type="dxa"/>
              <w:left w:w="0" w:type="dxa"/>
              <w:bottom w:w="0" w:type="dxa"/>
              <w:right w:w="0" w:type="dxa"/>
            </w:tcMar>
            <w:vAlign w:val="center"/>
            <w:hideMark/>
          </w:tcPr>
          <w:p w14:paraId="4A350713" w14:textId="3C6F67DD" w:rsidR="00C550CB" w:rsidRPr="001A653F" w:rsidRDefault="00C550CB" w:rsidP="00A16102">
            <w:pPr>
              <w:autoSpaceDE w:val="0"/>
              <w:autoSpaceDN w:val="0"/>
              <w:adjustRightInd w:val="0"/>
              <w:spacing w:after="0" w:line="240" w:lineRule="auto"/>
              <w:ind w:left="125"/>
              <w:jc w:val="center"/>
              <w:rPr>
                <w:rFonts w:ascii="Cambria" w:hAnsi="Cambria"/>
                <w:color w:val="000000" w:themeColor="text1"/>
              </w:rPr>
            </w:pPr>
            <w:r w:rsidRPr="001A653F">
              <w:rPr>
                <w:rFonts w:ascii="Cambria" w:hAnsi="Cambria"/>
                <w:color w:val="000000" w:themeColor="text1"/>
              </w:rPr>
              <w:t>1,</w:t>
            </w:r>
            <w:r w:rsidR="001A653F">
              <w:rPr>
                <w:rFonts w:ascii="Cambria" w:hAnsi="Cambria"/>
                <w:color w:val="000000" w:themeColor="text1"/>
              </w:rPr>
              <w:t>4</w:t>
            </w:r>
          </w:p>
        </w:tc>
        <w:tc>
          <w:tcPr>
            <w:tcW w:w="1417" w:type="dxa"/>
            <w:tcBorders>
              <w:top w:val="single" w:sz="8" w:space="0" w:color="000001"/>
              <w:left w:val="single" w:sz="4" w:space="0" w:color="auto"/>
              <w:bottom w:val="single" w:sz="8" w:space="0" w:color="000001"/>
              <w:right w:val="single" w:sz="8" w:space="0" w:color="000001"/>
            </w:tcBorders>
            <w:shd w:val="clear" w:color="auto" w:fill="FFFFFF"/>
            <w:vAlign w:val="center"/>
            <w:hideMark/>
          </w:tcPr>
          <w:p w14:paraId="6F5D41A3" w14:textId="77777777" w:rsidR="00C550CB" w:rsidRPr="001A653F" w:rsidRDefault="00C550CB" w:rsidP="00A16102">
            <w:pPr>
              <w:autoSpaceDE w:val="0"/>
              <w:autoSpaceDN w:val="0"/>
              <w:adjustRightInd w:val="0"/>
              <w:spacing w:after="0" w:line="240" w:lineRule="auto"/>
              <w:ind w:left="125"/>
              <w:jc w:val="center"/>
              <w:rPr>
                <w:rFonts w:ascii="Cambria" w:hAnsi="Cambria"/>
                <w:color w:val="000000" w:themeColor="text1"/>
              </w:rPr>
            </w:pPr>
            <w:r w:rsidRPr="001A653F">
              <w:rPr>
                <w:rFonts w:ascii="Cambria" w:hAnsi="Cambria"/>
                <w:color w:val="000000" w:themeColor="text1"/>
              </w:rPr>
              <w:t>50%</w:t>
            </w:r>
          </w:p>
        </w:tc>
      </w:tr>
      <w:tr w:rsidR="00A16102" w:rsidRPr="005E3632" w14:paraId="5F9F85CE" w14:textId="77777777" w:rsidTr="00AC6FAD">
        <w:tc>
          <w:tcPr>
            <w:tcW w:w="2533" w:type="dxa"/>
            <w:vMerge/>
            <w:tcBorders>
              <w:top w:val="single" w:sz="8" w:space="0" w:color="000001"/>
              <w:left w:val="single" w:sz="8" w:space="0" w:color="000001"/>
              <w:bottom w:val="nil"/>
              <w:right w:val="single" w:sz="8" w:space="0" w:color="000001"/>
            </w:tcBorders>
            <w:vAlign w:val="center"/>
            <w:hideMark/>
          </w:tcPr>
          <w:p w14:paraId="49AECF85" w14:textId="77777777" w:rsidR="00A16102" w:rsidRPr="005E3632" w:rsidRDefault="00A16102" w:rsidP="00AD592E">
            <w:pPr>
              <w:autoSpaceDE w:val="0"/>
              <w:autoSpaceDN w:val="0"/>
              <w:adjustRightInd w:val="0"/>
              <w:spacing w:after="0" w:line="240" w:lineRule="auto"/>
              <w:ind w:left="125"/>
              <w:rPr>
                <w:rFonts w:ascii="Cambria" w:hAnsi="Cambria"/>
              </w:rPr>
            </w:pPr>
          </w:p>
        </w:tc>
        <w:tc>
          <w:tcPr>
            <w:tcW w:w="3411"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hideMark/>
          </w:tcPr>
          <w:p w14:paraId="5FEC5AB6" w14:textId="2D5207EC" w:rsidR="00A16102" w:rsidRPr="001A653F" w:rsidRDefault="00A16102" w:rsidP="00A16102">
            <w:pPr>
              <w:autoSpaceDE w:val="0"/>
              <w:autoSpaceDN w:val="0"/>
              <w:adjustRightInd w:val="0"/>
              <w:spacing w:after="0" w:line="240" w:lineRule="auto"/>
              <w:ind w:left="125"/>
              <w:rPr>
                <w:rFonts w:ascii="Cambria" w:hAnsi="Cambria"/>
                <w:color w:val="000000" w:themeColor="text1"/>
              </w:rPr>
            </w:pPr>
            <w:r w:rsidRPr="005E3632">
              <w:rPr>
                <w:rFonts w:ascii="Cambria" w:hAnsi="Cambria"/>
              </w:rPr>
              <w:t>ukupno</w:t>
            </w:r>
          </w:p>
        </w:tc>
        <w:tc>
          <w:tcPr>
            <w:tcW w:w="850" w:type="dxa"/>
            <w:tcBorders>
              <w:top w:val="single" w:sz="8" w:space="0" w:color="000001"/>
              <w:left w:val="single" w:sz="8" w:space="0" w:color="000001"/>
              <w:bottom w:val="single" w:sz="8" w:space="0" w:color="000001"/>
              <w:right w:val="single" w:sz="8" w:space="0" w:color="000001"/>
            </w:tcBorders>
            <w:shd w:val="clear" w:color="auto" w:fill="FFFFFF"/>
            <w:vAlign w:val="center"/>
          </w:tcPr>
          <w:p w14:paraId="2B43BBC9" w14:textId="6F882230" w:rsidR="00A16102" w:rsidRPr="001A653F" w:rsidRDefault="00A16102" w:rsidP="00A16102">
            <w:pPr>
              <w:autoSpaceDE w:val="0"/>
              <w:autoSpaceDN w:val="0"/>
              <w:adjustRightInd w:val="0"/>
              <w:spacing w:after="0" w:line="240" w:lineRule="auto"/>
              <w:ind w:left="125"/>
              <w:jc w:val="center"/>
              <w:rPr>
                <w:rFonts w:ascii="Cambria" w:hAnsi="Cambria"/>
                <w:color w:val="000000" w:themeColor="text1"/>
              </w:rPr>
            </w:pPr>
            <w:r w:rsidRPr="001A653F">
              <w:rPr>
                <w:rFonts w:ascii="Cambria" w:hAnsi="Cambria"/>
                <w:color w:val="000000" w:themeColor="text1"/>
              </w:rPr>
              <w:t>1</w:t>
            </w:r>
            <w:r>
              <w:rPr>
                <w:rFonts w:ascii="Cambria" w:hAnsi="Cambria"/>
                <w:color w:val="000000" w:themeColor="text1"/>
              </w:rPr>
              <w:t>8</w:t>
            </w:r>
            <w:r w:rsidRPr="001A653F">
              <w:rPr>
                <w:rFonts w:ascii="Cambria" w:hAnsi="Cambria"/>
                <w:color w:val="000000" w:themeColor="text1"/>
              </w:rPr>
              <w:t>0</w:t>
            </w:r>
          </w:p>
        </w:tc>
        <w:tc>
          <w:tcPr>
            <w:tcW w:w="851" w:type="dxa"/>
            <w:tcBorders>
              <w:top w:val="single" w:sz="8" w:space="0" w:color="000001"/>
              <w:left w:val="single" w:sz="8" w:space="0" w:color="000001"/>
              <w:bottom w:val="single" w:sz="8" w:space="0" w:color="000001"/>
              <w:right w:val="single" w:sz="4" w:space="0" w:color="auto"/>
            </w:tcBorders>
            <w:shd w:val="clear" w:color="auto" w:fill="FFFFFF"/>
            <w:tcMar>
              <w:top w:w="0" w:type="dxa"/>
              <w:left w:w="0" w:type="dxa"/>
              <w:bottom w:w="0" w:type="dxa"/>
              <w:right w:w="0" w:type="dxa"/>
            </w:tcMar>
            <w:vAlign w:val="center"/>
            <w:hideMark/>
          </w:tcPr>
          <w:p w14:paraId="6087DD71" w14:textId="577C6E7D" w:rsidR="00A16102" w:rsidRPr="001A653F" w:rsidRDefault="00A16102" w:rsidP="00A16102">
            <w:pPr>
              <w:autoSpaceDE w:val="0"/>
              <w:autoSpaceDN w:val="0"/>
              <w:adjustRightInd w:val="0"/>
              <w:spacing w:after="0" w:line="240" w:lineRule="auto"/>
              <w:ind w:left="125"/>
              <w:jc w:val="center"/>
              <w:rPr>
                <w:rFonts w:ascii="Cambria" w:hAnsi="Cambria"/>
                <w:color w:val="000000" w:themeColor="text1"/>
              </w:rPr>
            </w:pPr>
            <w:r w:rsidRPr="001A653F">
              <w:rPr>
                <w:rFonts w:ascii="Cambria" w:hAnsi="Cambria"/>
                <w:color w:val="000000" w:themeColor="text1"/>
              </w:rPr>
              <w:t>6</w:t>
            </w:r>
          </w:p>
        </w:tc>
        <w:tc>
          <w:tcPr>
            <w:tcW w:w="1417" w:type="dxa"/>
            <w:tcBorders>
              <w:top w:val="single" w:sz="8" w:space="0" w:color="000001"/>
              <w:left w:val="single" w:sz="4" w:space="0" w:color="auto"/>
              <w:bottom w:val="single" w:sz="8" w:space="0" w:color="000001"/>
              <w:right w:val="single" w:sz="8" w:space="0" w:color="000001"/>
            </w:tcBorders>
            <w:shd w:val="clear" w:color="auto" w:fill="FFFFFF"/>
            <w:vAlign w:val="center"/>
            <w:hideMark/>
          </w:tcPr>
          <w:p w14:paraId="57472692" w14:textId="77777777" w:rsidR="00A16102" w:rsidRPr="001A653F" w:rsidRDefault="00A16102" w:rsidP="00A16102">
            <w:pPr>
              <w:autoSpaceDE w:val="0"/>
              <w:autoSpaceDN w:val="0"/>
              <w:adjustRightInd w:val="0"/>
              <w:spacing w:after="0" w:line="240" w:lineRule="auto"/>
              <w:ind w:left="125"/>
              <w:jc w:val="center"/>
              <w:rPr>
                <w:rFonts w:ascii="Cambria" w:hAnsi="Cambria"/>
                <w:color w:val="000000" w:themeColor="text1"/>
              </w:rPr>
            </w:pPr>
            <w:r w:rsidRPr="001A653F">
              <w:rPr>
                <w:rFonts w:ascii="Cambria" w:hAnsi="Cambria"/>
                <w:color w:val="000000" w:themeColor="text1"/>
              </w:rPr>
              <w:t>100%</w:t>
            </w:r>
          </w:p>
        </w:tc>
      </w:tr>
      <w:tr w:rsidR="00C550CB" w:rsidRPr="005E3632" w14:paraId="54306FF6" w14:textId="77777777" w:rsidTr="00C550CB">
        <w:tc>
          <w:tcPr>
            <w:tcW w:w="2533" w:type="dxa"/>
            <w:tcBorders>
              <w:top w:val="single" w:sz="8" w:space="0" w:color="000001"/>
              <w:left w:val="single" w:sz="8" w:space="0" w:color="000001"/>
              <w:bottom w:val="single" w:sz="8" w:space="0" w:color="000001"/>
              <w:right w:val="single" w:sz="8" w:space="0" w:color="000001"/>
            </w:tcBorders>
            <w:shd w:val="clear" w:color="auto" w:fill="F3F3F3"/>
            <w:tcMar>
              <w:top w:w="0" w:type="dxa"/>
              <w:left w:w="0" w:type="dxa"/>
              <w:bottom w:w="0" w:type="dxa"/>
              <w:right w:w="0" w:type="dxa"/>
            </w:tcMar>
            <w:vAlign w:val="center"/>
            <w:hideMark/>
          </w:tcPr>
          <w:p w14:paraId="05DD16B7"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Studentske obveze</w:t>
            </w:r>
          </w:p>
        </w:tc>
        <w:tc>
          <w:tcPr>
            <w:tcW w:w="6529" w:type="dxa"/>
            <w:gridSpan w:val="5"/>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0DBD2D05" w14:textId="77777777" w:rsidR="00C550CB" w:rsidRPr="001A653F" w:rsidRDefault="00C550CB" w:rsidP="00AD592E">
            <w:pPr>
              <w:autoSpaceDE w:val="0"/>
              <w:autoSpaceDN w:val="0"/>
              <w:adjustRightInd w:val="0"/>
              <w:spacing w:after="0" w:line="240" w:lineRule="auto"/>
              <w:ind w:left="125"/>
              <w:rPr>
                <w:rFonts w:ascii="Cambria" w:hAnsi="Cambria"/>
                <w:color w:val="000000" w:themeColor="text1"/>
              </w:rPr>
            </w:pPr>
            <w:r w:rsidRPr="001A653F">
              <w:rPr>
                <w:rFonts w:ascii="Cambria" w:hAnsi="Cambria"/>
                <w:color w:val="000000" w:themeColor="text1"/>
              </w:rPr>
              <w:t>Da položi kolegij, student/studentica mora:</w:t>
            </w:r>
          </w:p>
          <w:p w14:paraId="2D74D7AF" w14:textId="77777777" w:rsidR="00C550CB" w:rsidRPr="001A653F" w:rsidRDefault="00C550CB" w:rsidP="00AD592E">
            <w:pPr>
              <w:autoSpaceDE w:val="0"/>
              <w:autoSpaceDN w:val="0"/>
              <w:adjustRightInd w:val="0"/>
              <w:spacing w:after="0" w:line="240" w:lineRule="auto"/>
              <w:ind w:left="125"/>
              <w:rPr>
                <w:rFonts w:ascii="Cambria" w:hAnsi="Cambria"/>
                <w:color w:val="000000" w:themeColor="text1"/>
              </w:rPr>
            </w:pPr>
            <w:r w:rsidRPr="001A653F">
              <w:rPr>
                <w:rFonts w:ascii="Cambria" w:hAnsi="Cambria"/>
                <w:color w:val="000000" w:themeColor="text1"/>
              </w:rPr>
              <w:t>1. aktivno pohađati predavanja i vježbe</w:t>
            </w:r>
          </w:p>
          <w:p w14:paraId="76831742" w14:textId="77777777" w:rsidR="00C550CB" w:rsidRPr="001A653F" w:rsidRDefault="00C550CB" w:rsidP="00AD592E">
            <w:pPr>
              <w:autoSpaceDE w:val="0"/>
              <w:autoSpaceDN w:val="0"/>
              <w:adjustRightInd w:val="0"/>
              <w:spacing w:after="0" w:line="240" w:lineRule="auto"/>
              <w:ind w:left="125"/>
              <w:rPr>
                <w:rFonts w:ascii="Cambria" w:hAnsi="Cambria"/>
                <w:color w:val="000000" w:themeColor="text1"/>
              </w:rPr>
            </w:pPr>
            <w:r w:rsidRPr="001A653F">
              <w:rPr>
                <w:rFonts w:ascii="Cambria" w:hAnsi="Cambria"/>
                <w:color w:val="000000" w:themeColor="text1"/>
              </w:rPr>
              <w:t>2. samostalno pripremiti kazališnu igraonicu po metodama odgojnog kazališta</w:t>
            </w:r>
          </w:p>
          <w:p w14:paraId="1E203225" w14:textId="1F76C2AE" w:rsidR="00C550CB" w:rsidRPr="001A653F" w:rsidRDefault="00C550CB" w:rsidP="00AD592E">
            <w:pPr>
              <w:autoSpaceDE w:val="0"/>
              <w:autoSpaceDN w:val="0"/>
              <w:adjustRightInd w:val="0"/>
              <w:spacing w:after="0" w:line="240" w:lineRule="auto"/>
              <w:ind w:left="125"/>
              <w:rPr>
                <w:rFonts w:ascii="Cambria" w:hAnsi="Cambria"/>
                <w:color w:val="000000" w:themeColor="text1"/>
              </w:rPr>
            </w:pPr>
            <w:r w:rsidRPr="001A653F">
              <w:rPr>
                <w:rFonts w:ascii="Cambria" w:hAnsi="Cambria"/>
                <w:color w:val="000000" w:themeColor="text1"/>
              </w:rPr>
              <w:t>3. položiti usmeni ispit</w:t>
            </w:r>
            <w:r w:rsidR="00A16102">
              <w:rPr>
                <w:rFonts w:ascii="Cambria" w:hAnsi="Cambria"/>
                <w:color w:val="000000" w:themeColor="text1"/>
              </w:rPr>
              <w:t xml:space="preserve">. </w:t>
            </w:r>
          </w:p>
        </w:tc>
      </w:tr>
      <w:tr w:rsidR="00C550CB" w:rsidRPr="005E3632" w14:paraId="00CD5341" w14:textId="77777777" w:rsidTr="00C550CB">
        <w:tc>
          <w:tcPr>
            <w:tcW w:w="2533" w:type="dxa"/>
            <w:tcBorders>
              <w:top w:val="single" w:sz="8" w:space="0" w:color="000001"/>
              <w:left w:val="single" w:sz="8" w:space="0" w:color="000001"/>
              <w:bottom w:val="single" w:sz="8" w:space="0" w:color="000001"/>
              <w:right w:val="single" w:sz="8" w:space="0" w:color="000001"/>
            </w:tcBorders>
            <w:shd w:val="clear" w:color="auto" w:fill="F3F3F3"/>
            <w:tcMar>
              <w:top w:w="0" w:type="dxa"/>
              <w:left w:w="0" w:type="dxa"/>
              <w:bottom w:w="0" w:type="dxa"/>
              <w:right w:w="0" w:type="dxa"/>
            </w:tcMar>
            <w:vAlign w:val="center"/>
            <w:hideMark/>
          </w:tcPr>
          <w:p w14:paraId="614404E2"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Rokovi ispita i kolokvija</w:t>
            </w:r>
          </w:p>
        </w:tc>
        <w:tc>
          <w:tcPr>
            <w:tcW w:w="6529" w:type="dxa"/>
            <w:gridSpan w:val="5"/>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097C4E1D"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Daju se na početku akademske godine, objavljuju se na mrežnim stranicama Sveučilišta i u ISVU.</w:t>
            </w:r>
          </w:p>
        </w:tc>
      </w:tr>
      <w:tr w:rsidR="00C550CB" w:rsidRPr="005E3632" w14:paraId="3181D12E" w14:textId="77777777" w:rsidTr="00C550CB">
        <w:tc>
          <w:tcPr>
            <w:tcW w:w="2533" w:type="dxa"/>
            <w:tcBorders>
              <w:top w:val="single" w:sz="8" w:space="0" w:color="000001"/>
              <w:left w:val="single" w:sz="8" w:space="0" w:color="000001"/>
              <w:bottom w:val="single" w:sz="8" w:space="0" w:color="000001"/>
              <w:right w:val="single" w:sz="8" w:space="0" w:color="000001"/>
            </w:tcBorders>
            <w:shd w:val="clear" w:color="auto" w:fill="F3F3F3"/>
            <w:tcMar>
              <w:top w:w="0" w:type="dxa"/>
              <w:left w:w="0" w:type="dxa"/>
              <w:bottom w:w="0" w:type="dxa"/>
              <w:right w:w="0" w:type="dxa"/>
            </w:tcMar>
            <w:vAlign w:val="center"/>
            <w:hideMark/>
          </w:tcPr>
          <w:p w14:paraId="5FFF983D"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Ostale važne činjenice vezane uz kolegij</w:t>
            </w:r>
          </w:p>
        </w:tc>
        <w:tc>
          <w:tcPr>
            <w:tcW w:w="6529" w:type="dxa"/>
            <w:gridSpan w:val="5"/>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3F05F6D4" w14:textId="77777777" w:rsidR="00C550CB" w:rsidRDefault="00C550CB" w:rsidP="00AD592E">
            <w:pPr>
              <w:autoSpaceDE w:val="0"/>
              <w:autoSpaceDN w:val="0"/>
              <w:adjustRightInd w:val="0"/>
              <w:spacing w:after="0" w:line="240" w:lineRule="auto"/>
              <w:ind w:left="125"/>
              <w:rPr>
                <w:rFonts w:ascii="Cambria" w:hAnsi="Cambria"/>
              </w:rPr>
            </w:pPr>
            <w:r w:rsidRPr="005E3632">
              <w:rPr>
                <w:rFonts w:ascii="Cambria" w:hAnsi="Cambria"/>
              </w:rPr>
              <w:t xml:space="preserve">Pohađanje nastave je obavezno. Tolerira se 30% izostanaka (oko 3-4 izostanka), što nije potrebno opravdavati. U slučaju veće odsutnosti mora se ponovno upisati predmet. Studenti su dužni osmisliti i ostvariti kazališne  igraonice odgojnoga kazališta s djecom predškolske dobi. Na kraju semestra pismenom se ispitu pristupa samo ako je tijekom semestra ostvareno 30% završne ocjene. </w:t>
            </w:r>
          </w:p>
          <w:p w14:paraId="6B803BC4" w14:textId="3F0BF84B" w:rsidR="00A16102" w:rsidRPr="005E3632" w:rsidRDefault="00A16102" w:rsidP="00AD592E">
            <w:pPr>
              <w:autoSpaceDE w:val="0"/>
              <w:autoSpaceDN w:val="0"/>
              <w:adjustRightInd w:val="0"/>
              <w:spacing w:after="0" w:line="240" w:lineRule="auto"/>
              <w:ind w:left="125"/>
              <w:rPr>
                <w:rFonts w:ascii="Cambria" w:hAnsi="Cambria"/>
              </w:rPr>
            </w:pPr>
            <w:r w:rsidRPr="00A16102">
              <w:rPr>
                <w:rFonts w:ascii="Cambria" w:hAnsi="Cambria"/>
              </w:rPr>
              <w:t>U slučaju održavanja nastave na daljinu, moguće je odstupanje u: mjestu izvođenja kolegija, provedbi aktivnosti, metoda tumačenja i poučavanja i načinima vrednovanja, studentskim obvezama i dostupnoj literaturi. O tome će nositelj kolegija obavijestiti studente i studentice kad se nastava na daljinu počne održavati. Ishodi učenja ostaju nepromijenjeni.</w:t>
            </w:r>
          </w:p>
        </w:tc>
      </w:tr>
      <w:tr w:rsidR="00C550CB" w:rsidRPr="005E3632" w14:paraId="2AFE17D1" w14:textId="77777777" w:rsidTr="00C550CB">
        <w:trPr>
          <w:trHeight w:val="770"/>
        </w:trPr>
        <w:tc>
          <w:tcPr>
            <w:tcW w:w="2533" w:type="dxa"/>
            <w:tcBorders>
              <w:top w:val="single" w:sz="8" w:space="0" w:color="000001"/>
              <w:left w:val="single" w:sz="8" w:space="0" w:color="000001"/>
              <w:bottom w:val="single" w:sz="8" w:space="0" w:color="000001"/>
              <w:right w:val="single" w:sz="8" w:space="0" w:color="000001"/>
            </w:tcBorders>
            <w:shd w:val="clear" w:color="auto" w:fill="F3F3F3"/>
            <w:tcMar>
              <w:top w:w="0" w:type="dxa"/>
              <w:left w:w="0" w:type="dxa"/>
              <w:bottom w:w="0" w:type="dxa"/>
              <w:right w:w="0" w:type="dxa"/>
            </w:tcMar>
            <w:vAlign w:val="center"/>
            <w:hideMark/>
          </w:tcPr>
          <w:p w14:paraId="5C4298AB"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Literatura</w:t>
            </w:r>
          </w:p>
        </w:tc>
        <w:tc>
          <w:tcPr>
            <w:tcW w:w="6529" w:type="dxa"/>
            <w:gridSpan w:val="5"/>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14:paraId="01E7B27D"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Obvezna:</w:t>
            </w:r>
          </w:p>
          <w:p w14:paraId="30B71B23" w14:textId="77777777" w:rsidR="00C550CB" w:rsidRPr="005E3632" w:rsidRDefault="00C550CB" w:rsidP="001E6D25">
            <w:pPr>
              <w:numPr>
                <w:ilvl w:val="0"/>
                <w:numId w:val="98"/>
              </w:numPr>
              <w:autoSpaceDE w:val="0"/>
              <w:autoSpaceDN w:val="0"/>
              <w:adjustRightInd w:val="0"/>
              <w:spacing w:after="0" w:line="240" w:lineRule="auto"/>
              <w:rPr>
                <w:rFonts w:ascii="Cambria" w:hAnsi="Cambria"/>
                <w:lang w:val="en-US"/>
              </w:rPr>
            </w:pPr>
            <w:r w:rsidRPr="005E3632">
              <w:rPr>
                <w:rFonts w:ascii="Cambria" w:hAnsi="Cambria"/>
                <w:lang w:val="it-IT"/>
              </w:rPr>
              <w:t xml:space="preserve">Gruić, I. (2002). Prolaz u zamišljeni svijet. Procesna drama ili drama u nastajanju. Priručnik za odgajatelje, učitelje, nastavnike i sve one koji se bave dramskim radom s djecom i mladima. </w:t>
            </w:r>
            <w:r w:rsidRPr="005E3632">
              <w:rPr>
                <w:rFonts w:ascii="Cambria" w:hAnsi="Cambria"/>
                <w:lang w:val="en-US"/>
              </w:rPr>
              <w:t>Zagreb: Golden marketing.</w:t>
            </w:r>
          </w:p>
          <w:p w14:paraId="2F942DD4" w14:textId="10A90335" w:rsidR="00C550CB" w:rsidRPr="00A16102" w:rsidRDefault="00C550CB" w:rsidP="00A16102">
            <w:pPr>
              <w:numPr>
                <w:ilvl w:val="0"/>
                <w:numId w:val="98"/>
              </w:numPr>
              <w:autoSpaceDE w:val="0"/>
              <w:autoSpaceDN w:val="0"/>
              <w:adjustRightInd w:val="0"/>
              <w:spacing w:after="0" w:line="240" w:lineRule="auto"/>
              <w:rPr>
                <w:rFonts w:ascii="Cambria" w:hAnsi="Cambria"/>
                <w:lang w:val="en-US"/>
              </w:rPr>
            </w:pPr>
            <w:r w:rsidRPr="005E3632">
              <w:rPr>
                <w:rFonts w:ascii="Cambria" w:hAnsi="Cambria"/>
                <w:lang w:val="en-US"/>
              </w:rPr>
              <w:t>Stanislavski, K. S. (1998). Sistem, Zagreb: Cekade.</w:t>
            </w:r>
          </w:p>
          <w:p w14:paraId="62AEEE90" w14:textId="77777777" w:rsidR="00C550CB" w:rsidRPr="005E3632" w:rsidRDefault="00C550CB" w:rsidP="00AD592E">
            <w:pPr>
              <w:autoSpaceDE w:val="0"/>
              <w:autoSpaceDN w:val="0"/>
              <w:adjustRightInd w:val="0"/>
              <w:spacing w:after="0" w:line="240" w:lineRule="auto"/>
              <w:ind w:left="125"/>
              <w:rPr>
                <w:rFonts w:ascii="Cambria" w:hAnsi="Cambria"/>
              </w:rPr>
            </w:pPr>
            <w:r w:rsidRPr="005E3632">
              <w:rPr>
                <w:rFonts w:ascii="Cambria" w:hAnsi="Cambria"/>
              </w:rPr>
              <w:t>Izborna:</w:t>
            </w:r>
          </w:p>
          <w:p w14:paraId="6C02EE44" w14:textId="77777777" w:rsidR="00C550CB" w:rsidRPr="005E3632" w:rsidRDefault="00C550CB" w:rsidP="001E6D25">
            <w:pPr>
              <w:numPr>
                <w:ilvl w:val="0"/>
                <w:numId w:val="99"/>
              </w:numPr>
              <w:autoSpaceDE w:val="0"/>
              <w:autoSpaceDN w:val="0"/>
              <w:adjustRightInd w:val="0"/>
              <w:spacing w:after="0" w:line="240" w:lineRule="auto"/>
              <w:ind w:left="562"/>
              <w:rPr>
                <w:rFonts w:ascii="Cambria" w:hAnsi="Cambria"/>
              </w:rPr>
            </w:pPr>
            <w:r w:rsidRPr="005E3632">
              <w:rPr>
                <w:rFonts w:ascii="Cambria" w:hAnsi="Cambria"/>
              </w:rPr>
              <w:t>Raponja, R. (2018). Pisma studentima. Osijek: Ars Akademija.</w:t>
            </w:r>
          </w:p>
          <w:p w14:paraId="477B8C61" w14:textId="77777777" w:rsidR="00C550CB" w:rsidRPr="005E3632" w:rsidRDefault="00C550CB" w:rsidP="001E6D25">
            <w:pPr>
              <w:numPr>
                <w:ilvl w:val="0"/>
                <w:numId w:val="99"/>
              </w:numPr>
              <w:autoSpaceDE w:val="0"/>
              <w:autoSpaceDN w:val="0"/>
              <w:adjustRightInd w:val="0"/>
              <w:spacing w:after="0" w:line="240" w:lineRule="auto"/>
              <w:ind w:left="562"/>
              <w:rPr>
                <w:rFonts w:ascii="Cambria" w:hAnsi="Cambria"/>
              </w:rPr>
            </w:pPr>
            <w:r w:rsidRPr="005E3632">
              <w:rPr>
                <w:rFonts w:ascii="Cambria" w:hAnsi="Cambria"/>
              </w:rPr>
              <w:t>Stjepanović, B. (2014). GLUMA I-III, Rad na sebi, Radnja, Igra. Cetinje</w:t>
            </w:r>
          </w:p>
          <w:p w14:paraId="69C551CF" w14:textId="77777777" w:rsidR="00C550CB" w:rsidRPr="005E3632" w:rsidRDefault="00C550CB" w:rsidP="001E6D25">
            <w:pPr>
              <w:numPr>
                <w:ilvl w:val="0"/>
                <w:numId w:val="99"/>
              </w:numPr>
              <w:autoSpaceDE w:val="0"/>
              <w:autoSpaceDN w:val="0"/>
              <w:adjustRightInd w:val="0"/>
              <w:spacing w:after="0" w:line="240" w:lineRule="auto"/>
              <w:ind w:left="562"/>
              <w:rPr>
                <w:rFonts w:ascii="Cambria" w:hAnsi="Cambria"/>
              </w:rPr>
            </w:pPr>
            <w:r w:rsidRPr="005E3632">
              <w:rPr>
                <w:rFonts w:ascii="Cambria" w:hAnsi="Cambria"/>
              </w:rPr>
              <w:t>Lekić, K., Migliaccio-Čučak, N., Radetić-Ivetić, J., Stanić, D., Turkulin-Horvat, M., Vilić-Kolobarić, K., (2007). Igram se, a učim! Dramski postupci u razrednoj nastavi. Zagreb: Hrvatski centar za dramski odgoj.</w:t>
            </w:r>
          </w:p>
          <w:p w14:paraId="51E0539B" w14:textId="77777777" w:rsidR="00C550CB" w:rsidRPr="005E3632" w:rsidRDefault="00C550CB" w:rsidP="001E6D25">
            <w:pPr>
              <w:numPr>
                <w:ilvl w:val="0"/>
                <w:numId w:val="99"/>
              </w:numPr>
              <w:autoSpaceDE w:val="0"/>
              <w:autoSpaceDN w:val="0"/>
              <w:adjustRightInd w:val="0"/>
              <w:spacing w:after="0" w:line="240" w:lineRule="auto"/>
              <w:ind w:left="562"/>
              <w:rPr>
                <w:rFonts w:ascii="Cambria" w:hAnsi="Cambria"/>
              </w:rPr>
            </w:pPr>
            <w:r w:rsidRPr="005E3632">
              <w:rPr>
                <w:rFonts w:ascii="Cambria" w:hAnsi="Cambria"/>
              </w:rPr>
              <w:t>Scher, A., Verrall, C. (2005). 100+ ideja za dramu. Zagreb: Hrvatski centar za dramski odgoj.</w:t>
            </w:r>
          </w:p>
          <w:p w14:paraId="25F4403F" w14:textId="77777777" w:rsidR="00C550CB" w:rsidRPr="005E3632" w:rsidRDefault="00C550CB" w:rsidP="001E6D25">
            <w:pPr>
              <w:numPr>
                <w:ilvl w:val="0"/>
                <w:numId w:val="99"/>
              </w:numPr>
              <w:autoSpaceDE w:val="0"/>
              <w:autoSpaceDN w:val="0"/>
              <w:adjustRightInd w:val="0"/>
              <w:spacing w:after="0" w:line="240" w:lineRule="auto"/>
              <w:ind w:left="562"/>
              <w:rPr>
                <w:rFonts w:ascii="Cambria" w:hAnsi="Cambria"/>
              </w:rPr>
            </w:pPr>
            <w:r w:rsidRPr="005E3632">
              <w:rPr>
                <w:rFonts w:ascii="Cambria" w:hAnsi="Cambria"/>
              </w:rPr>
              <w:t>Scher, A., Verrall, C. (2006). Novih 100+ ideja za dramu. Zagreb: Hrvatski centar za dramski odgoj.</w:t>
            </w:r>
          </w:p>
          <w:p w14:paraId="265169AF" w14:textId="77777777" w:rsidR="00C550CB" w:rsidRPr="005E3632" w:rsidRDefault="00C550CB" w:rsidP="001E6D25">
            <w:pPr>
              <w:numPr>
                <w:ilvl w:val="0"/>
                <w:numId w:val="99"/>
              </w:numPr>
              <w:autoSpaceDE w:val="0"/>
              <w:autoSpaceDN w:val="0"/>
              <w:adjustRightInd w:val="0"/>
              <w:spacing w:after="0" w:line="240" w:lineRule="auto"/>
              <w:ind w:left="562"/>
              <w:rPr>
                <w:rFonts w:ascii="Cambria" w:hAnsi="Cambria"/>
                <w:lang w:val="it-IT"/>
              </w:rPr>
            </w:pPr>
            <w:r w:rsidRPr="005E3632">
              <w:rPr>
                <w:rFonts w:ascii="Cambria" w:hAnsi="Cambria"/>
              </w:rPr>
              <w:t>Krušić</w:t>
            </w:r>
            <w:r w:rsidRPr="005E3632">
              <w:rPr>
                <w:rFonts w:ascii="Cambria" w:hAnsi="Cambria"/>
                <w:lang w:val="it-IT"/>
              </w:rPr>
              <w:t xml:space="preserve">, V. (2002). Što sve može drama? </w:t>
            </w:r>
            <w:hyperlink r:id="rId92" w:history="1">
              <w:r w:rsidRPr="005E3632">
                <w:rPr>
                  <w:rStyle w:val="Hiperveza"/>
                  <w:rFonts w:ascii="Cambria" w:hAnsi="Cambria"/>
                  <w:color w:val="auto"/>
                  <w:u w:val="none"/>
                  <w:lang w:val="it-IT"/>
                </w:rPr>
                <w:t>http://www.hcdo.hr/knjiznica/knjiz_vlado.htm</w:t>
              </w:r>
            </w:hyperlink>
            <w:r w:rsidRPr="005E3632">
              <w:rPr>
                <w:rFonts w:ascii="Cambria" w:hAnsi="Cambria"/>
                <w:lang w:val="it-IT"/>
              </w:rPr>
              <w:t xml:space="preserve"> </w:t>
            </w:r>
          </w:p>
          <w:p w14:paraId="1C502C47" w14:textId="77777777" w:rsidR="00C550CB" w:rsidRPr="005E3632" w:rsidRDefault="00C550CB" w:rsidP="001E6D25">
            <w:pPr>
              <w:numPr>
                <w:ilvl w:val="0"/>
                <w:numId w:val="99"/>
              </w:numPr>
              <w:autoSpaceDE w:val="0"/>
              <w:autoSpaceDN w:val="0"/>
              <w:adjustRightInd w:val="0"/>
              <w:spacing w:after="0" w:line="240" w:lineRule="auto"/>
              <w:ind w:left="562"/>
              <w:rPr>
                <w:rFonts w:ascii="Cambria" w:hAnsi="Cambria"/>
                <w:lang w:val="it-IT"/>
              </w:rPr>
            </w:pPr>
            <w:r w:rsidRPr="005E3632">
              <w:rPr>
                <w:rFonts w:ascii="Cambria" w:hAnsi="Cambria"/>
                <w:lang w:val="it-IT"/>
              </w:rPr>
              <w:t>Fileš, G., Jelčić, D., Jurić Stanković, N., Lugomer, V., Motik, M., Pečaver, B., Rožman, K., Tuksar, M. (2008). Zamisli, doživi, izrazi! Dramske metode u nastavi hrvatskog jezika. Zagreb: Hrvatski centar za dramski odgoj.</w:t>
            </w:r>
          </w:p>
          <w:p w14:paraId="4ABF6121" w14:textId="77777777" w:rsidR="00C550CB" w:rsidRPr="005E3632" w:rsidRDefault="00C550CB" w:rsidP="001E6D25">
            <w:pPr>
              <w:numPr>
                <w:ilvl w:val="0"/>
                <w:numId w:val="99"/>
              </w:numPr>
              <w:autoSpaceDE w:val="0"/>
              <w:autoSpaceDN w:val="0"/>
              <w:adjustRightInd w:val="0"/>
              <w:spacing w:after="0" w:line="240" w:lineRule="auto"/>
              <w:ind w:left="562"/>
              <w:rPr>
                <w:rFonts w:ascii="Cambria" w:hAnsi="Cambria"/>
                <w:lang w:val="it-IT"/>
              </w:rPr>
            </w:pPr>
            <w:r w:rsidRPr="005E3632">
              <w:rPr>
                <w:rFonts w:ascii="Cambria" w:hAnsi="Cambria"/>
                <w:lang w:val="it-IT"/>
              </w:rPr>
              <w:lastRenderedPageBreak/>
              <w:t>Boal, A. (2009). Igre za glumce i ne-glumce. Zagreb: Hrvatski centar za dramski odgoj.</w:t>
            </w:r>
          </w:p>
        </w:tc>
      </w:tr>
    </w:tbl>
    <w:p w14:paraId="47FFD02B" w14:textId="2601CED3" w:rsidR="00C550CB" w:rsidRPr="005E3632" w:rsidRDefault="00C550CB" w:rsidP="00AD592E">
      <w:pPr>
        <w:spacing w:after="0"/>
      </w:pPr>
      <w:r w:rsidRPr="005E3632">
        <w:lastRenderedPageBreak/>
        <w:br w:type="page"/>
      </w:r>
    </w:p>
    <w:tbl>
      <w:tblPr>
        <w:tblW w:w="5000" w:type="pct"/>
        <w:tblLayout w:type="fixed"/>
        <w:tblCellMar>
          <w:left w:w="0" w:type="dxa"/>
          <w:right w:w="0" w:type="dxa"/>
        </w:tblCellMar>
        <w:tblLook w:val="0600" w:firstRow="0" w:lastRow="0" w:firstColumn="0" w:lastColumn="0" w:noHBand="1" w:noVBand="1"/>
      </w:tblPr>
      <w:tblGrid>
        <w:gridCol w:w="2526"/>
        <w:gridCol w:w="2396"/>
        <w:gridCol w:w="94"/>
        <w:gridCol w:w="1065"/>
        <w:gridCol w:w="706"/>
        <w:gridCol w:w="7"/>
        <w:gridCol w:w="851"/>
        <w:gridCol w:w="1407"/>
      </w:tblGrid>
      <w:tr w:rsidR="00C550CB" w:rsidRPr="005E3632" w14:paraId="0CDADEE2" w14:textId="77777777" w:rsidTr="00C550CB">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A9742D" w14:textId="77777777" w:rsidR="00C550CB" w:rsidRPr="00A16102" w:rsidRDefault="00C550CB" w:rsidP="00AD592E">
            <w:pPr>
              <w:autoSpaceDE w:val="0"/>
              <w:autoSpaceDN w:val="0"/>
              <w:adjustRightInd w:val="0"/>
              <w:spacing w:after="0" w:line="240" w:lineRule="auto"/>
              <w:jc w:val="right"/>
              <w:rPr>
                <w:rFonts w:ascii="Cambria" w:hAnsi="Cambria"/>
                <w:b/>
                <w:bCs/>
                <w:lang w:val="en-US"/>
              </w:rPr>
            </w:pPr>
            <w:r w:rsidRPr="00A16102">
              <w:rPr>
                <w:rFonts w:ascii="Cambria" w:hAnsi="Cambria"/>
                <w:b/>
                <w:bCs/>
                <w:lang w:val="en-US"/>
              </w:rPr>
              <w:lastRenderedPageBreak/>
              <w:t>IZVEDBENI PLAN NASTAVE KOLEGIJA</w:t>
            </w:r>
          </w:p>
        </w:tc>
      </w:tr>
      <w:tr w:rsidR="00C550CB" w:rsidRPr="005E3632" w14:paraId="421D6623" w14:textId="77777777" w:rsidTr="00C550CB">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3A53362" w14:textId="77777777" w:rsidR="00C550CB" w:rsidRPr="00A16102" w:rsidRDefault="00C550CB" w:rsidP="00AD592E">
            <w:pPr>
              <w:autoSpaceDE w:val="0"/>
              <w:autoSpaceDN w:val="0"/>
              <w:adjustRightInd w:val="0"/>
              <w:spacing w:after="0" w:line="240" w:lineRule="auto"/>
              <w:rPr>
                <w:rFonts w:ascii="Cambria" w:hAnsi="Cambria"/>
                <w:lang w:val="en-US"/>
              </w:rPr>
            </w:pPr>
            <w:r w:rsidRPr="00A16102">
              <w:rPr>
                <w:rFonts w:ascii="Cambria" w:hAnsi="Cambria"/>
                <w:lang w:val="en-US"/>
              </w:rPr>
              <w:t>Kod i naziv kolegija</w:t>
            </w:r>
          </w:p>
        </w:tc>
        <w:tc>
          <w:tcPr>
            <w:tcW w:w="65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3B101AE" w14:textId="77777777" w:rsidR="00C550CB" w:rsidRPr="00A16102" w:rsidRDefault="00C550CB" w:rsidP="00AD592E">
            <w:pPr>
              <w:autoSpaceDE w:val="0"/>
              <w:autoSpaceDN w:val="0"/>
              <w:adjustRightInd w:val="0"/>
              <w:spacing w:after="0" w:line="240" w:lineRule="auto"/>
              <w:rPr>
                <w:rFonts w:ascii="Cambria" w:hAnsi="Cambria"/>
                <w:lang w:val="en-US"/>
              </w:rPr>
            </w:pPr>
            <w:r w:rsidRPr="00A16102">
              <w:rPr>
                <w:rFonts w:ascii="Cambria" w:hAnsi="Cambria"/>
                <w:lang w:val="en-US"/>
              </w:rPr>
              <w:t>244494</w:t>
            </w:r>
          </w:p>
          <w:p w14:paraId="289A4A34" w14:textId="1272A0DE" w:rsidR="00C550CB" w:rsidRPr="00A16102" w:rsidRDefault="00C550CB" w:rsidP="00AD592E">
            <w:pPr>
              <w:autoSpaceDE w:val="0"/>
              <w:autoSpaceDN w:val="0"/>
              <w:adjustRightInd w:val="0"/>
              <w:spacing w:after="0" w:line="240" w:lineRule="auto"/>
              <w:rPr>
                <w:rFonts w:ascii="Cambria" w:hAnsi="Cambria"/>
                <w:lang w:val="en-US"/>
              </w:rPr>
            </w:pPr>
            <w:r w:rsidRPr="00A16102">
              <w:rPr>
                <w:rFonts w:ascii="Cambria" w:hAnsi="Cambria"/>
                <w:lang w:val="en-US"/>
              </w:rPr>
              <w:t>Stručno-pedagoška praksa 2</w:t>
            </w:r>
            <w:r w:rsidR="00B920E5" w:rsidRPr="00A16102">
              <w:rPr>
                <w:rFonts w:ascii="Cambria" w:hAnsi="Cambria"/>
                <w:lang w:val="en-US"/>
              </w:rPr>
              <w:t xml:space="preserve"> </w:t>
            </w:r>
          </w:p>
        </w:tc>
      </w:tr>
      <w:tr w:rsidR="00C550CB" w:rsidRPr="005E3632" w14:paraId="2686279B" w14:textId="77777777" w:rsidTr="00C550CB">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CE41DDC" w14:textId="683B1484" w:rsidR="00C550CB" w:rsidRPr="00A16102" w:rsidRDefault="00C550CB" w:rsidP="00AD592E">
            <w:pPr>
              <w:autoSpaceDE w:val="0"/>
              <w:autoSpaceDN w:val="0"/>
              <w:adjustRightInd w:val="0"/>
              <w:spacing w:after="0" w:line="240" w:lineRule="auto"/>
              <w:rPr>
                <w:rFonts w:ascii="Cambria" w:hAnsi="Cambria"/>
                <w:lang w:val="en-US"/>
              </w:rPr>
            </w:pPr>
            <w:r w:rsidRPr="00A16102">
              <w:rPr>
                <w:rFonts w:ascii="Cambria" w:hAnsi="Cambria"/>
                <w:lang w:val="en-US"/>
              </w:rPr>
              <w:t xml:space="preserve">Nastavnica </w:t>
            </w:r>
          </w:p>
          <w:p w14:paraId="565A7642" w14:textId="77777777" w:rsidR="00C550CB" w:rsidRPr="00A16102" w:rsidRDefault="00C550CB" w:rsidP="00AD592E">
            <w:pPr>
              <w:autoSpaceDE w:val="0"/>
              <w:autoSpaceDN w:val="0"/>
              <w:adjustRightInd w:val="0"/>
              <w:spacing w:after="0" w:line="240" w:lineRule="auto"/>
              <w:rPr>
                <w:rFonts w:ascii="Cambria" w:hAnsi="Cambria"/>
                <w:lang w:val="en-US"/>
              </w:rPr>
            </w:pPr>
            <w:r w:rsidRPr="00A16102">
              <w:rPr>
                <w:rFonts w:ascii="Cambria" w:hAnsi="Cambria"/>
                <w:lang w:val="en-US"/>
              </w:rPr>
              <w:t>Suradnica</w:t>
            </w:r>
          </w:p>
        </w:tc>
        <w:tc>
          <w:tcPr>
            <w:tcW w:w="65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5EC4CD3" w14:textId="77777777" w:rsidR="00FA746E" w:rsidRPr="00717B33" w:rsidRDefault="00FA746E" w:rsidP="00FA746E">
            <w:pPr>
              <w:autoSpaceDE w:val="0"/>
              <w:autoSpaceDN w:val="0"/>
              <w:adjustRightInd w:val="0"/>
              <w:spacing w:after="0" w:line="240" w:lineRule="auto"/>
              <w:rPr>
                <w:rFonts w:ascii="Cambria" w:hAnsi="Cambria"/>
                <w:lang w:val="it-IT"/>
              </w:rPr>
            </w:pPr>
            <w:hyperlink r:id="rId93" w:history="1">
              <w:r w:rsidRPr="00FA746E">
                <w:rPr>
                  <w:rStyle w:val="Hiperveza"/>
                  <w:rFonts w:ascii="Cambria" w:hAnsi="Cambria"/>
                </w:rPr>
                <w:t xml:space="preserve">Izv. prof. dr. sc. Lorena Lazarić </w:t>
              </w:r>
            </w:hyperlink>
            <w:r w:rsidRPr="00FF7553">
              <w:rPr>
                <w:rFonts w:ascii="Cambria" w:hAnsi="Cambria"/>
                <w:lang w:val="it-IT"/>
              </w:rPr>
              <w:t xml:space="preserve"> (nositeljica)</w:t>
            </w:r>
          </w:p>
          <w:p w14:paraId="753C5497" w14:textId="454C117F" w:rsidR="00C550CB" w:rsidRPr="00A16102" w:rsidRDefault="00FA746E" w:rsidP="00FA746E">
            <w:pPr>
              <w:autoSpaceDE w:val="0"/>
              <w:autoSpaceDN w:val="0"/>
              <w:adjustRightInd w:val="0"/>
              <w:spacing w:after="0" w:line="240" w:lineRule="auto"/>
              <w:rPr>
                <w:rFonts w:ascii="Cambria" w:hAnsi="Cambria"/>
                <w:lang w:val="it-IT"/>
              </w:rPr>
            </w:pPr>
            <w:hyperlink r:id="rId94" w:history="1">
              <w:r w:rsidRPr="00FA746E">
                <w:rPr>
                  <w:rStyle w:val="Hiperveza"/>
                  <w:rFonts w:ascii="Cambria" w:hAnsi="Cambria"/>
                  <w:lang w:val="it-IT"/>
                </w:rPr>
                <w:t>Kristina Alviž, asistentica</w:t>
              </w:r>
            </w:hyperlink>
          </w:p>
        </w:tc>
      </w:tr>
      <w:tr w:rsidR="00C550CB" w:rsidRPr="005E3632" w14:paraId="0185BDAF" w14:textId="77777777" w:rsidTr="00C550CB">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AA3DCE" w14:textId="77777777" w:rsidR="00C550CB" w:rsidRPr="00A16102" w:rsidRDefault="00C550CB" w:rsidP="00AD592E">
            <w:pPr>
              <w:autoSpaceDE w:val="0"/>
              <w:autoSpaceDN w:val="0"/>
              <w:adjustRightInd w:val="0"/>
              <w:spacing w:after="0" w:line="240" w:lineRule="auto"/>
              <w:rPr>
                <w:rFonts w:ascii="Cambria" w:hAnsi="Cambria"/>
                <w:lang w:val="en-US"/>
              </w:rPr>
            </w:pPr>
            <w:r w:rsidRPr="00A16102">
              <w:rPr>
                <w:rFonts w:ascii="Cambria" w:hAnsi="Cambria"/>
                <w:lang w:val="en-US"/>
              </w:rPr>
              <w:t>Studijski program</w:t>
            </w:r>
          </w:p>
        </w:tc>
        <w:tc>
          <w:tcPr>
            <w:tcW w:w="65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511A8CE" w14:textId="5666BA97" w:rsidR="00C550CB" w:rsidRPr="00A16102" w:rsidRDefault="00317A97" w:rsidP="00AD592E">
            <w:pPr>
              <w:autoSpaceDE w:val="0"/>
              <w:autoSpaceDN w:val="0"/>
              <w:adjustRightInd w:val="0"/>
              <w:spacing w:after="0" w:line="240" w:lineRule="auto"/>
              <w:rPr>
                <w:rFonts w:ascii="Cambria" w:hAnsi="Cambria"/>
                <w:lang w:val="en-US"/>
              </w:rPr>
            </w:pPr>
            <w:r w:rsidRPr="00A16102">
              <w:rPr>
                <w:rFonts w:ascii="Cambria" w:hAnsi="Cambria"/>
              </w:rPr>
              <w:t>Sveučilišni diplomski studij Rani i predškolski odgoj i obrazovanje na hrvatskom jeziku (izvanredni studij)</w:t>
            </w:r>
          </w:p>
        </w:tc>
      </w:tr>
      <w:tr w:rsidR="00C550CB" w:rsidRPr="005E3632" w14:paraId="2E0FF2CA" w14:textId="77777777" w:rsidTr="00244A31">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2CA83B2" w14:textId="77777777" w:rsidR="00C550CB" w:rsidRPr="00A16102" w:rsidRDefault="00C550CB" w:rsidP="00AD592E">
            <w:pPr>
              <w:autoSpaceDE w:val="0"/>
              <w:autoSpaceDN w:val="0"/>
              <w:adjustRightInd w:val="0"/>
              <w:spacing w:after="0" w:line="240" w:lineRule="auto"/>
              <w:rPr>
                <w:rFonts w:ascii="Cambria" w:hAnsi="Cambria"/>
                <w:lang w:val="en-US"/>
              </w:rPr>
            </w:pPr>
            <w:r w:rsidRPr="00A16102">
              <w:rPr>
                <w:rFonts w:ascii="Cambria" w:hAnsi="Cambria"/>
                <w:lang w:val="en-US"/>
              </w:rPr>
              <w:t>Vrsta kolegija</w:t>
            </w:r>
          </w:p>
        </w:tc>
        <w:tc>
          <w:tcPr>
            <w:tcW w:w="23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E2B0215" w14:textId="77777777" w:rsidR="00C550CB" w:rsidRPr="00A16102" w:rsidRDefault="00C550CB" w:rsidP="00AD592E">
            <w:pPr>
              <w:autoSpaceDE w:val="0"/>
              <w:autoSpaceDN w:val="0"/>
              <w:adjustRightInd w:val="0"/>
              <w:spacing w:after="0" w:line="240" w:lineRule="auto"/>
              <w:rPr>
                <w:rFonts w:ascii="Cambria" w:hAnsi="Cambria"/>
                <w:lang w:val="en-US"/>
              </w:rPr>
            </w:pPr>
            <w:r w:rsidRPr="00A16102">
              <w:rPr>
                <w:rFonts w:ascii="Cambria" w:hAnsi="Cambria"/>
                <w:lang w:val="en-US"/>
              </w:rPr>
              <w:t xml:space="preserve">obvezan </w:t>
            </w:r>
          </w:p>
        </w:tc>
        <w:tc>
          <w:tcPr>
            <w:tcW w:w="1872"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2FBAA5E" w14:textId="77777777" w:rsidR="00C550CB" w:rsidRPr="00A16102" w:rsidRDefault="00C550CB" w:rsidP="00AD592E">
            <w:pPr>
              <w:autoSpaceDE w:val="0"/>
              <w:autoSpaceDN w:val="0"/>
              <w:adjustRightInd w:val="0"/>
              <w:spacing w:after="0" w:line="240" w:lineRule="auto"/>
              <w:rPr>
                <w:rFonts w:ascii="Cambria" w:hAnsi="Cambria"/>
                <w:lang w:val="en-US"/>
              </w:rPr>
            </w:pPr>
            <w:r w:rsidRPr="00A16102">
              <w:rPr>
                <w:rFonts w:ascii="Cambria" w:hAnsi="Cambria"/>
                <w:lang w:val="en-US"/>
              </w:rPr>
              <w:t>Razina kolegija</w:t>
            </w:r>
          </w:p>
        </w:tc>
        <w:tc>
          <w:tcPr>
            <w:tcW w:w="225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C3B552" w14:textId="77777777"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lang w:val="en-US"/>
              </w:rPr>
              <w:t>diplomski</w:t>
            </w:r>
          </w:p>
        </w:tc>
      </w:tr>
      <w:tr w:rsidR="00C550CB" w:rsidRPr="005E3632" w14:paraId="67E63F5F" w14:textId="77777777" w:rsidTr="00244A31">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4E20DB8" w14:textId="77777777" w:rsidR="00C550CB" w:rsidRPr="00A16102" w:rsidRDefault="00C550CB" w:rsidP="00AD592E">
            <w:pPr>
              <w:autoSpaceDE w:val="0"/>
              <w:autoSpaceDN w:val="0"/>
              <w:adjustRightInd w:val="0"/>
              <w:spacing w:after="0" w:line="240" w:lineRule="auto"/>
              <w:rPr>
                <w:rFonts w:ascii="Cambria" w:hAnsi="Cambria"/>
                <w:lang w:val="en-US"/>
              </w:rPr>
            </w:pPr>
            <w:r w:rsidRPr="00A16102">
              <w:rPr>
                <w:rFonts w:ascii="Cambria" w:hAnsi="Cambria"/>
                <w:lang w:val="en-US"/>
              </w:rPr>
              <w:t>Semestar</w:t>
            </w:r>
          </w:p>
        </w:tc>
        <w:tc>
          <w:tcPr>
            <w:tcW w:w="23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F35199E" w14:textId="77777777" w:rsidR="00C550CB" w:rsidRPr="00A16102" w:rsidRDefault="00C550CB" w:rsidP="00AD592E">
            <w:pPr>
              <w:autoSpaceDE w:val="0"/>
              <w:autoSpaceDN w:val="0"/>
              <w:adjustRightInd w:val="0"/>
              <w:spacing w:after="0" w:line="240" w:lineRule="auto"/>
              <w:rPr>
                <w:rFonts w:ascii="Cambria" w:hAnsi="Cambria"/>
                <w:lang w:val="en-US"/>
              </w:rPr>
            </w:pPr>
            <w:r w:rsidRPr="00A16102">
              <w:rPr>
                <w:rFonts w:ascii="Cambria" w:hAnsi="Cambria"/>
                <w:lang w:val="en-US"/>
              </w:rPr>
              <w:t>ljetni</w:t>
            </w:r>
          </w:p>
        </w:tc>
        <w:tc>
          <w:tcPr>
            <w:tcW w:w="1872"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324B112" w14:textId="77777777" w:rsidR="00C550CB" w:rsidRPr="00A16102" w:rsidRDefault="00C550CB" w:rsidP="00AD592E">
            <w:pPr>
              <w:autoSpaceDE w:val="0"/>
              <w:autoSpaceDN w:val="0"/>
              <w:adjustRightInd w:val="0"/>
              <w:spacing w:after="0" w:line="240" w:lineRule="auto"/>
              <w:rPr>
                <w:rFonts w:ascii="Cambria" w:hAnsi="Cambria"/>
                <w:lang w:val="en-US"/>
              </w:rPr>
            </w:pPr>
            <w:r w:rsidRPr="00A16102">
              <w:rPr>
                <w:rFonts w:ascii="Cambria" w:hAnsi="Cambria"/>
                <w:lang w:val="en-US"/>
              </w:rPr>
              <w:t>Godina studija</w:t>
            </w:r>
          </w:p>
        </w:tc>
        <w:tc>
          <w:tcPr>
            <w:tcW w:w="225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1A9BDE2" w14:textId="77777777"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lang w:val="en-US"/>
              </w:rPr>
              <w:t>II.</w:t>
            </w:r>
          </w:p>
        </w:tc>
      </w:tr>
      <w:tr w:rsidR="00C550CB" w:rsidRPr="005E3632" w14:paraId="1749890F" w14:textId="77777777" w:rsidTr="00244A31">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71A092A" w14:textId="77777777"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lang w:val="en-US"/>
              </w:rPr>
              <w:t>Mjesto izvođenja</w:t>
            </w:r>
          </w:p>
        </w:tc>
        <w:tc>
          <w:tcPr>
            <w:tcW w:w="23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DE538C" w14:textId="77777777"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lang w:val="en-US"/>
              </w:rPr>
              <w:t>odgojno-obrazovna ustanova</w:t>
            </w:r>
          </w:p>
        </w:tc>
        <w:tc>
          <w:tcPr>
            <w:tcW w:w="1872"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837D9AE" w14:textId="77777777"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lang w:val="en-US"/>
              </w:rPr>
              <w:t>Jezik izvođenja (drugi jezici)</w:t>
            </w:r>
          </w:p>
        </w:tc>
        <w:tc>
          <w:tcPr>
            <w:tcW w:w="225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1A6CE6A" w14:textId="77777777"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lang w:val="en-US"/>
              </w:rPr>
              <w:t>hrvatski</w:t>
            </w:r>
          </w:p>
        </w:tc>
      </w:tr>
      <w:tr w:rsidR="00C550CB" w:rsidRPr="005E3632" w14:paraId="6230AED6" w14:textId="77777777" w:rsidTr="00244A31">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B1BC209" w14:textId="77777777"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lang w:val="en-US"/>
              </w:rPr>
              <w:t>Broj ECTS bodova</w:t>
            </w:r>
          </w:p>
        </w:tc>
        <w:tc>
          <w:tcPr>
            <w:tcW w:w="23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2EFDF4F" w14:textId="77777777"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lang w:val="en-US"/>
              </w:rPr>
              <w:t>5</w:t>
            </w:r>
          </w:p>
        </w:tc>
        <w:tc>
          <w:tcPr>
            <w:tcW w:w="1872"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756C644" w14:textId="77777777"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lang w:val="en-US"/>
              </w:rPr>
              <w:t>Broj sati u semestru</w:t>
            </w:r>
          </w:p>
        </w:tc>
        <w:tc>
          <w:tcPr>
            <w:tcW w:w="225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701268C" w14:textId="77777777"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0P – 0S – 100V   </w:t>
            </w:r>
          </w:p>
        </w:tc>
      </w:tr>
      <w:tr w:rsidR="00C550CB" w:rsidRPr="005E3632" w14:paraId="541001F2" w14:textId="77777777" w:rsidTr="00C550CB">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B029C1" w14:textId="77777777" w:rsidR="00C550CB" w:rsidRPr="005E3632" w:rsidRDefault="00C550CB" w:rsidP="00AD592E">
            <w:pPr>
              <w:autoSpaceDE w:val="0"/>
              <w:autoSpaceDN w:val="0"/>
              <w:adjustRightInd w:val="0"/>
              <w:spacing w:after="0" w:line="240" w:lineRule="auto"/>
              <w:rPr>
                <w:rFonts w:ascii="Cambria" w:hAnsi="Cambria"/>
                <w:lang w:val="it-IT"/>
              </w:rPr>
            </w:pPr>
            <w:r w:rsidRPr="005E3632">
              <w:rPr>
                <w:rFonts w:ascii="Cambria" w:hAnsi="Cambria"/>
                <w:lang w:val="it-IT"/>
              </w:rPr>
              <w:t>Preduvjeti za upis i za svladavanje</w:t>
            </w:r>
          </w:p>
        </w:tc>
        <w:tc>
          <w:tcPr>
            <w:tcW w:w="65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13E74B5" w14:textId="77777777" w:rsidR="00C550CB" w:rsidRPr="005E3632" w:rsidRDefault="00C550CB" w:rsidP="00AD592E">
            <w:pPr>
              <w:autoSpaceDE w:val="0"/>
              <w:autoSpaceDN w:val="0"/>
              <w:adjustRightInd w:val="0"/>
              <w:spacing w:after="0" w:line="240" w:lineRule="auto"/>
              <w:rPr>
                <w:rFonts w:ascii="Cambria" w:hAnsi="Cambria"/>
                <w:lang w:val="it-IT"/>
              </w:rPr>
            </w:pPr>
            <w:r w:rsidRPr="005E3632">
              <w:rPr>
                <w:rFonts w:ascii="Cambria" w:hAnsi="Cambria"/>
                <w:lang w:val="it-IT"/>
              </w:rPr>
              <w:t>Nema preduvjeta za svladavanje kolegija.</w:t>
            </w:r>
          </w:p>
        </w:tc>
      </w:tr>
      <w:tr w:rsidR="00C550CB" w:rsidRPr="005E3632" w14:paraId="70AC6A9A" w14:textId="77777777" w:rsidTr="00C550CB">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5277D1D" w14:textId="77777777"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lang w:val="en-US"/>
              </w:rPr>
              <w:t>Korelativnost</w:t>
            </w:r>
          </w:p>
        </w:tc>
        <w:tc>
          <w:tcPr>
            <w:tcW w:w="65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6F784BF" w14:textId="77777777"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lang w:val="en-US"/>
              </w:rPr>
              <w:t>Svi kolegiji iz programa.</w:t>
            </w:r>
          </w:p>
        </w:tc>
      </w:tr>
      <w:tr w:rsidR="00C550CB" w:rsidRPr="005E3632" w14:paraId="0A429683" w14:textId="77777777" w:rsidTr="00C550CB">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828045" w14:textId="77777777"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Cilj kolegija </w:t>
            </w:r>
          </w:p>
        </w:tc>
        <w:tc>
          <w:tcPr>
            <w:tcW w:w="65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67FA751" w14:textId="77777777"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lang w:val="en-US"/>
              </w:rPr>
              <w:t>primijeniti stručno–metodička znanja i vještine te sposobnost refleksije u cilju unaprjeđivanja predškolske teorije i prakse</w:t>
            </w:r>
          </w:p>
        </w:tc>
      </w:tr>
      <w:tr w:rsidR="00C550CB" w:rsidRPr="005E3632" w14:paraId="285EB424" w14:textId="77777777" w:rsidTr="00C550CB">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94C907" w14:textId="77777777"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lang w:val="en-US"/>
              </w:rPr>
              <w:t>Ishodi učenja</w:t>
            </w:r>
          </w:p>
        </w:tc>
        <w:tc>
          <w:tcPr>
            <w:tcW w:w="65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F0D62D" w14:textId="77777777"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1. definirati proces inoviranja dječjeg vrtića </w:t>
            </w:r>
          </w:p>
          <w:p w14:paraId="6F5564DF" w14:textId="77777777"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lang w:val="en-US"/>
              </w:rPr>
              <w:t>2. analizirati kvalitetu interakcije odgojitelj-dijete</w:t>
            </w:r>
            <w:r w:rsidRPr="005E3632">
              <w:rPr>
                <w:rFonts w:ascii="Cambria" w:hAnsi="Cambria"/>
                <w:lang w:val="en-US"/>
              </w:rPr>
              <w:br/>
              <w:t>3. organizirati rad s djecom s posebnim potrebama</w:t>
            </w:r>
          </w:p>
          <w:p w14:paraId="3A0BA7C3" w14:textId="77777777"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lang w:val="en-US"/>
              </w:rPr>
              <w:t>4. pripremiti plan suradnje dječjeg vrtića i socijalnog okruženja</w:t>
            </w:r>
          </w:p>
          <w:p w14:paraId="6C2FBB47" w14:textId="77777777"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5. argumentirati mogućnosti i načine cjeloživotnog učenja odgojitelja </w:t>
            </w:r>
          </w:p>
          <w:p w14:paraId="7E309205" w14:textId="77777777" w:rsidR="00C550CB" w:rsidRPr="005E3632" w:rsidRDefault="00C550CB" w:rsidP="00AD592E">
            <w:pPr>
              <w:autoSpaceDE w:val="0"/>
              <w:autoSpaceDN w:val="0"/>
              <w:adjustRightInd w:val="0"/>
              <w:spacing w:after="0" w:line="240" w:lineRule="auto"/>
              <w:rPr>
                <w:rFonts w:ascii="Cambria" w:hAnsi="Cambria"/>
                <w:lang w:val="it-IT"/>
              </w:rPr>
            </w:pPr>
            <w:r w:rsidRPr="005E3632">
              <w:rPr>
                <w:rFonts w:ascii="Cambria" w:hAnsi="Cambria"/>
                <w:lang w:val="it-IT"/>
              </w:rPr>
              <w:t>6. izraditi portfolio</w:t>
            </w:r>
          </w:p>
        </w:tc>
      </w:tr>
      <w:tr w:rsidR="00C550CB" w:rsidRPr="005E3632" w14:paraId="23F2999A" w14:textId="77777777" w:rsidTr="00C550CB">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4319953" w14:textId="77777777"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lang w:val="en-US"/>
              </w:rPr>
              <w:t>Sadržaj kolegija</w:t>
            </w:r>
          </w:p>
        </w:tc>
        <w:tc>
          <w:tcPr>
            <w:tcW w:w="652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D3F39A" w14:textId="1F779E97" w:rsidR="00C550CB" w:rsidRPr="00A16102" w:rsidRDefault="00A16102" w:rsidP="00A16102">
            <w:pPr>
              <w:autoSpaceDE w:val="0"/>
              <w:autoSpaceDN w:val="0"/>
              <w:adjustRightInd w:val="0"/>
              <w:spacing w:after="0" w:line="240" w:lineRule="auto"/>
              <w:rPr>
                <w:rFonts w:ascii="Cambria" w:hAnsi="Cambria"/>
                <w:lang w:val="it-IT"/>
              </w:rPr>
            </w:pPr>
            <w:r>
              <w:rPr>
                <w:rFonts w:ascii="Cambria" w:hAnsi="Cambria"/>
                <w:lang w:val="it-IT"/>
              </w:rPr>
              <w:t xml:space="preserve">1. </w:t>
            </w:r>
            <w:r w:rsidR="00C550CB" w:rsidRPr="00A16102">
              <w:rPr>
                <w:rFonts w:ascii="Cambria" w:hAnsi="Cambria"/>
                <w:lang w:val="it-IT"/>
              </w:rPr>
              <w:t>Strategija i metode upravljanja sustavom kvalitete.</w:t>
            </w:r>
          </w:p>
          <w:p w14:paraId="17350462" w14:textId="62B633AB" w:rsidR="00C550CB" w:rsidRPr="00A16102" w:rsidRDefault="00A16102" w:rsidP="00A16102">
            <w:pPr>
              <w:autoSpaceDE w:val="0"/>
              <w:autoSpaceDN w:val="0"/>
              <w:adjustRightInd w:val="0"/>
              <w:spacing w:after="0" w:line="240" w:lineRule="auto"/>
              <w:rPr>
                <w:rFonts w:ascii="Cambria" w:hAnsi="Cambria"/>
                <w:lang w:val="en-US"/>
              </w:rPr>
            </w:pPr>
            <w:r>
              <w:rPr>
                <w:rFonts w:ascii="Cambria" w:hAnsi="Cambria"/>
                <w:lang w:val="en-US"/>
              </w:rPr>
              <w:t xml:space="preserve">2. </w:t>
            </w:r>
            <w:r w:rsidR="00C550CB" w:rsidRPr="00A16102">
              <w:rPr>
                <w:rFonts w:ascii="Cambria" w:hAnsi="Cambria"/>
                <w:lang w:val="en-US"/>
              </w:rPr>
              <w:t>Organizacija individualnog rada s djecom s posebnim potrebama.</w:t>
            </w:r>
          </w:p>
          <w:p w14:paraId="67F5E83C" w14:textId="37F8C1A6" w:rsidR="00C550CB" w:rsidRPr="00A16102" w:rsidRDefault="00A16102" w:rsidP="00A16102">
            <w:pPr>
              <w:autoSpaceDE w:val="0"/>
              <w:autoSpaceDN w:val="0"/>
              <w:adjustRightInd w:val="0"/>
              <w:spacing w:after="0" w:line="240" w:lineRule="auto"/>
              <w:rPr>
                <w:rFonts w:ascii="Cambria" w:hAnsi="Cambria"/>
                <w:lang w:val="en-US"/>
              </w:rPr>
            </w:pPr>
            <w:r>
              <w:rPr>
                <w:rFonts w:ascii="Cambria" w:hAnsi="Cambria"/>
                <w:lang w:val="en-US"/>
              </w:rPr>
              <w:t xml:space="preserve">3. </w:t>
            </w:r>
            <w:r w:rsidR="00C550CB" w:rsidRPr="00A16102">
              <w:rPr>
                <w:rFonts w:ascii="Cambria" w:hAnsi="Cambria"/>
                <w:lang w:val="en-US"/>
              </w:rPr>
              <w:t>Subjekti procesa inoviranja dječjeg vrtića (odgojitelji, ravnatelj, stručni suradnici, roditelji, djeca).</w:t>
            </w:r>
          </w:p>
          <w:p w14:paraId="5FDB2E52" w14:textId="056C64AE" w:rsidR="00C550CB" w:rsidRPr="00A16102" w:rsidRDefault="00A16102" w:rsidP="00A16102">
            <w:pPr>
              <w:autoSpaceDE w:val="0"/>
              <w:autoSpaceDN w:val="0"/>
              <w:adjustRightInd w:val="0"/>
              <w:spacing w:after="0" w:line="240" w:lineRule="auto"/>
              <w:rPr>
                <w:rFonts w:ascii="Cambria" w:hAnsi="Cambria"/>
                <w:lang w:val="en-US"/>
              </w:rPr>
            </w:pPr>
            <w:r>
              <w:rPr>
                <w:rFonts w:ascii="Cambria" w:hAnsi="Cambria"/>
                <w:lang w:val="en-US"/>
              </w:rPr>
              <w:t xml:space="preserve">4. </w:t>
            </w:r>
            <w:r w:rsidR="00C550CB" w:rsidRPr="00A16102">
              <w:rPr>
                <w:rFonts w:ascii="Cambria" w:hAnsi="Cambria"/>
                <w:lang w:val="en-US"/>
              </w:rPr>
              <w:t>Eksterno vrednovanje upravljanja i uspješnosti (prosvjetna inspekcija, savjetodavna služba, mediji…)</w:t>
            </w:r>
          </w:p>
          <w:p w14:paraId="768CE889" w14:textId="2DF4DAF7" w:rsidR="00C550CB" w:rsidRPr="00A16102" w:rsidRDefault="00A16102" w:rsidP="00A16102">
            <w:pPr>
              <w:autoSpaceDE w:val="0"/>
              <w:autoSpaceDN w:val="0"/>
              <w:adjustRightInd w:val="0"/>
              <w:spacing w:after="0" w:line="240" w:lineRule="auto"/>
              <w:rPr>
                <w:rFonts w:ascii="Cambria" w:hAnsi="Cambria"/>
                <w:lang w:val="en-US"/>
              </w:rPr>
            </w:pPr>
            <w:r>
              <w:rPr>
                <w:rFonts w:ascii="Cambria" w:hAnsi="Cambria"/>
                <w:lang w:val="en-US"/>
              </w:rPr>
              <w:t xml:space="preserve">5. </w:t>
            </w:r>
            <w:r w:rsidR="00C550CB" w:rsidRPr="00A16102">
              <w:rPr>
                <w:rFonts w:ascii="Cambria" w:hAnsi="Cambria"/>
                <w:lang w:val="en-US"/>
              </w:rPr>
              <w:t>Suradnja i partnerski odnosi vrtića, roditelja, lokalne zajednice i ostalih predstavnika socijalnog okruženja.</w:t>
            </w:r>
          </w:p>
          <w:p w14:paraId="16C1CD6D" w14:textId="3AD6FAE3" w:rsidR="00C550CB" w:rsidRPr="00A16102" w:rsidRDefault="00A16102" w:rsidP="00A16102">
            <w:pPr>
              <w:autoSpaceDE w:val="0"/>
              <w:autoSpaceDN w:val="0"/>
              <w:adjustRightInd w:val="0"/>
              <w:spacing w:after="0" w:line="240" w:lineRule="auto"/>
              <w:rPr>
                <w:rFonts w:ascii="Cambria" w:hAnsi="Cambria"/>
                <w:lang w:val="en-US"/>
              </w:rPr>
            </w:pPr>
            <w:r>
              <w:rPr>
                <w:rFonts w:ascii="Cambria" w:hAnsi="Cambria"/>
                <w:lang w:val="en-US"/>
              </w:rPr>
              <w:t xml:space="preserve">6. </w:t>
            </w:r>
            <w:r w:rsidR="00C550CB" w:rsidRPr="00A16102">
              <w:rPr>
                <w:rFonts w:ascii="Cambria" w:hAnsi="Cambria"/>
                <w:lang w:val="en-US"/>
              </w:rPr>
              <w:t>Razvoj osobne karijere odgojitelja, suvremene koncepcije poslovne izvrsnosti i cjeloživotno profesionalno usavršavanje.</w:t>
            </w:r>
          </w:p>
        </w:tc>
      </w:tr>
      <w:tr w:rsidR="00C550CB" w:rsidRPr="005E3632" w14:paraId="31D5D98F" w14:textId="77777777" w:rsidTr="00C550CB">
        <w:tc>
          <w:tcPr>
            <w:tcW w:w="2526"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CFB7BF8" w14:textId="77777777" w:rsidR="00C550CB" w:rsidRPr="00541A6F" w:rsidRDefault="00C550CB" w:rsidP="00AD592E">
            <w:pPr>
              <w:autoSpaceDE w:val="0"/>
              <w:autoSpaceDN w:val="0"/>
              <w:adjustRightInd w:val="0"/>
              <w:spacing w:after="0" w:line="240" w:lineRule="auto"/>
              <w:rPr>
                <w:rFonts w:ascii="Cambria" w:hAnsi="Cambria"/>
              </w:rPr>
            </w:pPr>
            <w:r w:rsidRPr="00541A6F">
              <w:rPr>
                <w:rFonts w:ascii="Cambria" w:hAnsi="Cambria"/>
              </w:rPr>
              <w:t>Planirane aktivnosti,</w:t>
            </w:r>
          </w:p>
          <w:p w14:paraId="46CF9676" w14:textId="77777777" w:rsidR="00C550CB" w:rsidRPr="00541A6F" w:rsidRDefault="00C550CB" w:rsidP="00AD592E">
            <w:pPr>
              <w:autoSpaceDE w:val="0"/>
              <w:autoSpaceDN w:val="0"/>
              <w:adjustRightInd w:val="0"/>
              <w:spacing w:after="0" w:line="240" w:lineRule="auto"/>
              <w:rPr>
                <w:rFonts w:ascii="Cambria" w:hAnsi="Cambria"/>
              </w:rPr>
            </w:pPr>
            <w:r w:rsidRPr="00541A6F">
              <w:rPr>
                <w:rFonts w:ascii="Cambria" w:hAnsi="Cambria"/>
              </w:rPr>
              <w:t>metode učenja i poučavanja i načini vrednovanja</w:t>
            </w:r>
          </w:p>
          <w:p w14:paraId="24CBFDA4" w14:textId="0DF49769" w:rsidR="00C550CB" w:rsidRPr="00541A6F" w:rsidRDefault="00C550CB" w:rsidP="00AD592E">
            <w:pPr>
              <w:autoSpaceDE w:val="0"/>
              <w:autoSpaceDN w:val="0"/>
              <w:adjustRightInd w:val="0"/>
              <w:spacing w:after="0" w:line="240" w:lineRule="auto"/>
              <w:rPr>
                <w:rFonts w:ascii="Cambria" w:hAnsi="Cambria"/>
              </w:rPr>
            </w:pPr>
          </w:p>
        </w:tc>
        <w:tc>
          <w:tcPr>
            <w:tcW w:w="24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E4F13" w14:textId="77777777"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bCs/>
                <w:lang w:val="en-US"/>
              </w:rPr>
              <w:t xml:space="preserve">Obveze </w:t>
            </w:r>
          </w:p>
        </w:tc>
        <w:tc>
          <w:tcPr>
            <w:tcW w:w="10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BC6538" w14:textId="77777777" w:rsidR="00C550CB" w:rsidRPr="005E3632" w:rsidRDefault="00C550CB" w:rsidP="00AD592E">
            <w:pPr>
              <w:autoSpaceDE w:val="0"/>
              <w:autoSpaceDN w:val="0"/>
              <w:adjustRightInd w:val="0"/>
              <w:spacing w:after="0" w:line="240" w:lineRule="auto"/>
              <w:rPr>
                <w:rFonts w:ascii="Cambria" w:hAnsi="Cambria"/>
                <w:lang w:val="it-IT"/>
              </w:rPr>
            </w:pPr>
            <w:r w:rsidRPr="005E3632">
              <w:rPr>
                <w:rFonts w:ascii="Cambria" w:hAnsi="Cambria"/>
                <w:bCs/>
                <w:lang w:val="it-IT"/>
              </w:rPr>
              <w:t>Ishodi</w:t>
            </w:r>
          </w:p>
          <w:p w14:paraId="6783DC99" w14:textId="77777777" w:rsidR="00C550CB" w:rsidRPr="005E3632" w:rsidRDefault="00C550CB" w:rsidP="00AD592E">
            <w:pPr>
              <w:autoSpaceDE w:val="0"/>
              <w:autoSpaceDN w:val="0"/>
              <w:adjustRightInd w:val="0"/>
              <w:spacing w:after="0" w:line="240" w:lineRule="auto"/>
              <w:rPr>
                <w:rFonts w:ascii="Cambria" w:hAnsi="Cambria"/>
                <w:lang w:val="it-IT"/>
              </w:rPr>
            </w:pPr>
          </w:p>
        </w:tc>
        <w:tc>
          <w:tcPr>
            <w:tcW w:w="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B2CFD2" w14:textId="77777777"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bCs/>
                <w:lang w:val="en-US"/>
              </w:rPr>
              <w:t>Sati</w:t>
            </w:r>
          </w:p>
        </w:tc>
        <w:tc>
          <w:tcPr>
            <w:tcW w:w="85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DB76E5" w14:textId="0A75E658"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bCs/>
                <w:lang w:val="en-US"/>
              </w:rPr>
              <w:t>ECTS</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6CED3C" w14:textId="77777777"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bCs/>
                <w:lang w:val="en-US"/>
              </w:rPr>
              <w:t>Maksimalni udio u ocjeni (%)</w:t>
            </w:r>
          </w:p>
        </w:tc>
      </w:tr>
      <w:tr w:rsidR="00C550CB" w:rsidRPr="005E3632" w14:paraId="0B96BCED" w14:textId="77777777" w:rsidTr="00C550CB">
        <w:tc>
          <w:tcPr>
            <w:tcW w:w="2526" w:type="dxa"/>
            <w:vMerge/>
            <w:tcBorders>
              <w:top w:val="single" w:sz="8" w:space="0" w:color="000000"/>
              <w:left w:val="single" w:sz="8" w:space="0" w:color="000000"/>
              <w:bottom w:val="single" w:sz="8" w:space="0" w:color="000000"/>
              <w:right w:val="single" w:sz="8" w:space="0" w:color="000000"/>
            </w:tcBorders>
            <w:vAlign w:val="center"/>
            <w:hideMark/>
          </w:tcPr>
          <w:p w14:paraId="740816B7" w14:textId="77777777" w:rsidR="00C550CB" w:rsidRPr="005E3632" w:rsidRDefault="00C550CB" w:rsidP="00AD592E">
            <w:pPr>
              <w:autoSpaceDE w:val="0"/>
              <w:autoSpaceDN w:val="0"/>
              <w:adjustRightInd w:val="0"/>
              <w:spacing w:after="0" w:line="240" w:lineRule="auto"/>
              <w:rPr>
                <w:rFonts w:ascii="Cambria" w:hAnsi="Cambria"/>
                <w:lang w:val="it-IT"/>
              </w:rPr>
            </w:pPr>
          </w:p>
        </w:tc>
        <w:tc>
          <w:tcPr>
            <w:tcW w:w="24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5C6D87" w14:textId="78B39C2F" w:rsidR="00C550CB" w:rsidRPr="005E3632" w:rsidRDefault="00A16102" w:rsidP="00AD592E">
            <w:pPr>
              <w:autoSpaceDE w:val="0"/>
              <w:autoSpaceDN w:val="0"/>
              <w:adjustRightInd w:val="0"/>
              <w:spacing w:after="0" w:line="240" w:lineRule="auto"/>
              <w:rPr>
                <w:rFonts w:ascii="Cambria" w:hAnsi="Cambria"/>
                <w:lang w:val="en-US"/>
              </w:rPr>
            </w:pPr>
            <w:r>
              <w:rPr>
                <w:rFonts w:ascii="Cambria" w:hAnsi="Cambria"/>
                <w:lang w:val="en-US"/>
              </w:rPr>
              <w:t>a</w:t>
            </w:r>
            <w:r w:rsidR="00773491">
              <w:rPr>
                <w:rFonts w:ascii="Cambria" w:hAnsi="Cambria"/>
                <w:lang w:val="en-US"/>
              </w:rPr>
              <w:t xml:space="preserve">ktivnosti na </w:t>
            </w:r>
            <w:r w:rsidR="00C550CB" w:rsidRPr="005E3632">
              <w:rPr>
                <w:rFonts w:ascii="Cambria" w:hAnsi="Cambria"/>
                <w:lang w:val="en-US"/>
              </w:rPr>
              <w:t xml:space="preserve"> stručn</w:t>
            </w:r>
            <w:r w:rsidR="00773491">
              <w:rPr>
                <w:rFonts w:ascii="Cambria" w:hAnsi="Cambria"/>
                <w:lang w:val="en-US"/>
              </w:rPr>
              <w:t xml:space="preserve">oj </w:t>
            </w:r>
            <w:r w:rsidR="00C550CB" w:rsidRPr="005E3632">
              <w:rPr>
                <w:rFonts w:ascii="Cambria" w:hAnsi="Cambria"/>
                <w:lang w:val="en-US"/>
              </w:rPr>
              <w:t xml:space="preserve"> praks</w:t>
            </w:r>
            <w:r w:rsidR="00773491">
              <w:rPr>
                <w:rFonts w:ascii="Cambria" w:hAnsi="Cambria"/>
                <w:lang w:val="en-US"/>
              </w:rPr>
              <w:t>i</w:t>
            </w:r>
            <w:r w:rsidR="00C550CB" w:rsidRPr="005E3632">
              <w:rPr>
                <w:rFonts w:ascii="Cambria" w:hAnsi="Cambria"/>
                <w:lang w:val="en-US"/>
              </w:rPr>
              <w:t xml:space="preserve"> </w:t>
            </w:r>
          </w:p>
        </w:tc>
        <w:tc>
          <w:tcPr>
            <w:tcW w:w="10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E2C867" w14:textId="4ECC4A11" w:rsidR="00C550CB" w:rsidRPr="005E3632" w:rsidRDefault="00C550CB" w:rsidP="00AD592E">
            <w:pPr>
              <w:autoSpaceDE w:val="0"/>
              <w:autoSpaceDN w:val="0"/>
              <w:adjustRightInd w:val="0"/>
              <w:spacing w:after="0" w:line="240" w:lineRule="auto"/>
              <w:jc w:val="center"/>
              <w:rPr>
                <w:rFonts w:ascii="Cambria" w:hAnsi="Cambria"/>
                <w:lang w:val="en-US"/>
              </w:rPr>
            </w:pPr>
            <w:r w:rsidRPr="005E3632">
              <w:rPr>
                <w:rFonts w:ascii="Cambria" w:hAnsi="Cambria"/>
                <w:lang w:val="en-US"/>
              </w:rPr>
              <w:t xml:space="preserve">1. </w:t>
            </w:r>
            <w:r w:rsidR="00A16102">
              <w:rPr>
                <w:rFonts w:ascii="Cambria" w:hAnsi="Cambria"/>
                <w:lang w:val="en-US"/>
              </w:rPr>
              <w:t>–</w:t>
            </w:r>
            <w:r w:rsidRPr="005E3632">
              <w:rPr>
                <w:rFonts w:ascii="Cambria" w:hAnsi="Cambria"/>
                <w:lang w:val="en-US"/>
              </w:rPr>
              <w:t xml:space="preserve"> 5.</w:t>
            </w:r>
          </w:p>
        </w:tc>
        <w:tc>
          <w:tcPr>
            <w:tcW w:w="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2F1B12" w14:textId="62C6C653" w:rsidR="00C550CB" w:rsidRPr="005E3632" w:rsidRDefault="00A16102" w:rsidP="00AD592E">
            <w:pPr>
              <w:autoSpaceDE w:val="0"/>
              <w:autoSpaceDN w:val="0"/>
              <w:adjustRightInd w:val="0"/>
              <w:spacing w:after="0" w:line="240" w:lineRule="auto"/>
              <w:jc w:val="center"/>
              <w:rPr>
                <w:rFonts w:ascii="Cambria" w:hAnsi="Cambria"/>
                <w:lang w:val="en-US"/>
              </w:rPr>
            </w:pPr>
            <w:r>
              <w:rPr>
                <w:rFonts w:ascii="Cambria" w:hAnsi="Cambria"/>
                <w:lang w:val="en-US"/>
              </w:rPr>
              <w:t>75</w:t>
            </w:r>
          </w:p>
        </w:tc>
        <w:tc>
          <w:tcPr>
            <w:tcW w:w="85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2E3A8F" w14:textId="3EB9A2F4" w:rsidR="00C550CB" w:rsidRPr="005E3632" w:rsidRDefault="00C550CB" w:rsidP="00AD592E">
            <w:pPr>
              <w:autoSpaceDE w:val="0"/>
              <w:autoSpaceDN w:val="0"/>
              <w:adjustRightInd w:val="0"/>
              <w:spacing w:after="0" w:line="240" w:lineRule="auto"/>
              <w:jc w:val="center"/>
              <w:rPr>
                <w:rFonts w:ascii="Cambria" w:hAnsi="Cambria"/>
                <w:lang w:val="en-US"/>
              </w:rPr>
            </w:pPr>
            <w:r w:rsidRPr="005E3632">
              <w:rPr>
                <w:rFonts w:ascii="Cambria" w:hAnsi="Cambria"/>
                <w:lang w:val="en-US"/>
              </w:rPr>
              <w:t>2</w:t>
            </w:r>
            <w:r w:rsidR="00A16102">
              <w:rPr>
                <w:rFonts w:ascii="Cambria" w:hAnsi="Cambria"/>
                <w:lang w:val="en-US"/>
              </w:rPr>
              <w:t>,5</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89628F" w14:textId="77777777" w:rsidR="00C550CB" w:rsidRPr="005E3632" w:rsidRDefault="00C550CB" w:rsidP="00AD592E">
            <w:pPr>
              <w:autoSpaceDE w:val="0"/>
              <w:autoSpaceDN w:val="0"/>
              <w:adjustRightInd w:val="0"/>
              <w:spacing w:after="0" w:line="240" w:lineRule="auto"/>
              <w:jc w:val="center"/>
              <w:rPr>
                <w:rFonts w:ascii="Cambria" w:hAnsi="Cambria"/>
                <w:lang w:val="en-US"/>
              </w:rPr>
            </w:pPr>
            <w:r w:rsidRPr="005E3632">
              <w:rPr>
                <w:rFonts w:ascii="Cambria" w:hAnsi="Cambria"/>
                <w:lang w:val="en-US"/>
              </w:rPr>
              <w:t>50%</w:t>
            </w:r>
          </w:p>
        </w:tc>
      </w:tr>
      <w:tr w:rsidR="00C550CB" w:rsidRPr="005E3632" w14:paraId="59DDB2CF" w14:textId="77777777" w:rsidTr="00C550CB">
        <w:tc>
          <w:tcPr>
            <w:tcW w:w="2526" w:type="dxa"/>
            <w:vMerge/>
            <w:tcBorders>
              <w:top w:val="single" w:sz="8" w:space="0" w:color="000000"/>
              <w:left w:val="single" w:sz="8" w:space="0" w:color="000000"/>
              <w:bottom w:val="single" w:sz="8" w:space="0" w:color="000000"/>
              <w:right w:val="single" w:sz="8" w:space="0" w:color="000000"/>
            </w:tcBorders>
            <w:vAlign w:val="center"/>
            <w:hideMark/>
          </w:tcPr>
          <w:p w14:paraId="30DA93AF" w14:textId="77777777" w:rsidR="00C550CB" w:rsidRPr="005E3632" w:rsidRDefault="00C550CB" w:rsidP="00AD592E">
            <w:pPr>
              <w:autoSpaceDE w:val="0"/>
              <w:autoSpaceDN w:val="0"/>
              <w:adjustRightInd w:val="0"/>
              <w:spacing w:after="0" w:line="240" w:lineRule="auto"/>
              <w:rPr>
                <w:rFonts w:ascii="Cambria" w:hAnsi="Cambria"/>
                <w:lang w:val="it-IT"/>
              </w:rPr>
            </w:pPr>
          </w:p>
        </w:tc>
        <w:tc>
          <w:tcPr>
            <w:tcW w:w="24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607445" w14:textId="77777777" w:rsidR="00C550CB" w:rsidRPr="005E3632" w:rsidRDefault="00C550CB" w:rsidP="00AD592E">
            <w:pPr>
              <w:autoSpaceDE w:val="0"/>
              <w:autoSpaceDN w:val="0"/>
              <w:adjustRightInd w:val="0"/>
              <w:spacing w:after="0" w:line="240" w:lineRule="auto"/>
              <w:rPr>
                <w:rFonts w:ascii="Cambria" w:hAnsi="Cambria"/>
                <w:lang w:val="it-IT"/>
              </w:rPr>
            </w:pPr>
            <w:r w:rsidRPr="005E3632">
              <w:rPr>
                <w:rFonts w:ascii="Cambria" w:hAnsi="Cambria"/>
                <w:lang w:val="it-IT"/>
              </w:rPr>
              <w:t>pismeni radovi (vođenje dnevnika stručne prakse)</w:t>
            </w:r>
          </w:p>
        </w:tc>
        <w:tc>
          <w:tcPr>
            <w:tcW w:w="10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5950C9" w14:textId="1277E4F4" w:rsidR="00C550CB" w:rsidRPr="005E3632" w:rsidRDefault="00C550CB" w:rsidP="00AD592E">
            <w:pPr>
              <w:autoSpaceDE w:val="0"/>
              <w:autoSpaceDN w:val="0"/>
              <w:adjustRightInd w:val="0"/>
              <w:spacing w:after="0" w:line="240" w:lineRule="auto"/>
              <w:jc w:val="center"/>
              <w:rPr>
                <w:rFonts w:ascii="Cambria" w:hAnsi="Cambria"/>
                <w:lang w:val="en-US"/>
              </w:rPr>
            </w:pPr>
            <w:r w:rsidRPr="005E3632">
              <w:rPr>
                <w:rFonts w:ascii="Cambria" w:hAnsi="Cambria"/>
                <w:lang w:val="en-US"/>
              </w:rPr>
              <w:t xml:space="preserve">1. </w:t>
            </w:r>
            <w:r w:rsidR="00A16102">
              <w:rPr>
                <w:rFonts w:ascii="Cambria" w:hAnsi="Cambria"/>
                <w:lang w:val="en-US"/>
              </w:rPr>
              <w:t>–</w:t>
            </w:r>
            <w:r w:rsidRPr="005E3632">
              <w:rPr>
                <w:rFonts w:ascii="Cambria" w:hAnsi="Cambria"/>
                <w:lang w:val="en-US"/>
              </w:rPr>
              <w:t xml:space="preserve"> 5.</w:t>
            </w:r>
          </w:p>
        </w:tc>
        <w:tc>
          <w:tcPr>
            <w:tcW w:w="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7D0112" w14:textId="3394CEF0" w:rsidR="00C550CB" w:rsidRPr="005E3632" w:rsidRDefault="00A16102" w:rsidP="00AD592E">
            <w:pPr>
              <w:autoSpaceDE w:val="0"/>
              <w:autoSpaceDN w:val="0"/>
              <w:adjustRightInd w:val="0"/>
              <w:spacing w:after="0" w:line="240" w:lineRule="auto"/>
              <w:jc w:val="center"/>
              <w:rPr>
                <w:rFonts w:ascii="Cambria" w:hAnsi="Cambria"/>
                <w:lang w:val="en-US"/>
              </w:rPr>
            </w:pPr>
            <w:r>
              <w:rPr>
                <w:rFonts w:ascii="Cambria" w:hAnsi="Cambria"/>
                <w:lang w:val="en-US"/>
              </w:rPr>
              <w:t>45</w:t>
            </w:r>
          </w:p>
        </w:tc>
        <w:tc>
          <w:tcPr>
            <w:tcW w:w="85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9EBF0C" w14:textId="25088207" w:rsidR="00C550CB" w:rsidRPr="005E3632" w:rsidRDefault="00A16102" w:rsidP="00AD592E">
            <w:pPr>
              <w:autoSpaceDE w:val="0"/>
              <w:autoSpaceDN w:val="0"/>
              <w:adjustRightInd w:val="0"/>
              <w:spacing w:after="0" w:line="240" w:lineRule="auto"/>
              <w:jc w:val="center"/>
              <w:rPr>
                <w:rFonts w:ascii="Cambria" w:hAnsi="Cambria"/>
                <w:lang w:val="en-US"/>
              </w:rPr>
            </w:pPr>
            <w:r>
              <w:rPr>
                <w:rFonts w:ascii="Cambria" w:hAnsi="Cambria"/>
                <w:lang w:val="en-US"/>
              </w:rPr>
              <w:t>1,5</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13E8FB" w14:textId="77777777" w:rsidR="00C550CB" w:rsidRPr="005E3632" w:rsidRDefault="00C550CB" w:rsidP="00AD592E">
            <w:pPr>
              <w:autoSpaceDE w:val="0"/>
              <w:autoSpaceDN w:val="0"/>
              <w:adjustRightInd w:val="0"/>
              <w:spacing w:after="0" w:line="240" w:lineRule="auto"/>
              <w:jc w:val="center"/>
              <w:rPr>
                <w:rFonts w:ascii="Cambria" w:hAnsi="Cambria"/>
                <w:lang w:val="en-US"/>
              </w:rPr>
            </w:pPr>
            <w:r w:rsidRPr="005E3632">
              <w:rPr>
                <w:rFonts w:ascii="Cambria" w:hAnsi="Cambria"/>
                <w:lang w:val="en-US"/>
              </w:rPr>
              <w:t>30%</w:t>
            </w:r>
          </w:p>
        </w:tc>
      </w:tr>
      <w:tr w:rsidR="00C550CB" w:rsidRPr="005E3632" w14:paraId="6EFB07D9" w14:textId="77777777" w:rsidTr="00C550CB">
        <w:tc>
          <w:tcPr>
            <w:tcW w:w="2526" w:type="dxa"/>
            <w:vMerge/>
            <w:tcBorders>
              <w:top w:val="single" w:sz="8" w:space="0" w:color="000000"/>
              <w:left w:val="single" w:sz="8" w:space="0" w:color="000000"/>
              <w:bottom w:val="single" w:sz="8" w:space="0" w:color="000000"/>
              <w:right w:val="single" w:sz="8" w:space="0" w:color="000000"/>
            </w:tcBorders>
            <w:vAlign w:val="center"/>
            <w:hideMark/>
          </w:tcPr>
          <w:p w14:paraId="2921A6F0" w14:textId="77777777" w:rsidR="00C550CB" w:rsidRPr="005E3632" w:rsidRDefault="00C550CB" w:rsidP="00AD592E">
            <w:pPr>
              <w:autoSpaceDE w:val="0"/>
              <w:autoSpaceDN w:val="0"/>
              <w:adjustRightInd w:val="0"/>
              <w:spacing w:after="0" w:line="240" w:lineRule="auto"/>
              <w:rPr>
                <w:rFonts w:ascii="Cambria" w:hAnsi="Cambria"/>
                <w:lang w:val="it-IT"/>
              </w:rPr>
            </w:pPr>
          </w:p>
        </w:tc>
        <w:tc>
          <w:tcPr>
            <w:tcW w:w="24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0E02B5" w14:textId="77777777"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portfolio </w:t>
            </w:r>
          </w:p>
        </w:tc>
        <w:tc>
          <w:tcPr>
            <w:tcW w:w="10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8A921A" w14:textId="77777777" w:rsidR="00C550CB" w:rsidRPr="005E3632" w:rsidRDefault="00C550CB" w:rsidP="00AD592E">
            <w:pPr>
              <w:autoSpaceDE w:val="0"/>
              <w:autoSpaceDN w:val="0"/>
              <w:adjustRightInd w:val="0"/>
              <w:spacing w:after="0" w:line="240" w:lineRule="auto"/>
              <w:jc w:val="center"/>
              <w:rPr>
                <w:rFonts w:ascii="Cambria" w:hAnsi="Cambria"/>
                <w:lang w:val="en-US"/>
              </w:rPr>
            </w:pPr>
            <w:r w:rsidRPr="005E3632">
              <w:rPr>
                <w:rFonts w:ascii="Cambria" w:hAnsi="Cambria"/>
                <w:lang w:val="en-US"/>
              </w:rPr>
              <w:t>6.</w:t>
            </w:r>
          </w:p>
        </w:tc>
        <w:tc>
          <w:tcPr>
            <w:tcW w:w="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13B9B2" w14:textId="42C8C022" w:rsidR="00C550CB" w:rsidRPr="005E3632" w:rsidRDefault="00A16102" w:rsidP="00AD592E">
            <w:pPr>
              <w:autoSpaceDE w:val="0"/>
              <w:autoSpaceDN w:val="0"/>
              <w:adjustRightInd w:val="0"/>
              <w:spacing w:after="0" w:line="240" w:lineRule="auto"/>
              <w:jc w:val="center"/>
              <w:rPr>
                <w:rFonts w:ascii="Cambria" w:hAnsi="Cambria"/>
              </w:rPr>
            </w:pPr>
            <w:r>
              <w:rPr>
                <w:rFonts w:ascii="Cambria" w:hAnsi="Cambria"/>
              </w:rPr>
              <w:t>30</w:t>
            </w:r>
          </w:p>
        </w:tc>
        <w:tc>
          <w:tcPr>
            <w:tcW w:w="85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C7E218" w14:textId="7E1DA7E7" w:rsidR="00C550CB" w:rsidRPr="005E3632" w:rsidRDefault="00C550CB" w:rsidP="00AD592E">
            <w:pPr>
              <w:autoSpaceDE w:val="0"/>
              <w:autoSpaceDN w:val="0"/>
              <w:adjustRightInd w:val="0"/>
              <w:spacing w:after="0" w:line="240" w:lineRule="auto"/>
              <w:jc w:val="center"/>
              <w:rPr>
                <w:rFonts w:ascii="Cambria" w:hAnsi="Cambria"/>
              </w:rPr>
            </w:pPr>
            <w:r w:rsidRPr="005E3632">
              <w:rPr>
                <w:rFonts w:ascii="Cambria" w:hAnsi="Cambria"/>
              </w:rPr>
              <w:t>1</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3972EF" w14:textId="77777777" w:rsidR="00C550CB" w:rsidRPr="005E3632" w:rsidRDefault="00C550CB" w:rsidP="00AD592E">
            <w:pPr>
              <w:autoSpaceDE w:val="0"/>
              <w:autoSpaceDN w:val="0"/>
              <w:adjustRightInd w:val="0"/>
              <w:spacing w:after="0" w:line="240" w:lineRule="auto"/>
              <w:jc w:val="center"/>
              <w:rPr>
                <w:rFonts w:ascii="Cambria" w:hAnsi="Cambria"/>
              </w:rPr>
            </w:pPr>
            <w:r w:rsidRPr="005E3632">
              <w:rPr>
                <w:rFonts w:ascii="Cambria" w:hAnsi="Cambria"/>
              </w:rPr>
              <w:t>20%</w:t>
            </w:r>
          </w:p>
        </w:tc>
      </w:tr>
      <w:tr w:rsidR="00C550CB" w:rsidRPr="005E3632" w14:paraId="63C85D74" w14:textId="77777777" w:rsidTr="00C550CB">
        <w:tc>
          <w:tcPr>
            <w:tcW w:w="2526" w:type="dxa"/>
            <w:vMerge/>
            <w:tcBorders>
              <w:top w:val="single" w:sz="8" w:space="0" w:color="000000"/>
              <w:left w:val="single" w:sz="8" w:space="0" w:color="000000"/>
              <w:bottom w:val="single" w:sz="8" w:space="0" w:color="000000"/>
              <w:right w:val="single" w:sz="8" w:space="0" w:color="000000"/>
            </w:tcBorders>
            <w:vAlign w:val="center"/>
            <w:hideMark/>
          </w:tcPr>
          <w:p w14:paraId="2F69058C" w14:textId="77777777" w:rsidR="00C550CB" w:rsidRPr="005E3632" w:rsidRDefault="00C550CB" w:rsidP="00AD592E">
            <w:pPr>
              <w:autoSpaceDE w:val="0"/>
              <w:autoSpaceDN w:val="0"/>
              <w:adjustRightInd w:val="0"/>
              <w:spacing w:after="0" w:line="240" w:lineRule="auto"/>
              <w:rPr>
                <w:rFonts w:ascii="Cambria" w:hAnsi="Cambria"/>
                <w:lang w:val="it-IT"/>
              </w:rPr>
            </w:pPr>
          </w:p>
        </w:tc>
        <w:tc>
          <w:tcPr>
            <w:tcW w:w="3555"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068D1F" w14:textId="77777777"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lang w:val="en-US"/>
              </w:rPr>
              <w:t>ukupno</w:t>
            </w:r>
          </w:p>
        </w:tc>
        <w:tc>
          <w:tcPr>
            <w:tcW w:w="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60C01D" w14:textId="5D4145FA"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lang w:val="en-US"/>
              </w:rPr>
              <w:t>1</w:t>
            </w:r>
            <w:r w:rsidR="00C8058E" w:rsidRPr="005E3632">
              <w:rPr>
                <w:rFonts w:ascii="Cambria" w:hAnsi="Cambria"/>
                <w:lang w:val="en-US"/>
              </w:rPr>
              <w:t>5</w:t>
            </w:r>
            <w:r w:rsidRPr="005E3632">
              <w:rPr>
                <w:rFonts w:ascii="Cambria" w:hAnsi="Cambria"/>
                <w:lang w:val="en-US"/>
              </w:rPr>
              <w:t>0</w:t>
            </w:r>
          </w:p>
        </w:tc>
        <w:tc>
          <w:tcPr>
            <w:tcW w:w="85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B7216F" w14:textId="77777777" w:rsidR="00C550CB" w:rsidRPr="005E3632" w:rsidRDefault="00C550CB" w:rsidP="00AD592E">
            <w:pPr>
              <w:autoSpaceDE w:val="0"/>
              <w:autoSpaceDN w:val="0"/>
              <w:adjustRightInd w:val="0"/>
              <w:spacing w:after="0" w:line="240" w:lineRule="auto"/>
              <w:jc w:val="center"/>
              <w:rPr>
                <w:rFonts w:ascii="Cambria" w:hAnsi="Cambria"/>
                <w:lang w:val="en-US"/>
              </w:rPr>
            </w:pPr>
            <w:r w:rsidRPr="005E3632">
              <w:rPr>
                <w:rFonts w:ascii="Cambria" w:hAnsi="Cambria"/>
                <w:lang w:val="en-US"/>
              </w:rPr>
              <w:t>5</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8A4D67" w14:textId="77777777" w:rsidR="00C550CB" w:rsidRPr="005E3632" w:rsidRDefault="00C550CB" w:rsidP="00AD592E">
            <w:pPr>
              <w:autoSpaceDE w:val="0"/>
              <w:autoSpaceDN w:val="0"/>
              <w:adjustRightInd w:val="0"/>
              <w:spacing w:after="0" w:line="240" w:lineRule="auto"/>
              <w:jc w:val="center"/>
              <w:rPr>
                <w:rFonts w:ascii="Cambria" w:hAnsi="Cambria"/>
                <w:lang w:val="en-US"/>
              </w:rPr>
            </w:pPr>
            <w:r w:rsidRPr="005E3632">
              <w:rPr>
                <w:rFonts w:ascii="Cambria" w:hAnsi="Cambria"/>
                <w:lang w:val="en-US"/>
              </w:rPr>
              <w:t>100%</w:t>
            </w:r>
          </w:p>
        </w:tc>
      </w:tr>
      <w:tr w:rsidR="00C550CB" w:rsidRPr="005E3632" w14:paraId="7BB012E0" w14:textId="77777777" w:rsidTr="00C550CB">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8CC5787" w14:textId="77777777"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lang w:val="en-US"/>
              </w:rPr>
              <w:lastRenderedPageBreak/>
              <w:t>Studentske obveze</w:t>
            </w:r>
          </w:p>
        </w:tc>
        <w:tc>
          <w:tcPr>
            <w:tcW w:w="65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246A325" w14:textId="77777777" w:rsidR="00C550CB" w:rsidRPr="005E3632" w:rsidRDefault="00C550CB"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Da položi kolegij, student/studentica mora: </w:t>
            </w:r>
          </w:p>
          <w:p w14:paraId="2AED98C3" w14:textId="77777777" w:rsidR="00C550CB" w:rsidRPr="005E3632" w:rsidRDefault="00C550CB"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1. redovno pohađati vježbe (stručnu praksu) </w:t>
            </w:r>
          </w:p>
          <w:p w14:paraId="780A2DE7" w14:textId="77777777" w:rsidR="00C550CB" w:rsidRPr="005E3632" w:rsidRDefault="00C550CB"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2. voditi dnevnik prakse o realiziranoj stručnoj praksi. </w:t>
            </w:r>
          </w:p>
          <w:p w14:paraId="398FF88B" w14:textId="77777777" w:rsidR="00C550CB" w:rsidRPr="005E3632" w:rsidRDefault="00C550CB" w:rsidP="00AD592E">
            <w:pPr>
              <w:autoSpaceDE w:val="0"/>
              <w:autoSpaceDN w:val="0"/>
              <w:adjustRightInd w:val="0"/>
              <w:spacing w:after="0" w:line="240" w:lineRule="auto"/>
              <w:rPr>
                <w:rFonts w:ascii="Cambria" w:hAnsi="Cambria"/>
                <w:lang w:val="it-IT"/>
              </w:rPr>
            </w:pPr>
            <w:r w:rsidRPr="005E3632">
              <w:rPr>
                <w:rFonts w:ascii="Cambria" w:hAnsi="Cambria"/>
                <w:lang w:val="it-IT"/>
              </w:rPr>
              <w:t>3. izraditi portfolio.</w:t>
            </w:r>
          </w:p>
          <w:p w14:paraId="633ECFA0" w14:textId="52BF479F" w:rsidR="00C550CB" w:rsidRPr="005E3632" w:rsidRDefault="00C550CB" w:rsidP="00AD592E">
            <w:pPr>
              <w:autoSpaceDE w:val="0"/>
              <w:autoSpaceDN w:val="0"/>
              <w:adjustRightInd w:val="0"/>
              <w:spacing w:after="0" w:line="240" w:lineRule="auto"/>
              <w:rPr>
                <w:rFonts w:ascii="Cambria" w:hAnsi="Cambria"/>
                <w:lang w:val="it-IT"/>
              </w:rPr>
            </w:pPr>
            <w:r w:rsidRPr="005E3632">
              <w:rPr>
                <w:rFonts w:ascii="Cambria" w:hAnsi="Cambria"/>
                <w:lang w:val="it-IT"/>
              </w:rPr>
              <w:t>3. potvrđeni dnevnik prakse predati voditelju prakse najviše petnaest dana nakon završetka prakse</w:t>
            </w:r>
            <w:r w:rsidR="00A16102">
              <w:rPr>
                <w:rFonts w:ascii="Cambria" w:hAnsi="Cambria"/>
                <w:lang w:val="it-IT"/>
              </w:rPr>
              <w:t>.</w:t>
            </w:r>
          </w:p>
        </w:tc>
      </w:tr>
      <w:tr w:rsidR="00C550CB" w:rsidRPr="005E3632" w14:paraId="240C0689" w14:textId="77777777" w:rsidTr="00C550CB">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CD10ED7" w14:textId="77777777"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lang w:val="en-US"/>
              </w:rPr>
              <w:t>Rokovi ispita i kolokvija</w:t>
            </w:r>
          </w:p>
        </w:tc>
        <w:tc>
          <w:tcPr>
            <w:tcW w:w="65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B33247F" w14:textId="77777777" w:rsidR="00C550CB" w:rsidRPr="00B45008" w:rsidRDefault="00C550CB" w:rsidP="00AD592E">
            <w:pPr>
              <w:autoSpaceDE w:val="0"/>
              <w:autoSpaceDN w:val="0"/>
              <w:adjustRightInd w:val="0"/>
              <w:spacing w:after="0" w:line="240" w:lineRule="auto"/>
              <w:rPr>
                <w:rFonts w:ascii="Cambria" w:hAnsi="Cambria"/>
                <w:lang w:val="it-IT"/>
              </w:rPr>
            </w:pPr>
            <w:r w:rsidRPr="00B45008">
              <w:rPr>
                <w:rFonts w:ascii="Cambria" w:hAnsi="Cambria"/>
                <w:lang w:val="it-IT"/>
              </w:rPr>
              <w:t>Termini za potvrđivanje obavljene stručne prakse objavljuju se na mrežnim stranicama Fakulteta.</w:t>
            </w:r>
          </w:p>
        </w:tc>
      </w:tr>
      <w:tr w:rsidR="00C550CB" w:rsidRPr="005E3632" w14:paraId="432F6217" w14:textId="77777777" w:rsidTr="00C550CB">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C638CE8" w14:textId="77777777" w:rsidR="00C550CB" w:rsidRPr="005E3632" w:rsidRDefault="00C550CB" w:rsidP="00AD592E">
            <w:pPr>
              <w:autoSpaceDE w:val="0"/>
              <w:autoSpaceDN w:val="0"/>
              <w:adjustRightInd w:val="0"/>
              <w:spacing w:after="0" w:line="240" w:lineRule="auto"/>
              <w:rPr>
                <w:rFonts w:ascii="Cambria" w:hAnsi="Cambria"/>
                <w:lang w:val="it-IT"/>
              </w:rPr>
            </w:pPr>
            <w:r w:rsidRPr="005E3632">
              <w:rPr>
                <w:rFonts w:ascii="Cambria" w:hAnsi="Cambria"/>
                <w:lang w:val="it-IT"/>
              </w:rPr>
              <w:t>Ostale važne činjenice vezane uz kolegij</w:t>
            </w:r>
          </w:p>
        </w:tc>
        <w:tc>
          <w:tcPr>
            <w:tcW w:w="65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221AA01" w14:textId="77777777" w:rsidR="00C550CB" w:rsidRPr="005E3632" w:rsidRDefault="00C550CB" w:rsidP="00AD592E">
            <w:pPr>
              <w:spacing w:after="0" w:line="240" w:lineRule="auto"/>
              <w:rPr>
                <w:rFonts w:ascii="Cambria" w:eastAsia="Times New Roman" w:hAnsi="Cambria"/>
                <w:szCs w:val="24"/>
              </w:rPr>
            </w:pPr>
            <w:r w:rsidRPr="005E3632">
              <w:rPr>
                <w:rFonts w:ascii="Cambria" w:eastAsia="Times New Roman" w:hAnsi="Cambria"/>
                <w:szCs w:val="24"/>
              </w:rPr>
              <w:t>Materijali se objavljuju na e-učenju kolegija.</w:t>
            </w:r>
          </w:p>
          <w:p w14:paraId="30839672" w14:textId="77777777" w:rsidR="00C550CB" w:rsidRPr="005E3632" w:rsidRDefault="00C550CB" w:rsidP="00AD592E">
            <w:pPr>
              <w:autoSpaceDE w:val="0"/>
              <w:autoSpaceDN w:val="0"/>
              <w:adjustRightInd w:val="0"/>
              <w:spacing w:after="0" w:line="240" w:lineRule="auto"/>
              <w:rPr>
                <w:rFonts w:ascii="Cambria" w:hAnsi="Cambria"/>
                <w:lang w:val="it-IT"/>
              </w:rPr>
            </w:pPr>
            <w:r w:rsidRPr="005E3632">
              <w:rPr>
                <w:rFonts w:ascii="Cambria" w:eastAsia="Times New Roman" w:hAnsi="Cambria"/>
                <w:szCs w:val="24"/>
              </w:rPr>
              <w:t>U slučaju održavanja nastave na daljinu, moguće je odstupanje u: mjestu izvođenja kolegija, provedbi aktivnosti, metoda tumačenja i poučavanja i načinima vrednovanja, studentskim obvezama i dostupnoj literaturi. O tome će nositeljica kolegija i asistentica obavijestiti studente i studentice kad se nastava na daljinu počne održavati. Ishodi učenja ostaju nepromijenjeni.</w:t>
            </w:r>
          </w:p>
        </w:tc>
      </w:tr>
      <w:tr w:rsidR="00C550CB" w:rsidRPr="005E3632" w14:paraId="23AAC607" w14:textId="77777777" w:rsidTr="00C550CB">
        <w:trPr>
          <w:trHeight w:val="770"/>
        </w:trPr>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BD2DB8F" w14:textId="77777777"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lang w:val="en-US"/>
              </w:rPr>
              <w:t>Literatura</w:t>
            </w:r>
          </w:p>
        </w:tc>
        <w:tc>
          <w:tcPr>
            <w:tcW w:w="652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33DB034" w14:textId="77777777" w:rsidR="00C550CB" w:rsidRPr="005E3632" w:rsidRDefault="00C550CB"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Obvezna: </w:t>
            </w:r>
          </w:p>
          <w:p w14:paraId="609D77A8" w14:textId="77777777" w:rsidR="00C550CB" w:rsidRPr="005E3632" w:rsidRDefault="00C550CB" w:rsidP="001E6D25">
            <w:pPr>
              <w:pStyle w:val="Odlomakpopisa"/>
              <w:numPr>
                <w:ilvl w:val="0"/>
                <w:numId w:val="95"/>
              </w:numPr>
              <w:autoSpaceDE w:val="0"/>
              <w:autoSpaceDN w:val="0"/>
              <w:adjustRightInd w:val="0"/>
              <w:spacing w:after="0" w:line="240" w:lineRule="auto"/>
              <w:ind w:left="293" w:hanging="283"/>
              <w:rPr>
                <w:rFonts w:ascii="Cambria" w:hAnsi="Cambria"/>
                <w:lang w:val="cs-CZ"/>
              </w:rPr>
            </w:pPr>
            <w:r w:rsidRPr="005E3632">
              <w:rPr>
                <w:rFonts w:ascii="Cambria" w:hAnsi="Cambria"/>
                <w:lang w:val="cs-CZ"/>
              </w:rPr>
              <w:t xml:space="preserve">Jeić, M., Smiljanić, M., Kuljašević, K. (2013). Suradnja vrtića s roditeljima –primjeri dobre prakse. </w:t>
            </w:r>
            <w:r w:rsidRPr="005E3632">
              <w:rPr>
                <w:rFonts w:ascii="Cambria" w:hAnsi="Cambria"/>
                <w:i/>
                <w:lang w:val="cs-CZ"/>
              </w:rPr>
              <w:t>Dijete, vrtić, obitelj: Časopis za odgoj i naobrazbu predškolske djece namijenjen stručnjacima i roditeljima</w:t>
            </w:r>
            <w:r w:rsidRPr="005E3632">
              <w:rPr>
                <w:rFonts w:ascii="Cambria" w:hAnsi="Cambria"/>
                <w:lang w:val="cs-CZ"/>
              </w:rPr>
              <w:t>, 19(72), str.4-6.</w:t>
            </w:r>
          </w:p>
          <w:p w14:paraId="14044DC9" w14:textId="77777777" w:rsidR="00C550CB" w:rsidRPr="005E3632" w:rsidRDefault="00C550CB" w:rsidP="001E6D25">
            <w:pPr>
              <w:pStyle w:val="Odlomakpopisa"/>
              <w:numPr>
                <w:ilvl w:val="0"/>
                <w:numId w:val="95"/>
              </w:numPr>
              <w:autoSpaceDE w:val="0"/>
              <w:autoSpaceDN w:val="0"/>
              <w:adjustRightInd w:val="0"/>
              <w:spacing w:after="0" w:line="240" w:lineRule="auto"/>
              <w:ind w:left="293" w:hanging="283"/>
              <w:rPr>
                <w:rFonts w:ascii="Cambria" w:hAnsi="Cambria"/>
                <w:lang w:val="cs-CZ"/>
              </w:rPr>
            </w:pPr>
            <w:r w:rsidRPr="005E3632">
              <w:rPr>
                <w:rFonts w:ascii="Cambria" w:hAnsi="Cambria"/>
                <w:lang w:val="cs-CZ"/>
              </w:rPr>
              <w:t xml:space="preserve">Ljubetić, M. (2014). </w:t>
            </w:r>
            <w:r w:rsidRPr="005E3632">
              <w:rPr>
                <w:rFonts w:ascii="Cambria" w:hAnsi="Cambria"/>
                <w:i/>
                <w:lang w:val="cs-CZ"/>
              </w:rPr>
              <w:t>Od suradnje do partnerstva obitelji, odgojno-obrazovne ustanove i zajednice</w:t>
            </w:r>
            <w:r w:rsidRPr="005E3632">
              <w:rPr>
                <w:rFonts w:ascii="Cambria" w:hAnsi="Cambria"/>
                <w:lang w:val="cs-CZ"/>
              </w:rPr>
              <w:t>. Zagreb, Element d.o.o.</w:t>
            </w:r>
          </w:p>
          <w:p w14:paraId="0428E520" w14:textId="77777777" w:rsidR="00C550CB" w:rsidRPr="005E3632" w:rsidRDefault="00C550CB" w:rsidP="001E6D25">
            <w:pPr>
              <w:pStyle w:val="Odlomakpopisa"/>
              <w:numPr>
                <w:ilvl w:val="0"/>
                <w:numId w:val="95"/>
              </w:numPr>
              <w:autoSpaceDE w:val="0"/>
              <w:autoSpaceDN w:val="0"/>
              <w:adjustRightInd w:val="0"/>
              <w:spacing w:after="0" w:line="240" w:lineRule="auto"/>
              <w:ind w:left="293" w:hanging="283"/>
              <w:rPr>
                <w:rFonts w:ascii="Cambria" w:hAnsi="Cambria"/>
                <w:lang w:val="en-US"/>
              </w:rPr>
            </w:pPr>
            <w:r w:rsidRPr="005E3632">
              <w:rPr>
                <w:rFonts w:ascii="Cambria" w:hAnsi="Cambria"/>
                <w:lang w:val="cs-CZ"/>
              </w:rPr>
              <w:t xml:space="preserve">Mendeš, B. (2018). </w:t>
            </w:r>
            <w:r w:rsidRPr="005E3632">
              <w:rPr>
                <w:rFonts w:ascii="Cambria" w:hAnsi="Cambria"/>
                <w:i/>
                <w:lang w:val="cs-CZ"/>
              </w:rPr>
              <w:t>Profesionalno obrazovanje odgojitelja predškolske djece: od jednogodišnjeg tečaja do sveučilišnog studija.</w:t>
            </w:r>
            <w:r w:rsidRPr="005E3632">
              <w:rPr>
                <w:rFonts w:ascii="Cambria" w:hAnsi="Cambria"/>
                <w:lang w:val="cs-CZ"/>
              </w:rPr>
              <w:t xml:space="preserve"> </w:t>
            </w:r>
            <w:r w:rsidRPr="005E3632">
              <w:rPr>
                <w:rFonts w:ascii="Cambria" w:hAnsi="Cambria"/>
                <w:lang w:val="en-US"/>
              </w:rPr>
              <w:t>Zagreb, Golden marketing-Tehnička knjiga.</w:t>
            </w:r>
          </w:p>
          <w:p w14:paraId="2FEAAC95" w14:textId="77777777" w:rsidR="00C550CB" w:rsidRPr="005E3632" w:rsidRDefault="00C550CB" w:rsidP="001E6D25">
            <w:pPr>
              <w:pStyle w:val="Odlomakpopisa"/>
              <w:numPr>
                <w:ilvl w:val="0"/>
                <w:numId w:val="95"/>
              </w:numPr>
              <w:autoSpaceDE w:val="0"/>
              <w:autoSpaceDN w:val="0"/>
              <w:adjustRightInd w:val="0"/>
              <w:spacing w:after="0" w:line="240" w:lineRule="auto"/>
              <w:ind w:left="293" w:hanging="283"/>
              <w:rPr>
                <w:rFonts w:ascii="Cambria" w:hAnsi="Cambria"/>
                <w:lang w:val="cs-CZ"/>
              </w:rPr>
            </w:pPr>
            <w:r w:rsidRPr="005E3632">
              <w:rPr>
                <w:rFonts w:ascii="Cambria" w:hAnsi="Cambria"/>
                <w:lang w:val="cs-CZ"/>
              </w:rPr>
              <w:t xml:space="preserve">Močinić S., Tatković N. (2015). Uloga pedagoške prakse u razvoju kompetencija budućih učitelja. U: Hicela Ivon, Branimir Mendeš (ur.) </w:t>
            </w:r>
            <w:r w:rsidRPr="005E3632">
              <w:rPr>
                <w:rFonts w:ascii="Cambria" w:hAnsi="Cambria"/>
                <w:i/>
                <w:lang w:val="cs-CZ"/>
              </w:rPr>
              <w:t>Kompetencije suvremenog učitelja i odgojitelja – izazov za promjene. Znanstvena monografija</w:t>
            </w:r>
            <w:r w:rsidRPr="005E3632">
              <w:rPr>
                <w:rFonts w:ascii="Cambria" w:hAnsi="Cambria"/>
                <w:lang w:val="cs-CZ"/>
              </w:rPr>
              <w:t>. Split, Filozofski fakultet, str. 215-230.</w:t>
            </w:r>
          </w:p>
          <w:p w14:paraId="58EB8D32" w14:textId="77777777" w:rsidR="00C550CB" w:rsidRPr="005E3632" w:rsidRDefault="00C550CB" w:rsidP="001E6D25">
            <w:pPr>
              <w:pStyle w:val="Odlomakpopisa"/>
              <w:numPr>
                <w:ilvl w:val="0"/>
                <w:numId w:val="95"/>
              </w:numPr>
              <w:autoSpaceDE w:val="0"/>
              <w:autoSpaceDN w:val="0"/>
              <w:adjustRightInd w:val="0"/>
              <w:spacing w:after="0" w:line="240" w:lineRule="auto"/>
              <w:ind w:left="293" w:hanging="283"/>
              <w:rPr>
                <w:rFonts w:ascii="Cambria" w:hAnsi="Cambria"/>
                <w:lang w:val="en-US"/>
              </w:rPr>
            </w:pPr>
            <w:r w:rsidRPr="005E3632">
              <w:rPr>
                <w:rFonts w:ascii="Cambria" w:hAnsi="Cambria"/>
                <w:lang w:val="cs-CZ"/>
              </w:rPr>
              <w:t xml:space="preserve">Slunjski, E. (2008). </w:t>
            </w:r>
            <w:r w:rsidRPr="005E3632">
              <w:rPr>
                <w:rFonts w:ascii="Cambria" w:hAnsi="Cambria"/>
                <w:i/>
                <w:lang w:val="cs-CZ"/>
              </w:rPr>
              <w:t>Dječji vrtić: zajednica koja uči: mjesto dijaloga, suradnje i zajedničkog učenja</w:t>
            </w:r>
            <w:r w:rsidRPr="005E3632">
              <w:rPr>
                <w:rFonts w:ascii="Cambria" w:hAnsi="Cambria"/>
                <w:lang w:val="cs-CZ"/>
              </w:rPr>
              <w:t xml:space="preserve">. </w:t>
            </w:r>
            <w:r w:rsidRPr="005E3632">
              <w:rPr>
                <w:rFonts w:ascii="Cambria" w:hAnsi="Cambria"/>
                <w:lang w:val="en-US"/>
              </w:rPr>
              <w:t xml:space="preserve">Zagreb, Spektar media. </w:t>
            </w:r>
          </w:p>
          <w:p w14:paraId="5F94926D" w14:textId="77777777" w:rsidR="00C550CB" w:rsidRPr="005E3632" w:rsidRDefault="00C550CB" w:rsidP="001E6D25">
            <w:pPr>
              <w:pStyle w:val="Odlomakpopisa"/>
              <w:numPr>
                <w:ilvl w:val="0"/>
                <w:numId w:val="95"/>
              </w:numPr>
              <w:autoSpaceDE w:val="0"/>
              <w:autoSpaceDN w:val="0"/>
              <w:adjustRightInd w:val="0"/>
              <w:spacing w:after="0" w:line="240" w:lineRule="auto"/>
              <w:ind w:left="293" w:hanging="283"/>
              <w:rPr>
                <w:rFonts w:ascii="Cambria" w:hAnsi="Cambria"/>
                <w:lang w:val="en-US"/>
              </w:rPr>
            </w:pPr>
            <w:r w:rsidRPr="005E3632">
              <w:rPr>
                <w:rFonts w:ascii="Cambria" w:hAnsi="Cambria"/>
                <w:lang w:val="en-US"/>
              </w:rPr>
              <w:t xml:space="preserve">Slunjski, E. (2011). </w:t>
            </w:r>
            <w:r w:rsidRPr="005E3632">
              <w:rPr>
                <w:rFonts w:ascii="Cambria" w:hAnsi="Cambria"/>
                <w:i/>
                <w:lang w:val="en-US"/>
              </w:rPr>
              <w:t xml:space="preserve">Kurikulum ranog odgoja. Istraživanje i konstrukcija. </w:t>
            </w:r>
            <w:r w:rsidRPr="005E3632">
              <w:rPr>
                <w:rFonts w:ascii="Cambria" w:hAnsi="Cambria"/>
                <w:lang w:val="en-US"/>
              </w:rPr>
              <w:t>Zagreb, Školska knjiga.</w:t>
            </w:r>
          </w:p>
          <w:p w14:paraId="7480FF94" w14:textId="31CD4D75" w:rsidR="00C550CB" w:rsidRPr="00A16102" w:rsidRDefault="00C550CB" w:rsidP="00AD592E">
            <w:pPr>
              <w:pStyle w:val="Odlomakpopisa"/>
              <w:numPr>
                <w:ilvl w:val="0"/>
                <w:numId w:val="95"/>
              </w:numPr>
              <w:autoSpaceDE w:val="0"/>
              <w:autoSpaceDN w:val="0"/>
              <w:adjustRightInd w:val="0"/>
              <w:spacing w:after="0" w:line="240" w:lineRule="auto"/>
              <w:ind w:left="293" w:hanging="283"/>
              <w:rPr>
                <w:rFonts w:ascii="Cambria" w:hAnsi="Cambria"/>
                <w:lang w:val="cs-CZ"/>
              </w:rPr>
            </w:pPr>
            <w:r w:rsidRPr="005E3632">
              <w:rPr>
                <w:rFonts w:ascii="Cambria" w:hAnsi="Cambria"/>
                <w:lang w:val="cs-CZ"/>
              </w:rPr>
              <w:t xml:space="preserve">Tatković N., Močinić S. (2012). Profesionalne kompetencije budućih učitelja u kontekstu stručno pedagoške prakse. U: </w:t>
            </w:r>
            <w:r w:rsidRPr="005E3632">
              <w:rPr>
                <w:rFonts w:ascii="Cambria" w:hAnsi="Cambria"/>
                <w:bCs/>
                <w:lang w:val="cs-CZ"/>
              </w:rPr>
              <w:t xml:space="preserve">M. Valenčić Zuljan, G. Gojkov, A. Rončević, J. Vogrinc, (ur.), </w:t>
            </w:r>
            <w:r w:rsidRPr="005E3632">
              <w:rPr>
                <w:rFonts w:ascii="Cambria" w:hAnsi="Cambria"/>
                <w:i/>
                <w:lang w:val="cs-CZ"/>
              </w:rPr>
              <w:t>Pedagoška praksa i proces razvijanja kompetencija budućih učitelja u Hrvatskoj, Srbiji i Sloveniji.</w:t>
            </w:r>
            <w:r w:rsidRPr="005E3632">
              <w:rPr>
                <w:rFonts w:ascii="Cambria" w:hAnsi="Cambria"/>
                <w:lang w:val="cs-CZ"/>
              </w:rPr>
              <w:t xml:space="preserve"> Visoka vaspitačka škola „Mihailo Palov“, Vršac, str. 51-78.</w:t>
            </w:r>
          </w:p>
          <w:p w14:paraId="13D9CC7A" w14:textId="77777777" w:rsidR="00C550CB" w:rsidRPr="005E3632" w:rsidRDefault="00C550CB" w:rsidP="00AD592E">
            <w:pPr>
              <w:autoSpaceDE w:val="0"/>
              <w:autoSpaceDN w:val="0"/>
              <w:adjustRightInd w:val="0"/>
              <w:spacing w:after="0" w:line="240" w:lineRule="auto"/>
              <w:rPr>
                <w:rFonts w:ascii="Cambria" w:hAnsi="Cambria"/>
                <w:lang w:val="it-IT"/>
              </w:rPr>
            </w:pPr>
            <w:r w:rsidRPr="005E3632">
              <w:rPr>
                <w:rFonts w:ascii="Cambria" w:hAnsi="Cambria"/>
                <w:lang w:val="it-IT"/>
              </w:rPr>
              <w:t>Priručna:</w:t>
            </w:r>
          </w:p>
          <w:p w14:paraId="2586139A" w14:textId="77777777" w:rsidR="00C550CB" w:rsidRPr="005E3632" w:rsidRDefault="00C550CB" w:rsidP="00AD592E">
            <w:pPr>
              <w:autoSpaceDE w:val="0"/>
              <w:autoSpaceDN w:val="0"/>
              <w:adjustRightInd w:val="0"/>
              <w:spacing w:after="0" w:line="240" w:lineRule="auto"/>
              <w:rPr>
                <w:rFonts w:ascii="Cambria" w:hAnsi="Cambria"/>
                <w:lang w:val="it-IT"/>
              </w:rPr>
            </w:pPr>
            <w:r w:rsidRPr="005E3632">
              <w:rPr>
                <w:rFonts w:ascii="Cambria" w:hAnsi="Cambria"/>
                <w:i/>
                <w:lang w:val="it-IT"/>
              </w:rPr>
              <w:t>Nacionalni kurikulum za rani i predškolski odgoj i obrazovanje</w:t>
            </w:r>
            <w:r w:rsidRPr="005E3632">
              <w:rPr>
                <w:rFonts w:ascii="Cambria" w:hAnsi="Cambria"/>
                <w:lang w:val="it-IT"/>
              </w:rPr>
              <w:t>. (2014). Zagreb: Ministarstvo znanosti, obrazovanja i sporta.</w:t>
            </w:r>
          </w:p>
        </w:tc>
      </w:tr>
    </w:tbl>
    <w:p w14:paraId="697BAE2B" w14:textId="77777777" w:rsidR="00C550CB" w:rsidRPr="005E3632" w:rsidRDefault="00C550CB" w:rsidP="00AD592E">
      <w:pPr>
        <w:spacing w:after="0"/>
      </w:pPr>
    </w:p>
    <w:p w14:paraId="2E684846" w14:textId="59139E94" w:rsidR="00C550CB" w:rsidRPr="005E3632" w:rsidRDefault="00C550CB" w:rsidP="00AD592E">
      <w:pPr>
        <w:spacing w:after="0"/>
      </w:pPr>
      <w:r w:rsidRPr="005E3632">
        <w:br w:type="page"/>
      </w:r>
    </w:p>
    <w:tbl>
      <w:tblPr>
        <w:tblW w:w="5084" w:type="pct"/>
        <w:tblLayout w:type="fixed"/>
        <w:tblCellMar>
          <w:left w:w="0" w:type="dxa"/>
          <w:right w:w="0" w:type="dxa"/>
        </w:tblCellMar>
        <w:tblLook w:val="0600" w:firstRow="0" w:lastRow="0" w:firstColumn="0" w:lastColumn="0" w:noHBand="1" w:noVBand="1"/>
      </w:tblPr>
      <w:tblGrid>
        <w:gridCol w:w="2510"/>
        <w:gridCol w:w="2583"/>
        <w:gridCol w:w="968"/>
        <w:gridCol w:w="875"/>
        <w:gridCol w:w="851"/>
        <w:gridCol w:w="1417"/>
      </w:tblGrid>
      <w:tr w:rsidR="00C5791B" w:rsidRPr="006067DD" w14:paraId="02416646" w14:textId="77777777" w:rsidTr="00541A6F">
        <w:trPr>
          <w:trHeight w:val="221"/>
        </w:trPr>
        <w:tc>
          <w:tcPr>
            <w:tcW w:w="9204" w:type="dxa"/>
            <w:gridSpan w:val="6"/>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0F92D08" w14:textId="77777777" w:rsidR="00C5791B" w:rsidRPr="006067DD" w:rsidRDefault="00C5791B" w:rsidP="00C5791B">
            <w:pPr>
              <w:autoSpaceDE w:val="0"/>
              <w:autoSpaceDN w:val="0"/>
              <w:adjustRightInd w:val="0"/>
              <w:spacing w:after="0"/>
              <w:jc w:val="right"/>
              <w:rPr>
                <w:rFonts w:ascii="Cambria" w:hAnsi="Cambria"/>
              </w:rPr>
            </w:pPr>
            <w:r w:rsidRPr="006067DD">
              <w:rPr>
                <w:rFonts w:ascii="Cambria" w:hAnsi="Cambria"/>
              </w:rPr>
              <w:lastRenderedPageBreak/>
              <w:t>IZVEDBENI PLAN NASTAVE KOLEGIJA</w:t>
            </w:r>
          </w:p>
        </w:tc>
      </w:tr>
      <w:tr w:rsidR="00C5791B" w:rsidRPr="006067DD" w14:paraId="78E09482" w14:textId="77777777" w:rsidTr="00541A6F">
        <w:tc>
          <w:tcPr>
            <w:tcW w:w="25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FD4128"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t>Kod i naziv kolegija</w:t>
            </w:r>
          </w:p>
        </w:tc>
        <w:tc>
          <w:tcPr>
            <w:tcW w:w="6694"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BB95814" w14:textId="77777777" w:rsidR="00C5791B" w:rsidRDefault="00C5791B" w:rsidP="00C5791B">
            <w:pPr>
              <w:autoSpaceDE w:val="0"/>
              <w:autoSpaceDN w:val="0"/>
              <w:adjustRightInd w:val="0"/>
              <w:spacing w:after="0"/>
              <w:rPr>
                <w:rFonts w:ascii="Cambria" w:hAnsi="Cambria"/>
              </w:rPr>
            </w:pPr>
            <w:r>
              <w:rPr>
                <w:rFonts w:ascii="Cambria" w:hAnsi="Cambria"/>
              </w:rPr>
              <w:t>244496</w:t>
            </w:r>
          </w:p>
          <w:p w14:paraId="6074B8C0" w14:textId="4E674D15" w:rsidR="00C5791B" w:rsidRPr="006067DD" w:rsidRDefault="00C5791B" w:rsidP="00C5791B">
            <w:pPr>
              <w:autoSpaceDE w:val="0"/>
              <w:autoSpaceDN w:val="0"/>
              <w:adjustRightInd w:val="0"/>
              <w:spacing w:after="0"/>
              <w:rPr>
                <w:rFonts w:ascii="Cambria" w:hAnsi="Cambria"/>
              </w:rPr>
            </w:pPr>
            <w:r w:rsidRPr="006067DD">
              <w:rPr>
                <w:rFonts w:ascii="Cambria" w:hAnsi="Cambria"/>
              </w:rPr>
              <w:t>Sistemi praćenja i vrednovanja razvoja djece</w:t>
            </w:r>
            <w:r w:rsidR="00A16102">
              <w:rPr>
                <w:rFonts w:ascii="Cambria" w:hAnsi="Cambria"/>
              </w:rPr>
              <w:t xml:space="preserve"> </w:t>
            </w:r>
          </w:p>
        </w:tc>
      </w:tr>
      <w:tr w:rsidR="00C5791B" w:rsidRPr="006067DD" w14:paraId="66D071AF" w14:textId="77777777" w:rsidTr="00541A6F">
        <w:tc>
          <w:tcPr>
            <w:tcW w:w="25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AAE3B9B"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t xml:space="preserve">Nastavnica </w:t>
            </w:r>
          </w:p>
          <w:p w14:paraId="6931973A"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t>Suradnica</w:t>
            </w:r>
          </w:p>
        </w:tc>
        <w:tc>
          <w:tcPr>
            <w:tcW w:w="6694"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44BE6EA" w14:textId="155569ED" w:rsidR="00C5791B" w:rsidRDefault="00AC6FAD" w:rsidP="00C5791B">
            <w:pPr>
              <w:autoSpaceDE w:val="0"/>
              <w:autoSpaceDN w:val="0"/>
              <w:adjustRightInd w:val="0"/>
              <w:spacing w:after="0"/>
              <w:rPr>
                <w:rFonts w:ascii="Cambria" w:hAnsi="Cambria"/>
              </w:rPr>
            </w:pPr>
            <w:hyperlink r:id="rId95" w:history="1">
              <w:r w:rsidR="00C5791B">
                <w:rPr>
                  <w:rStyle w:val="Hiperveza"/>
                  <w:rFonts w:ascii="Cambria" w:hAnsi="Cambria"/>
                </w:rPr>
                <w:t>D</w:t>
              </w:r>
              <w:r w:rsidR="00C5791B" w:rsidRPr="006067DD">
                <w:rPr>
                  <w:rStyle w:val="Hiperveza"/>
                  <w:rFonts w:ascii="Cambria" w:hAnsi="Cambria"/>
                </w:rPr>
                <w:t>oc. dr. sc. Marlena Plavšić</w:t>
              </w:r>
            </w:hyperlink>
            <w:r w:rsidR="00A16102">
              <w:rPr>
                <w:rStyle w:val="Hiperveza"/>
                <w:rFonts w:ascii="Cambria" w:hAnsi="Cambria"/>
              </w:rPr>
              <w:t xml:space="preserve"> </w:t>
            </w:r>
            <w:r w:rsidR="00A16102">
              <w:rPr>
                <w:rFonts w:ascii="Cambria" w:hAnsi="Cambria"/>
              </w:rPr>
              <w:t>(nositeljica)</w:t>
            </w:r>
          </w:p>
          <w:p w14:paraId="04986E69" w14:textId="30E2E209" w:rsidR="0081465A" w:rsidRPr="006067DD" w:rsidRDefault="00AC6FAD" w:rsidP="00C5791B">
            <w:pPr>
              <w:autoSpaceDE w:val="0"/>
              <w:autoSpaceDN w:val="0"/>
              <w:adjustRightInd w:val="0"/>
              <w:spacing w:after="0"/>
              <w:rPr>
                <w:rFonts w:ascii="Cambria" w:hAnsi="Cambria"/>
              </w:rPr>
            </w:pPr>
            <w:hyperlink r:id="rId96" w:history="1">
              <w:r w:rsidR="0081465A" w:rsidRPr="0081465A">
                <w:rPr>
                  <w:rStyle w:val="Hiperveza"/>
                  <w:rFonts w:ascii="Cambria" w:hAnsi="Cambria"/>
                </w:rPr>
                <w:t xml:space="preserve">Dr. sc. Renata </w:t>
              </w:r>
              <w:r w:rsidR="0081465A">
                <w:rPr>
                  <w:rStyle w:val="Hiperveza"/>
                  <w:rFonts w:ascii="Cambria" w:hAnsi="Cambria"/>
                </w:rPr>
                <w:t>M</w:t>
              </w:r>
              <w:r w:rsidR="0081465A" w:rsidRPr="0081465A">
                <w:rPr>
                  <w:rStyle w:val="Hiperveza"/>
                  <w:rFonts w:ascii="Cambria" w:hAnsi="Cambria"/>
                </w:rPr>
                <w:t>artinčić Marić, pred.</w:t>
              </w:r>
            </w:hyperlink>
            <w:r w:rsidR="0081465A">
              <w:rPr>
                <w:rFonts w:ascii="Cambria" w:hAnsi="Cambria"/>
              </w:rPr>
              <w:t xml:space="preserve"> </w:t>
            </w:r>
          </w:p>
        </w:tc>
      </w:tr>
      <w:tr w:rsidR="00C5791B" w:rsidRPr="006067DD" w14:paraId="70AEE059" w14:textId="77777777" w:rsidTr="00541A6F">
        <w:tc>
          <w:tcPr>
            <w:tcW w:w="25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A6219C"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t>Studijski program</w:t>
            </w:r>
          </w:p>
        </w:tc>
        <w:tc>
          <w:tcPr>
            <w:tcW w:w="6694"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164521D" w14:textId="77777777" w:rsidR="00C5791B" w:rsidRPr="006067DD" w:rsidRDefault="00C5791B" w:rsidP="00C5791B">
            <w:pPr>
              <w:autoSpaceDE w:val="0"/>
              <w:autoSpaceDN w:val="0"/>
              <w:adjustRightInd w:val="0"/>
              <w:spacing w:after="0"/>
              <w:rPr>
                <w:rFonts w:ascii="Cambria" w:hAnsi="Cambria"/>
              </w:rPr>
            </w:pPr>
            <w:r w:rsidRPr="00643747">
              <w:rPr>
                <w:rFonts w:ascii="Cambria" w:hAnsi="Cambria"/>
              </w:rPr>
              <w:t>Sveučilišni diplomski studij Rani i predškolski odgoj i obrazovanje na hrvatskom jeziku (izvanredni studij)</w:t>
            </w:r>
          </w:p>
        </w:tc>
      </w:tr>
      <w:tr w:rsidR="00C5791B" w:rsidRPr="006067DD" w14:paraId="42D2C4E9" w14:textId="77777777" w:rsidTr="00541A6F">
        <w:tc>
          <w:tcPr>
            <w:tcW w:w="25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FE1B0E9"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t>Vrsta kolegija</w:t>
            </w:r>
          </w:p>
        </w:tc>
        <w:tc>
          <w:tcPr>
            <w:tcW w:w="25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4CE125" w14:textId="77777777" w:rsidR="00C5791B" w:rsidRPr="006067DD" w:rsidRDefault="00C5791B" w:rsidP="00C5791B">
            <w:pPr>
              <w:autoSpaceDE w:val="0"/>
              <w:autoSpaceDN w:val="0"/>
              <w:adjustRightInd w:val="0"/>
              <w:spacing w:after="0"/>
              <w:rPr>
                <w:rFonts w:ascii="Cambria" w:hAnsi="Cambria"/>
              </w:rPr>
            </w:pPr>
            <w:r>
              <w:rPr>
                <w:rFonts w:ascii="Cambria" w:hAnsi="Cambria"/>
                <w:lang w:val="en-US"/>
              </w:rPr>
              <w:t>iz</w:t>
            </w:r>
            <w:r w:rsidRPr="00A9388B">
              <w:rPr>
                <w:rFonts w:ascii="Cambria" w:hAnsi="Cambria"/>
                <w:lang w:val="en-US"/>
              </w:rPr>
              <w:t>borni</w:t>
            </w:r>
            <w:r>
              <w:rPr>
                <w:rFonts w:ascii="Cambria" w:hAnsi="Cambria"/>
                <w:lang w:val="en-US"/>
              </w:rPr>
              <w:t xml:space="preserve"> (modul: pedagoško-psihološki)</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065FDB6"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t>Razina kolegija</w:t>
            </w:r>
          </w:p>
        </w:tc>
        <w:tc>
          <w:tcPr>
            <w:tcW w:w="226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C334F1" w14:textId="77777777" w:rsidR="00C5791B" w:rsidRPr="006067DD" w:rsidRDefault="00C5791B" w:rsidP="00C5791B">
            <w:pPr>
              <w:autoSpaceDE w:val="0"/>
              <w:autoSpaceDN w:val="0"/>
              <w:adjustRightInd w:val="0"/>
              <w:spacing w:after="0"/>
              <w:rPr>
                <w:rFonts w:ascii="Cambria" w:hAnsi="Cambria"/>
              </w:rPr>
            </w:pPr>
            <w:r>
              <w:rPr>
                <w:rFonts w:ascii="Cambria" w:hAnsi="Cambria"/>
              </w:rPr>
              <w:t>d</w:t>
            </w:r>
            <w:r w:rsidRPr="006067DD">
              <w:rPr>
                <w:rFonts w:ascii="Cambria" w:hAnsi="Cambria"/>
              </w:rPr>
              <w:t>iplomski</w:t>
            </w:r>
          </w:p>
        </w:tc>
      </w:tr>
      <w:tr w:rsidR="00C5791B" w:rsidRPr="006067DD" w14:paraId="3DD018A7" w14:textId="77777777" w:rsidTr="00541A6F">
        <w:tc>
          <w:tcPr>
            <w:tcW w:w="25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AD903CD"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t>Semestar</w:t>
            </w:r>
          </w:p>
        </w:tc>
        <w:tc>
          <w:tcPr>
            <w:tcW w:w="25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738B30" w14:textId="48964E63" w:rsidR="00C5791B" w:rsidRPr="006067DD" w:rsidRDefault="00A16102" w:rsidP="00C5791B">
            <w:pPr>
              <w:autoSpaceDE w:val="0"/>
              <w:autoSpaceDN w:val="0"/>
              <w:adjustRightInd w:val="0"/>
              <w:spacing w:after="0"/>
              <w:rPr>
                <w:rFonts w:ascii="Cambria" w:hAnsi="Cambria"/>
              </w:rPr>
            </w:pPr>
            <w:r>
              <w:rPr>
                <w:rFonts w:ascii="Cambria" w:hAnsi="Cambria"/>
              </w:rPr>
              <w:t>l</w:t>
            </w:r>
            <w:r w:rsidR="00C5791B" w:rsidRPr="006067DD">
              <w:rPr>
                <w:rFonts w:ascii="Cambria" w:hAnsi="Cambria"/>
              </w:rPr>
              <w:t>jetni</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5AFA7BA"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t>Godina studija</w:t>
            </w:r>
          </w:p>
        </w:tc>
        <w:tc>
          <w:tcPr>
            <w:tcW w:w="226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EC244A4" w14:textId="77777777" w:rsidR="00C5791B" w:rsidRPr="006067DD" w:rsidRDefault="00C5791B" w:rsidP="00C5791B">
            <w:pPr>
              <w:autoSpaceDE w:val="0"/>
              <w:autoSpaceDN w:val="0"/>
              <w:adjustRightInd w:val="0"/>
              <w:spacing w:after="0"/>
              <w:rPr>
                <w:rFonts w:ascii="Cambria" w:hAnsi="Cambria"/>
              </w:rPr>
            </w:pPr>
            <w:r>
              <w:rPr>
                <w:rFonts w:ascii="Cambria" w:hAnsi="Cambria"/>
              </w:rPr>
              <w:t>II.</w:t>
            </w:r>
          </w:p>
        </w:tc>
      </w:tr>
      <w:tr w:rsidR="00C5791B" w:rsidRPr="006067DD" w14:paraId="3A92E503" w14:textId="77777777" w:rsidTr="00541A6F">
        <w:tc>
          <w:tcPr>
            <w:tcW w:w="25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34E86AC"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t>Mjesto izvođenja</w:t>
            </w:r>
          </w:p>
        </w:tc>
        <w:tc>
          <w:tcPr>
            <w:tcW w:w="25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69163AE" w14:textId="363553DF" w:rsidR="00C5791B" w:rsidRPr="006067DD" w:rsidRDefault="00A16102" w:rsidP="00C5791B">
            <w:pPr>
              <w:autoSpaceDE w:val="0"/>
              <w:autoSpaceDN w:val="0"/>
              <w:adjustRightInd w:val="0"/>
              <w:spacing w:after="0"/>
              <w:rPr>
                <w:rFonts w:ascii="Cambria" w:hAnsi="Cambria"/>
              </w:rPr>
            </w:pPr>
            <w:r>
              <w:rPr>
                <w:rFonts w:ascii="Cambria" w:hAnsi="Cambria"/>
              </w:rPr>
              <w:t>u</w:t>
            </w:r>
            <w:r w:rsidR="00C5791B">
              <w:rPr>
                <w:rFonts w:ascii="Cambria" w:hAnsi="Cambria"/>
              </w:rPr>
              <w:t>čionica</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2A9D2F8"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t xml:space="preserve">Jezik izvođenja </w:t>
            </w:r>
          </w:p>
        </w:tc>
        <w:tc>
          <w:tcPr>
            <w:tcW w:w="226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0F35E2" w14:textId="77777777" w:rsidR="00C5791B" w:rsidRPr="006067DD" w:rsidRDefault="00C5791B" w:rsidP="00C5791B">
            <w:pPr>
              <w:autoSpaceDE w:val="0"/>
              <w:autoSpaceDN w:val="0"/>
              <w:adjustRightInd w:val="0"/>
              <w:spacing w:after="0"/>
              <w:rPr>
                <w:rFonts w:ascii="Cambria" w:hAnsi="Cambria"/>
              </w:rPr>
            </w:pPr>
            <w:r>
              <w:rPr>
                <w:rFonts w:ascii="Cambria" w:hAnsi="Cambria"/>
              </w:rPr>
              <w:t>h</w:t>
            </w:r>
            <w:r w:rsidRPr="006067DD">
              <w:rPr>
                <w:rFonts w:ascii="Cambria" w:hAnsi="Cambria"/>
              </w:rPr>
              <w:t>rvatski</w:t>
            </w:r>
          </w:p>
        </w:tc>
      </w:tr>
      <w:tr w:rsidR="00C5791B" w:rsidRPr="006067DD" w14:paraId="30C9E302" w14:textId="77777777" w:rsidTr="00541A6F">
        <w:tc>
          <w:tcPr>
            <w:tcW w:w="25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6869A0"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t>Broj ECTS bodova</w:t>
            </w:r>
          </w:p>
        </w:tc>
        <w:tc>
          <w:tcPr>
            <w:tcW w:w="25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0A8E82E"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t>3</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AE00A5F"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t>Broj sati u semestru</w:t>
            </w:r>
          </w:p>
        </w:tc>
        <w:tc>
          <w:tcPr>
            <w:tcW w:w="226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FFABA4C" w14:textId="058D43EA" w:rsidR="00C5791B" w:rsidRPr="006067DD" w:rsidRDefault="00C5791B" w:rsidP="00C5791B">
            <w:pPr>
              <w:autoSpaceDE w:val="0"/>
              <w:autoSpaceDN w:val="0"/>
              <w:adjustRightInd w:val="0"/>
              <w:spacing w:after="0"/>
              <w:rPr>
                <w:rFonts w:ascii="Cambria" w:hAnsi="Cambria"/>
              </w:rPr>
            </w:pPr>
            <w:r w:rsidRPr="006067DD">
              <w:rPr>
                <w:rFonts w:ascii="Cambria" w:hAnsi="Cambria"/>
              </w:rPr>
              <w:t>7,</w:t>
            </w:r>
            <w:r>
              <w:rPr>
                <w:rFonts w:ascii="Cambria" w:hAnsi="Cambria"/>
              </w:rPr>
              <w:t>5</w:t>
            </w:r>
            <w:r w:rsidRPr="006067DD">
              <w:rPr>
                <w:rFonts w:ascii="Cambria" w:hAnsi="Cambria"/>
              </w:rPr>
              <w:t xml:space="preserve">P </w:t>
            </w:r>
            <w:r>
              <w:rPr>
                <w:rFonts w:ascii="Cambria" w:hAnsi="Cambria"/>
              </w:rPr>
              <w:t>–</w:t>
            </w:r>
            <w:r w:rsidRPr="006067DD">
              <w:rPr>
                <w:rFonts w:ascii="Cambria" w:hAnsi="Cambria"/>
              </w:rPr>
              <w:t xml:space="preserve"> </w:t>
            </w:r>
            <w:r w:rsidR="0081465A" w:rsidRPr="006067DD">
              <w:rPr>
                <w:rFonts w:ascii="Cambria" w:hAnsi="Cambria"/>
              </w:rPr>
              <w:t>7,5</w:t>
            </w:r>
            <w:r w:rsidR="0081465A">
              <w:rPr>
                <w:rFonts w:ascii="Cambria" w:hAnsi="Cambria"/>
              </w:rPr>
              <w:t xml:space="preserve">S – </w:t>
            </w:r>
            <w:r w:rsidRPr="006067DD">
              <w:rPr>
                <w:rFonts w:ascii="Cambria" w:hAnsi="Cambria"/>
              </w:rPr>
              <w:t>7,5</w:t>
            </w:r>
            <w:r>
              <w:rPr>
                <w:rFonts w:ascii="Cambria" w:hAnsi="Cambria"/>
              </w:rPr>
              <w:t xml:space="preserve">V </w:t>
            </w:r>
          </w:p>
        </w:tc>
      </w:tr>
      <w:tr w:rsidR="00C5791B" w:rsidRPr="006067DD" w14:paraId="30C6E5C5" w14:textId="77777777" w:rsidTr="00541A6F">
        <w:tc>
          <w:tcPr>
            <w:tcW w:w="25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167EB2"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t>Preduvjeti za upis i za svladavanje</w:t>
            </w:r>
          </w:p>
        </w:tc>
        <w:tc>
          <w:tcPr>
            <w:tcW w:w="6694"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6074AA2"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t>Preduvjet za upis određen je odredbama programskog studija.</w:t>
            </w:r>
          </w:p>
        </w:tc>
      </w:tr>
      <w:tr w:rsidR="00C5791B" w:rsidRPr="006067DD" w14:paraId="4EFCA2CA" w14:textId="77777777" w:rsidTr="00541A6F">
        <w:tc>
          <w:tcPr>
            <w:tcW w:w="25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96983E4"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t>Korelativnost</w:t>
            </w:r>
          </w:p>
        </w:tc>
        <w:tc>
          <w:tcPr>
            <w:tcW w:w="6694"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F5AD0D" w14:textId="77777777" w:rsidR="00C5791B" w:rsidRPr="006067DD" w:rsidRDefault="00C5791B" w:rsidP="00C5791B">
            <w:pPr>
              <w:autoSpaceDE w:val="0"/>
              <w:autoSpaceDN w:val="0"/>
              <w:adjustRightInd w:val="0"/>
              <w:spacing w:after="0"/>
              <w:rPr>
                <w:rFonts w:ascii="Cambria" w:hAnsi="Cambria"/>
              </w:rPr>
            </w:pPr>
            <w:r>
              <w:rPr>
                <w:rFonts w:ascii="Cambria" w:hAnsi="Cambria"/>
              </w:rPr>
              <w:t>Razvojna psihologija</w:t>
            </w:r>
          </w:p>
        </w:tc>
      </w:tr>
      <w:tr w:rsidR="00C5791B" w:rsidRPr="006067DD" w14:paraId="7E1D5FE8" w14:textId="77777777" w:rsidTr="00541A6F">
        <w:tc>
          <w:tcPr>
            <w:tcW w:w="25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FDFBC5"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t xml:space="preserve">Cilj kolegija </w:t>
            </w:r>
          </w:p>
        </w:tc>
        <w:tc>
          <w:tcPr>
            <w:tcW w:w="6694"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6B08CFB" w14:textId="77777777" w:rsidR="00C5791B" w:rsidRPr="006067DD" w:rsidRDefault="00C5791B" w:rsidP="00C5791B">
            <w:pPr>
              <w:autoSpaceDE w:val="0"/>
              <w:autoSpaceDN w:val="0"/>
              <w:adjustRightInd w:val="0"/>
              <w:spacing w:after="0"/>
              <w:rPr>
                <w:rFonts w:ascii="Cambria" w:hAnsi="Cambria"/>
              </w:rPr>
            </w:pPr>
            <w:r>
              <w:rPr>
                <w:rFonts w:ascii="Cambria" w:hAnsi="Cambria"/>
              </w:rPr>
              <w:t>u</w:t>
            </w:r>
            <w:r w:rsidRPr="006067DD">
              <w:rPr>
                <w:rFonts w:ascii="Cambria" w:hAnsi="Cambria"/>
              </w:rPr>
              <w:t>svojiti kompetencije potrebne za praćenje i vrednovanje razl</w:t>
            </w:r>
            <w:r>
              <w:rPr>
                <w:rFonts w:ascii="Cambria" w:hAnsi="Cambria"/>
              </w:rPr>
              <w:t>ičitih aspekata dječjeg razvoja</w:t>
            </w:r>
          </w:p>
        </w:tc>
      </w:tr>
      <w:tr w:rsidR="00C5791B" w:rsidRPr="006067DD" w14:paraId="7975CD22" w14:textId="77777777" w:rsidTr="00541A6F">
        <w:tc>
          <w:tcPr>
            <w:tcW w:w="25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F5489B"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t>Ishodi učenja</w:t>
            </w:r>
          </w:p>
        </w:tc>
        <w:tc>
          <w:tcPr>
            <w:tcW w:w="6694"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7EF4FEE" w14:textId="01A1777C" w:rsidR="00C5791B" w:rsidRPr="006067DD" w:rsidRDefault="00A16102" w:rsidP="00A16102">
            <w:pPr>
              <w:autoSpaceDE w:val="0"/>
              <w:autoSpaceDN w:val="0"/>
              <w:adjustRightInd w:val="0"/>
              <w:spacing w:after="0" w:line="240" w:lineRule="auto"/>
              <w:rPr>
                <w:rFonts w:ascii="Cambria" w:hAnsi="Cambria"/>
              </w:rPr>
            </w:pPr>
            <w:r>
              <w:rPr>
                <w:rFonts w:ascii="Cambria" w:hAnsi="Cambria"/>
              </w:rPr>
              <w:t xml:space="preserve">1. </w:t>
            </w:r>
            <w:r w:rsidR="00C5791B" w:rsidRPr="006067DD">
              <w:rPr>
                <w:rFonts w:ascii="Cambria" w:hAnsi="Cambria"/>
              </w:rPr>
              <w:t>usporediti sisteme praćenja razvoja</w:t>
            </w:r>
          </w:p>
          <w:p w14:paraId="22DA2D56" w14:textId="36F0A2C5" w:rsidR="00C5791B" w:rsidRPr="006067DD" w:rsidRDefault="00A16102" w:rsidP="00A16102">
            <w:pPr>
              <w:autoSpaceDE w:val="0"/>
              <w:autoSpaceDN w:val="0"/>
              <w:adjustRightInd w:val="0"/>
              <w:spacing w:after="0" w:line="240" w:lineRule="auto"/>
              <w:rPr>
                <w:rFonts w:ascii="Cambria" w:hAnsi="Cambria"/>
              </w:rPr>
            </w:pPr>
            <w:r>
              <w:rPr>
                <w:rFonts w:ascii="Cambria" w:hAnsi="Cambria"/>
              </w:rPr>
              <w:t xml:space="preserve">2. </w:t>
            </w:r>
            <w:r w:rsidR="00C5791B" w:rsidRPr="006067DD">
              <w:rPr>
                <w:rFonts w:ascii="Cambria" w:hAnsi="Cambria"/>
              </w:rPr>
              <w:t>usporediti tehnike prikupljanja podataka</w:t>
            </w:r>
          </w:p>
          <w:p w14:paraId="270A07D9" w14:textId="6CD049CF" w:rsidR="00C5791B" w:rsidRPr="006067DD" w:rsidRDefault="00A16102" w:rsidP="00A16102">
            <w:pPr>
              <w:autoSpaceDE w:val="0"/>
              <w:autoSpaceDN w:val="0"/>
              <w:adjustRightInd w:val="0"/>
              <w:spacing w:after="0" w:line="240" w:lineRule="auto"/>
              <w:rPr>
                <w:rFonts w:ascii="Cambria" w:hAnsi="Cambria"/>
              </w:rPr>
            </w:pPr>
            <w:r>
              <w:rPr>
                <w:rFonts w:ascii="Cambria" w:hAnsi="Cambria"/>
              </w:rPr>
              <w:t xml:space="preserve">3. </w:t>
            </w:r>
            <w:r w:rsidR="00C5791B" w:rsidRPr="006067DD">
              <w:rPr>
                <w:rFonts w:ascii="Cambria" w:hAnsi="Cambria"/>
              </w:rPr>
              <w:t>primijeniti tehnike za mjerenje kognitivnog, jezičnog, s</w:t>
            </w:r>
            <w:r w:rsidR="00C5791B">
              <w:rPr>
                <w:rFonts w:ascii="Cambria" w:hAnsi="Cambria"/>
              </w:rPr>
              <w:t>ocio-</w:t>
            </w:r>
            <w:r w:rsidR="00C5791B" w:rsidRPr="006067DD">
              <w:rPr>
                <w:rFonts w:ascii="Cambria" w:hAnsi="Cambria"/>
              </w:rPr>
              <w:t>emocionalnog, moralnog razvoja te razvoja osobnosti</w:t>
            </w:r>
          </w:p>
          <w:p w14:paraId="46DBCDDF" w14:textId="1E2C2876" w:rsidR="00C5791B" w:rsidRPr="006067DD" w:rsidRDefault="00A16102" w:rsidP="00A16102">
            <w:pPr>
              <w:tabs>
                <w:tab w:val="num" w:pos="720"/>
              </w:tabs>
              <w:autoSpaceDE w:val="0"/>
              <w:autoSpaceDN w:val="0"/>
              <w:adjustRightInd w:val="0"/>
              <w:spacing w:after="0" w:line="240" w:lineRule="auto"/>
              <w:rPr>
                <w:rFonts w:ascii="Cambria" w:hAnsi="Cambria"/>
              </w:rPr>
            </w:pPr>
            <w:r>
              <w:rPr>
                <w:rFonts w:ascii="Cambria" w:hAnsi="Cambria"/>
              </w:rPr>
              <w:t xml:space="preserve">4. </w:t>
            </w:r>
            <w:r w:rsidR="00C5791B">
              <w:rPr>
                <w:rFonts w:ascii="Cambria" w:hAnsi="Cambria"/>
              </w:rPr>
              <w:t xml:space="preserve">vrednovati </w:t>
            </w:r>
            <w:r w:rsidR="00C5791B" w:rsidRPr="006067DD">
              <w:rPr>
                <w:rFonts w:ascii="Cambria" w:hAnsi="Cambria"/>
              </w:rPr>
              <w:t>dobivene rezultate mjerenja kognitivnog, jezičnog, socio-emocionalnog, moralnog razvoja te razvoja osobnosti</w:t>
            </w:r>
          </w:p>
        </w:tc>
      </w:tr>
      <w:tr w:rsidR="00C5791B" w:rsidRPr="00600B91" w14:paraId="630AC124" w14:textId="77777777" w:rsidTr="00541A6F">
        <w:tc>
          <w:tcPr>
            <w:tcW w:w="251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74B8B7C"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t>Sadržaj kolegija</w:t>
            </w:r>
          </w:p>
        </w:tc>
        <w:tc>
          <w:tcPr>
            <w:tcW w:w="6694"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32F0E2" w14:textId="21F325B6" w:rsidR="00C5791B" w:rsidRPr="00A16102" w:rsidRDefault="00A16102" w:rsidP="00A16102">
            <w:pPr>
              <w:autoSpaceDE w:val="0"/>
              <w:autoSpaceDN w:val="0"/>
              <w:adjustRightInd w:val="0"/>
              <w:spacing w:after="0" w:line="240" w:lineRule="auto"/>
              <w:rPr>
                <w:rFonts w:ascii="Cambria" w:hAnsi="Cambria"/>
              </w:rPr>
            </w:pPr>
            <w:r>
              <w:rPr>
                <w:rFonts w:ascii="Cambria" w:hAnsi="Cambria"/>
              </w:rPr>
              <w:t xml:space="preserve">1. </w:t>
            </w:r>
            <w:r w:rsidR="00C5791B" w:rsidRPr="00A16102">
              <w:rPr>
                <w:rFonts w:ascii="Cambria" w:hAnsi="Cambria"/>
              </w:rPr>
              <w:t xml:space="preserve">sistemi praćenja razvoja djece: sustavno opažanje, intervju, studija slučaja </w:t>
            </w:r>
          </w:p>
          <w:p w14:paraId="054FE9F8" w14:textId="1533E492" w:rsidR="00C5791B" w:rsidRPr="00A16102" w:rsidRDefault="00A16102" w:rsidP="00A16102">
            <w:pPr>
              <w:autoSpaceDE w:val="0"/>
              <w:autoSpaceDN w:val="0"/>
              <w:adjustRightInd w:val="0"/>
              <w:spacing w:after="0" w:line="240" w:lineRule="auto"/>
              <w:rPr>
                <w:rFonts w:ascii="Cambria" w:hAnsi="Cambria"/>
              </w:rPr>
            </w:pPr>
            <w:r>
              <w:rPr>
                <w:rFonts w:ascii="Cambria" w:hAnsi="Cambria"/>
              </w:rPr>
              <w:t xml:space="preserve">2. </w:t>
            </w:r>
            <w:r w:rsidR="00C5791B" w:rsidRPr="00A16102">
              <w:rPr>
                <w:rFonts w:ascii="Cambria" w:hAnsi="Cambria"/>
              </w:rPr>
              <w:t>tehnike prikupljanja podataka: skale procjene, crtež, priče, igre, projektivne tehnike</w:t>
            </w:r>
          </w:p>
          <w:p w14:paraId="65CF76BB" w14:textId="3C758289" w:rsidR="00C5791B" w:rsidRPr="00A16102" w:rsidRDefault="00A16102" w:rsidP="00A16102">
            <w:pPr>
              <w:autoSpaceDE w:val="0"/>
              <w:autoSpaceDN w:val="0"/>
              <w:adjustRightInd w:val="0"/>
              <w:spacing w:after="0" w:line="240" w:lineRule="auto"/>
              <w:rPr>
                <w:rFonts w:ascii="Cambria" w:hAnsi="Cambria"/>
              </w:rPr>
            </w:pPr>
            <w:r>
              <w:rPr>
                <w:rFonts w:ascii="Cambria" w:hAnsi="Cambria"/>
              </w:rPr>
              <w:t xml:space="preserve">3. </w:t>
            </w:r>
            <w:r w:rsidR="00C5791B" w:rsidRPr="00A16102">
              <w:rPr>
                <w:rFonts w:ascii="Cambria" w:hAnsi="Cambria"/>
              </w:rPr>
              <w:t>mjerenje i vrednovanje kognitivnog, jezičnog, socio-emocionalnog, moralnog razvoja te razvoja osobnosti</w:t>
            </w:r>
          </w:p>
        </w:tc>
      </w:tr>
      <w:tr w:rsidR="00C5791B" w:rsidRPr="006067DD" w14:paraId="041B5298" w14:textId="77777777" w:rsidTr="00541A6F">
        <w:tc>
          <w:tcPr>
            <w:tcW w:w="2510"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EA080C9"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t>Planirane aktivnosti,</w:t>
            </w:r>
          </w:p>
          <w:p w14:paraId="5E79586A"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t>metode učenja i poučavanja i načini vrednovanja</w:t>
            </w:r>
          </w:p>
        </w:tc>
        <w:tc>
          <w:tcPr>
            <w:tcW w:w="25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41B997"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bCs/>
              </w:rPr>
              <w:t xml:space="preserve">Obveze </w:t>
            </w:r>
          </w:p>
        </w:tc>
        <w:tc>
          <w:tcPr>
            <w:tcW w:w="9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79C2F4"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bCs/>
              </w:rPr>
              <w:t>Ishodi</w:t>
            </w:r>
          </w:p>
        </w:tc>
        <w:tc>
          <w:tcPr>
            <w:tcW w:w="8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38D019"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bCs/>
              </w:rPr>
              <w:t>Sati</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943789"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bCs/>
              </w:rPr>
              <w:t>ECTS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233E57"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bCs/>
              </w:rPr>
              <w:t>Maksimalni udio u ocjeni (%)</w:t>
            </w:r>
          </w:p>
        </w:tc>
      </w:tr>
      <w:tr w:rsidR="00C5791B" w:rsidRPr="006067DD" w14:paraId="14347CC9" w14:textId="77777777" w:rsidTr="00541A6F">
        <w:tc>
          <w:tcPr>
            <w:tcW w:w="2510" w:type="dxa"/>
            <w:vMerge/>
            <w:tcBorders>
              <w:top w:val="single" w:sz="8" w:space="0" w:color="000000"/>
              <w:left w:val="single" w:sz="8" w:space="0" w:color="000000"/>
              <w:bottom w:val="single" w:sz="8" w:space="0" w:color="000000"/>
              <w:right w:val="single" w:sz="8" w:space="0" w:color="000000"/>
            </w:tcBorders>
            <w:vAlign w:val="center"/>
            <w:hideMark/>
          </w:tcPr>
          <w:p w14:paraId="273C5388" w14:textId="77777777" w:rsidR="00C5791B" w:rsidRPr="006067DD" w:rsidRDefault="00C5791B" w:rsidP="00C5791B">
            <w:pPr>
              <w:autoSpaceDE w:val="0"/>
              <w:autoSpaceDN w:val="0"/>
              <w:adjustRightInd w:val="0"/>
              <w:spacing w:after="0"/>
              <w:rPr>
                <w:rFonts w:ascii="Cambria" w:hAnsi="Cambria"/>
              </w:rPr>
            </w:pPr>
          </w:p>
        </w:tc>
        <w:tc>
          <w:tcPr>
            <w:tcW w:w="25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21CCFC" w14:textId="74F4FD3E" w:rsidR="00C5791B" w:rsidRPr="006067DD" w:rsidRDefault="00773491" w:rsidP="00C5791B">
            <w:pPr>
              <w:autoSpaceDE w:val="0"/>
              <w:autoSpaceDN w:val="0"/>
              <w:adjustRightInd w:val="0"/>
              <w:spacing w:after="0"/>
              <w:rPr>
                <w:rFonts w:ascii="Cambria" w:hAnsi="Cambria"/>
              </w:rPr>
            </w:pPr>
            <w:r>
              <w:rPr>
                <w:rFonts w:ascii="Cambria" w:hAnsi="Cambria"/>
              </w:rPr>
              <w:t>a</w:t>
            </w:r>
            <w:r w:rsidR="00C5791B" w:rsidRPr="006067DD">
              <w:rPr>
                <w:rFonts w:ascii="Cambria" w:hAnsi="Cambria"/>
              </w:rPr>
              <w:t>ktivnosti</w:t>
            </w:r>
            <w:r>
              <w:rPr>
                <w:rFonts w:ascii="Cambria" w:hAnsi="Cambria"/>
              </w:rPr>
              <w:t xml:space="preserve"> na nastavi</w:t>
            </w:r>
            <w:r w:rsidR="0081465A">
              <w:rPr>
                <w:rFonts w:ascii="Cambria" w:hAnsi="Cambria"/>
              </w:rPr>
              <w:t xml:space="preserve"> (P, S, V)</w:t>
            </w:r>
          </w:p>
        </w:tc>
        <w:tc>
          <w:tcPr>
            <w:tcW w:w="9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C1AB3A" w14:textId="77777777" w:rsidR="00C5791B" w:rsidRPr="006067DD" w:rsidRDefault="00C5791B" w:rsidP="00A16102">
            <w:pPr>
              <w:autoSpaceDE w:val="0"/>
              <w:autoSpaceDN w:val="0"/>
              <w:adjustRightInd w:val="0"/>
              <w:spacing w:after="0"/>
              <w:jc w:val="center"/>
              <w:rPr>
                <w:rFonts w:ascii="Cambria" w:hAnsi="Cambria"/>
              </w:rPr>
            </w:pPr>
            <w:r w:rsidRPr="006067DD">
              <w:rPr>
                <w:rFonts w:ascii="Cambria" w:hAnsi="Cambria"/>
              </w:rPr>
              <w:t xml:space="preserve">1. </w:t>
            </w:r>
            <w:r>
              <w:rPr>
                <w:rFonts w:ascii="Cambria" w:hAnsi="Cambria"/>
              </w:rPr>
              <w:t>–</w:t>
            </w:r>
            <w:r w:rsidRPr="006067DD">
              <w:rPr>
                <w:rFonts w:ascii="Cambria" w:hAnsi="Cambria"/>
              </w:rPr>
              <w:t xml:space="preserve"> 4.</w:t>
            </w:r>
          </w:p>
        </w:tc>
        <w:tc>
          <w:tcPr>
            <w:tcW w:w="8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D29515" w14:textId="77777777" w:rsidR="00C5791B" w:rsidRPr="006067DD" w:rsidRDefault="00C5791B" w:rsidP="00A16102">
            <w:pPr>
              <w:autoSpaceDE w:val="0"/>
              <w:autoSpaceDN w:val="0"/>
              <w:adjustRightInd w:val="0"/>
              <w:spacing w:after="0"/>
              <w:jc w:val="center"/>
              <w:rPr>
                <w:rFonts w:ascii="Cambria" w:hAnsi="Cambria"/>
              </w:rPr>
            </w:pPr>
            <w:r>
              <w:rPr>
                <w:rFonts w:ascii="Cambria" w:hAnsi="Cambria"/>
              </w:rPr>
              <w:t>17</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AE0545" w14:textId="77777777" w:rsidR="00C5791B" w:rsidRPr="006067DD" w:rsidRDefault="00C5791B" w:rsidP="00A16102">
            <w:pPr>
              <w:autoSpaceDE w:val="0"/>
              <w:autoSpaceDN w:val="0"/>
              <w:adjustRightInd w:val="0"/>
              <w:spacing w:after="0"/>
              <w:jc w:val="center"/>
              <w:rPr>
                <w:rFonts w:ascii="Cambria" w:hAnsi="Cambria"/>
              </w:rPr>
            </w:pPr>
            <w:r>
              <w:rPr>
                <w:rFonts w:ascii="Cambria" w:hAnsi="Cambria"/>
              </w:rPr>
              <w:t>0,6</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0CFC36" w14:textId="77777777" w:rsidR="00C5791B" w:rsidRPr="006067DD" w:rsidRDefault="00C5791B" w:rsidP="00A16102">
            <w:pPr>
              <w:autoSpaceDE w:val="0"/>
              <w:autoSpaceDN w:val="0"/>
              <w:adjustRightInd w:val="0"/>
              <w:spacing w:after="0"/>
              <w:jc w:val="center"/>
              <w:rPr>
                <w:rFonts w:ascii="Cambria" w:hAnsi="Cambria"/>
              </w:rPr>
            </w:pPr>
            <w:r>
              <w:rPr>
                <w:rFonts w:ascii="Cambria" w:hAnsi="Cambria"/>
              </w:rPr>
              <w:t>0%</w:t>
            </w:r>
          </w:p>
        </w:tc>
      </w:tr>
      <w:tr w:rsidR="00C5791B" w:rsidRPr="006067DD" w14:paraId="0FA74733" w14:textId="77777777" w:rsidTr="00541A6F">
        <w:tc>
          <w:tcPr>
            <w:tcW w:w="2510" w:type="dxa"/>
            <w:vMerge/>
            <w:tcBorders>
              <w:top w:val="single" w:sz="8" w:space="0" w:color="000000"/>
              <w:left w:val="single" w:sz="8" w:space="0" w:color="000000"/>
              <w:bottom w:val="single" w:sz="8" w:space="0" w:color="000000"/>
              <w:right w:val="single" w:sz="8" w:space="0" w:color="000000"/>
            </w:tcBorders>
            <w:vAlign w:val="center"/>
            <w:hideMark/>
          </w:tcPr>
          <w:p w14:paraId="3CA3E457" w14:textId="77777777" w:rsidR="00C5791B" w:rsidRPr="006067DD" w:rsidRDefault="00C5791B" w:rsidP="00C5791B">
            <w:pPr>
              <w:autoSpaceDE w:val="0"/>
              <w:autoSpaceDN w:val="0"/>
              <w:adjustRightInd w:val="0"/>
              <w:spacing w:after="0"/>
              <w:rPr>
                <w:rFonts w:ascii="Cambria" w:hAnsi="Cambria"/>
              </w:rPr>
            </w:pPr>
          </w:p>
        </w:tc>
        <w:tc>
          <w:tcPr>
            <w:tcW w:w="25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7BB5B8"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t>pismeni radovi (seminarski)</w:t>
            </w:r>
          </w:p>
        </w:tc>
        <w:tc>
          <w:tcPr>
            <w:tcW w:w="9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F74511" w14:textId="77777777" w:rsidR="00C5791B" w:rsidRPr="006067DD" w:rsidRDefault="00C5791B" w:rsidP="00A16102">
            <w:pPr>
              <w:autoSpaceDE w:val="0"/>
              <w:autoSpaceDN w:val="0"/>
              <w:adjustRightInd w:val="0"/>
              <w:spacing w:after="0"/>
              <w:jc w:val="center"/>
              <w:rPr>
                <w:rFonts w:ascii="Cambria" w:hAnsi="Cambria"/>
              </w:rPr>
            </w:pPr>
            <w:r w:rsidRPr="006067DD">
              <w:rPr>
                <w:rFonts w:ascii="Cambria" w:hAnsi="Cambria"/>
              </w:rPr>
              <w:t xml:space="preserve">1. </w:t>
            </w:r>
            <w:r>
              <w:rPr>
                <w:rFonts w:ascii="Cambria" w:hAnsi="Cambria"/>
              </w:rPr>
              <w:t>–</w:t>
            </w:r>
            <w:r w:rsidRPr="006067DD">
              <w:rPr>
                <w:rFonts w:ascii="Cambria" w:hAnsi="Cambria"/>
              </w:rPr>
              <w:t xml:space="preserve"> 4.</w:t>
            </w:r>
          </w:p>
        </w:tc>
        <w:tc>
          <w:tcPr>
            <w:tcW w:w="8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213BF8" w14:textId="1C9D88E5" w:rsidR="00C5791B" w:rsidRPr="006067DD" w:rsidRDefault="00C5791B" w:rsidP="00A16102">
            <w:pPr>
              <w:autoSpaceDE w:val="0"/>
              <w:autoSpaceDN w:val="0"/>
              <w:adjustRightInd w:val="0"/>
              <w:spacing w:after="0"/>
              <w:jc w:val="center"/>
              <w:rPr>
                <w:rFonts w:ascii="Cambria" w:hAnsi="Cambria"/>
              </w:rPr>
            </w:pPr>
            <w:r>
              <w:rPr>
                <w:rFonts w:ascii="Cambria" w:hAnsi="Cambria"/>
              </w:rPr>
              <w:t>30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068C0A" w14:textId="62998D56" w:rsidR="00C5791B" w:rsidRPr="006067DD" w:rsidRDefault="00C5791B" w:rsidP="00A16102">
            <w:pPr>
              <w:autoSpaceDE w:val="0"/>
              <w:autoSpaceDN w:val="0"/>
              <w:adjustRightInd w:val="0"/>
              <w:spacing w:after="0"/>
              <w:jc w:val="center"/>
              <w:rPr>
                <w:rFonts w:ascii="Cambria" w:hAnsi="Cambria"/>
              </w:rPr>
            </w:pPr>
            <w:r>
              <w:rPr>
                <w:rFonts w:ascii="Cambria" w:hAnsi="Cambria"/>
              </w:rPr>
              <w:t>1</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37182D" w14:textId="2DEB7C7B" w:rsidR="00C5791B" w:rsidRPr="006067DD" w:rsidRDefault="00C5791B" w:rsidP="00A16102">
            <w:pPr>
              <w:autoSpaceDE w:val="0"/>
              <w:autoSpaceDN w:val="0"/>
              <w:adjustRightInd w:val="0"/>
              <w:spacing w:after="0"/>
              <w:jc w:val="center"/>
              <w:rPr>
                <w:rFonts w:ascii="Cambria" w:hAnsi="Cambria"/>
              </w:rPr>
            </w:pPr>
            <w:r w:rsidRPr="006067DD">
              <w:rPr>
                <w:rFonts w:ascii="Cambria" w:hAnsi="Cambria"/>
              </w:rPr>
              <w:t>2</w:t>
            </w:r>
            <w:r w:rsidR="0081465A">
              <w:rPr>
                <w:rFonts w:ascii="Cambria" w:hAnsi="Cambria"/>
              </w:rPr>
              <w:t>0</w:t>
            </w:r>
            <w:r>
              <w:rPr>
                <w:rFonts w:ascii="Cambria" w:hAnsi="Cambria"/>
              </w:rPr>
              <w:t>%</w:t>
            </w:r>
          </w:p>
        </w:tc>
      </w:tr>
      <w:tr w:rsidR="00C5791B" w:rsidRPr="006067DD" w14:paraId="5D0F82A5" w14:textId="77777777" w:rsidTr="00541A6F">
        <w:tc>
          <w:tcPr>
            <w:tcW w:w="2510" w:type="dxa"/>
            <w:vMerge/>
            <w:tcBorders>
              <w:top w:val="single" w:sz="8" w:space="0" w:color="000000"/>
              <w:left w:val="single" w:sz="8" w:space="0" w:color="000000"/>
              <w:bottom w:val="single" w:sz="8" w:space="0" w:color="000000"/>
              <w:right w:val="single" w:sz="8" w:space="0" w:color="000000"/>
            </w:tcBorders>
            <w:vAlign w:val="center"/>
            <w:hideMark/>
          </w:tcPr>
          <w:p w14:paraId="1F6322A1" w14:textId="77777777" w:rsidR="00C5791B" w:rsidRPr="006067DD" w:rsidRDefault="00C5791B" w:rsidP="00C5791B">
            <w:pPr>
              <w:autoSpaceDE w:val="0"/>
              <w:autoSpaceDN w:val="0"/>
              <w:adjustRightInd w:val="0"/>
              <w:spacing w:after="0"/>
              <w:rPr>
                <w:rFonts w:ascii="Cambria" w:hAnsi="Cambria"/>
              </w:rPr>
            </w:pPr>
          </w:p>
        </w:tc>
        <w:tc>
          <w:tcPr>
            <w:tcW w:w="25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344FAF"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t xml:space="preserve">usmena izlaganja </w:t>
            </w:r>
          </w:p>
        </w:tc>
        <w:tc>
          <w:tcPr>
            <w:tcW w:w="9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E1B435" w14:textId="77777777" w:rsidR="00C5791B" w:rsidRPr="006067DD" w:rsidRDefault="00C5791B" w:rsidP="00A16102">
            <w:pPr>
              <w:autoSpaceDE w:val="0"/>
              <w:autoSpaceDN w:val="0"/>
              <w:adjustRightInd w:val="0"/>
              <w:spacing w:after="0"/>
              <w:jc w:val="center"/>
              <w:rPr>
                <w:rFonts w:ascii="Cambria" w:hAnsi="Cambria"/>
              </w:rPr>
            </w:pPr>
            <w:r w:rsidRPr="006067DD">
              <w:rPr>
                <w:rFonts w:ascii="Cambria" w:hAnsi="Cambria"/>
              </w:rPr>
              <w:t xml:space="preserve">1. </w:t>
            </w:r>
            <w:r>
              <w:rPr>
                <w:rFonts w:ascii="Cambria" w:hAnsi="Cambria"/>
              </w:rPr>
              <w:t>–</w:t>
            </w:r>
            <w:r w:rsidRPr="006067DD">
              <w:rPr>
                <w:rFonts w:ascii="Cambria" w:hAnsi="Cambria"/>
              </w:rPr>
              <w:t xml:space="preserve"> 4.</w:t>
            </w:r>
          </w:p>
        </w:tc>
        <w:tc>
          <w:tcPr>
            <w:tcW w:w="8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CB219B" w14:textId="77777777" w:rsidR="00C5791B" w:rsidRPr="006067DD" w:rsidRDefault="00C5791B" w:rsidP="00A16102">
            <w:pPr>
              <w:autoSpaceDE w:val="0"/>
              <w:autoSpaceDN w:val="0"/>
              <w:adjustRightInd w:val="0"/>
              <w:spacing w:after="0"/>
              <w:jc w:val="center"/>
              <w:rPr>
                <w:rFonts w:ascii="Cambria" w:hAnsi="Cambria"/>
              </w:rPr>
            </w:pPr>
            <w:r>
              <w:rPr>
                <w:rFonts w:ascii="Cambria" w:hAnsi="Cambria"/>
              </w:rPr>
              <w:t>13</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D514AA" w14:textId="77777777" w:rsidR="00C5791B" w:rsidRPr="006067DD" w:rsidRDefault="00C5791B" w:rsidP="00A16102">
            <w:pPr>
              <w:autoSpaceDE w:val="0"/>
              <w:autoSpaceDN w:val="0"/>
              <w:adjustRightInd w:val="0"/>
              <w:spacing w:after="0"/>
              <w:jc w:val="center"/>
              <w:rPr>
                <w:rFonts w:ascii="Cambria" w:hAnsi="Cambria"/>
              </w:rPr>
            </w:pPr>
            <w:r>
              <w:rPr>
                <w:rFonts w:ascii="Cambria" w:hAnsi="Cambria"/>
              </w:rPr>
              <w:t>0,4</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86CA66" w14:textId="3E13392D" w:rsidR="00C5791B" w:rsidRPr="006067DD" w:rsidRDefault="00C5791B" w:rsidP="00A16102">
            <w:pPr>
              <w:autoSpaceDE w:val="0"/>
              <w:autoSpaceDN w:val="0"/>
              <w:adjustRightInd w:val="0"/>
              <w:spacing w:after="0"/>
              <w:jc w:val="center"/>
              <w:rPr>
                <w:rFonts w:ascii="Cambria" w:hAnsi="Cambria"/>
              </w:rPr>
            </w:pPr>
            <w:r>
              <w:rPr>
                <w:rFonts w:ascii="Cambria" w:hAnsi="Cambria"/>
              </w:rPr>
              <w:t>3</w:t>
            </w:r>
            <w:r w:rsidRPr="006067DD">
              <w:rPr>
                <w:rFonts w:ascii="Cambria" w:hAnsi="Cambria"/>
              </w:rPr>
              <w:t>0</w:t>
            </w:r>
            <w:r>
              <w:rPr>
                <w:rFonts w:ascii="Cambria" w:hAnsi="Cambria"/>
              </w:rPr>
              <w:t>%</w:t>
            </w:r>
          </w:p>
        </w:tc>
      </w:tr>
      <w:tr w:rsidR="00C5791B" w:rsidRPr="006067DD" w14:paraId="19E27B80" w14:textId="77777777" w:rsidTr="00541A6F">
        <w:tc>
          <w:tcPr>
            <w:tcW w:w="2510" w:type="dxa"/>
            <w:vMerge/>
            <w:tcBorders>
              <w:top w:val="single" w:sz="8" w:space="0" w:color="000000"/>
              <w:left w:val="single" w:sz="8" w:space="0" w:color="000000"/>
              <w:bottom w:val="single" w:sz="8" w:space="0" w:color="000000"/>
              <w:right w:val="single" w:sz="8" w:space="0" w:color="000000"/>
            </w:tcBorders>
            <w:vAlign w:val="center"/>
            <w:hideMark/>
          </w:tcPr>
          <w:p w14:paraId="3713DABE" w14:textId="77777777" w:rsidR="00C5791B" w:rsidRPr="006067DD" w:rsidRDefault="00C5791B" w:rsidP="00C5791B">
            <w:pPr>
              <w:autoSpaceDE w:val="0"/>
              <w:autoSpaceDN w:val="0"/>
              <w:adjustRightInd w:val="0"/>
              <w:spacing w:after="0"/>
              <w:rPr>
                <w:rFonts w:ascii="Cambria" w:hAnsi="Cambria"/>
              </w:rPr>
            </w:pPr>
          </w:p>
        </w:tc>
        <w:tc>
          <w:tcPr>
            <w:tcW w:w="25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BB8CF5"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t>samostalni zadatak</w:t>
            </w:r>
          </w:p>
        </w:tc>
        <w:tc>
          <w:tcPr>
            <w:tcW w:w="9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1B55FE" w14:textId="77777777" w:rsidR="00C5791B" w:rsidRPr="006067DD" w:rsidRDefault="00C5791B" w:rsidP="00A16102">
            <w:pPr>
              <w:autoSpaceDE w:val="0"/>
              <w:autoSpaceDN w:val="0"/>
              <w:adjustRightInd w:val="0"/>
              <w:spacing w:after="0"/>
              <w:jc w:val="center"/>
              <w:rPr>
                <w:rFonts w:ascii="Cambria" w:hAnsi="Cambria"/>
              </w:rPr>
            </w:pPr>
            <w:r w:rsidRPr="006067DD">
              <w:rPr>
                <w:rFonts w:ascii="Cambria" w:hAnsi="Cambria"/>
              </w:rPr>
              <w:t xml:space="preserve">1. </w:t>
            </w:r>
            <w:r>
              <w:rPr>
                <w:rFonts w:ascii="Cambria" w:hAnsi="Cambria"/>
              </w:rPr>
              <w:t>–</w:t>
            </w:r>
            <w:r w:rsidRPr="006067DD">
              <w:rPr>
                <w:rFonts w:ascii="Cambria" w:hAnsi="Cambria"/>
              </w:rPr>
              <w:t xml:space="preserve"> 4.</w:t>
            </w:r>
          </w:p>
        </w:tc>
        <w:tc>
          <w:tcPr>
            <w:tcW w:w="8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BEB396" w14:textId="77777777" w:rsidR="00C5791B" w:rsidRPr="006067DD" w:rsidRDefault="00C5791B" w:rsidP="00A16102">
            <w:pPr>
              <w:autoSpaceDE w:val="0"/>
              <w:autoSpaceDN w:val="0"/>
              <w:adjustRightInd w:val="0"/>
              <w:spacing w:after="0"/>
              <w:jc w:val="center"/>
              <w:rPr>
                <w:rFonts w:ascii="Cambria" w:hAnsi="Cambria"/>
              </w:rPr>
            </w:pPr>
            <w:r>
              <w:rPr>
                <w:rFonts w:ascii="Cambria" w:hAnsi="Cambria"/>
              </w:rPr>
              <w:t>30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FC51D0" w14:textId="37CFF568" w:rsidR="00C5791B" w:rsidRPr="006067DD" w:rsidRDefault="00C5791B" w:rsidP="00A16102">
            <w:pPr>
              <w:autoSpaceDE w:val="0"/>
              <w:autoSpaceDN w:val="0"/>
              <w:adjustRightInd w:val="0"/>
              <w:spacing w:after="0"/>
              <w:jc w:val="center"/>
              <w:rPr>
                <w:rFonts w:ascii="Cambria" w:hAnsi="Cambria"/>
              </w:rPr>
            </w:pPr>
            <w:r>
              <w:rPr>
                <w:rFonts w:ascii="Cambria" w:hAnsi="Cambria"/>
              </w:rPr>
              <w:t>1</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DB8DF9" w14:textId="0285398F" w:rsidR="00C5791B" w:rsidRPr="006067DD" w:rsidRDefault="00C5791B" w:rsidP="00A16102">
            <w:pPr>
              <w:autoSpaceDE w:val="0"/>
              <w:autoSpaceDN w:val="0"/>
              <w:adjustRightInd w:val="0"/>
              <w:spacing w:after="0"/>
              <w:jc w:val="center"/>
              <w:rPr>
                <w:rFonts w:ascii="Cambria" w:hAnsi="Cambria"/>
              </w:rPr>
            </w:pPr>
            <w:r>
              <w:rPr>
                <w:rFonts w:ascii="Cambria" w:hAnsi="Cambria"/>
              </w:rPr>
              <w:t>5</w:t>
            </w:r>
            <w:r w:rsidRPr="006067DD">
              <w:rPr>
                <w:rFonts w:ascii="Cambria" w:hAnsi="Cambria"/>
              </w:rPr>
              <w:t>0</w:t>
            </w:r>
            <w:r>
              <w:rPr>
                <w:rFonts w:ascii="Cambria" w:hAnsi="Cambria"/>
              </w:rPr>
              <w:t>%</w:t>
            </w:r>
          </w:p>
        </w:tc>
      </w:tr>
      <w:tr w:rsidR="00C5791B" w:rsidRPr="006067DD" w14:paraId="27CCAEA2" w14:textId="77777777" w:rsidTr="00541A6F">
        <w:tc>
          <w:tcPr>
            <w:tcW w:w="2510" w:type="dxa"/>
            <w:vMerge/>
            <w:tcBorders>
              <w:top w:val="single" w:sz="8" w:space="0" w:color="000000"/>
              <w:left w:val="single" w:sz="8" w:space="0" w:color="000000"/>
              <w:bottom w:val="single" w:sz="8" w:space="0" w:color="000000"/>
              <w:right w:val="single" w:sz="8" w:space="0" w:color="000000"/>
            </w:tcBorders>
            <w:vAlign w:val="center"/>
            <w:hideMark/>
          </w:tcPr>
          <w:p w14:paraId="20A8A2A9" w14:textId="77777777" w:rsidR="00C5791B" w:rsidRPr="006067DD" w:rsidRDefault="00C5791B" w:rsidP="00C5791B">
            <w:pPr>
              <w:autoSpaceDE w:val="0"/>
              <w:autoSpaceDN w:val="0"/>
              <w:adjustRightInd w:val="0"/>
              <w:spacing w:after="0"/>
              <w:rPr>
                <w:rFonts w:ascii="Cambria" w:hAnsi="Cambria"/>
              </w:rPr>
            </w:pPr>
          </w:p>
        </w:tc>
        <w:tc>
          <w:tcPr>
            <w:tcW w:w="355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74F9FA"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t>Ukupno</w:t>
            </w:r>
          </w:p>
        </w:tc>
        <w:tc>
          <w:tcPr>
            <w:tcW w:w="8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A6915D" w14:textId="77777777" w:rsidR="00C5791B" w:rsidRPr="006067DD" w:rsidRDefault="00C5791B" w:rsidP="00C5791B">
            <w:pPr>
              <w:autoSpaceDE w:val="0"/>
              <w:autoSpaceDN w:val="0"/>
              <w:adjustRightInd w:val="0"/>
              <w:spacing w:after="0"/>
              <w:jc w:val="center"/>
              <w:rPr>
                <w:rFonts w:ascii="Cambria" w:hAnsi="Cambria"/>
              </w:rPr>
            </w:pPr>
            <w:r>
              <w:rPr>
                <w:rFonts w:ascii="Cambria" w:hAnsi="Cambria"/>
              </w:rPr>
              <w:t>90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235056" w14:textId="77777777" w:rsidR="00C5791B" w:rsidRPr="006067DD" w:rsidRDefault="00C5791B" w:rsidP="00C5791B">
            <w:pPr>
              <w:autoSpaceDE w:val="0"/>
              <w:autoSpaceDN w:val="0"/>
              <w:adjustRightInd w:val="0"/>
              <w:spacing w:after="0"/>
              <w:jc w:val="center"/>
              <w:rPr>
                <w:rFonts w:ascii="Cambria" w:hAnsi="Cambria"/>
              </w:rPr>
            </w:pPr>
            <w:r w:rsidRPr="006067DD">
              <w:rPr>
                <w:rFonts w:ascii="Cambria" w:hAnsi="Cambria"/>
              </w:rPr>
              <w:t>3</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CDD762" w14:textId="4BFDDDFE" w:rsidR="00C5791B" w:rsidRPr="006067DD" w:rsidRDefault="00C5791B" w:rsidP="00C5791B">
            <w:pPr>
              <w:autoSpaceDE w:val="0"/>
              <w:autoSpaceDN w:val="0"/>
              <w:adjustRightInd w:val="0"/>
              <w:spacing w:after="0"/>
              <w:jc w:val="center"/>
              <w:rPr>
                <w:rFonts w:ascii="Cambria" w:hAnsi="Cambria"/>
              </w:rPr>
            </w:pPr>
            <w:r w:rsidRPr="006067DD">
              <w:rPr>
                <w:rFonts w:ascii="Cambria" w:hAnsi="Cambria"/>
              </w:rPr>
              <w:t>100</w:t>
            </w:r>
            <w:r>
              <w:rPr>
                <w:rFonts w:ascii="Cambria" w:hAnsi="Cambria"/>
              </w:rPr>
              <w:t>%</w:t>
            </w:r>
          </w:p>
        </w:tc>
      </w:tr>
      <w:tr w:rsidR="00C5791B" w:rsidRPr="006067DD" w14:paraId="3F916E11" w14:textId="77777777" w:rsidTr="00541A6F">
        <w:tc>
          <w:tcPr>
            <w:tcW w:w="2510" w:type="dxa"/>
            <w:vMerge/>
            <w:tcBorders>
              <w:top w:val="single" w:sz="8" w:space="0" w:color="000000"/>
              <w:left w:val="single" w:sz="8" w:space="0" w:color="000000"/>
              <w:bottom w:val="single" w:sz="8" w:space="0" w:color="000000"/>
              <w:right w:val="single" w:sz="8" w:space="0" w:color="000000"/>
            </w:tcBorders>
            <w:vAlign w:val="center"/>
            <w:hideMark/>
          </w:tcPr>
          <w:p w14:paraId="72544322" w14:textId="77777777" w:rsidR="00C5791B" w:rsidRPr="006067DD" w:rsidRDefault="00C5791B" w:rsidP="00C5791B">
            <w:pPr>
              <w:autoSpaceDE w:val="0"/>
              <w:autoSpaceDN w:val="0"/>
              <w:adjustRightInd w:val="0"/>
              <w:spacing w:after="0"/>
              <w:rPr>
                <w:rFonts w:ascii="Cambria" w:hAnsi="Cambria"/>
              </w:rPr>
            </w:pPr>
          </w:p>
        </w:tc>
        <w:tc>
          <w:tcPr>
            <w:tcW w:w="6694"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AB32A6" w14:textId="77777777" w:rsidR="0081465A" w:rsidRPr="0081465A" w:rsidRDefault="0081465A" w:rsidP="0081465A">
            <w:pPr>
              <w:autoSpaceDE w:val="0"/>
              <w:autoSpaceDN w:val="0"/>
              <w:adjustRightInd w:val="0"/>
              <w:spacing w:after="0"/>
              <w:rPr>
                <w:rFonts w:ascii="Cambria" w:hAnsi="Cambria"/>
              </w:rPr>
            </w:pPr>
            <w:r w:rsidRPr="0081465A">
              <w:rPr>
                <w:rFonts w:ascii="Cambria" w:hAnsi="Cambria"/>
              </w:rPr>
              <w:t xml:space="preserve">Dodatna pojašnjenja (kriteriji ocjenjivanja): </w:t>
            </w:r>
          </w:p>
          <w:p w14:paraId="08C30BB6" w14:textId="77777777" w:rsidR="0081465A" w:rsidRPr="0081465A" w:rsidRDefault="0081465A" w:rsidP="0081465A">
            <w:pPr>
              <w:autoSpaceDE w:val="0"/>
              <w:autoSpaceDN w:val="0"/>
              <w:adjustRightInd w:val="0"/>
              <w:spacing w:after="0"/>
              <w:rPr>
                <w:rFonts w:ascii="Cambria" w:hAnsi="Cambria"/>
              </w:rPr>
            </w:pPr>
            <w:r w:rsidRPr="0081465A">
              <w:rPr>
                <w:rFonts w:ascii="Cambria" w:hAnsi="Cambria"/>
              </w:rPr>
              <w:t xml:space="preserve">Aktivnost u nastavi ocjenjuje se na sljedeći način: </w:t>
            </w:r>
          </w:p>
          <w:p w14:paraId="3DA4ECE8" w14:textId="77777777" w:rsidR="0081465A" w:rsidRPr="0081465A" w:rsidRDefault="0081465A" w:rsidP="0081465A">
            <w:pPr>
              <w:autoSpaceDE w:val="0"/>
              <w:autoSpaceDN w:val="0"/>
              <w:adjustRightInd w:val="0"/>
              <w:spacing w:after="0"/>
              <w:rPr>
                <w:rFonts w:ascii="Cambria" w:hAnsi="Cambria"/>
              </w:rPr>
            </w:pPr>
            <w:r w:rsidRPr="0081465A">
              <w:rPr>
                <w:rFonts w:ascii="Cambria" w:hAnsi="Cambria"/>
              </w:rPr>
              <w:t xml:space="preserve">0% = izostanci premašuju dozvoljenih 30% </w:t>
            </w:r>
          </w:p>
          <w:p w14:paraId="7B214510" w14:textId="77777777" w:rsidR="0081465A" w:rsidRPr="0081465A" w:rsidRDefault="0081465A" w:rsidP="0081465A">
            <w:pPr>
              <w:autoSpaceDE w:val="0"/>
              <w:autoSpaceDN w:val="0"/>
              <w:adjustRightInd w:val="0"/>
              <w:spacing w:after="0"/>
              <w:rPr>
                <w:rFonts w:ascii="Cambria" w:hAnsi="Cambria"/>
              </w:rPr>
            </w:pPr>
            <w:r w:rsidRPr="0081465A">
              <w:rPr>
                <w:rFonts w:ascii="Cambria" w:hAnsi="Cambria"/>
              </w:rPr>
              <w:lastRenderedPageBreak/>
              <w:t xml:space="preserve">5% = studentica/studenta koncentrirano prati nastavni proces te ponekad samoinicijativno sudjeluje u radu </w:t>
            </w:r>
          </w:p>
          <w:p w14:paraId="46636D46" w14:textId="77777777" w:rsidR="0081465A" w:rsidRPr="0081465A" w:rsidRDefault="0081465A" w:rsidP="0081465A">
            <w:pPr>
              <w:autoSpaceDE w:val="0"/>
              <w:autoSpaceDN w:val="0"/>
              <w:adjustRightInd w:val="0"/>
              <w:spacing w:after="0"/>
              <w:rPr>
                <w:rFonts w:ascii="Cambria" w:hAnsi="Cambria"/>
              </w:rPr>
            </w:pPr>
            <w:r w:rsidRPr="0081465A">
              <w:rPr>
                <w:rFonts w:ascii="Cambria" w:hAnsi="Cambria"/>
              </w:rPr>
              <w:t xml:space="preserve">10% = pripremljeno dolazi na nastavu i aktivno sudjeluje u nastavnom procesu te izražava visoki stupanj motiviranosti u nastavi, konzultira relevantnu literaturu, redovito ispunjava dogovorene obveze, daje konstruktivne prijedloge i originalne ideje u vezi tema kolegija. </w:t>
            </w:r>
          </w:p>
          <w:p w14:paraId="6F63F702" w14:textId="77777777" w:rsidR="0081465A" w:rsidRPr="0081465A" w:rsidRDefault="0081465A" w:rsidP="0081465A">
            <w:pPr>
              <w:autoSpaceDE w:val="0"/>
              <w:autoSpaceDN w:val="0"/>
              <w:adjustRightInd w:val="0"/>
              <w:spacing w:after="0"/>
              <w:rPr>
                <w:rFonts w:ascii="Cambria" w:hAnsi="Cambria"/>
              </w:rPr>
            </w:pPr>
            <w:r w:rsidRPr="0081465A">
              <w:rPr>
                <w:rFonts w:ascii="Cambria" w:hAnsi="Cambria"/>
              </w:rPr>
              <w:t>Seminarski rad vrednuje se zasebno u pismenom i usmenom dijelu na sljedeći način:</w:t>
            </w:r>
          </w:p>
          <w:p w14:paraId="69080D19" w14:textId="77777777" w:rsidR="0081465A" w:rsidRPr="0081465A" w:rsidRDefault="0081465A" w:rsidP="0081465A">
            <w:pPr>
              <w:autoSpaceDE w:val="0"/>
              <w:autoSpaceDN w:val="0"/>
              <w:adjustRightInd w:val="0"/>
              <w:spacing w:after="0"/>
              <w:rPr>
                <w:rFonts w:ascii="Cambria" w:hAnsi="Cambria"/>
              </w:rPr>
            </w:pPr>
            <w:r w:rsidRPr="0081465A">
              <w:rPr>
                <w:rFonts w:ascii="Cambria" w:hAnsi="Cambria"/>
              </w:rPr>
              <w:t xml:space="preserve">a) Pismeni dio:  </w:t>
            </w:r>
          </w:p>
          <w:p w14:paraId="74EB5E35" w14:textId="77777777" w:rsidR="0081465A" w:rsidRPr="0081465A" w:rsidRDefault="0081465A" w:rsidP="0081465A">
            <w:pPr>
              <w:autoSpaceDE w:val="0"/>
              <w:autoSpaceDN w:val="0"/>
              <w:adjustRightInd w:val="0"/>
              <w:spacing w:after="0"/>
              <w:rPr>
                <w:rFonts w:ascii="Cambria" w:hAnsi="Cambria"/>
              </w:rPr>
            </w:pPr>
            <w:r w:rsidRPr="0081465A">
              <w:rPr>
                <w:rFonts w:ascii="Cambria" w:hAnsi="Cambria"/>
              </w:rPr>
              <w:t xml:space="preserve">0%  seminarski rad nije predan ili nisu zadovoljeni minimalni kriteriji seminarskog rada s obzirom na strukturu, sadržaj, literaturu i jezik izražavanja </w:t>
            </w:r>
          </w:p>
          <w:p w14:paraId="3E42F164" w14:textId="6043733C" w:rsidR="0081465A" w:rsidRPr="0081465A" w:rsidRDefault="0081465A" w:rsidP="0081465A">
            <w:pPr>
              <w:autoSpaceDE w:val="0"/>
              <w:autoSpaceDN w:val="0"/>
              <w:adjustRightInd w:val="0"/>
              <w:spacing w:after="0"/>
              <w:rPr>
                <w:rFonts w:ascii="Cambria" w:hAnsi="Cambria"/>
              </w:rPr>
            </w:pPr>
            <w:r w:rsidRPr="0081465A">
              <w:rPr>
                <w:rFonts w:ascii="Cambria" w:hAnsi="Cambria"/>
              </w:rPr>
              <w:t>20%  seminar je izvrstan: jasna struktura, sadržaj je adekvatno prezentiran s pojedinačnim vlastitim osvrtom, literatura je bogata/korišteni vlastiti podaci dobiveni internetskim pretraživanjem, ispravno pismeno izražavanje.</w:t>
            </w:r>
          </w:p>
          <w:p w14:paraId="29335635" w14:textId="77777777" w:rsidR="0081465A" w:rsidRPr="0081465A" w:rsidRDefault="0081465A" w:rsidP="0081465A">
            <w:pPr>
              <w:autoSpaceDE w:val="0"/>
              <w:autoSpaceDN w:val="0"/>
              <w:adjustRightInd w:val="0"/>
              <w:spacing w:after="0"/>
              <w:rPr>
                <w:rFonts w:ascii="Cambria" w:hAnsi="Cambria"/>
              </w:rPr>
            </w:pPr>
            <w:r w:rsidRPr="0081465A">
              <w:rPr>
                <w:rFonts w:ascii="Cambria" w:hAnsi="Cambria"/>
              </w:rPr>
              <w:t>b) Usmeni dio:</w:t>
            </w:r>
          </w:p>
          <w:p w14:paraId="317EF0AB" w14:textId="77777777" w:rsidR="0081465A" w:rsidRPr="0081465A" w:rsidRDefault="0081465A" w:rsidP="0081465A">
            <w:pPr>
              <w:autoSpaceDE w:val="0"/>
              <w:autoSpaceDN w:val="0"/>
              <w:adjustRightInd w:val="0"/>
              <w:spacing w:after="0"/>
              <w:rPr>
                <w:rFonts w:ascii="Cambria" w:hAnsi="Cambria"/>
              </w:rPr>
            </w:pPr>
            <w:r w:rsidRPr="0081465A">
              <w:rPr>
                <w:rFonts w:ascii="Cambria" w:hAnsi="Cambria"/>
              </w:rPr>
              <w:t>0%  seminarski rad nije prezentiran u zadanom terminu</w:t>
            </w:r>
          </w:p>
          <w:p w14:paraId="6DE3998C" w14:textId="77777777" w:rsidR="0081465A" w:rsidRPr="0081465A" w:rsidRDefault="0081465A" w:rsidP="0081465A">
            <w:pPr>
              <w:autoSpaceDE w:val="0"/>
              <w:autoSpaceDN w:val="0"/>
              <w:adjustRightInd w:val="0"/>
              <w:spacing w:after="0"/>
              <w:rPr>
                <w:rFonts w:ascii="Cambria" w:hAnsi="Cambria"/>
              </w:rPr>
            </w:pPr>
            <w:r w:rsidRPr="0081465A">
              <w:rPr>
                <w:rFonts w:ascii="Cambria" w:hAnsi="Cambria"/>
              </w:rPr>
              <w:t xml:space="preserve">20% prezentacija je izvrsna, korektna, jasna i precizna prezentacija te sadrži osobni kritički osvrt. Studen/studentica pokazuje odlično znanje o temi. </w:t>
            </w:r>
          </w:p>
          <w:p w14:paraId="4F86905C" w14:textId="77777777" w:rsidR="0081465A" w:rsidRPr="0081465A" w:rsidRDefault="0081465A" w:rsidP="0081465A">
            <w:pPr>
              <w:autoSpaceDE w:val="0"/>
              <w:autoSpaceDN w:val="0"/>
              <w:adjustRightInd w:val="0"/>
              <w:spacing w:after="0"/>
              <w:rPr>
                <w:rFonts w:ascii="Cambria" w:hAnsi="Cambria"/>
              </w:rPr>
            </w:pPr>
            <w:r w:rsidRPr="0081465A">
              <w:rPr>
                <w:rFonts w:ascii="Cambria" w:hAnsi="Cambria"/>
              </w:rPr>
              <w:t xml:space="preserve">Student/studentica može ostvariti sve postotke od 0-20% za pismeni i usmeni dio seminara. Upute i kriteriji ocjenjivanja će biti objašnjeni na nastavi. </w:t>
            </w:r>
          </w:p>
          <w:p w14:paraId="7D0236C3" w14:textId="16A8A190" w:rsidR="0081465A" w:rsidRPr="0081465A" w:rsidRDefault="0081465A" w:rsidP="0081465A">
            <w:pPr>
              <w:autoSpaceDE w:val="0"/>
              <w:autoSpaceDN w:val="0"/>
              <w:adjustRightInd w:val="0"/>
              <w:spacing w:after="0"/>
              <w:rPr>
                <w:rFonts w:ascii="Cambria" w:hAnsi="Cambria"/>
              </w:rPr>
            </w:pPr>
            <w:r w:rsidRPr="0081465A">
              <w:rPr>
                <w:rFonts w:ascii="Cambria" w:hAnsi="Cambria"/>
              </w:rPr>
              <w:t xml:space="preserve">Student/studentica može ostvariti sve postotke od 0-20% za seminar i usmenu prezentaciju seminara. Upute i kriteriji ocjenjivanja će biti objašnjeni na nastavi. </w:t>
            </w:r>
          </w:p>
          <w:p w14:paraId="58FBC92E" w14:textId="77777777" w:rsidR="0081465A" w:rsidRPr="0081465A" w:rsidRDefault="0081465A" w:rsidP="0081465A">
            <w:pPr>
              <w:autoSpaceDE w:val="0"/>
              <w:autoSpaceDN w:val="0"/>
              <w:adjustRightInd w:val="0"/>
              <w:spacing w:after="0"/>
              <w:rPr>
                <w:rFonts w:ascii="Cambria" w:hAnsi="Cambria"/>
              </w:rPr>
            </w:pPr>
            <w:r w:rsidRPr="0081465A">
              <w:rPr>
                <w:rFonts w:ascii="Cambria" w:hAnsi="Cambria"/>
              </w:rPr>
              <w:t>Samostalni zadatak se ocjenjuje na sljedeći način:</w:t>
            </w:r>
          </w:p>
          <w:p w14:paraId="4E61CABE" w14:textId="77777777" w:rsidR="0081465A" w:rsidRPr="0081465A" w:rsidRDefault="0081465A" w:rsidP="0081465A">
            <w:pPr>
              <w:autoSpaceDE w:val="0"/>
              <w:autoSpaceDN w:val="0"/>
              <w:adjustRightInd w:val="0"/>
              <w:spacing w:after="0"/>
              <w:rPr>
                <w:rFonts w:ascii="Cambria" w:hAnsi="Cambria"/>
              </w:rPr>
            </w:pPr>
            <w:r w:rsidRPr="0081465A">
              <w:rPr>
                <w:rFonts w:ascii="Cambria" w:hAnsi="Cambria"/>
              </w:rPr>
              <w:t>0% zadatak nije predan ili nisu zadovoljeni minimalni kriteriji s obzirom na jezik, strukturu i sadržaj</w:t>
            </w:r>
          </w:p>
          <w:p w14:paraId="18ABBD7B" w14:textId="77777777" w:rsidR="0081465A" w:rsidRPr="0081465A" w:rsidRDefault="0081465A" w:rsidP="0081465A">
            <w:pPr>
              <w:autoSpaceDE w:val="0"/>
              <w:autoSpaceDN w:val="0"/>
              <w:adjustRightInd w:val="0"/>
              <w:spacing w:after="0"/>
              <w:rPr>
                <w:rFonts w:ascii="Cambria" w:hAnsi="Cambria"/>
              </w:rPr>
            </w:pPr>
            <w:r w:rsidRPr="0081465A">
              <w:rPr>
                <w:rFonts w:ascii="Cambria" w:hAnsi="Cambria"/>
              </w:rPr>
              <w:t xml:space="preserve">25% zadatak je odrađen polovično s obzirom na jezik, strukturu i sadržaj. </w:t>
            </w:r>
          </w:p>
          <w:p w14:paraId="0F90E516" w14:textId="77777777" w:rsidR="0081465A" w:rsidRPr="0081465A" w:rsidRDefault="0081465A" w:rsidP="0081465A">
            <w:pPr>
              <w:autoSpaceDE w:val="0"/>
              <w:autoSpaceDN w:val="0"/>
              <w:adjustRightInd w:val="0"/>
              <w:spacing w:after="0"/>
              <w:rPr>
                <w:rFonts w:ascii="Cambria" w:hAnsi="Cambria"/>
              </w:rPr>
            </w:pPr>
            <w:r w:rsidRPr="0081465A">
              <w:rPr>
                <w:rFonts w:ascii="Cambria" w:hAnsi="Cambria"/>
              </w:rPr>
              <w:t xml:space="preserve">50% zadatak je strukturno i jezično korektan te je sukladan zadanim uputama.  </w:t>
            </w:r>
          </w:p>
          <w:p w14:paraId="6960BF22" w14:textId="5E4ABFD7" w:rsidR="00C5791B" w:rsidRPr="006067DD" w:rsidRDefault="0081465A" w:rsidP="00C5791B">
            <w:pPr>
              <w:autoSpaceDE w:val="0"/>
              <w:autoSpaceDN w:val="0"/>
              <w:adjustRightInd w:val="0"/>
              <w:spacing w:after="0"/>
              <w:rPr>
                <w:rFonts w:ascii="Cambria" w:hAnsi="Cambria"/>
              </w:rPr>
            </w:pPr>
            <w:r w:rsidRPr="0081465A">
              <w:rPr>
                <w:rFonts w:ascii="Cambria" w:hAnsi="Cambria"/>
              </w:rPr>
              <w:t xml:space="preserve">Student/studentica može ostvariti sve postotke od 0-50%. Upute i kriteriji ocjenjivanja će biti objašnjeni na nastavi. </w:t>
            </w:r>
          </w:p>
        </w:tc>
      </w:tr>
      <w:tr w:rsidR="00C5791B" w:rsidRPr="006067DD" w14:paraId="630DDBB6" w14:textId="77777777" w:rsidTr="009C3E2D">
        <w:trPr>
          <w:trHeight w:val="2474"/>
        </w:trPr>
        <w:tc>
          <w:tcPr>
            <w:tcW w:w="25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9385F89"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lastRenderedPageBreak/>
              <w:t>Studentske obveze</w:t>
            </w:r>
          </w:p>
        </w:tc>
        <w:tc>
          <w:tcPr>
            <w:tcW w:w="6694"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52BB80" w14:textId="117C0375" w:rsidR="0081465A" w:rsidRPr="0081465A" w:rsidRDefault="0081465A" w:rsidP="0081465A">
            <w:pPr>
              <w:autoSpaceDE w:val="0"/>
              <w:autoSpaceDN w:val="0"/>
              <w:adjustRightInd w:val="0"/>
              <w:spacing w:after="0"/>
              <w:rPr>
                <w:rFonts w:ascii="Cambria" w:hAnsi="Cambria"/>
              </w:rPr>
            </w:pPr>
            <w:r w:rsidRPr="0081465A">
              <w:rPr>
                <w:rFonts w:ascii="Cambria" w:hAnsi="Cambria"/>
              </w:rPr>
              <w:t>Da položi kolegij, student/studentica mora:</w:t>
            </w:r>
          </w:p>
          <w:p w14:paraId="1AF00C65" w14:textId="5A8A5CD2" w:rsidR="0081465A" w:rsidRPr="0081465A" w:rsidRDefault="0081465A" w:rsidP="0081465A">
            <w:pPr>
              <w:autoSpaceDE w:val="0"/>
              <w:autoSpaceDN w:val="0"/>
              <w:adjustRightInd w:val="0"/>
              <w:spacing w:after="0"/>
              <w:rPr>
                <w:rFonts w:ascii="Cambria" w:hAnsi="Cambria"/>
              </w:rPr>
            </w:pPr>
            <w:r w:rsidRPr="0081465A">
              <w:rPr>
                <w:rFonts w:ascii="Cambria" w:hAnsi="Cambria"/>
              </w:rPr>
              <w:t>1.</w:t>
            </w:r>
            <w:r>
              <w:rPr>
                <w:rFonts w:ascii="Cambria" w:hAnsi="Cambria"/>
              </w:rPr>
              <w:t xml:space="preserve"> a</w:t>
            </w:r>
            <w:r w:rsidRPr="0081465A">
              <w:rPr>
                <w:rFonts w:ascii="Cambria" w:hAnsi="Cambria"/>
              </w:rPr>
              <w:t>ktivno sudjelovati u nastavnim aktivnostima najmanje 70% nastave</w:t>
            </w:r>
          </w:p>
          <w:p w14:paraId="061851F1" w14:textId="56E45D63" w:rsidR="0081465A" w:rsidRPr="0081465A" w:rsidRDefault="0081465A" w:rsidP="0081465A">
            <w:pPr>
              <w:autoSpaceDE w:val="0"/>
              <w:autoSpaceDN w:val="0"/>
              <w:adjustRightInd w:val="0"/>
              <w:spacing w:after="0"/>
              <w:rPr>
                <w:rFonts w:ascii="Cambria" w:hAnsi="Cambria"/>
              </w:rPr>
            </w:pPr>
            <w:r w:rsidRPr="0081465A">
              <w:rPr>
                <w:rFonts w:ascii="Cambria" w:hAnsi="Cambria"/>
              </w:rPr>
              <w:t>2.</w:t>
            </w:r>
            <w:r>
              <w:rPr>
                <w:rFonts w:ascii="Cambria" w:hAnsi="Cambria"/>
              </w:rPr>
              <w:t xml:space="preserve"> p</w:t>
            </w:r>
            <w:r w:rsidRPr="0081465A">
              <w:rPr>
                <w:rFonts w:ascii="Cambria" w:hAnsi="Cambria"/>
              </w:rPr>
              <w:t>redati i prezentirati seminarski rad u zadanom terminu</w:t>
            </w:r>
          </w:p>
          <w:p w14:paraId="6E0C3675" w14:textId="11DF8EE9" w:rsidR="0081465A" w:rsidRPr="0081465A" w:rsidRDefault="0081465A" w:rsidP="0081465A">
            <w:pPr>
              <w:autoSpaceDE w:val="0"/>
              <w:autoSpaceDN w:val="0"/>
              <w:adjustRightInd w:val="0"/>
              <w:spacing w:after="0"/>
              <w:rPr>
                <w:rFonts w:ascii="Cambria" w:hAnsi="Cambria"/>
              </w:rPr>
            </w:pPr>
            <w:r w:rsidRPr="0081465A">
              <w:rPr>
                <w:rFonts w:ascii="Cambria" w:hAnsi="Cambria"/>
              </w:rPr>
              <w:t>3.</w:t>
            </w:r>
            <w:r>
              <w:rPr>
                <w:rFonts w:ascii="Cambria" w:hAnsi="Cambria"/>
              </w:rPr>
              <w:t xml:space="preserve"> p</w:t>
            </w:r>
            <w:r w:rsidRPr="0081465A">
              <w:rPr>
                <w:rFonts w:ascii="Cambria" w:hAnsi="Cambria"/>
              </w:rPr>
              <w:t>redati u zadanom terminu samostalni zadatak koji treba zadovoljavati minimalne kriterije</w:t>
            </w:r>
            <w:r w:rsidR="00BA1061">
              <w:rPr>
                <w:rFonts w:ascii="Cambria" w:hAnsi="Cambria"/>
              </w:rPr>
              <w:t>.</w:t>
            </w:r>
          </w:p>
          <w:p w14:paraId="012AD3D9" w14:textId="646E1538" w:rsidR="00C5791B" w:rsidRPr="006067DD" w:rsidRDefault="00BA1061" w:rsidP="0081465A">
            <w:pPr>
              <w:autoSpaceDE w:val="0"/>
              <w:autoSpaceDN w:val="0"/>
              <w:adjustRightInd w:val="0"/>
              <w:spacing w:after="0"/>
              <w:rPr>
                <w:rFonts w:ascii="Cambria" w:hAnsi="Cambria"/>
              </w:rPr>
            </w:pPr>
            <w:r w:rsidRPr="00BA1061">
              <w:rPr>
                <w:rFonts w:ascii="Cambria" w:hAnsi="Cambria"/>
              </w:rPr>
              <w:t>Napomena: Ako student/studentica ne izvrši prethodno navedene studen</w:t>
            </w:r>
            <w:r>
              <w:rPr>
                <w:rFonts w:ascii="Cambria" w:hAnsi="Cambria"/>
              </w:rPr>
              <w:t>t</w:t>
            </w:r>
            <w:r w:rsidRPr="00BA1061">
              <w:rPr>
                <w:rFonts w:ascii="Cambria" w:hAnsi="Cambria"/>
              </w:rPr>
              <w:t>ske obveze, morat će ponovno upisati kolegij sljedeće akademske godine.</w:t>
            </w:r>
          </w:p>
        </w:tc>
      </w:tr>
      <w:tr w:rsidR="00C5791B" w:rsidRPr="006067DD" w14:paraId="416E12A0" w14:textId="77777777" w:rsidTr="00541A6F">
        <w:tc>
          <w:tcPr>
            <w:tcW w:w="25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B2B195"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t>Rokovi ispita i kolokvija</w:t>
            </w:r>
          </w:p>
        </w:tc>
        <w:tc>
          <w:tcPr>
            <w:tcW w:w="6694"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353659D"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t>Određuju se na početku akademske godine, objavljuju se na mrežnim stranicama Sveučilišta i u ISVU sustavu.</w:t>
            </w:r>
          </w:p>
        </w:tc>
      </w:tr>
      <w:tr w:rsidR="00C5791B" w:rsidRPr="006067DD" w14:paraId="1F97E6E2" w14:textId="77777777" w:rsidTr="00541A6F">
        <w:tc>
          <w:tcPr>
            <w:tcW w:w="25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CD4EC1"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lastRenderedPageBreak/>
              <w:t>Ostale važne činjenice vezane uz kolegij</w:t>
            </w:r>
          </w:p>
        </w:tc>
        <w:tc>
          <w:tcPr>
            <w:tcW w:w="6694"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D5318A7" w14:textId="77777777" w:rsidR="00C5791B" w:rsidRPr="00600B91" w:rsidRDefault="00C5791B" w:rsidP="00C5791B">
            <w:pPr>
              <w:autoSpaceDE w:val="0"/>
              <w:autoSpaceDN w:val="0"/>
              <w:adjustRightInd w:val="0"/>
              <w:spacing w:after="0"/>
              <w:rPr>
                <w:rFonts w:ascii="Cambria" w:hAnsi="Cambria"/>
              </w:rPr>
            </w:pPr>
            <w:r w:rsidRPr="00600B91">
              <w:rPr>
                <w:rFonts w:ascii="Cambria" w:hAnsi="Cambria"/>
              </w:rPr>
              <w:t>U slučaju održavanja nastave na daljinu, moguće je odstupanje u:</w:t>
            </w:r>
          </w:p>
          <w:p w14:paraId="77E5B700" w14:textId="77777777" w:rsidR="00C5791B" w:rsidRPr="00600B91" w:rsidRDefault="00C5791B" w:rsidP="00C5791B">
            <w:pPr>
              <w:autoSpaceDE w:val="0"/>
              <w:autoSpaceDN w:val="0"/>
              <w:adjustRightInd w:val="0"/>
              <w:spacing w:after="0"/>
              <w:rPr>
                <w:rFonts w:ascii="Cambria" w:hAnsi="Cambria"/>
              </w:rPr>
            </w:pPr>
            <w:r w:rsidRPr="00600B91">
              <w:rPr>
                <w:rFonts w:ascii="Cambria" w:hAnsi="Cambria"/>
              </w:rPr>
              <w:t>- mjestu izvođenja kolegija</w:t>
            </w:r>
          </w:p>
          <w:p w14:paraId="42AA706A" w14:textId="77777777" w:rsidR="00C5791B" w:rsidRPr="00600B91" w:rsidRDefault="00C5791B" w:rsidP="00C5791B">
            <w:pPr>
              <w:autoSpaceDE w:val="0"/>
              <w:autoSpaceDN w:val="0"/>
              <w:adjustRightInd w:val="0"/>
              <w:spacing w:after="0"/>
              <w:rPr>
                <w:rFonts w:ascii="Cambria" w:hAnsi="Cambria"/>
              </w:rPr>
            </w:pPr>
            <w:r w:rsidRPr="00600B91">
              <w:rPr>
                <w:rFonts w:ascii="Cambria" w:hAnsi="Cambria"/>
              </w:rPr>
              <w:t>- provedbi aktivnosti, metodama tumačenja i poučavanja i načinima</w:t>
            </w:r>
            <w:r>
              <w:rPr>
                <w:rFonts w:ascii="Cambria" w:hAnsi="Cambria"/>
              </w:rPr>
              <w:t xml:space="preserve"> </w:t>
            </w:r>
            <w:r w:rsidRPr="00600B91">
              <w:rPr>
                <w:rFonts w:ascii="Cambria" w:hAnsi="Cambria"/>
              </w:rPr>
              <w:t>vrednovanja</w:t>
            </w:r>
          </w:p>
          <w:p w14:paraId="1FA75E43" w14:textId="77777777" w:rsidR="00C5791B" w:rsidRPr="00600B91" w:rsidRDefault="00C5791B" w:rsidP="00C5791B">
            <w:pPr>
              <w:autoSpaceDE w:val="0"/>
              <w:autoSpaceDN w:val="0"/>
              <w:adjustRightInd w:val="0"/>
              <w:spacing w:after="0"/>
              <w:rPr>
                <w:rFonts w:ascii="Cambria" w:hAnsi="Cambria"/>
              </w:rPr>
            </w:pPr>
            <w:r w:rsidRPr="00600B91">
              <w:rPr>
                <w:rFonts w:ascii="Cambria" w:hAnsi="Cambria"/>
              </w:rPr>
              <w:t>- studentskim obvezama</w:t>
            </w:r>
          </w:p>
          <w:p w14:paraId="72D7FC50" w14:textId="77777777" w:rsidR="00C5791B" w:rsidRPr="00600B91" w:rsidRDefault="00C5791B" w:rsidP="00C5791B">
            <w:pPr>
              <w:autoSpaceDE w:val="0"/>
              <w:autoSpaceDN w:val="0"/>
              <w:adjustRightInd w:val="0"/>
              <w:spacing w:after="0"/>
              <w:rPr>
                <w:rFonts w:ascii="Cambria" w:hAnsi="Cambria"/>
              </w:rPr>
            </w:pPr>
            <w:r w:rsidRPr="00600B91">
              <w:rPr>
                <w:rFonts w:ascii="Cambria" w:hAnsi="Cambria"/>
              </w:rPr>
              <w:t>- dostupnoj literaturi.</w:t>
            </w:r>
          </w:p>
          <w:p w14:paraId="4E67FB4B" w14:textId="47CB3E14" w:rsidR="00C5791B" w:rsidRPr="00600B91" w:rsidRDefault="00C5791B" w:rsidP="00C5791B">
            <w:pPr>
              <w:autoSpaceDE w:val="0"/>
              <w:autoSpaceDN w:val="0"/>
              <w:adjustRightInd w:val="0"/>
              <w:spacing w:after="0"/>
              <w:rPr>
                <w:rFonts w:ascii="Cambria" w:hAnsi="Cambria"/>
              </w:rPr>
            </w:pPr>
            <w:r w:rsidRPr="00600B91">
              <w:rPr>
                <w:rFonts w:ascii="Cambria" w:hAnsi="Cambria"/>
              </w:rPr>
              <w:t>O tome će nositeljica kolegija</w:t>
            </w:r>
            <w:r w:rsidR="0081465A">
              <w:rPr>
                <w:rFonts w:ascii="Cambria" w:hAnsi="Cambria"/>
              </w:rPr>
              <w:t xml:space="preserve"> i </w:t>
            </w:r>
            <w:r w:rsidR="00A16102">
              <w:rPr>
                <w:rFonts w:ascii="Cambria" w:hAnsi="Cambria"/>
              </w:rPr>
              <w:t>suradnica</w:t>
            </w:r>
            <w:r w:rsidRPr="00600B91">
              <w:rPr>
                <w:rFonts w:ascii="Cambria" w:hAnsi="Cambria"/>
              </w:rPr>
              <w:t xml:space="preserve"> obavijestiti</w:t>
            </w:r>
            <w:r w:rsidR="00A16102">
              <w:rPr>
                <w:rFonts w:ascii="Cambria" w:hAnsi="Cambria"/>
              </w:rPr>
              <w:t xml:space="preserve"> </w:t>
            </w:r>
            <w:r w:rsidRPr="00600B91">
              <w:rPr>
                <w:rFonts w:ascii="Cambria" w:hAnsi="Cambria"/>
              </w:rPr>
              <w:t>studente i studentice kad se nastava na daljinu počne održavati.</w:t>
            </w:r>
          </w:p>
          <w:p w14:paraId="062048DC" w14:textId="77777777" w:rsidR="00C5791B" w:rsidRPr="006067DD" w:rsidRDefault="00C5791B" w:rsidP="00C5791B">
            <w:pPr>
              <w:autoSpaceDE w:val="0"/>
              <w:autoSpaceDN w:val="0"/>
              <w:adjustRightInd w:val="0"/>
              <w:spacing w:after="0"/>
              <w:rPr>
                <w:rFonts w:ascii="Cambria" w:hAnsi="Cambria"/>
              </w:rPr>
            </w:pPr>
            <w:r w:rsidRPr="00600B91">
              <w:rPr>
                <w:rFonts w:ascii="Cambria" w:hAnsi="Cambria"/>
              </w:rPr>
              <w:t>Ishodi učenja ostaju nepromijenjeni.</w:t>
            </w:r>
          </w:p>
        </w:tc>
      </w:tr>
      <w:tr w:rsidR="00C5791B" w:rsidRPr="006067DD" w14:paraId="54D04149" w14:textId="77777777" w:rsidTr="00541A6F">
        <w:trPr>
          <w:trHeight w:val="343"/>
        </w:trPr>
        <w:tc>
          <w:tcPr>
            <w:tcW w:w="25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81201B"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t>Literatura</w:t>
            </w:r>
          </w:p>
        </w:tc>
        <w:tc>
          <w:tcPr>
            <w:tcW w:w="6694" w:type="dxa"/>
            <w:gridSpan w:val="5"/>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1B96188" w14:textId="77777777" w:rsidR="00C5791B" w:rsidRPr="006067DD" w:rsidRDefault="00C5791B" w:rsidP="00C5791B">
            <w:pPr>
              <w:autoSpaceDE w:val="0"/>
              <w:autoSpaceDN w:val="0"/>
              <w:adjustRightInd w:val="0"/>
              <w:spacing w:after="0"/>
              <w:rPr>
                <w:rFonts w:ascii="Cambria" w:hAnsi="Cambria"/>
              </w:rPr>
            </w:pPr>
            <w:r w:rsidRPr="006067DD">
              <w:rPr>
                <w:rFonts w:ascii="Cambria" w:hAnsi="Cambria"/>
              </w:rPr>
              <w:t>Obvezna:</w:t>
            </w:r>
          </w:p>
          <w:p w14:paraId="6FDF814F" w14:textId="77777777" w:rsidR="00C5791B" w:rsidRPr="006067DD" w:rsidRDefault="00C5791B" w:rsidP="001E6D25">
            <w:pPr>
              <w:numPr>
                <w:ilvl w:val="0"/>
                <w:numId w:val="41"/>
              </w:numPr>
              <w:autoSpaceDE w:val="0"/>
              <w:autoSpaceDN w:val="0"/>
              <w:adjustRightInd w:val="0"/>
              <w:spacing w:after="0" w:line="240" w:lineRule="auto"/>
              <w:ind w:left="465"/>
              <w:rPr>
                <w:rFonts w:ascii="Cambria" w:hAnsi="Cambria"/>
              </w:rPr>
            </w:pPr>
            <w:r w:rsidRPr="006067DD">
              <w:rPr>
                <w:rFonts w:ascii="Cambria" w:hAnsi="Cambria"/>
              </w:rPr>
              <w:t xml:space="preserve">Aros, C. (2015). </w:t>
            </w:r>
            <w:r w:rsidRPr="00600B91">
              <w:rPr>
                <w:rFonts w:ascii="Cambria" w:hAnsi="Cambria"/>
                <w:i/>
              </w:rPr>
              <w:t>Inteligencija mog djeteta: otkrijte i unaprijedite talente koji ga čine jedinstvenim</w:t>
            </w:r>
            <w:r w:rsidRPr="006067DD">
              <w:rPr>
                <w:rFonts w:ascii="Cambria" w:hAnsi="Cambria"/>
              </w:rPr>
              <w:t>. Rijeka: Dušević &amp; Kršovnik.</w:t>
            </w:r>
          </w:p>
          <w:p w14:paraId="6C70AAE8" w14:textId="77777777" w:rsidR="00C5791B" w:rsidRPr="006067DD" w:rsidRDefault="00C5791B" w:rsidP="001E6D25">
            <w:pPr>
              <w:numPr>
                <w:ilvl w:val="0"/>
                <w:numId w:val="41"/>
              </w:numPr>
              <w:autoSpaceDE w:val="0"/>
              <w:autoSpaceDN w:val="0"/>
              <w:adjustRightInd w:val="0"/>
              <w:spacing w:after="0" w:line="240" w:lineRule="auto"/>
              <w:ind w:left="465"/>
              <w:rPr>
                <w:rFonts w:ascii="Cambria" w:hAnsi="Cambria"/>
              </w:rPr>
            </w:pPr>
            <w:r w:rsidRPr="006067DD">
              <w:rPr>
                <w:rFonts w:ascii="Cambria" w:hAnsi="Cambria"/>
              </w:rPr>
              <w:t xml:space="preserve">Kuvač, J., Palmović, M. (2007). </w:t>
            </w:r>
            <w:r w:rsidRPr="00600B91">
              <w:rPr>
                <w:rFonts w:ascii="Cambria" w:hAnsi="Cambria"/>
                <w:i/>
              </w:rPr>
              <w:t>Metodologija istraživanja dječjega jezika</w:t>
            </w:r>
            <w:r w:rsidRPr="006067DD">
              <w:rPr>
                <w:rFonts w:ascii="Cambria" w:hAnsi="Cambria"/>
              </w:rPr>
              <w:t>. Jastrebarsko: Naklada Slap.</w:t>
            </w:r>
          </w:p>
          <w:p w14:paraId="3959862F" w14:textId="08C5FA8E" w:rsidR="00C5791B" w:rsidRPr="006067DD" w:rsidRDefault="00C5791B" w:rsidP="001E6D25">
            <w:pPr>
              <w:numPr>
                <w:ilvl w:val="0"/>
                <w:numId w:val="41"/>
              </w:numPr>
              <w:autoSpaceDE w:val="0"/>
              <w:autoSpaceDN w:val="0"/>
              <w:adjustRightInd w:val="0"/>
              <w:spacing w:after="0" w:line="240" w:lineRule="auto"/>
              <w:ind w:left="465"/>
              <w:rPr>
                <w:rFonts w:ascii="Cambria" w:hAnsi="Cambria"/>
              </w:rPr>
            </w:pPr>
            <w:r w:rsidRPr="006067DD">
              <w:rPr>
                <w:rFonts w:ascii="Cambria" w:hAnsi="Cambria"/>
              </w:rPr>
              <w:t xml:space="preserve">Parhomenko, K. (2014).  Diagnostic methods of socio – emotional competence in children. </w:t>
            </w:r>
            <w:r w:rsidRPr="006067DD">
              <w:rPr>
                <w:rFonts w:ascii="Cambria" w:hAnsi="Cambria"/>
                <w:i/>
              </w:rPr>
              <w:t xml:space="preserve">Procedia </w:t>
            </w:r>
            <w:r w:rsidR="00382296">
              <w:rPr>
                <w:rFonts w:ascii="Cambria" w:hAnsi="Cambria"/>
                <w:i/>
              </w:rPr>
              <w:t>–</w:t>
            </w:r>
            <w:r w:rsidRPr="006067DD">
              <w:rPr>
                <w:rFonts w:ascii="Cambria" w:hAnsi="Cambria"/>
                <w:i/>
              </w:rPr>
              <w:t xml:space="preserve"> Social and Behavioral Sciences</w:t>
            </w:r>
            <w:r w:rsidRPr="006067DD">
              <w:rPr>
                <w:rFonts w:ascii="Cambria" w:hAnsi="Cambria"/>
              </w:rPr>
              <w:t xml:space="preserve">, </w:t>
            </w:r>
            <w:r w:rsidRPr="00600B91">
              <w:rPr>
                <w:rFonts w:ascii="Cambria" w:hAnsi="Cambria"/>
                <w:i/>
              </w:rPr>
              <w:t>146</w:t>
            </w:r>
            <w:r w:rsidRPr="006067DD">
              <w:rPr>
                <w:rFonts w:ascii="Cambria" w:hAnsi="Cambria"/>
              </w:rPr>
              <w:t>, 329</w:t>
            </w:r>
            <w:r w:rsidR="00382296">
              <w:rPr>
                <w:rFonts w:ascii="Cambria" w:hAnsi="Cambria"/>
              </w:rPr>
              <w:t>-</w:t>
            </w:r>
            <w:r w:rsidRPr="006067DD">
              <w:rPr>
                <w:rFonts w:ascii="Cambria" w:hAnsi="Cambria"/>
              </w:rPr>
              <w:t>333.</w:t>
            </w:r>
          </w:p>
          <w:p w14:paraId="3A7D9550" w14:textId="5BADFBB6" w:rsidR="00C5791B" w:rsidRPr="006067DD" w:rsidRDefault="00C5791B" w:rsidP="001E6D25">
            <w:pPr>
              <w:numPr>
                <w:ilvl w:val="0"/>
                <w:numId w:val="41"/>
              </w:numPr>
              <w:autoSpaceDE w:val="0"/>
              <w:autoSpaceDN w:val="0"/>
              <w:adjustRightInd w:val="0"/>
              <w:spacing w:after="0" w:line="240" w:lineRule="auto"/>
              <w:ind w:left="465"/>
              <w:rPr>
                <w:rFonts w:ascii="Cambria" w:hAnsi="Cambria"/>
              </w:rPr>
            </w:pPr>
            <w:r w:rsidRPr="006067DD">
              <w:rPr>
                <w:rFonts w:ascii="Cambria" w:hAnsi="Cambria"/>
                <w:bCs/>
              </w:rPr>
              <w:t>Sambolek, A., Buljan Flander, G., Krmek, M. (2010).</w:t>
            </w:r>
            <w:r w:rsidRPr="006067DD">
              <w:rPr>
                <w:rFonts w:ascii="Cambria" w:hAnsi="Cambria"/>
              </w:rPr>
              <w:t> </w:t>
            </w:r>
            <w:r w:rsidRPr="006067DD">
              <w:rPr>
                <w:rFonts w:ascii="Cambria" w:hAnsi="Cambria"/>
                <w:bCs/>
              </w:rPr>
              <w:t xml:space="preserve"> Analiza dječjih crteža ljudske figure i usporedba s roditeljskim procjenama dječjega ponašanja. </w:t>
            </w:r>
            <w:r w:rsidRPr="006067DD">
              <w:rPr>
                <w:rFonts w:ascii="Cambria" w:hAnsi="Cambria"/>
                <w:bCs/>
                <w:i/>
              </w:rPr>
              <w:t>Napredak</w:t>
            </w:r>
            <w:r w:rsidRPr="006067DD">
              <w:rPr>
                <w:rFonts w:ascii="Cambria" w:hAnsi="Cambria"/>
                <w:bCs/>
              </w:rPr>
              <w:t xml:space="preserve">, </w:t>
            </w:r>
            <w:r w:rsidRPr="00600B91">
              <w:rPr>
                <w:rFonts w:ascii="Cambria" w:hAnsi="Cambria"/>
                <w:bCs/>
                <w:i/>
              </w:rPr>
              <w:t>151</w:t>
            </w:r>
            <w:r w:rsidRPr="006067DD">
              <w:rPr>
                <w:rFonts w:ascii="Cambria" w:hAnsi="Cambria"/>
                <w:bCs/>
              </w:rPr>
              <w:t>(2), 291</w:t>
            </w:r>
            <w:r w:rsidR="00382296">
              <w:rPr>
                <w:rFonts w:ascii="Cambria" w:hAnsi="Cambria"/>
                <w:bCs/>
              </w:rPr>
              <w:t>-</w:t>
            </w:r>
            <w:r w:rsidRPr="006067DD">
              <w:rPr>
                <w:rFonts w:ascii="Cambria" w:hAnsi="Cambria"/>
                <w:bCs/>
              </w:rPr>
              <w:t xml:space="preserve">311. </w:t>
            </w:r>
          </w:p>
          <w:p w14:paraId="7ED5E88A" w14:textId="50720CB6" w:rsidR="00C5791B" w:rsidRPr="006067DD" w:rsidRDefault="00C5791B" w:rsidP="001E6D25">
            <w:pPr>
              <w:numPr>
                <w:ilvl w:val="0"/>
                <w:numId w:val="41"/>
              </w:numPr>
              <w:autoSpaceDE w:val="0"/>
              <w:autoSpaceDN w:val="0"/>
              <w:adjustRightInd w:val="0"/>
              <w:spacing w:after="0" w:line="240" w:lineRule="auto"/>
              <w:ind w:left="465"/>
              <w:rPr>
                <w:rFonts w:ascii="Cambria" w:hAnsi="Cambria"/>
                <w:bCs/>
              </w:rPr>
            </w:pPr>
            <w:r w:rsidRPr="006067DD">
              <w:rPr>
                <w:rFonts w:ascii="Cambria" w:hAnsi="Cambria"/>
                <w:bCs/>
              </w:rPr>
              <w:t>Sindik, J., Glibić, M., Marušić, V., Đunđenac, R. (2014).</w:t>
            </w:r>
            <w:r w:rsidRPr="006067DD">
              <w:rPr>
                <w:rFonts w:ascii="Cambria" w:hAnsi="Cambria"/>
              </w:rPr>
              <w:t> </w:t>
            </w:r>
            <w:r w:rsidRPr="006067DD">
              <w:rPr>
                <w:rFonts w:ascii="Cambria" w:hAnsi="Cambria"/>
                <w:bCs/>
              </w:rPr>
              <w:t xml:space="preserve"> Razlike u dječjim kompetencijama koje ukazuju na spremnost za polazak u školu</w:t>
            </w:r>
            <w:r w:rsidRPr="00600B91">
              <w:rPr>
                <w:rFonts w:ascii="Cambria" w:hAnsi="Cambria"/>
                <w:bCs/>
              </w:rPr>
              <w:t xml:space="preserve">. </w:t>
            </w:r>
            <w:r w:rsidRPr="00382296">
              <w:rPr>
                <w:rStyle w:val="Hiperveza"/>
                <w:rFonts w:ascii="Cambria" w:hAnsi="Cambria"/>
                <w:bCs/>
                <w:i/>
                <w:color w:val="auto"/>
                <w:u w:val="none"/>
              </w:rPr>
              <w:t>Metodički ogledi</w:t>
            </w:r>
            <w:r w:rsidRPr="00382296">
              <w:rPr>
                <w:rStyle w:val="Hiperveza"/>
                <w:rFonts w:ascii="Cambria" w:hAnsi="Cambria"/>
                <w:bCs/>
                <w:color w:val="auto"/>
                <w:u w:val="none"/>
              </w:rPr>
              <w:t>,</w:t>
            </w:r>
            <w:r w:rsidRPr="00382296">
              <w:rPr>
                <w:rFonts w:ascii="Cambria" w:hAnsi="Cambria"/>
                <w:bCs/>
              </w:rPr>
              <w:t> </w:t>
            </w:r>
            <w:r w:rsidRPr="00600B91">
              <w:rPr>
                <w:rFonts w:ascii="Cambria" w:hAnsi="Cambria"/>
                <w:bCs/>
              </w:rPr>
              <w:t>21(1),</w:t>
            </w:r>
            <w:r w:rsidRPr="006067DD">
              <w:rPr>
                <w:rFonts w:ascii="Cambria" w:hAnsi="Cambria"/>
                <w:bCs/>
              </w:rPr>
              <w:t xml:space="preserve"> 9</w:t>
            </w:r>
            <w:r w:rsidR="00382296">
              <w:rPr>
                <w:rFonts w:ascii="Cambria" w:hAnsi="Cambria"/>
                <w:bCs/>
              </w:rPr>
              <w:t>-</w:t>
            </w:r>
            <w:r w:rsidRPr="006067DD">
              <w:rPr>
                <w:rFonts w:ascii="Cambria" w:hAnsi="Cambria"/>
                <w:bCs/>
              </w:rPr>
              <w:t xml:space="preserve">22. </w:t>
            </w:r>
          </w:p>
          <w:p w14:paraId="6F46E519" w14:textId="1CED26ED" w:rsidR="00C5791B" w:rsidRPr="006067DD" w:rsidRDefault="00C5791B" w:rsidP="001E6D25">
            <w:pPr>
              <w:numPr>
                <w:ilvl w:val="0"/>
                <w:numId w:val="41"/>
              </w:numPr>
              <w:autoSpaceDE w:val="0"/>
              <w:autoSpaceDN w:val="0"/>
              <w:adjustRightInd w:val="0"/>
              <w:spacing w:after="0" w:line="240" w:lineRule="auto"/>
              <w:ind w:left="465"/>
              <w:rPr>
                <w:rFonts w:ascii="Cambria" w:hAnsi="Cambria"/>
                <w:bCs/>
              </w:rPr>
            </w:pPr>
            <w:r w:rsidRPr="006067DD">
              <w:rPr>
                <w:rFonts w:ascii="Cambria" w:hAnsi="Cambria"/>
                <w:bCs/>
              </w:rPr>
              <w:t>Sindik, J., Šarac</w:t>
            </w:r>
            <w:r w:rsidRPr="006067DD">
              <w:rPr>
                <w:rFonts w:ascii="Cambria" w:hAnsi="Cambria"/>
              </w:rPr>
              <w:t xml:space="preserve">, J., </w:t>
            </w:r>
            <w:r w:rsidRPr="006067DD">
              <w:rPr>
                <w:rFonts w:ascii="Cambria" w:hAnsi="Cambria"/>
                <w:bCs/>
              </w:rPr>
              <w:t xml:space="preserve">Sindik, Z. (2014). Konstrukcija skala procjene nepoželjnih oblika ponašanja i socijalnih vještina kod predškolske djece.  </w:t>
            </w:r>
            <w:r w:rsidRPr="00600B91">
              <w:rPr>
                <w:rFonts w:ascii="Cambria" w:hAnsi="Cambria"/>
                <w:bCs/>
                <w:i/>
              </w:rPr>
              <w:t>Metodički obzori,</w:t>
            </w:r>
            <w:r w:rsidRPr="00600B91">
              <w:rPr>
                <w:rFonts w:ascii="Cambria" w:hAnsi="Cambria"/>
                <w:bCs/>
              </w:rPr>
              <w:t xml:space="preserve"> </w:t>
            </w:r>
            <w:r w:rsidRPr="00600B91">
              <w:rPr>
                <w:rFonts w:ascii="Cambria" w:hAnsi="Cambria"/>
                <w:bCs/>
                <w:i/>
              </w:rPr>
              <w:t>9</w:t>
            </w:r>
            <w:r w:rsidRPr="00600B91">
              <w:rPr>
                <w:rFonts w:ascii="Cambria" w:hAnsi="Cambria"/>
                <w:bCs/>
              </w:rPr>
              <w:t>(2), 26</w:t>
            </w:r>
            <w:r w:rsidR="00382296">
              <w:rPr>
                <w:rFonts w:ascii="Cambria" w:hAnsi="Cambria"/>
                <w:bCs/>
              </w:rPr>
              <w:t>-</w:t>
            </w:r>
            <w:r w:rsidRPr="00600B91">
              <w:rPr>
                <w:rFonts w:ascii="Cambria" w:hAnsi="Cambria"/>
                <w:bCs/>
              </w:rPr>
              <w:t>34.</w:t>
            </w:r>
          </w:p>
          <w:p w14:paraId="3CC80594" w14:textId="571746E7" w:rsidR="00C5791B" w:rsidRPr="00382296" w:rsidRDefault="00C5791B" w:rsidP="00C5791B">
            <w:pPr>
              <w:numPr>
                <w:ilvl w:val="0"/>
                <w:numId w:val="41"/>
              </w:numPr>
              <w:autoSpaceDE w:val="0"/>
              <w:autoSpaceDN w:val="0"/>
              <w:adjustRightInd w:val="0"/>
              <w:spacing w:after="0" w:line="240" w:lineRule="auto"/>
              <w:ind w:left="465"/>
              <w:rPr>
                <w:rFonts w:ascii="Cambria" w:hAnsi="Cambria"/>
              </w:rPr>
            </w:pPr>
            <w:r w:rsidRPr="006067DD">
              <w:rPr>
                <w:rFonts w:ascii="Cambria" w:hAnsi="Cambria"/>
              </w:rPr>
              <w:t xml:space="preserve">Uyanik, G., Arslan C. H., Unsal, O., Kilic, Z., Degirmenci, S. (2018). Analiza odnosa između vještina igre i društvenih sposobnosti i vještine reguliranja emocija u predškolske djece. </w:t>
            </w:r>
            <w:r w:rsidRPr="006067DD">
              <w:rPr>
                <w:rFonts w:ascii="Cambria" w:hAnsi="Cambria"/>
                <w:i/>
              </w:rPr>
              <w:t>Croatian Journal of Education</w:t>
            </w:r>
            <w:r w:rsidRPr="006067DD">
              <w:rPr>
                <w:rFonts w:ascii="Cambria" w:hAnsi="Cambria"/>
              </w:rPr>
              <w:t xml:space="preserve">, </w:t>
            </w:r>
            <w:r w:rsidRPr="00600B91">
              <w:rPr>
                <w:rFonts w:ascii="Cambria" w:hAnsi="Cambria"/>
                <w:i/>
              </w:rPr>
              <w:t>20</w:t>
            </w:r>
            <w:r w:rsidRPr="006067DD">
              <w:rPr>
                <w:rFonts w:ascii="Cambria" w:hAnsi="Cambria"/>
              </w:rPr>
              <w:t xml:space="preserve">(3), 243-257. </w:t>
            </w:r>
          </w:p>
          <w:p w14:paraId="7B9E7667" w14:textId="0F940672" w:rsidR="00C5791B" w:rsidRPr="006067DD" w:rsidRDefault="00C5791B" w:rsidP="00C5791B">
            <w:pPr>
              <w:autoSpaceDE w:val="0"/>
              <w:autoSpaceDN w:val="0"/>
              <w:adjustRightInd w:val="0"/>
              <w:spacing w:after="0"/>
              <w:rPr>
                <w:rFonts w:ascii="Cambria" w:hAnsi="Cambria"/>
              </w:rPr>
            </w:pPr>
            <w:r w:rsidRPr="006067DD">
              <w:rPr>
                <w:rFonts w:ascii="Cambria" w:hAnsi="Cambria"/>
              </w:rPr>
              <w:t>Izborna:</w:t>
            </w:r>
          </w:p>
          <w:p w14:paraId="09314023" w14:textId="77777777" w:rsidR="00C5791B" w:rsidRPr="006067DD" w:rsidRDefault="00C5791B" w:rsidP="001E6D25">
            <w:pPr>
              <w:numPr>
                <w:ilvl w:val="0"/>
                <w:numId w:val="42"/>
              </w:numPr>
              <w:autoSpaceDE w:val="0"/>
              <w:autoSpaceDN w:val="0"/>
              <w:adjustRightInd w:val="0"/>
              <w:spacing w:after="0" w:line="240" w:lineRule="auto"/>
              <w:ind w:left="465"/>
              <w:rPr>
                <w:rFonts w:ascii="Cambria" w:hAnsi="Cambria"/>
              </w:rPr>
            </w:pPr>
            <w:r w:rsidRPr="006067DD">
              <w:rPr>
                <w:rFonts w:ascii="Cambria" w:hAnsi="Cambria"/>
              </w:rPr>
              <w:t xml:space="preserve">Apel, K., Masterson, J. J. (2004). </w:t>
            </w:r>
            <w:r w:rsidRPr="00600B91">
              <w:rPr>
                <w:rFonts w:ascii="Cambria" w:hAnsi="Cambria"/>
                <w:i/>
              </w:rPr>
              <w:t>Jezik i govor od rođenja do šeste godine: od glasanja i prvih riječi do početne pismenosti - potpuni vodič za roditelje i odgajatelje</w:t>
            </w:r>
            <w:r w:rsidRPr="006067DD">
              <w:rPr>
                <w:rFonts w:ascii="Cambria" w:hAnsi="Cambria"/>
              </w:rPr>
              <w:t>. Lekenik: Ostvarenje.</w:t>
            </w:r>
          </w:p>
          <w:p w14:paraId="417635CA" w14:textId="77777777" w:rsidR="00C5791B" w:rsidRPr="006067DD" w:rsidRDefault="00C5791B" w:rsidP="001E6D25">
            <w:pPr>
              <w:numPr>
                <w:ilvl w:val="0"/>
                <w:numId w:val="42"/>
              </w:numPr>
              <w:autoSpaceDE w:val="0"/>
              <w:autoSpaceDN w:val="0"/>
              <w:adjustRightInd w:val="0"/>
              <w:spacing w:after="0" w:line="240" w:lineRule="auto"/>
              <w:ind w:left="465"/>
              <w:rPr>
                <w:rFonts w:ascii="Cambria" w:hAnsi="Cambria"/>
              </w:rPr>
            </w:pPr>
            <w:r w:rsidRPr="006067DD">
              <w:rPr>
                <w:rFonts w:ascii="Cambria" w:hAnsi="Cambria"/>
              </w:rPr>
              <w:t xml:space="preserve">Bulat, R. (2014). </w:t>
            </w:r>
            <w:r w:rsidRPr="00600B91">
              <w:rPr>
                <w:rFonts w:ascii="Cambria" w:hAnsi="Cambria"/>
                <w:i/>
              </w:rPr>
              <w:t>Bebarije: važnost poticanja intelektualnog i emocionalnog razvoja od najranije dobi: sadrži 100 igara i aktivnosti utemeljenih na modernim saznanjima o ranom dječjem razvoju.</w:t>
            </w:r>
            <w:r w:rsidRPr="006067DD">
              <w:rPr>
                <w:rFonts w:ascii="Cambria" w:hAnsi="Cambria"/>
              </w:rPr>
              <w:t xml:space="preserve"> Split: Harfa.</w:t>
            </w:r>
          </w:p>
          <w:p w14:paraId="6EFA4D43" w14:textId="77777777" w:rsidR="00C5791B" w:rsidRPr="006067DD" w:rsidRDefault="00C5791B" w:rsidP="001E6D25">
            <w:pPr>
              <w:numPr>
                <w:ilvl w:val="0"/>
                <w:numId w:val="42"/>
              </w:numPr>
              <w:autoSpaceDE w:val="0"/>
              <w:autoSpaceDN w:val="0"/>
              <w:adjustRightInd w:val="0"/>
              <w:spacing w:after="0" w:line="240" w:lineRule="auto"/>
              <w:ind w:left="465"/>
              <w:rPr>
                <w:rFonts w:ascii="Cambria" w:hAnsi="Cambria"/>
              </w:rPr>
            </w:pPr>
            <w:r w:rsidRPr="006067DD">
              <w:rPr>
                <w:rFonts w:ascii="Cambria" w:hAnsi="Cambria"/>
              </w:rPr>
              <w:t xml:space="preserve">Plahutar, A. (2017). </w:t>
            </w:r>
            <w:r w:rsidRPr="00600B91">
              <w:rPr>
                <w:rFonts w:ascii="Cambria" w:hAnsi="Cambria"/>
                <w:i/>
              </w:rPr>
              <w:t>Što veseli malog tigra? Priručnik s primjerima aktivnosti za poticanje spoznajnog razvoja predškolskog djeteta prema načelima NTC-ova sustava učenja.</w:t>
            </w:r>
            <w:r w:rsidRPr="006067DD">
              <w:rPr>
                <w:rFonts w:ascii="Cambria" w:hAnsi="Cambria"/>
              </w:rPr>
              <w:t xml:space="preserve"> Zagreb: Hrvatska Mensa.</w:t>
            </w:r>
          </w:p>
          <w:p w14:paraId="1372FD1A" w14:textId="77777777" w:rsidR="00C5791B" w:rsidRPr="006067DD" w:rsidRDefault="00C5791B" w:rsidP="001E6D25">
            <w:pPr>
              <w:numPr>
                <w:ilvl w:val="0"/>
                <w:numId w:val="42"/>
              </w:numPr>
              <w:autoSpaceDE w:val="0"/>
              <w:autoSpaceDN w:val="0"/>
              <w:adjustRightInd w:val="0"/>
              <w:spacing w:after="0" w:line="240" w:lineRule="auto"/>
              <w:ind w:left="465"/>
              <w:rPr>
                <w:rFonts w:ascii="Cambria" w:hAnsi="Cambria"/>
              </w:rPr>
            </w:pPr>
            <w:r w:rsidRPr="006067DD">
              <w:rPr>
                <w:rFonts w:ascii="Cambria" w:hAnsi="Cambria"/>
              </w:rPr>
              <w:t xml:space="preserve">Siegel, D. J., Bryson, T. P. (2018). </w:t>
            </w:r>
            <w:r w:rsidRPr="00600B91">
              <w:rPr>
                <w:rFonts w:ascii="Cambria" w:hAnsi="Cambria"/>
                <w:i/>
              </w:rPr>
              <w:t>Snaga pozitivno oblikovana mozga: kako kultivirati hrabrost, radoznalost i otpornost u svoga djeteta.</w:t>
            </w:r>
            <w:r w:rsidRPr="006067DD">
              <w:rPr>
                <w:rFonts w:ascii="Cambria" w:hAnsi="Cambria"/>
              </w:rPr>
              <w:t xml:space="preserve"> Split: Harfa.</w:t>
            </w:r>
          </w:p>
          <w:p w14:paraId="3D64885E" w14:textId="77777777" w:rsidR="00C5791B" w:rsidRPr="006067DD" w:rsidRDefault="00C5791B" w:rsidP="001E6D25">
            <w:pPr>
              <w:numPr>
                <w:ilvl w:val="0"/>
                <w:numId w:val="42"/>
              </w:numPr>
              <w:autoSpaceDE w:val="0"/>
              <w:autoSpaceDN w:val="0"/>
              <w:adjustRightInd w:val="0"/>
              <w:spacing w:after="0" w:line="240" w:lineRule="auto"/>
              <w:ind w:left="465"/>
              <w:rPr>
                <w:rFonts w:ascii="Cambria" w:hAnsi="Cambria"/>
              </w:rPr>
            </w:pPr>
            <w:r w:rsidRPr="006067DD">
              <w:rPr>
                <w:rFonts w:ascii="Cambria" w:hAnsi="Cambria"/>
              </w:rPr>
              <w:t>Stöcklin-Meier, S. (2011). Prstićima gore, nogicama dolje rastimo bolje: kreativno poticanje govorno-jezičnog razvoja. Split: Harfa.</w:t>
            </w:r>
          </w:p>
        </w:tc>
      </w:tr>
    </w:tbl>
    <w:p w14:paraId="54655DC4" w14:textId="77777777" w:rsidR="00C5791B" w:rsidRDefault="00C5791B" w:rsidP="00C5791B"/>
    <w:p w14:paraId="3D30AE1B" w14:textId="70FBE613" w:rsidR="00F948B9" w:rsidRPr="005E3632" w:rsidRDefault="00C5791B" w:rsidP="00DD0818">
      <w:r>
        <w:br w:type="page"/>
      </w:r>
    </w:p>
    <w:tbl>
      <w:tblPr>
        <w:tblW w:w="5084" w:type="pct"/>
        <w:tblLayout w:type="fixed"/>
        <w:tblCellMar>
          <w:left w:w="0" w:type="dxa"/>
          <w:right w:w="0" w:type="dxa"/>
        </w:tblCellMar>
        <w:tblLook w:val="0600" w:firstRow="0" w:lastRow="0" w:firstColumn="0" w:lastColumn="0" w:noHBand="1" w:noVBand="1"/>
      </w:tblPr>
      <w:tblGrid>
        <w:gridCol w:w="2535"/>
        <w:gridCol w:w="2500"/>
        <w:gridCol w:w="56"/>
        <w:gridCol w:w="1002"/>
        <w:gridCol w:w="843"/>
        <w:gridCol w:w="838"/>
        <w:gridCol w:w="1430"/>
      </w:tblGrid>
      <w:tr w:rsidR="00F948B9" w:rsidRPr="005E3632" w14:paraId="41AE3A6B" w14:textId="77777777" w:rsidTr="00244A31">
        <w:tc>
          <w:tcPr>
            <w:tcW w:w="9204"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0A5D67" w14:textId="77777777" w:rsidR="00F948B9" w:rsidRPr="00A903CB" w:rsidRDefault="00F948B9" w:rsidP="00AD592E">
            <w:pPr>
              <w:autoSpaceDE w:val="0"/>
              <w:autoSpaceDN w:val="0"/>
              <w:adjustRightInd w:val="0"/>
              <w:spacing w:after="0" w:line="240" w:lineRule="auto"/>
              <w:jc w:val="right"/>
              <w:rPr>
                <w:rFonts w:ascii="Cambria" w:hAnsi="Cambria"/>
                <w:b/>
                <w:bCs/>
                <w:lang w:val="en-US"/>
              </w:rPr>
            </w:pPr>
            <w:r w:rsidRPr="00A903CB">
              <w:rPr>
                <w:rFonts w:ascii="Cambria" w:hAnsi="Cambria"/>
                <w:b/>
                <w:bCs/>
                <w:lang w:val="en-US"/>
              </w:rPr>
              <w:lastRenderedPageBreak/>
              <w:t>IZVEDBENI PLAN NASTAVE KOLEGIJA</w:t>
            </w:r>
          </w:p>
        </w:tc>
      </w:tr>
      <w:tr w:rsidR="00F948B9" w:rsidRPr="005E3632" w14:paraId="174B7D77" w14:textId="77777777" w:rsidTr="00244A3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403FA67"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Kod i naziv kolegija</w:t>
            </w:r>
          </w:p>
        </w:tc>
        <w:tc>
          <w:tcPr>
            <w:tcW w:w="6669"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51B4EC" w14:textId="4790457D" w:rsidR="00F948B9" w:rsidRPr="005E3632" w:rsidRDefault="00F948B9" w:rsidP="00AD592E">
            <w:pPr>
              <w:autoSpaceDE w:val="0"/>
              <w:autoSpaceDN w:val="0"/>
              <w:adjustRightInd w:val="0"/>
              <w:spacing w:after="0" w:line="240" w:lineRule="auto"/>
              <w:rPr>
                <w:rFonts w:ascii="Cambria" w:hAnsi="Cambria"/>
                <w:iCs/>
                <w:lang w:val="en-US"/>
              </w:rPr>
            </w:pPr>
            <w:r w:rsidRPr="005E3632">
              <w:rPr>
                <w:rFonts w:ascii="Cambria" w:hAnsi="Cambria"/>
                <w:iCs/>
                <w:lang w:val="en-US"/>
              </w:rPr>
              <w:t>244497</w:t>
            </w:r>
          </w:p>
          <w:p w14:paraId="37AA31F6" w14:textId="39893CBF" w:rsidR="00F948B9" w:rsidRPr="00A16102" w:rsidRDefault="00F948B9" w:rsidP="00AD592E">
            <w:pPr>
              <w:autoSpaceDE w:val="0"/>
              <w:autoSpaceDN w:val="0"/>
              <w:adjustRightInd w:val="0"/>
              <w:spacing w:after="0" w:line="240" w:lineRule="auto"/>
              <w:rPr>
                <w:rFonts w:ascii="Cambria" w:hAnsi="Cambria"/>
                <w:lang w:val="en-US"/>
              </w:rPr>
            </w:pPr>
            <w:r w:rsidRPr="00A16102">
              <w:rPr>
                <w:rFonts w:ascii="Cambria" w:hAnsi="Cambria"/>
                <w:iCs/>
                <w:lang w:val="en-US"/>
              </w:rPr>
              <w:t>Rana dvojezičnost u odgoju i obrazovanju</w:t>
            </w:r>
          </w:p>
        </w:tc>
      </w:tr>
      <w:tr w:rsidR="00F948B9" w:rsidRPr="005E3632" w14:paraId="14CB0664" w14:textId="77777777" w:rsidTr="00244A3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6190291" w14:textId="77777777" w:rsidR="00F948B9" w:rsidRPr="005E3632" w:rsidRDefault="00F948B9" w:rsidP="00AD592E">
            <w:pPr>
              <w:autoSpaceDE w:val="0"/>
              <w:autoSpaceDN w:val="0"/>
              <w:adjustRightInd w:val="0"/>
              <w:spacing w:after="0" w:line="240" w:lineRule="auto"/>
              <w:rPr>
                <w:rFonts w:ascii="Cambria" w:hAnsi="Cambria"/>
              </w:rPr>
            </w:pPr>
            <w:r w:rsidRPr="005E3632">
              <w:rPr>
                <w:rFonts w:ascii="Cambria" w:hAnsi="Cambria"/>
              </w:rPr>
              <w:t xml:space="preserve">Nastavnica </w:t>
            </w:r>
          </w:p>
        </w:tc>
        <w:tc>
          <w:tcPr>
            <w:tcW w:w="6669"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8844154" w14:textId="687C7061" w:rsidR="00F948B9" w:rsidRPr="005E3632" w:rsidRDefault="00AC6FAD" w:rsidP="00AD592E">
            <w:pPr>
              <w:autoSpaceDE w:val="0"/>
              <w:autoSpaceDN w:val="0"/>
              <w:adjustRightInd w:val="0"/>
              <w:spacing w:after="0" w:line="240" w:lineRule="auto"/>
              <w:rPr>
                <w:rFonts w:ascii="Cambria" w:hAnsi="Cambria"/>
              </w:rPr>
            </w:pPr>
            <w:hyperlink r:id="rId97" w:history="1">
              <w:r w:rsidR="00C8058E" w:rsidRPr="005E3632">
                <w:rPr>
                  <w:rStyle w:val="Hiperveza"/>
                  <w:rFonts w:ascii="Cambria" w:hAnsi="Cambria"/>
                </w:rPr>
                <w:t>Izv. prof</w:t>
              </w:r>
              <w:r w:rsidR="00F948B9" w:rsidRPr="005E3632">
                <w:rPr>
                  <w:rStyle w:val="Hiperveza"/>
                  <w:rFonts w:ascii="Cambria" w:hAnsi="Cambria"/>
                </w:rPr>
                <w:t>. dr. sc. Nada Poropat Jeletić</w:t>
              </w:r>
            </w:hyperlink>
            <w:r w:rsidR="00244A31" w:rsidRPr="005E3632">
              <w:rPr>
                <w:rFonts w:ascii="Cambria" w:hAnsi="Cambria"/>
              </w:rPr>
              <w:t xml:space="preserve"> </w:t>
            </w:r>
            <w:r w:rsidR="00A16102" w:rsidRPr="00FF7553">
              <w:rPr>
                <w:rFonts w:ascii="Cambria" w:hAnsi="Cambria"/>
                <w:iCs/>
              </w:rPr>
              <w:t>(nositeljica)</w:t>
            </w:r>
          </w:p>
        </w:tc>
      </w:tr>
      <w:tr w:rsidR="00F948B9" w:rsidRPr="005E3632" w14:paraId="73DB7384" w14:textId="77777777" w:rsidTr="00244A3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C0D9C2"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Studijski program</w:t>
            </w:r>
          </w:p>
        </w:tc>
        <w:tc>
          <w:tcPr>
            <w:tcW w:w="6669"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06EC07E" w14:textId="0155EF98" w:rsidR="00F948B9"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rPr>
              <w:t>Sveučilišni diplomski studij Rani i predškolski odgoj i obrazovanje na hrvatskom jeziku (izvanredni studij)</w:t>
            </w:r>
          </w:p>
        </w:tc>
      </w:tr>
      <w:tr w:rsidR="00F948B9" w:rsidRPr="005E3632" w14:paraId="2B7F17F0" w14:textId="77777777" w:rsidTr="00244A3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4EB95AD"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Vrsta kolegija</w:t>
            </w:r>
          </w:p>
        </w:tc>
        <w:tc>
          <w:tcPr>
            <w:tcW w:w="255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CD9D81B" w14:textId="504AA770" w:rsidR="00F948B9"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izborni (modul: pedagoško-psihološki)</w:t>
            </w:r>
          </w:p>
        </w:tc>
        <w:tc>
          <w:tcPr>
            <w:tcW w:w="184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C443782"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Razina kolegija</w:t>
            </w:r>
          </w:p>
        </w:tc>
        <w:tc>
          <w:tcPr>
            <w:tcW w:w="226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125CCF"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diplomski</w:t>
            </w:r>
          </w:p>
        </w:tc>
      </w:tr>
      <w:tr w:rsidR="00F948B9" w:rsidRPr="005E3632" w14:paraId="47AD8712" w14:textId="77777777" w:rsidTr="00244A3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5C62881"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Semestar</w:t>
            </w:r>
          </w:p>
        </w:tc>
        <w:tc>
          <w:tcPr>
            <w:tcW w:w="255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0CC04B"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ljetni</w:t>
            </w:r>
            <w:r w:rsidRPr="005E3632">
              <w:rPr>
                <w:rFonts w:ascii="Cambria" w:hAnsi="Cambria"/>
                <w:bCs/>
                <w:lang w:val="en-US"/>
              </w:rPr>
              <w:t xml:space="preserve">        </w:t>
            </w:r>
          </w:p>
        </w:tc>
        <w:tc>
          <w:tcPr>
            <w:tcW w:w="184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A39D883"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Godina studija</w:t>
            </w:r>
          </w:p>
        </w:tc>
        <w:tc>
          <w:tcPr>
            <w:tcW w:w="226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833D636"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II.</w:t>
            </w:r>
          </w:p>
        </w:tc>
      </w:tr>
      <w:tr w:rsidR="00F948B9" w:rsidRPr="005E3632" w14:paraId="0970A76C" w14:textId="77777777" w:rsidTr="00244A3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2392E1"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Mjesto izvođenja</w:t>
            </w:r>
          </w:p>
        </w:tc>
        <w:tc>
          <w:tcPr>
            <w:tcW w:w="255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AC6BDAB" w14:textId="3429D809"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dvorana </w:t>
            </w:r>
          </w:p>
        </w:tc>
        <w:tc>
          <w:tcPr>
            <w:tcW w:w="184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5673399"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Jezik izvođenja </w:t>
            </w:r>
          </w:p>
        </w:tc>
        <w:tc>
          <w:tcPr>
            <w:tcW w:w="226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3332C54"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hrvatski</w:t>
            </w:r>
          </w:p>
          <w:p w14:paraId="4D3871C0"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(talijanski)</w:t>
            </w:r>
          </w:p>
        </w:tc>
      </w:tr>
      <w:tr w:rsidR="00F948B9" w:rsidRPr="005E3632" w14:paraId="7B7F7832" w14:textId="77777777" w:rsidTr="00244A3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D39773"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Broj ECTS bodova</w:t>
            </w:r>
          </w:p>
        </w:tc>
        <w:tc>
          <w:tcPr>
            <w:tcW w:w="255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D65FFF9"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3</w:t>
            </w:r>
          </w:p>
        </w:tc>
        <w:tc>
          <w:tcPr>
            <w:tcW w:w="184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D19F48E"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Broj sati u semestru</w:t>
            </w:r>
          </w:p>
        </w:tc>
        <w:tc>
          <w:tcPr>
            <w:tcW w:w="226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7C7EA96" w14:textId="6E0E42E9"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7,5P  – 7,5</w:t>
            </w:r>
            <w:r w:rsidR="00A16102">
              <w:rPr>
                <w:rFonts w:ascii="Cambria" w:hAnsi="Cambria"/>
                <w:lang w:val="en-US"/>
              </w:rPr>
              <w:t>S</w:t>
            </w:r>
            <w:r w:rsidRPr="005E3632">
              <w:rPr>
                <w:rFonts w:ascii="Cambria" w:hAnsi="Cambria"/>
                <w:lang w:val="en-US"/>
              </w:rPr>
              <w:t xml:space="preserve">  – 7,5</w:t>
            </w:r>
            <w:r w:rsidR="00A16102">
              <w:rPr>
                <w:rFonts w:ascii="Cambria" w:hAnsi="Cambria"/>
                <w:lang w:val="en-US"/>
              </w:rPr>
              <w:t>V</w:t>
            </w:r>
            <w:r w:rsidRPr="005E3632">
              <w:rPr>
                <w:rFonts w:ascii="Cambria" w:hAnsi="Cambria"/>
                <w:lang w:val="en-US"/>
              </w:rPr>
              <w:t xml:space="preserve">  </w:t>
            </w:r>
          </w:p>
        </w:tc>
      </w:tr>
      <w:tr w:rsidR="00F948B9" w:rsidRPr="005E3632" w14:paraId="31EEAEA7" w14:textId="77777777" w:rsidTr="00244A3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4331218" w14:textId="77777777" w:rsidR="00F948B9" w:rsidRPr="005E3632" w:rsidRDefault="00F948B9" w:rsidP="00AD592E">
            <w:pPr>
              <w:autoSpaceDE w:val="0"/>
              <w:autoSpaceDN w:val="0"/>
              <w:adjustRightInd w:val="0"/>
              <w:spacing w:after="0" w:line="240" w:lineRule="auto"/>
              <w:rPr>
                <w:rFonts w:ascii="Cambria" w:hAnsi="Cambria"/>
                <w:lang w:val="it-IT"/>
              </w:rPr>
            </w:pPr>
            <w:r w:rsidRPr="005E3632">
              <w:rPr>
                <w:rFonts w:ascii="Cambria" w:hAnsi="Cambria"/>
                <w:lang w:val="it-IT"/>
              </w:rPr>
              <w:t>Preduvjeti za upis i za svladavanje</w:t>
            </w:r>
          </w:p>
        </w:tc>
        <w:tc>
          <w:tcPr>
            <w:tcW w:w="6669"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64A0D58"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Nema preduvjeta za upis</w:t>
            </w:r>
          </w:p>
        </w:tc>
      </w:tr>
      <w:tr w:rsidR="00F948B9" w:rsidRPr="005E3632" w14:paraId="25757B1A" w14:textId="77777777" w:rsidTr="00244A3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CAF13A9"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Korelativnost</w:t>
            </w:r>
          </w:p>
        </w:tc>
        <w:tc>
          <w:tcPr>
            <w:tcW w:w="6669"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3920FD0"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Književna nematerijalna kulturna baština</w:t>
            </w:r>
          </w:p>
        </w:tc>
      </w:tr>
      <w:tr w:rsidR="00F948B9" w:rsidRPr="005E3632" w14:paraId="5F2954E9" w14:textId="77777777" w:rsidTr="00244A3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005470"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Cilj kolegija </w:t>
            </w:r>
          </w:p>
        </w:tc>
        <w:tc>
          <w:tcPr>
            <w:tcW w:w="6669"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2B404CF"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usvojiti kompetencije za jačanje svijesti o ulozi odgojitelja i roditelja u ranom odgoju i obrazovanju dvaju ili više jezika u cilju sistematizacije i produbljivanja znanja o individualnoj i društvenoj dvojezičnosti</w:t>
            </w:r>
          </w:p>
        </w:tc>
      </w:tr>
      <w:tr w:rsidR="00F948B9" w:rsidRPr="005E3632" w14:paraId="368D7FDE" w14:textId="77777777" w:rsidTr="00244A3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FAB5512"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Ishodi učenja</w:t>
            </w:r>
          </w:p>
        </w:tc>
        <w:tc>
          <w:tcPr>
            <w:tcW w:w="6669"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EB78FD"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1. analizirati govore dvojezične djece prepoznajući i komentirajući temeljne karakteristike i pravila</w:t>
            </w:r>
            <w:r w:rsidRPr="005E3632">
              <w:rPr>
                <w:rFonts w:ascii="Cambria" w:hAnsi="Cambria"/>
                <w:lang w:val="en-US"/>
              </w:rPr>
              <w:br/>
              <w:t>2. prepoznati različite jezične pojave tipične za djetinjstvo na fonetskoj, morfološkoj, sintaktičkoj i pragmatičkoj razini</w:t>
            </w:r>
            <w:r w:rsidRPr="005E3632">
              <w:rPr>
                <w:rFonts w:ascii="Cambria" w:hAnsi="Cambria"/>
                <w:lang w:val="en-US"/>
              </w:rPr>
              <w:br/>
              <w:t>3. objasniti razloge koji nameću određene fonetske, morfološke, sintaktičke i pragmatičke izbore u dječjoj komunikaciji</w:t>
            </w:r>
            <w:r w:rsidRPr="005E3632">
              <w:rPr>
                <w:rFonts w:ascii="Cambria" w:hAnsi="Cambria"/>
                <w:lang w:val="en-US"/>
              </w:rPr>
              <w:br/>
              <w:t>4. koristiti ispravne jezične metode za proces usvajanja i učenja jezika</w:t>
            </w:r>
          </w:p>
        </w:tc>
      </w:tr>
      <w:tr w:rsidR="00F948B9" w:rsidRPr="005E3632" w14:paraId="19D371FA" w14:textId="77777777" w:rsidTr="00244A3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D6F2829"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Sadržaj kolegija</w:t>
            </w:r>
          </w:p>
        </w:tc>
        <w:tc>
          <w:tcPr>
            <w:tcW w:w="6669"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6495CB"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it-IT"/>
              </w:rPr>
              <w:t>1. Rana dvojezičnost: definicije i perspektive</w:t>
            </w:r>
            <w:r w:rsidRPr="005E3632">
              <w:rPr>
                <w:rFonts w:ascii="Cambria" w:hAnsi="Cambria"/>
                <w:lang w:val="it-IT"/>
              </w:rPr>
              <w:br/>
              <w:t>2. Dvojezični odgoj: razvoj govora</w:t>
            </w:r>
            <w:r w:rsidRPr="005E3632">
              <w:rPr>
                <w:rFonts w:ascii="Cambria" w:hAnsi="Cambria"/>
                <w:lang w:val="it-IT"/>
              </w:rPr>
              <w:br/>
              <w:t>3. Funkcije djetetovog jezika</w:t>
            </w:r>
            <w:r w:rsidRPr="005E3632">
              <w:rPr>
                <w:rFonts w:ascii="Cambria" w:hAnsi="Cambria"/>
                <w:lang w:val="it-IT"/>
              </w:rPr>
              <w:br/>
              <w:t>4. Dvojezična obitelj i pojedinačna dvojezičnost</w:t>
            </w:r>
            <w:r w:rsidRPr="005E3632">
              <w:rPr>
                <w:rFonts w:ascii="Cambria" w:hAnsi="Cambria"/>
                <w:lang w:val="it-IT"/>
              </w:rPr>
              <w:br/>
              <w:t>5. Uloga roditelja</w:t>
            </w:r>
            <w:r w:rsidRPr="005E3632">
              <w:rPr>
                <w:rFonts w:ascii="Cambria" w:hAnsi="Cambria"/>
                <w:lang w:val="it-IT"/>
              </w:rPr>
              <w:br/>
              <w:t>6. Dječji vrtić u hrvatskom društveno-političkom okviru</w:t>
            </w:r>
            <w:r w:rsidRPr="005E3632">
              <w:rPr>
                <w:rFonts w:ascii="Cambria" w:hAnsi="Cambria"/>
                <w:lang w:val="it-IT"/>
              </w:rPr>
              <w:br/>
              <w:t xml:space="preserve">7. </w:t>
            </w:r>
            <w:r w:rsidRPr="005E3632">
              <w:rPr>
                <w:rFonts w:ascii="Cambria" w:hAnsi="Cambria"/>
                <w:lang w:val="en-US"/>
              </w:rPr>
              <w:t>Uloga odgojitelja</w:t>
            </w:r>
            <w:r w:rsidRPr="005E3632">
              <w:rPr>
                <w:rFonts w:ascii="Cambria" w:hAnsi="Cambria"/>
                <w:lang w:val="en-US"/>
              </w:rPr>
              <w:br/>
              <w:t>8. Društvena dvojezičnost</w:t>
            </w:r>
          </w:p>
        </w:tc>
      </w:tr>
      <w:tr w:rsidR="00F948B9" w:rsidRPr="005E3632" w14:paraId="55DB4A07" w14:textId="77777777" w:rsidTr="00244A31">
        <w:tc>
          <w:tcPr>
            <w:tcW w:w="2535"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FC84681" w14:textId="77777777" w:rsidR="00F948B9" w:rsidRPr="00541A6F" w:rsidRDefault="00F948B9" w:rsidP="00AD592E">
            <w:pPr>
              <w:autoSpaceDE w:val="0"/>
              <w:autoSpaceDN w:val="0"/>
              <w:adjustRightInd w:val="0"/>
              <w:spacing w:after="0" w:line="240" w:lineRule="auto"/>
              <w:rPr>
                <w:rFonts w:ascii="Cambria" w:hAnsi="Cambria"/>
              </w:rPr>
            </w:pPr>
            <w:r w:rsidRPr="00541A6F">
              <w:rPr>
                <w:rFonts w:ascii="Cambria" w:hAnsi="Cambria"/>
              </w:rPr>
              <w:t>Planirane aktivnosti,</w:t>
            </w:r>
          </w:p>
          <w:p w14:paraId="2145B608" w14:textId="77777777" w:rsidR="00F948B9" w:rsidRPr="00541A6F" w:rsidRDefault="00F948B9" w:rsidP="00AD592E">
            <w:pPr>
              <w:autoSpaceDE w:val="0"/>
              <w:autoSpaceDN w:val="0"/>
              <w:adjustRightInd w:val="0"/>
              <w:spacing w:after="0" w:line="240" w:lineRule="auto"/>
              <w:rPr>
                <w:rFonts w:ascii="Cambria" w:hAnsi="Cambria"/>
              </w:rPr>
            </w:pPr>
            <w:r w:rsidRPr="00541A6F">
              <w:rPr>
                <w:rFonts w:ascii="Cambria" w:hAnsi="Cambria"/>
              </w:rPr>
              <w:t>metode učenja i poučavanja i načini vrednovanja</w:t>
            </w:r>
          </w:p>
        </w:tc>
        <w:tc>
          <w:tcPr>
            <w:tcW w:w="25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650B5B"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bCs/>
                <w:lang w:val="en-US"/>
              </w:rPr>
              <w:t xml:space="preserve">Obveze </w:t>
            </w:r>
          </w:p>
        </w:tc>
        <w:tc>
          <w:tcPr>
            <w:tcW w:w="105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71493F" w14:textId="77777777" w:rsidR="00F948B9" w:rsidRPr="005E3632" w:rsidRDefault="00F948B9" w:rsidP="00AD592E">
            <w:pPr>
              <w:autoSpaceDE w:val="0"/>
              <w:autoSpaceDN w:val="0"/>
              <w:adjustRightInd w:val="0"/>
              <w:spacing w:after="0" w:line="240" w:lineRule="auto"/>
              <w:rPr>
                <w:rFonts w:ascii="Cambria" w:hAnsi="Cambria"/>
                <w:lang w:val="it-IT"/>
              </w:rPr>
            </w:pPr>
            <w:r w:rsidRPr="005E3632">
              <w:rPr>
                <w:rFonts w:ascii="Cambria" w:hAnsi="Cambria"/>
                <w:bCs/>
                <w:lang w:val="it-IT"/>
              </w:rPr>
              <w:t>Ishodi</w:t>
            </w:r>
          </w:p>
        </w:tc>
        <w:tc>
          <w:tcPr>
            <w:tcW w:w="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13CFA6"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bCs/>
                <w:lang w:val="en-US"/>
              </w:rPr>
              <w:t>Sati</w:t>
            </w:r>
          </w:p>
        </w:tc>
        <w:tc>
          <w:tcPr>
            <w:tcW w:w="8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12045F"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bCs/>
                <w:lang w:val="en-US"/>
              </w:rPr>
              <w:t>ECTS</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3E8E06"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bCs/>
                <w:lang w:val="en-US"/>
              </w:rPr>
              <w:t>Maksimalni udio u ocjeni (%)</w:t>
            </w:r>
          </w:p>
        </w:tc>
      </w:tr>
      <w:tr w:rsidR="00F948B9" w:rsidRPr="005E3632" w14:paraId="68741D02" w14:textId="77777777" w:rsidTr="00244A31">
        <w:tc>
          <w:tcPr>
            <w:tcW w:w="2535" w:type="dxa"/>
            <w:vMerge/>
            <w:tcBorders>
              <w:top w:val="single" w:sz="8" w:space="0" w:color="000000"/>
              <w:left w:val="single" w:sz="8" w:space="0" w:color="000000"/>
              <w:bottom w:val="single" w:sz="8" w:space="0" w:color="000000"/>
              <w:right w:val="single" w:sz="8" w:space="0" w:color="000000"/>
            </w:tcBorders>
            <w:vAlign w:val="center"/>
            <w:hideMark/>
          </w:tcPr>
          <w:p w14:paraId="58B3E42E" w14:textId="77777777" w:rsidR="00F948B9" w:rsidRPr="005E3632" w:rsidRDefault="00F948B9" w:rsidP="00AD592E">
            <w:pPr>
              <w:autoSpaceDE w:val="0"/>
              <w:autoSpaceDN w:val="0"/>
              <w:adjustRightInd w:val="0"/>
              <w:spacing w:after="0" w:line="240" w:lineRule="auto"/>
              <w:rPr>
                <w:rFonts w:ascii="Cambria" w:hAnsi="Cambria"/>
                <w:lang w:val="it-IT"/>
              </w:rPr>
            </w:pPr>
          </w:p>
        </w:tc>
        <w:tc>
          <w:tcPr>
            <w:tcW w:w="25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45994C" w14:textId="2C9669FB" w:rsidR="00F948B9" w:rsidRPr="000C0589" w:rsidRDefault="00BB1A23" w:rsidP="00AD592E">
            <w:pPr>
              <w:autoSpaceDE w:val="0"/>
              <w:autoSpaceDN w:val="0"/>
              <w:adjustRightInd w:val="0"/>
              <w:spacing w:after="0" w:line="240" w:lineRule="auto"/>
              <w:rPr>
                <w:rFonts w:ascii="Cambria" w:hAnsi="Cambria"/>
                <w:lang w:val="it-IT"/>
              </w:rPr>
            </w:pPr>
            <w:r w:rsidRPr="000C0589">
              <w:rPr>
                <w:rFonts w:ascii="Cambria" w:hAnsi="Cambria"/>
                <w:lang w:val="it-IT"/>
              </w:rPr>
              <w:t xml:space="preserve">aktivnosti na nastavi </w:t>
            </w:r>
            <w:r w:rsidR="00A903CB">
              <w:rPr>
                <w:rFonts w:ascii="Cambria" w:hAnsi="Cambria"/>
                <w:lang w:val="it-IT"/>
              </w:rPr>
              <w:t>(</w:t>
            </w:r>
            <w:r w:rsidR="00F948B9" w:rsidRPr="000C0589">
              <w:rPr>
                <w:rFonts w:ascii="Cambria" w:hAnsi="Cambria"/>
                <w:lang w:val="it-IT"/>
              </w:rPr>
              <w:t>P, S</w:t>
            </w:r>
            <w:r w:rsidR="00A903CB">
              <w:rPr>
                <w:rFonts w:ascii="Cambria" w:hAnsi="Cambria"/>
                <w:lang w:val="it-IT"/>
              </w:rPr>
              <w:t>, V)</w:t>
            </w:r>
          </w:p>
        </w:tc>
        <w:tc>
          <w:tcPr>
            <w:tcW w:w="105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16B141" w14:textId="77777777" w:rsidR="00F948B9" w:rsidRPr="005E3632" w:rsidRDefault="00F948B9" w:rsidP="00A903CB">
            <w:pPr>
              <w:autoSpaceDE w:val="0"/>
              <w:autoSpaceDN w:val="0"/>
              <w:adjustRightInd w:val="0"/>
              <w:spacing w:after="0" w:line="240" w:lineRule="auto"/>
              <w:jc w:val="center"/>
              <w:rPr>
                <w:rFonts w:ascii="Cambria" w:hAnsi="Cambria"/>
                <w:lang w:val="en-US"/>
              </w:rPr>
            </w:pPr>
            <w:r w:rsidRPr="005E3632">
              <w:rPr>
                <w:rFonts w:ascii="Cambria" w:hAnsi="Cambria"/>
                <w:lang w:val="en-US"/>
              </w:rPr>
              <w:t>1. – 4.</w:t>
            </w:r>
          </w:p>
        </w:tc>
        <w:tc>
          <w:tcPr>
            <w:tcW w:w="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9AF0BE" w14:textId="5DF26C20" w:rsidR="00F948B9" w:rsidRPr="005E3632" w:rsidRDefault="00F948B9" w:rsidP="00A903CB">
            <w:pPr>
              <w:autoSpaceDE w:val="0"/>
              <w:autoSpaceDN w:val="0"/>
              <w:adjustRightInd w:val="0"/>
              <w:spacing w:after="0" w:line="240" w:lineRule="auto"/>
              <w:jc w:val="center"/>
              <w:rPr>
                <w:rFonts w:ascii="Cambria" w:hAnsi="Cambria"/>
                <w:lang w:val="en-US"/>
              </w:rPr>
            </w:pPr>
            <w:r w:rsidRPr="005E3632">
              <w:rPr>
                <w:rFonts w:ascii="Cambria" w:hAnsi="Cambria"/>
                <w:lang w:val="en-US"/>
              </w:rPr>
              <w:t>1</w:t>
            </w:r>
            <w:r w:rsidR="00A903CB">
              <w:rPr>
                <w:rFonts w:ascii="Cambria" w:hAnsi="Cambria"/>
                <w:lang w:val="en-US"/>
              </w:rPr>
              <w:t>7</w:t>
            </w:r>
          </w:p>
        </w:tc>
        <w:tc>
          <w:tcPr>
            <w:tcW w:w="8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1272AD" w14:textId="77777777" w:rsidR="00F948B9" w:rsidRPr="005E3632" w:rsidRDefault="00F948B9" w:rsidP="00A903CB">
            <w:pPr>
              <w:autoSpaceDE w:val="0"/>
              <w:autoSpaceDN w:val="0"/>
              <w:adjustRightInd w:val="0"/>
              <w:spacing w:after="0" w:line="240" w:lineRule="auto"/>
              <w:jc w:val="center"/>
              <w:rPr>
                <w:rFonts w:ascii="Cambria" w:hAnsi="Cambria"/>
                <w:lang w:val="en-US"/>
              </w:rPr>
            </w:pPr>
            <w:r w:rsidRPr="005E3632">
              <w:rPr>
                <w:rFonts w:ascii="Cambria" w:hAnsi="Cambria"/>
                <w:lang w:val="en-US"/>
              </w:rPr>
              <w:t>0,6</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C645E5" w14:textId="77777777" w:rsidR="00F948B9" w:rsidRPr="005E3632" w:rsidRDefault="00F948B9" w:rsidP="00A903CB">
            <w:pPr>
              <w:autoSpaceDE w:val="0"/>
              <w:autoSpaceDN w:val="0"/>
              <w:adjustRightInd w:val="0"/>
              <w:spacing w:after="0" w:line="240" w:lineRule="auto"/>
              <w:jc w:val="center"/>
              <w:rPr>
                <w:rFonts w:ascii="Cambria" w:hAnsi="Cambria"/>
                <w:lang w:val="en-US"/>
              </w:rPr>
            </w:pPr>
            <w:r w:rsidRPr="005E3632">
              <w:rPr>
                <w:rFonts w:ascii="Cambria" w:hAnsi="Cambria"/>
                <w:lang w:val="en-US"/>
              </w:rPr>
              <w:t>10%</w:t>
            </w:r>
          </w:p>
        </w:tc>
      </w:tr>
      <w:tr w:rsidR="00F948B9" w:rsidRPr="005E3632" w14:paraId="2257A528" w14:textId="77777777" w:rsidTr="00244A31">
        <w:tc>
          <w:tcPr>
            <w:tcW w:w="2535" w:type="dxa"/>
            <w:vMerge/>
            <w:tcBorders>
              <w:top w:val="single" w:sz="8" w:space="0" w:color="000000"/>
              <w:left w:val="single" w:sz="8" w:space="0" w:color="000000"/>
              <w:bottom w:val="single" w:sz="8" w:space="0" w:color="000000"/>
              <w:right w:val="single" w:sz="8" w:space="0" w:color="000000"/>
            </w:tcBorders>
            <w:vAlign w:val="center"/>
            <w:hideMark/>
          </w:tcPr>
          <w:p w14:paraId="4989C61E" w14:textId="77777777" w:rsidR="00F948B9" w:rsidRPr="005E3632" w:rsidRDefault="00F948B9" w:rsidP="00AD592E">
            <w:pPr>
              <w:autoSpaceDE w:val="0"/>
              <w:autoSpaceDN w:val="0"/>
              <w:adjustRightInd w:val="0"/>
              <w:spacing w:after="0" w:line="240" w:lineRule="auto"/>
              <w:rPr>
                <w:rFonts w:ascii="Cambria" w:hAnsi="Cambria"/>
                <w:lang w:val="it-IT"/>
              </w:rPr>
            </w:pPr>
          </w:p>
        </w:tc>
        <w:tc>
          <w:tcPr>
            <w:tcW w:w="25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82586C"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pismeni radovi (seminarski rad)</w:t>
            </w:r>
          </w:p>
        </w:tc>
        <w:tc>
          <w:tcPr>
            <w:tcW w:w="105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86F3D0" w14:textId="77777777" w:rsidR="00F948B9" w:rsidRPr="005E3632" w:rsidRDefault="00F948B9" w:rsidP="00A903CB">
            <w:pPr>
              <w:autoSpaceDE w:val="0"/>
              <w:autoSpaceDN w:val="0"/>
              <w:adjustRightInd w:val="0"/>
              <w:spacing w:after="0" w:line="240" w:lineRule="auto"/>
              <w:jc w:val="center"/>
              <w:rPr>
                <w:rFonts w:ascii="Cambria" w:hAnsi="Cambria"/>
                <w:lang w:val="en-US"/>
              </w:rPr>
            </w:pPr>
            <w:r w:rsidRPr="005E3632">
              <w:rPr>
                <w:rFonts w:ascii="Cambria" w:hAnsi="Cambria"/>
                <w:lang w:val="en-US"/>
              </w:rPr>
              <w:t>1. – 4.</w:t>
            </w:r>
          </w:p>
        </w:tc>
        <w:tc>
          <w:tcPr>
            <w:tcW w:w="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443E77" w14:textId="0A00148D" w:rsidR="00F948B9" w:rsidRPr="005E3632" w:rsidRDefault="00C8058E" w:rsidP="00A903CB">
            <w:pPr>
              <w:autoSpaceDE w:val="0"/>
              <w:autoSpaceDN w:val="0"/>
              <w:adjustRightInd w:val="0"/>
              <w:spacing w:after="0" w:line="240" w:lineRule="auto"/>
              <w:jc w:val="center"/>
              <w:rPr>
                <w:rFonts w:ascii="Cambria" w:hAnsi="Cambria"/>
                <w:lang w:val="en-US"/>
              </w:rPr>
            </w:pPr>
            <w:r w:rsidRPr="005E3632">
              <w:rPr>
                <w:rFonts w:ascii="Cambria" w:hAnsi="Cambria"/>
                <w:lang w:val="en-US"/>
              </w:rPr>
              <w:t>4</w:t>
            </w:r>
            <w:r w:rsidR="00A903CB">
              <w:rPr>
                <w:rFonts w:ascii="Cambria" w:hAnsi="Cambria"/>
                <w:lang w:val="en-US"/>
              </w:rPr>
              <w:t>3</w:t>
            </w:r>
          </w:p>
        </w:tc>
        <w:tc>
          <w:tcPr>
            <w:tcW w:w="8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1D3525" w14:textId="77777777" w:rsidR="00F948B9" w:rsidRPr="005E3632" w:rsidRDefault="00F948B9" w:rsidP="00A903CB">
            <w:pPr>
              <w:autoSpaceDE w:val="0"/>
              <w:autoSpaceDN w:val="0"/>
              <w:adjustRightInd w:val="0"/>
              <w:spacing w:after="0" w:line="240" w:lineRule="auto"/>
              <w:jc w:val="center"/>
              <w:rPr>
                <w:rFonts w:ascii="Cambria" w:hAnsi="Cambria"/>
                <w:lang w:val="en-US"/>
              </w:rPr>
            </w:pPr>
            <w:r w:rsidRPr="005E3632">
              <w:rPr>
                <w:rFonts w:ascii="Cambria" w:hAnsi="Cambria"/>
                <w:lang w:val="en-US"/>
              </w:rPr>
              <w:t>1,4</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8CA515" w14:textId="77777777" w:rsidR="00F948B9" w:rsidRPr="005E3632" w:rsidRDefault="00F948B9" w:rsidP="00A903CB">
            <w:pPr>
              <w:autoSpaceDE w:val="0"/>
              <w:autoSpaceDN w:val="0"/>
              <w:adjustRightInd w:val="0"/>
              <w:spacing w:after="0" w:line="240" w:lineRule="auto"/>
              <w:jc w:val="center"/>
              <w:rPr>
                <w:rFonts w:ascii="Cambria" w:hAnsi="Cambria"/>
                <w:lang w:val="en-US"/>
              </w:rPr>
            </w:pPr>
            <w:r w:rsidRPr="005E3632">
              <w:rPr>
                <w:rFonts w:ascii="Cambria" w:hAnsi="Cambria"/>
                <w:lang w:val="en-US"/>
              </w:rPr>
              <w:t>60%</w:t>
            </w:r>
          </w:p>
          <w:p w14:paraId="32A5EBE6" w14:textId="77777777" w:rsidR="00F948B9" w:rsidRPr="005E3632" w:rsidRDefault="00F948B9" w:rsidP="00A903CB">
            <w:pPr>
              <w:autoSpaceDE w:val="0"/>
              <w:autoSpaceDN w:val="0"/>
              <w:adjustRightInd w:val="0"/>
              <w:spacing w:after="0" w:line="240" w:lineRule="auto"/>
              <w:jc w:val="center"/>
              <w:rPr>
                <w:rFonts w:ascii="Cambria" w:hAnsi="Cambria"/>
                <w:lang w:val="en-US"/>
              </w:rPr>
            </w:pPr>
            <w:r w:rsidRPr="005E3632">
              <w:rPr>
                <w:rFonts w:ascii="Cambria" w:hAnsi="Cambria"/>
                <w:lang w:val="en-US"/>
              </w:rPr>
              <w:t>(30%+30%)</w:t>
            </w:r>
          </w:p>
        </w:tc>
      </w:tr>
      <w:tr w:rsidR="00F948B9" w:rsidRPr="005E3632" w14:paraId="4ED32873" w14:textId="77777777" w:rsidTr="00244A31">
        <w:tc>
          <w:tcPr>
            <w:tcW w:w="2535" w:type="dxa"/>
            <w:vMerge/>
            <w:tcBorders>
              <w:top w:val="single" w:sz="8" w:space="0" w:color="000000"/>
              <w:left w:val="single" w:sz="8" w:space="0" w:color="000000"/>
              <w:bottom w:val="single" w:sz="8" w:space="0" w:color="000000"/>
              <w:right w:val="single" w:sz="8" w:space="0" w:color="000000"/>
            </w:tcBorders>
            <w:vAlign w:val="center"/>
            <w:hideMark/>
          </w:tcPr>
          <w:p w14:paraId="1767B7C4" w14:textId="77777777" w:rsidR="00F948B9" w:rsidRPr="005E3632" w:rsidRDefault="00F948B9" w:rsidP="00AD592E">
            <w:pPr>
              <w:autoSpaceDE w:val="0"/>
              <w:autoSpaceDN w:val="0"/>
              <w:adjustRightInd w:val="0"/>
              <w:spacing w:after="0" w:line="240" w:lineRule="auto"/>
              <w:rPr>
                <w:rFonts w:ascii="Cambria" w:hAnsi="Cambria"/>
                <w:lang w:val="it-IT"/>
              </w:rPr>
            </w:pPr>
          </w:p>
        </w:tc>
        <w:tc>
          <w:tcPr>
            <w:tcW w:w="25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019194"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ispit </w:t>
            </w:r>
          </w:p>
          <w:p w14:paraId="343A9729" w14:textId="77777777" w:rsidR="00F948B9" w:rsidRPr="005E3632" w:rsidRDefault="00F948B9" w:rsidP="00AD592E">
            <w:pPr>
              <w:autoSpaceDE w:val="0"/>
              <w:autoSpaceDN w:val="0"/>
              <w:adjustRightInd w:val="0"/>
              <w:spacing w:after="0" w:line="240" w:lineRule="auto"/>
              <w:rPr>
                <w:rFonts w:ascii="Cambria" w:hAnsi="Cambria"/>
                <w:lang w:val="en-US"/>
              </w:rPr>
            </w:pPr>
          </w:p>
        </w:tc>
        <w:tc>
          <w:tcPr>
            <w:tcW w:w="105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C5C2CE" w14:textId="77777777" w:rsidR="00F948B9" w:rsidRPr="005E3632" w:rsidRDefault="00F948B9" w:rsidP="00A903CB">
            <w:pPr>
              <w:autoSpaceDE w:val="0"/>
              <w:autoSpaceDN w:val="0"/>
              <w:adjustRightInd w:val="0"/>
              <w:spacing w:after="0" w:line="240" w:lineRule="auto"/>
              <w:jc w:val="center"/>
              <w:rPr>
                <w:rFonts w:ascii="Cambria" w:hAnsi="Cambria"/>
                <w:lang w:val="en-US"/>
              </w:rPr>
            </w:pPr>
            <w:r w:rsidRPr="005E3632">
              <w:rPr>
                <w:rFonts w:ascii="Cambria" w:hAnsi="Cambria"/>
                <w:lang w:val="en-US"/>
              </w:rPr>
              <w:t>1. – 4.</w:t>
            </w:r>
          </w:p>
        </w:tc>
        <w:tc>
          <w:tcPr>
            <w:tcW w:w="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CF460C" w14:textId="1284BE37" w:rsidR="00F948B9" w:rsidRPr="005E3632" w:rsidRDefault="00C8058E" w:rsidP="00A903CB">
            <w:pPr>
              <w:autoSpaceDE w:val="0"/>
              <w:autoSpaceDN w:val="0"/>
              <w:adjustRightInd w:val="0"/>
              <w:spacing w:after="0" w:line="240" w:lineRule="auto"/>
              <w:jc w:val="center"/>
              <w:rPr>
                <w:rFonts w:ascii="Cambria" w:hAnsi="Cambria"/>
                <w:lang w:val="en-US"/>
              </w:rPr>
            </w:pPr>
            <w:r w:rsidRPr="005E3632">
              <w:rPr>
                <w:rFonts w:ascii="Cambria" w:hAnsi="Cambria"/>
                <w:lang w:val="en-US"/>
              </w:rPr>
              <w:t>30</w:t>
            </w:r>
          </w:p>
        </w:tc>
        <w:tc>
          <w:tcPr>
            <w:tcW w:w="8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BEF70D" w14:textId="77777777" w:rsidR="00F948B9" w:rsidRPr="005E3632" w:rsidRDefault="00F948B9" w:rsidP="00A903CB">
            <w:pPr>
              <w:autoSpaceDE w:val="0"/>
              <w:autoSpaceDN w:val="0"/>
              <w:adjustRightInd w:val="0"/>
              <w:spacing w:after="0" w:line="240" w:lineRule="auto"/>
              <w:jc w:val="center"/>
              <w:rPr>
                <w:rFonts w:ascii="Cambria" w:hAnsi="Cambria"/>
                <w:lang w:val="en-US"/>
              </w:rPr>
            </w:pPr>
            <w:r w:rsidRPr="005E3632">
              <w:rPr>
                <w:rFonts w:ascii="Cambria" w:hAnsi="Cambria"/>
                <w:lang w:val="en-US"/>
              </w:rPr>
              <w:t>1</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188C82" w14:textId="77777777" w:rsidR="00F948B9" w:rsidRPr="005E3632" w:rsidRDefault="00F948B9" w:rsidP="00A903CB">
            <w:pPr>
              <w:autoSpaceDE w:val="0"/>
              <w:autoSpaceDN w:val="0"/>
              <w:adjustRightInd w:val="0"/>
              <w:spacing w:after="0" w:line="240" w:lineRule="auto"/>
              <w:jc w:val="center"/>
              <w:rPr>
                <w:rFonts w:ascii="Cambria" w:hAnsi="Cambria"/>
                <w:lang w:val="en-US"/>
              </w:rPr>
            </w:pPr>
            <w:r w:rsidRPr="005E3632">
              <w:rPr>
                <w:rFonts w:ascii="Cambria" w:hAnsi="Cambria"/>
                <w:lang w:val="en-US"/>
              </w:rPr>
              <w:t>30%</w:t>
            </w:r>
          </w:p>
        </w:tc>
      </w:tr>
      <w:tr w:rsidR="00F948B9" w:rsidRPr="005E3632" w14:paraId="35D35125" w14:textId="77777777" w:rsidTr="00244A31">
        <w:tc>
          <w:tcPr>
            <w:tcW w:w="2535" w:type="dxa"/>
            <w:vMerge/>
            <w:tcBorders>
              <w:top w:val="single" w:sz="8" w:space="0" w:color="000000"/>
              <w:left w:val="single" w:sz="8" w:space="0" w:color="000000"/>
              <w:bottom w:val="single" w:sz="8" w:space="0" w:color="000000"/>
              <w:right w:val="single" w:sz="8" w:space="0" w:color="000000"/>
            </w:tcBorders>
            <w:vAlign w:val="center"/>
            <w:hideMark/>
          </w:tcPr>
          <w:p w14:paraId="15C399B9" w14:textId="77777777" w:rsidR="00F948B9" w:rsidRPr="005E3632" w:rsidRDefault="00F948B9" w:rsidP="00AD592E">
            <w:pPr>
              <w:autoSpaceDE w:val="0"/>
              <w:autoSpaceDN w:val="0"/>
              <w:adjustRightInd w:val="0"/>
              <w:spacing w:after="0" w:line="240" w:lineRule="auto"/>
              <w:rPr>
                <w:rFonts w:ascii="Cambria" w:hAnsi="Cambria"/>
                <w:lang w:val="it-IT"/>
              </w:rPr>
            </w:pPr>
          </w:p>
        </w:tc>
        <w:tc>
          <w:tcPr>
            <w:tcW w:w="3558"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ED0ECC"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ukupno</w:t>
            </w:r>
          </w:p>
        </w:tc>
        <w:tc>
          <w:tcPr>
            <w:tcW w:w="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5D719E" w14:textId="74EDB09F" w:rsidR="00F948B9" w:rsidRPr="005E3632" w:rsidRDefault="00C8058E" w:rsidP="00A903CB">
            <w:pPr>
              <w:autoSpaceDE w:val="0"/>
              <w:autoSpaceDN w:val="0"/>
              <w:adjustRightInd w:val="0"/>
              <w:spacing w:after="0" w:line="240" w:lineRule="auto"/>
              <w:jc w:val="center"/>
              <w:rPr>
                <w:rFonts w:ascii="Cambria" w:hAnsi="Cambria"/>
                <w:lang w:val="en-US"/>
              </w:rPr>
            </w:pPr>
            <w:r w:rsidRPr="005E3632">
              <w:rPr>
                <w:rFonts w:ascii="Cambria" w:hAnsi="Cambria"/>
                <w:lang w:val="en-US"/>
              </w:rPr>
              <w:t>90</w:t>
            </w:r>
          </w:p>
        </w:tc>
        <w:tc>
          <w:tcPr>
            <w:tcW w:w="8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DC7525" w14:textId="77777777" w:rsidR="00F948B9" w:rsidRPr="005E3632" w:rsidRDefault="00F948B9" w:rsidP="00A903CB">
            <w:pPr>
              <w:autoSpaceDE w:val="0"/>
              <w:autoSpaceDN w:val="0"/>
              <w:adjustRightInd w:val="0"/>
              <w:spacing w:after="0" w:line="240" w:lineRule="auto"/>
              <w:jc w:val="center"/>
              <w:rPr>
                <w:rFonts w:ascii="Cambria" w:hAnsi="Cambria"/>
                <w:lang w:val="en-US"/>
              </w:rPr>
            </w:pPr>
            <w:r w:rsidRPr="005E3632">
              <w:rPr>
                <w:rFonts w:ascii="Cambria" w:hAnsi="Cambria"/>
                <w:lang w:val="en-US"/>
              </w:rPr>
              <w:t>3</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86CF81" w14:textId="77777777" w:rsidR="00F948B9" w:rsidRPr="005E3632" w:rsidRDefault="00F948B9" w:rsidP="00A903CB">
            <w:pPr>
              <w:autoSpaceDE w:val="0"/>
              <w:autoSpaceDN w:val="0"/>
              <w:adjustRightInd w:val="0"/>
              <w:spacing w:after="0" w:line="240" w:lineRule="auto"/>
              <w:jc w:val="center"/>
              <w:rPr>
                <w:rFonts w:ascii="Cambria" w:hAnsi="Cambria"/>
                <w:lang w:val="en-US"/>
              </w:rPr>
            </w:pPr>
            <w:r w:rsidRPr="005E3632">
              <w:rPr>
                <w:rFonts w:ascii="Cambria" w:hAnsi="Cambria"/>
                <w:lang w:val="en-US"/>
              </w:rPr>
              <w:t>100%</w:t>
            </w:r>
          </w:p>
        </w:tc>
      </w:tr>
      <w:tr w:rsidR="00F948B9" w:rsidRPr="005E3632" w14:paraId="5656E9F2" w14:textId="77777777" w:rsidTr="00244A31">
        <w:tc>
          <w:tcPr>
            <w:tcW w:w="2535" w:type="dxa"/>
            <w:vMerge/>
            <w:tcBorders>
              <w:top w:val="single" w:sz="8" w:space="0" w:color="000000"/>
              <w:left w:val="single" w:sz="8" w:space="0" w:color="000000"/>
              <w:bottom w:val="single" w:sz="8" w:space="0" w:color="000000"/>
              <w:right w:val="single" w:sz="8" w:space="0" w:color="000000"/>
            </w:tcBorders>
            <w:vAlign w:val="center"/>
            <w:hideMark/>
          </w:tcPr>
          <w:p w14:paraId="06DCC4A6" w14:textId="77777777" w:rsidR="00F948B9" w:rsidRPr="005E3632" w:rsidRDefault="00F948B9" w:rsidP="00AD592E">
            <w:pPr>
              <w:autoSpaceDE w:val="0"/>
              <w:autoSpaceDN w:val="0"/>
              <w:adjustRightInd w:val="0"/>
              <w:spacing w:after="0" w:line="240" w:lineRule="auto"/>
              <w:rPr>
                <w:rFonts w:ascii="Cambria" w:hAnsi="Cambria"/>
                <w:lang w:val="it-IT"/>
              </w:rPr>
            </w:pPr>
          </w:p>
        </w:tc>
        <w:tc>
          <w:tcPr>
            <w:tcW w:w="6669"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70BD5D" w14:textId="77777777" w:rsidR="00F948B9" w:rsidRPr="005E3632" w:rsidRDefault="00F948B9" w:rsidP="00AD592E">
            <w:pPr>
              <w:autoSpaceDE w:val="0"/>
              <w:autoSpaceDN w:val="0"/>
              <w:adjustRightInd w:val="0"/>
              <w:spacing w:after="0" w:line="240" w:lineRule="auto"/>
              <w:rPr>
                <w:rFonts w:ascii="Cambria" w:hAnsi="Cambria"/>
                <w:lang w:val="it-IT"/>
              </w:rPr>
            </w:pPr>
            <w:r w:rsidRPr="005E3632">
              <w:rPr>
                <w:rFonts w:ascii="Cambria" w:hAnsi="Cambria"/>
                <w:lang w:val="it-IT"/>
              </w:rPr>
              <w:t>Dodatna pojašnjenja (kriteriji ocjenjivanja):</w:t>
            </w:r>
          </w:p>
          <w:p w14:paraId="261D874E" w14:textId="77777777" w:rsidR="00F948B9" w:rsidRPr="005E3632" w:rsidRDefault="00F948B9" w:rsidP="00AD592E">
            <w:pPr>
              <w:autoSpaceDE w:val="0"/>
              <w:autoSpaceDN w:val="0"/>
              <w:adjustRightInd w:val="0"/>
              <w:spacing w:after="0" w:line="240" w:lineRule="auto"/>
              <w:rPr>
                <w:rFonts w:ascii="Cambria" w:hAnsi="Cambria"/>
                <w:lang w:val="it-IT"/>
              </w:rPr>
            </w:pPr>
            <w:r w:rsidRPr="005E3632">
              <w:rPr>
                <w:rFonts w:ascii="Cambria" w:hAnsi="Cambria"/>
                <w:lang w:val="it-IT"/>
              </w:rPr>
              <w:lastRenderedPageBreak/>
              <w:t xml:space="preserve">Pohađanje nastave i aktivnost u nastavi </w:t>
            </w:r>
            <w:r w:rsidRPr="005E3632">
              <w:rPr>
                <w:rFonts w:ascii="Cambria" w:hAnsi="Cambria"/>
                <w:lang w:val="pl-PL"/>
              </w:rPr>
              <w:t>ocjenjuju se na sljede</w:t>
            </w:r>
            <w:r w:rsidRPr="005E3632">
              <w:rPr>
                <w:rFonts w:ascii="Cambria" w:hAnsi="Cambria"/>
                <w:lang w:val="it-IT"/>
              </w:rPr>
              <w:t>ć</w:t>
            </w:r>
            <w:r w:rsidRPr="005E3632">
              <w:rPr>
                <w:rFonts w:ascii="Cambria" w:hAnsi="Cambria"/>
                <w:lang w:val="pl-PL"/>
              </w:rPr>
              <w:t>i na</w:t>
            </w:r>
            <w:r w:rsidRPr="005E3632">
              <w:rPr>
                <w:rFonts w:ascii="Cambria" w:hAnsi="Cambria"/>
                <w:lang w:val="it-IT"/>
              </w:rPr>
              <w:t>č</w:t>
            </w:r>
            <w:r w:rsidRPr="005E3632">
              <w:rPr>
                <w:rFonts w:ascii="Cambria" w:hAnsi="Cambria"/>
                <w:lang w:val="pl-PL"/>
              </w:rPr>
              <w:t>in</w:t>
            </w:r>
            <w:r w:rsidRPr="005E3632">
              <w:rPr>
                <w:rFonts w:ascii="Cambria" w:hAnsi="Cambria"/>
                <w:lang w:val="it-IT"/>
              </w:rPr>
              <w:t>:</w:t>
            </w:r>
          </w:p>
          <w:p w14:paraId="55DC921A" w14:textId="77777777" w:rsidR="00F948B9" w:rsidRPr="005E3632" w:rsidRDefault="00F948B9"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0%     =  </w:t>
            </w:r>
            <w:r w:rsidRPr="005E3632">
              <w:rPr>
                <w:rFonts w:ascii="Cambria" w:hAnsi="Cambria"/>
                <w:lang w:val="pl-PL"/>
              </w:rPr>
              <w:t>Ne</w:t>
            </w:r>
            <w:r w:rsidRPr="005E3632">
              <w:rPr>
                <w:rFonts w:ascii="Cambria" w:hAnsi="Cambria"/>
                <w:lang w:val="it-IT"/>
              </w:rPr>
              <w:t xml:space="preserve"> </w:t>
            </w:r>
            <w:r w:rsidRPr="005E3632">
              <w:rPr>
                <w:rFonts w:ascii="Cambria" w:hAnsi="Cambria"/>
                <w:lang w:val="pl-PL"/>
              </w:rPr>
              <w:t>dolazi</w:t>
            </w:r>
            <w:r w:rsidRPr="005E3632">
              <w:rPr>
                <w:rFonts w:ascii="Cambria" w:hAnsi="Cambria"/>
                <w:lang w:val="it-IT"/>
              </w:rPr>
              <w:t xml:space="preserve"> </w:t>
            </w:r>
            <w:r w:rsidRPr="005E3632">
              <w:rPr>
                <w:rFonts w:ascii="Cambria" w:hAnsi="Cambria"/>
                <w:lang w:val="pl-PL"/>
              </w:rPr>
              <w:t>na</w:t>
            </w:r>
            <w:r w:rsidRPr="005E3632">
              <w:rPr>
                <w:rFonts w:ascii="Cambria" w:hAnsi="Cambria"/>
                <w:lang w:val="it-IT"/>
              </w:rPr>
              <w:t xml:space="preserve"> </w:t>
            </w:r>
            <w:r w:rsidRPr="005E3632">
              <w:rPr>
                <w:rFonts w:ascii="Cambria" w:hAnsi="Cambria"/>
                <w:lang w:val="pl-PL"/>
              </w:rPr>
              <w:t>nastavu</w:t>
            </w:r>
            <w:r w:rsidRPr="005E3632">
              <w:rPr>
                <w:rFonts w:ascii="Cambria" w:hAnsi="Cambria"/>
                <w:lang w:val="it-IT"/>
              </w:rPr>
              <w:t>.</w:t>
            </w:r>
          </w:p>
          <w:p w14:paraId="09DDD653" w14:textId="77777777" w:rsidR="00F948B9" w:rsidRPr="005E3632" w:rsidRDefault="00F948B9" w:rsidP="00AD592E">
            <w:pPr>
              <w:autoSpaceDE w:val="0"/>
              <w:autoSpaceDN w:val="0"/>
              <w:adjustRightInd w:val="0"/>
              <w:spacing w:after="0" w:line="240" w:lineRule="auto"/>
              <w:rPr>
                <w:rFonts w:ascii="Cambria" w:hAnsi="Cambria"/>
                <w:lang w:val="it-IT"/>
              </w:rPr>
            </w:pPr>
            <w:r w:rsidRPr="005E3632">
              <w:rPr>
                <w:rFonts w:ascii="Cambria" w:hAnsi="Cambria"/>
                <w:lang w:val="it-IT"/>
              </w:rPr>
              <w:t>2%     =  Prisustvuje vježbama i seminarima, no ne sudjeluje u radu, tj. domaće zadaće i vježbe nisu napisane više od 4 puta.</w:t>
            </w:r>
          </w:p>
          <w:p w14:paraId="1E73F0B1" w14:textId="77777777" w:rsidR="00F948B9" w:rsidRPr="005E3632" w:rsidRDefault="00F948B9" w:rsidP="00AD592E">
            <w:pPr>
              <w:autoSpaceDE w:val="0"/>
              <w:autoSpaceDN w:val="0"/>
              <w:adjustRightInd w:val="0"/>
              <w:spacing w:after="0" w:line="240" w:lineRule="auto"/>
              <w:rPr>
                <w:rFonts w:ascii="Cambria" w:hAnsi="Cambria"/>
                <w:lang w:val="it-IT"/>
              </w:rPr>
            </w:pPr>
            <w:r w:rsidRPr="005E3632">
              <w:rPr>
                <w:rFonts w:ascii="Cambria" w:hAnsi="Cambria"/>
                <w:lang w:val="it-IT"/>
              </w:rPr>
              <w:t>4%     = P</w:t>
            </w:r>
            <w:r w:rsidRPr="005E3632">
              <w:rPr>
                <w:rFonts w:ascii="Cambria" w:hAnsi="Cambria"/>
                <w:lang w:val="pl-PL"/>
              </w:rPr>
              <w:t>ripremljen</w:t>
            </w:r>
            <w:r w:rsidRPr="005E3632">
              <w:rPr>
                <w:rFonts w:ascii="Cambria" w:hAnsi="Cambria"/>
                <w:lang w:val="it-IT"/>
              </w:rPr>
              <w:t>/-</w:t>
            </w:r>
            <w:r w:rsidRPr="005E3632">
              <w:rPr>
                <w:rFonts w:ascii="Cambria" w:hAnsi="Cambria"/>
                <w:lang w:val="pl-PL"/>
              </w:rPr>
              <w:t>na</w:t>
            </w:r>
            <w:r w:rsidRPr="005E3632">
              <w:rPr>
                <w:rFonts w:ascii="Cambria" w:hAnsi="Cambria"/>
                <w:lang w:val="it-IT"/>
              </w:rPr>
              <w:t xml:space="preserve"> </w:t>
            </w:r>
            <w:r w:rsidRPr="005E3632">
              <w:rPr>
                <w:rFonts w:ascii="Cambria" w:hAnsi="Cambria"/>
                <w:lang w:val="pl-PL"/>
              </w:rPr>
              <w:t>je</w:t>
            </w:r>
            <w:r w:rsidRPr="005E3632">
              <w:rPr>
                <w:rFonts w:ascii="Cambria" w:hAnsi="Cambria"/>
                <w:lang w:val="it-IT"/>
              </w:rPr>
              <w:t xml:space="preserve">, no </w:t>
            </w:r>
            <w:r w:rsidRPr="005E3632">
              <w:rPr>
                <w:rFonts w:ascii="Cambria" w:hAnsi="Cambria"/>
                <w:lang w:val="pl-PL"/>
              </w:rPr>
              <w:t>priprema</w:t>
            </w:r>
            <w:r w:rsidRPr="005E3632">
              <w:rPr>
                <w:rFonts w:ascii="Cambria" w:hAnsi="Cambria"/>
                <w:lang w:val="it-IT"/>
              </w:rPr>
              <w:t xml:space="preserve"> </w:t>
            </w:r>
            <w:r w:rsidRPr="005E3632">
              <w:rPr>
                <w:rFonts w:ascii="Cambria" w:hAnsi="Cambria"/>
                <w:lang w:val="pl-PL"/>
              </w:rPr>
              <w:t>je</w:t>
            </w:r>
            <w:r w:rsidRPr="005E3632">
              <w:rPr>
                <w:rFonts w:ascii="Cambria" w:hAnsi="Cambria"/>
                <w:lang w:val="it-IT"/>
              </w:rPr>
              <w:t xml:space="preserve"> </w:t>
            </w:r>
            <w:r w:rsidRPr="005E3632">
              <w:rPr>
                <w:rFonts w:ascii="Cambria" w:hAnsi="Cambria"/>
                <w:lang w:val="pl-PL"/>
              </w:rPr>
              <w:t>nepotpuna</w:t>
            </w:r>
            <w:r w:rsidRPr="005E3632">
              <w:rPr>
                <w:rFonts w:ascii="Cambria" w:hAnsi="Cambria"/>
                <w:lang w:val="it-IT"/>
              </w:rPr>
              <w:t xml:space="preserve"> </w:t>
            </w:r>
            <w:r w:rsidRPr="005E3632">
              <w:rPr>
                <w:rFonts w:ascii="Cambria" w:hAnsi="Cambria"/>
                <w:lang w:val="pl-PL"/>
              </w:rPr>
              <w:sym w:font="Symbol" w:char="F02D"/>
            </w:r>
            <w:r w:rsidRPr="005E3632">
              <w:rPr>
                <w:rFonts w:ascii="Cambria" w:hAnsi="Cambria"/>
                <w:lang w:val="it-IT"/>
              </w:rPr>
              <w:t xml:space="preserve"> </w:t>
            </w:r>
            <w:r w:rsidRPr="005E3632">
              <w:rPr>
                <w:rFonts w:ascii="Cambria" w:hAnsi="Cambria"/>
                <w:lang w:val="pl-PL"/>
              </w:rPr>
              <w:t>uz</w:t>
            </w:r>
            <w:r w:rsidRPr="005E3632">
              <w:rPr>
                <w:rFonts w:ascii="Cambria" w:hAnsi="Cambria"/>
                <w:lang w:val="it-IT"/>
              </w:rPr>
              <w:t xml:space="preserve"> </w:t>
            </w:r>
            <w:r w:rsidRPr="005E3632">
              <w:rPr>
                <w:rFonts w:ascii="Cambria" w:hAnsi="Cambria"/>
                <w:lang w:val="pl-PL"/>
              </w:rPr>
              <w:t>ve</w:t>
            </w:r>
            <w:r w:rsidRPr="005E3632">
              <w:rPr>
                <w:rFonts w:ascii="Cambria" w:hAnsi="Cambria"/>
                <w:lang w:val="it-IT"/>
              </w:rPr>
              <w:t>ć</w:t>
            </w:r>
            <w:r w:rsidRPr="005E3632">
              <w:rPr>
                <w:rFonts w:ascii="Cambria" w:hAnsi="Cambria"/>
                <w:lang w:val="pl-PL"/>
              </w:rPr>
              <w:t>e</w:t>
            </w:r>
            <w:r w:rsidRPr="005E3632">
              <w:rPr>
                <w:rFonts w:ascii="Cambria" w:hAnsi="Cambria"/>
                <w:lang w:val="it-IT"/>
              </w:rPr>
              <w:t xml:space="preserve"> </w:t>
            </w:r>
            <w:r w:rsidRPr="005E3632">
              <w:rPr>
                <w:rFonts w:ascii="Cambria" w:hAnsi="Cambria"/>
                <w:lang w:val="pl-PL"/>
              </w:rPr>
              <w:t>nedostatke</w:t>
            </w:r>
            <w:r w:rsidRPr="005E3632">
              <w:rPr>
                <w:rFonts w:ascii="Cambria" w:hAnsi="Cambria"/>
                <w:lang w:val="it-IT"/>
              </w:rPr>
              <w:t xml:space="preserve"> (</w:t>
            </w:r>
            <w:r w:rsidRPr="005E3632">
              <w:rPr>
                <w:rFonts w:ascii="Cambria" w:hAnsi="Cambria"/>
                <w:lang w:val="pl-PL"/>
              </w:rPr>
              <w:t>doma</w:t>
            </w:r>
            <w:r w:rsidRPr="005E3632">
              <w:rPr>
                <w:rFonts w:ascii="Cambria" w:hAnsi="Cambria"/>
                <w:lang w:val="it-IT"/>
              </w:rPr>
              <w:t>ć</w:t>
            </w:r>
            <w:r w:rsidRPr="005E3632">
              <w:rPr>
                <w:rFonts w:ascii="Cambria" w:hAnsi="Cambria"/>
                <w:lang w:val="pl-PL"/>
              </w:rPr>
              <w:t>e</w:t>
            </w:r>
            <w:r w:rsidRPr="005E3632">
              <w:rPr>
                <w:rFonts w:ascii="Cambria" w:hAnsi="Cambria"/>
                <w:lang w:val="it-IT"/>
              </w:rPr>
              <w:t xml:space="preserve"> </w:t>
            </w:r>
            <w:r w:rsidRPr="005E3632">
              <w:rPr>
                <w:rFonts w:ascii="Cambria" w:hAnsi="Cambria"/>
                <w:lang w:val="pl-PL"/>
              </w:rPr>
              <w:t>su</w:t>
            </w:r>
            <w:r w:rsidRPr="005E3632">
              <w:rPr>
                <w:rFonts w:ascii="Cambria" w:hAnsi="Cambria"/>
                <w:lang w:val="it-IT"/>
              </w:rPr>
              <w:t xml:space="preserve"> </w:t>
            </w:r>
            <w:r w:rsidRPr="005E3632">
              <w:rPr>
                <w:rFonts w:ascii="Cambria" w:hAnsi="Cambria"/>
                <w:lang w:val="pl-PL"/>
              </w:rPr>
              <w:t>zada</w:t>
            </w:r>
            <w:r w:rsidRPr="005E3632">
              <w:rPr>
                <w:rFonts w:ascii="Cambria" w:hAnsi="Cambria"/>
                <w:lang w:val="it-IT"/>
              </w:rPr>
              <w:t>ć</w:t>
            </w:r>
            <w:r w:rsidRPr="005E3632">
              <w:rPr>
                <w:rFonts w:ascii="Cambria" w:hAnsi="Cambria"/>
                <w:lang w:val="pl-PL"/>
              </w:rPr>
              <w:t>e</w:t>
            </w:r>
            <w:r w:rsidRPr="005E3632">
              <w:rPr>
                <w:rFonts w:ascii="Cambria" w:hAnsi="Cambria"/>
                <w:lang w:val="it-IT"/>
              </w:rPr>
              <w:t xml:space="preserve"> redovito </w:t>
            </w:r>
            <w:r w:rsidRPr="005E3632">
              <w:rPr>
                <w:rFonts w:ascii="Cambria" w:hAnsi="Cambria"/>
                <w:lang w:val="pl-PL"/>
              </w:rPr>
              <w:t>s pogre</w:t>
            </w:r>
            <w:r w:rsidRPr="005E3632">
              <w:rPr>
                <w:rFonts w:ascii="Cambria" w:hAnsi="Cambria"/>
                <w:lang w:val="it-IT"/>
              </w:rPr>
              <w:t>š</w:t>
            </w:r>
            <w:r w:rsidRPr="005E3632">
              <w:rPr>
                <w:rFonts w:ascii="Cambria" w:hAnsi="Cambria"/>
                <w:lang w:val="pl-PL"/>
              </w:rPr>
              <w:t>kama</w:t>
            </w:r>
            <w:r w:rsidRPr="005E3632">
              <w:rPr>
                <w:rFonts w:ascii="Cambria" w:hAnsi="Cambria"/>
                <w:lang w:val="it-IT"/>
              </w:rPr>
              <w:t xml:space="preserve">, </w:t>
            </w:r>
            <w:r w:rsidRPr="005E3632">
              <w:rPr>
                <w:rFonts w:ascii="Cambria" w:hAnsi="Cambria"/>
                <w:lang w:val="pl-PL"/>
              </w:rPr>
              <w:t>vi</w:t>
            </w:r>
            <w:r w:rsidRPr="005E3632">
              <w:rPr>
                <w:rFonts w:ascii="Cambria" w:hAnsi="Cambria"/>
                <w:lang w:val="it-IT"/>
              </w:rPr>
              <w:t>š</w:t>
            </w:r>
            <w:r w:rsidRPr="005E3632">
              <w:rPr>
                <w:rFonts w:ascii="Cambria" w:hAnsi="Cambria"/>
                <w:lang w:val="pl-PL"/>
              </w:rPr>
              <w:t>e</w:t>
            </w:r>
            <w:r w:rsidRPr="005E3632">
              <w:rPr>
                <w:rFonts w:ascii="Cambria" w:hAnsi="Cambria"/>
                <w:lang w:val="it-IT"/>
              </w:rPr>
              <w:t xml:space="preserve"> </w:t>
            </w:r>
            <w:r w:rsidRPr="005E3632">
              <w:rPr>
                <w:rFonts w:ascii="Cambria" w:hAnsi="Cambria"/>
                <w:lang w:val="pl-PL"/>
              </w:rPr>
              <w:t>od</w:t>
            </w:r>
            <w:r w:rsidRPr="005E3632">
              <w:rPr>
                <w:rFonts w:ascii="Cambria" w:hAnsi="Cambria"/>
                <w:lang w:val="it-IT"/>
              </w:rPr>
              <w:t xml:space="preserve"> 4 </w:t>
            </w:r>
            <w:r w:rsidRPr="005E3632">
              <w:rPr>
                <w:rFonts w:ascii="Cambria" w:hAnsi="Cambria"/>
                <w:lang w:val="pl-PL"/>
              </w:rPr>
              <w:t>puta</w:t>
            </w:r>
            <w:r w:rsidRPr="005E3632">
              <w:rPr>
                <w:rFonts w:ascii="Cambria" w:hAnsi="Cambria"/>
                <w:lang w:val="it-IT"/>
              </w:rPr>
              <w:t xml:space="preserve">). </w:t>
            </w:r>
          </w:p>
          <w:p w14:paraId="60E5752A" w14:textId="77777777" w:rsidR="00F948B9" w:rsidRPr="005E3632" w:rsidRDefault="00F948B9" w:rsidP="00AD592E">
            <w:pPr>
              <w:autoSpaceDE w:val="0"/>
              <w:autoSpaceDN w:val="0"/>
              <w:adjustRightInd w:val="0"/>
              <w:spacing w:after="0" w:line="240" w:lineRule="auto"/>
              <w:rPr>
                <w:rFonts w:ascii="Cambria" w:hAnsi="Cambria"/>
                <w:lang w:val="it-IT"/>
              </w:rPr>
            </w:pPr>
            <w:r w:rsidRPr="005E3632">
              <w:rPr>
                <w:rFonts w:ascii="Cambria" w:hAnsi="Cambria"/>
                <w:lang w:val="it-IT"/>
              </w:rPr>
              <w:t>6%     = P</w:t>
            </w:r>
            <w:r w:rsidRPr="005E3632">
              <w:rPr>
                <w:rFonts w:ascii="Cambria" w:hAnsi="Cambria"/>
                <w:lang w:val="pl-PL"/>
              </w:rPr>
              <w:t>ripremljen</w:t>
            </w:r>
            <w:r w:rsidRPr="005E3632">
              <w:rPr>
                <w:rFonts w:ascii="Cambria" w:hAnsi="Cambria"/>
                <w:lang w:val="it-IT"/>
              </w:rPr>
              <w:t>/-</w:t>
            </w:r>
            <w:r w:rsidRPr="005E3632">
              <w:rPr>
                <w:rFonts w:ascii="Cambria" w:hAnsi="Cambria"/>
                <w:lang w:val="pl-PL"/>
              </w:rPr>
              <w:t>na</w:t>
            </w:r>
            <w:r w:rsidRPr="005E3632">
              <w:rPr>
                <w:rFonts w:ascii="Cambria" w:hAnsi="Cambria"/>
                <w:lang w:val="it-IT"/>
              </w:rPr>
              <w:t xml:space="preserve"> </w:t>
            </w:r>
            <w:r w:rsidRPr="005E3632">
              <w:rPr>
                <w:rFonts w:ascii="Cambria" w:hAnsi="Cambria"/>
                <w:lang w:val="pl-PL"/>
              </w:rPr>
              <w:t>je</w:t>
            </w:r>
            <w:r w:rsidRPr="005E3632">
              <w:rPr>
                <w:rFonts w:ascii="Cambria" w:hAnsi="Cambria"/>
                <w:lang w:val="it-IT"/>
              </w:rPr>
              <w:t xml:space="preserve">, no </w:t>
            </w:r>
            <w:r w:rsidRPr="005E3632">
              <w:rPr>
                <w:rFonts w:ascii="Cambria" w:hAnsi="Cambria"/>
                <w:lang w:val="pl-PL"/>
              </w:rPr>
              <w:t>priprema</w:t>
            </w:r>
            <w:r w:rsidRPr="005E3632">
              <w:rPr>
                <w:rFonts w:ascii="Cambria" w:hAnsi="Cambria"/>
                <w:lang w:val="it-IT"/>
              </w:rPr>
              <w:t xml:space="preserve"> </w:t>
            </w:r>
            <w:r w:rsidRPr="005E3632">
              <w:rPr>
                <w:rFonts w:ascii="Cambria" w:hAnsi="Cambria"/>
                <w:lang w:val="pl-PL"/>
              </w:rPr>
              <w:t>je</w:t>
            </w:r>
            <w:r w:rsidRPr="005E3632">
              <w:rPr>
                <w:rFonts w:ascii="Cambria" w:hAnsi="Cambria"/>
                <w:lang w:val="it-IT"/>
              </w:rPr>
              <w:t xml:space="preserve"> </w:t>
            </w:r>
            <w:r w:rsidRPr="005E3632">
              <w:rPr>
                <w:rFonts w:ascii="Cambria" w:hAnsi="Cambria"/>
                <w:lang w:val="pl-PL"/>
              </w:rPr>
              <w:t xml:space="preserve">nepotpuna </w:t>
            </w:r>
            <w:r w:rsidRPr="005E3632">
              <w:rPr>
                <w:rFonts w:ascii="Cambria" w:hAnsi="Cambria"/>
                <w:lang w:val="pl-PL"/>
              </w:rPr>
              <w:sym w:font="Symbol" w:char="F02D"/>
            </w:r>
            <w:r w:rsidRPr="005E3632">
              <w:rPr>
                <w:rFonts w:ascii="Cambria" w:hAnsi="Cambria"/>
                <w:lang w:val="pl-PL"/>
              </w:rPr>
              <w:t xml:space="preserve"> uz manje nedostatke</w:t>
            </w:r>
            <w:r w:rsidRPr="005E3632">
              <w:rPr>
                <w:rFonts w:ascii="Cambria" w:hAnsi="Cambria"/>
                <w:lang w:val="it-IT"/>
              </w:rPr>
              <w:t xml:space="preserve"> (</w:t>
            </w:r>
            <w:r w:rsidRPr="005E3632">
              <w:rPr>
                <w:rFonts w:ascii="Cambria" w:hAnsi="Cambria"/>
                <w:lang w:val="pl-PL"/>
              </w:rPr>
              <w:t>doma</w:t>
            </w:r>
            <w:r w:rsidRPr="005E3632">
              <w:rPr>
                <w:rFonts w:ascii="Cambria" w:hAnsi="Cambria"/>
                <w:lang w:val="it-IT"/>
              </w:rPr>
              <w:t>ć</w:t>
            </w:r>
            <w:r w:rsidRPr="005E3632">
              <w:rPr>
                <w:rFonts w:ascii="Cambria" w:hAnsi="Cambria"/>
                <w:lang w:val="pl-PL"/>
              </w:rPr>
              <w:t>e</w:t>
            </w:r>
            <w:r w:rsidRPr="005E3632">
              <w:rPr>
                <w:rFonts w:ascii="Cambria" w:hAnsi="Cambria"/>
                <w:lang w:val="it-IT"/>
              </w:rPr>
              <w:t xml:space="preserve"> </w:t>
            </w:r>
            <w:r w:rsidRPr="005E3632">
              <w:rPr>
                <w:rFonts w:ascii="Cambria" w:hAnsi="Cambria"/>
                <w:lang w:val="pl-PL"/>
              </w:rPr>
              <w:t>su</w:t>
            </w:r>
            <w:r w:rsidRPr="005E3632">
              <w:rPr>
                <w:rFonts w:ascii="Cambria" w:hAnsi="Cambria"/>
                <w:lang w:val="it-IT"/>
              </w:rPr>
              <w:t xml:space="preserve"> </w:t>
            </w:r>
            <w:r w:rsidRPr="005E3632">
              <w:rPr>
                <w:rFonts w:ascii="Cambria" w:hAnsi="Cambria"/>
                <w:lang w:val="pl-PL"/>
              </w:rPr>
              <w:t>zada</w:t>
            </w:r>
            <w:r w:rsidRPr="005E3632">
              <w:rPr>
                <w:rFonts w:ascii="Cambria" w:hAnsi="Cambria"/>
                <w:lang w:val="it-IT"/>
              </w:rPr>
              <w:t>ć</w:t>
            </w:r>
            <w:r w:rsidRPr="005E3632">
              <w:rPr>
                <w:rFonts w:ascii="Cambria" w:hAnsi="Cambria"/>
                <w:lang w:val="pl-PL"/>
              </w:rPr>
              <w:t>e i vježbe</w:t>
            </w:r>
            <w:r w:rsidRPr="005E3632">
              <w:rPr>
                <w:rFonts w:ascii="Cambria" w:hAnsi="Cambria"/>
                <w:lang w:val="it-IT"/>
              </w:rPr>
              <w:t xml:space="preserve"> </w:t>
            </w:r>
            <w:r w:rsidRPr="005E3632">
              <w:rPr>
                <w:rFonts w:ascii="Cambria" w:hAnsi="Cambria"/>
                <w:lang w:val="pl-PL"/>
              </w:rPr>
              <w:t xml:space="preserve">s </w:t>
            </w:r>
            <w:r w:rsidRPr="005E3632">
              <w:rPr>
                <w:rFonts w:ascii="Cambria" w:hAnsi="Cambria"/>
                <w:lang w:val="it-IT"/>
              </w:rPr>
              <w:t xml:space="preserve">tek ponekim </w:t>
            </w:r>
            <w:r w:rsidRPr="005E3632">
              <w:rPr>
                <w:rFonts w:ascii="Cambria" w:hAnsi="Cambria"/>
                <w:lang w:val="pl-PL"/>
              </w:rPr>
              <w:t>pogre</w:t>
            </w:r>
            <w:r w:rsidRPr="005E3632">
              <w:rPr>
                <w:rFonts w:ascii="Cambria" w:hAnsi="Cambria"/>
                <w:lang w:val="it-IT"/>
              </w:rPr>
              <w:t>š</w:t>
            </w:r>
            <w:r w:rsidRPr="005E3632">
              <w:rPr>
                <w:rFonts w:ascii="Cambria" w:hAnsi="Cambria"/>
                <w:lang w:val="pl-PL"/>
              </w:rPr>
              <w:t>kama</w:t>
            </w:r>
            <w:r w:rsidRPr="005E3632">
              <w:rPr>
                <w:rFonts w:ascii="Cambria" w:hAnsi="Cambria"/>
                <w:lang w:val="it-IT"/>
              </w:rPr>
              <w:t xml:space="preserve">). </w:t>
            </w:r>
          </w:p>
          <w:p w14:paraId="5DCCB54E" w14:textId="77777777" w:rsidR="00F948B9" w:rsidRPr="005E3632" w:rsidRDefault="00F948B9" w:rsidP="00AD592E">
            <w:pPr>
              <w:autoSpaceDE w:val="0"/>
              <w:autoSpaceDN w:val="0"/>
              <w:adjustRightInd w:val="0"/>
              <w:spacing w:after="0" w:line="240" w:lineRule="auto"/>
              <w:rPr>
                <w:rFonts w:ascii="Cambria" w:hAnsi="Cambria"/>
                <w:lang w:val="pl-PL"/>
              </w:rPr>
            </w:pPr>
            <w:r w:rsidRPr="005E3632">
              <w:rPr>
                <w:rFonts w:ascii="Cambria" w:hAnsi="Cambria"/>
                <w:lang w:val="it-IT"/>
              </w:rPr>
              <w:t>8</w:t>
            </w:r>
            <w:r w:rsidRPr="005E3632">
              <w:rPr>
                <w:rFonts w:ascii="Cambria" w:hAnsi="Cambria"/>
                <w:lang w:val="pl-PL"/>
              </w:rPr>
              <w:t>%     =  Redovito je pripremljen/-na, priprema je korektna, dobrovoljno sudjeluje u nastavnome procesu.</w:t>
            </w:r>
          </w:p>
          <w:p w14:paraId="6DA0634E" w14:textId="40211AF2" w:rsidR="00F948B9" w:rsidRPr="00A903CB" w:rsidRDefault="00F948B9" w:rsidP="00AD592E">
            <w:pPr>
              <w:autoSpaceDE w:val="0"/>
              <w:autoSpaceDN w:val="0"/>
              <w:adjustRightInd w:val="0"/>
              <w:spacing w:after="0" w:line="240" w:lineRule="auto"/>
              <w:rPr>
                <w:rFonts w:ascii="Cambria" w:hAnsi="Cambria"/>
                <w:lang w:val="pl-PL"/>
              </w:rPr>
            </w:pPr>
            <w:r w:rsidRPr="005E3632">
              <w:rPr>
                <w:rFonts w:ascii="Cambria" w:hAnsi="Cambria"/>
                <w:lang w:val="pl-PL"/>
              </w:rPr>
              <w:t>10%   = Student/studentica pokazuje visok stupanj zainteresiranosti za kolegij, uvijek je pripremljen/-na; postavlja pitanja i problematizira sadržaje iz vježbi i seminara važne za kolegij.</w:t>
            </w:r>
          </w:p>
          <w:p w14:paraId="3D0E9B40" w14:textId="77777777" w:rsidR="00F948B9" w:rsidRPr="005E3632" w:rsidRDefault="00F948B9" w:rsidP="00AD592E">
            <w:pPr>
              <w:autoSpaceDE w:val="0"/>
              <w:autoSpaceDN w:val="0"/>
              <w:adjustRightInd w:val="0"/>
              <w:spacing w:after="0" w:line="240" w:lineRule="auto"/>
              <w:rPr>
                <w:rFonts w:ascii="Cambria" w:hAnsi="Cambria"/>
                <w:lang w:val="pl-PL"/>
              </w:rPr>
            </w:pPr>
            <w:r w:rsidRPr="005E3632">
              <w:rPr>
                <w:rFonts w:ascii="Cambria" w:hAnsi="Cambria"/>
                <w:lang w:val="pl-PL"/>
              </w:rPr>
              <w:t>Kolokviji se ocjenjuju na sljedeći način:</w:t>
            </w:r>
          </w:p>
          <w:p w14:paraId="7466C016"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pl-PL"/>
              </w:rPr>
              <w:tab/>
            </w:r>
            <w:r w:rsidRPr="005E3632">
              <w:rPr>
                <w:rFonts w:ascii="Cambria" w:hAnsi="Cambria"/>
                <w:lang w:val="en-US"/>
              </w:rPr>
              <w:t xml:space="preserve">od 0% do 50% točnih odgovora </w:t>
            </w:r>
            <w:r w:rsidRPr="005E3632">
              <w:rPr>
                <w:rFonts w:ascii="Cambria" w:hAnsi="Cambria"/>
                <w:lang w:val="en-US"/>
              </w:rPr>
              <w:tab/>
              <w:t xml:space="preserve">= </w:t>
            </w:r>
            <w:r w:rsidRPr="005E3632">
              <w:rPr>
                <w:rFonts w:ascii="Cambria" w:hAnsi="Cambria"/>
                <w:lang w:val="en-US"/>
              </w:rPr>
              <w:tab/>
              <w:t>0%</w:t>
            </w:r>
            <w:r w:rsidRPr="005E3632">
              <w:rPr>
                <w:rFonts w:ascii="Cambria" w:hAnsi="Cambria"/>
                <w:lang w:val="en-US"/>
              </w:rPr>
              <w:tab/>
              <w:t>ocjene</w:t>
            </w:r>
          </w:p>
          <w:p w14:paraId="24E40408"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ab/>
              <w:t>od 51% do 60%</w:t>
            </w:r>
            <w:r w:rsidRPr="005E3632">
              <w:rPr>
                <w:rFonts w:ascii="Cambria" w:hAnsi="Cambria"/>
                <w:lang w:val="en-US"/>
              </w:rPr>
              <w:tab/>
            </w:r>
            <w:r w:rsidRPr="005E3632">
              <w:rPr>
                <w:rFonts w:ascii="Cambria" w:hAnsi="Cambria"/>
                <w:lang w:val="en-US"/>
              </w:rPr>
              <w:tab/>
            </w:r>
            <w:r w:rsidRPr="005E3632">
              <w:rPr>
                <w:rFonts w:ascii="Cambria" w:hAnsi="Cambria"/>
                <w:lang w:val="en-US"/>
              </w:rPr>
              <w:tab/>
              <w:t>=</w:t>
            </w:r>
            <w:r w:rsidRPr="005E3632">
              <w:rPr>
                <w:rFonts w:ascii="Cambria" w:hAnsi="Cambria"/>
                <w:lang w:val="en-US"/>
              </w:rPr>
              <w:tab/>
              <w:t>6%</w:t>
            </w:r>
            <w:r w:rsidRPr="005E3632">
              <w:rPr>
                <w:rFonts w:ascii="Cambria" w:hAnsi="Cambria"/>
                <w:lang w:val="en-US"/>
              </w:rPr>
              <w:tab/>
              <w:t>ocjene</w:t>
            </w:r>
          </w:p>
          <w:p w14:paraId="5A7B5A15"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ab/>
              <w:t>od 61% do 70%</w:t>
            </w:r>
            <w:r w:rsidRPr="005E3632">
              <w:rPr>
                <w:rFonts w:ascii="Cambria" w:hAnsi="Cambria"/>
                <w:lang w:val="en-US"/>
              </w:rPr>
              <w:tab/>
            </w:r>
            <w:r w:rsidRPr="005E3632">
              <w:rPr>
                <w:rFonts w:ascii="Cambria" w:hAnsi="Cambria"/>
                <w:lang w:val="en-US"/>
              </w:rPr>
              <w:tab/>
            </w:r>
            <w:r w:rsidRPr="005E3632">
              <w:rPr>
                <w:rFonts w:ascii="Cambria" w:hAnsi="Cambria"/>
                <w:lang w:val="en-US"/>
              </w:rPr>
              <w:tab/>
              <w:t>=</w:t>
            </w:r>
            <w:r w:rsidRPr="005E3632">
              <w:rPr>
                <w:rFonts w:ascii="Cambria" w:hAnsi="Cambria"/>
                <w:lang w:val="en-US"/>
              </w:rPr>
              <w:tab/>
              <w:t>12%</w:t>
            </w:r>
            <w:r w:rsidRPr="005E3632">
              <w:rPr>
                <w:rFonts w:ascii="Cambria" w:hAnsi="Cambria"/>
                <w:lang w:val="en-US"/>
              </w:rPr>
              <w:tab/>
              <w:t>ocjene</w:t>
            </w:r>
          </w:p>
          <w:p w14:paraId="493BB3CA"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ab/>
              <w:t>od 71% do 80%</w:t>
            </w:r>
            <w:r w:rsidRPr="005E3632">
              <w:rPr>
                <w:rFonts w:ascii="Cambria" w:hAnsi="Cambria"/>
                <w:lang w:val="en-US"/>
              </w:rPr>
              <w:tab/>
            </w:r>
            <w:r w:rsidRPr="005E3632">
              <w:rPr>
                <w:rFonts w:ascii="Cambria" w:hAnsi="Cambria"/>
                <w:lang w:val="en-US"/>
              </w:rPr>
              <w:tab/>
            </w:r>
            <w:r w:rsidRPr="005E3632">
              <w:rPr>
                <w:rFonts w:ascii="Cambria" w:hAnsi="Cambria"/>
                <w:lang w:val="en-US"/>
              </w:rPr>
              <w:tab/>
              <w:t>=</w:t>
            </w:r>
            <w:r w:rsidRPr="005E3632">
              <w:rPr>
                <w:rFonts w:ascii="Cambria" w:hAnsi="Cambria"/>
                <w:lang w:val="en-US"/>
              </w:rPr>
              <w:tab/>
              <w:t>18%</w:t>
            </w:r>
            <w:r w:rsidRPr="005E3632">
              <w:rPr>
                <w:rFonts w:ascii="Cambria" w:hAnsi="Cambria"/>
                <w:lang w:val="en-US"/>
              </w:rPr>
              <w:tab/>
              <w:t>ocjene</w:t>
            </w:r>
          </w:p>
          <w:p w14:paraId="126D3642"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ab/>
              <w:t>od 81% do 90%</w:t>
            </w:r>
            <w:r w:rsidRPr="005E3632">
              <w:rPr>
                <w:rFonts w:ascii="Cambria" w:hAnsi="Cambria"/>
                <w:lang w:val="en-US"/>
              </w:rPr>
              <w:tab/>
            </w:r>
            <w:r w:rsidRPr="005E3632">
              <w:rPr>
                <w:rFonts w:ascii="Cambria" w:hAnsi="Cambria"/>
                <w:lang w:val="en-US"/>
              </w:rPr>
              <w:tab/>
            </w:r>
            <w:r w:rsidRPr="005E3632">
              <w:rPr>
                <w:rFonts w:ascii="Cambria" w:hAnsi="Cambria"/>
                <w:lang w:val="en-US"/>
              </w:rPr>
              <w:tab/>
              <w:t>=</w:t>
            </w:r>
            <w:r w:rsidRPr="005E3632">
              <w:rPr>
                <w:rFonts w:ascii="Cambria" w:hAnsi="Cambria"/>
                <w:lang w:val="en-US"/>
              </w:rPr>
              <w:tab/>
              <w:t>24%</w:t>
            </w:r>
            <w:r w:rsidRPr="005E3632">
              <w:rPr>
                <w:rFonts w:ascii="Cambria" w:hAnsi="Cambria"/>
                <w:lang w:val="en-US"/>
              </w:rPr>
              <w:tab/>
              <w:t>ocjene</w:t>
            </w:r>
          </w:p>
          <w:p w14:paraId="3323293B" w14:textId="511398D2"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ab/>
              <w:t>od 91% do 100%</w:t>
            </w:r>
            <w:r w:rsidRPr="005E3632">
              <w:rPr>
                <w:rFonts w:ascii="Cambria" w:hAnsi="Cambria"/>
                <w:lang w:val="en-US"/>
              </w:rPr>
              <w:tab/>
            </w:r>
            <w:r w:rsidRPr="005E3632">
              <w:rPr>
                <w:rFonts w:ascii="Cambria" w:hAnsi="Cambria"/>
                <w:lang w:val="en-US"/>
              </w:rPr>
              <w:tab/>
              <w:t xml:space="preserve">               = </w:t>
            </w:r>
            <w:r w:rsidRPr="005E3632">
              <w:rPr>
                <w:rFonts w:ascii="Cambria" w:hAnsi="Cambria"/>
                <w:lang w:val="en-US"/>
              </w:rPr>
              <w:tab/>
              <w:t xml:space="preserve">30% </w:t>
            </w:r>
            <w:r w:rsidRPr="005E3632">
              <w:rPr>
                <w:rFonts w:ascii="Cambria" w:hAnsi="Cambria"/>
                <w:lang w:val="en-US"/>
              </w:rPr>
              <w:tab/>
              <w:t>ocjene</w:t>
            </w:r>
          </w:p>
          <w:p w14:paraId="66F18E1B" w14:textId="77777777" w:rsidR="00F948B9" w:rsidRPr="00B45008" w:rsidRDefault="00F948B9" w:rsidP="00AD592E">
            <w:pPr>
              <w:autoSpaceDE w:val="0"/>
              <w:autoSpaceDN w:val="0"/>
              <w:adjustRightInd w:val="0"/>
              <w:spacing w:after="0" w:line="240" w:lineRule="auto"/>
              <w:rPr>
                <w:rFonts w:ascii="Cambria" w:hAnsi="Cambria"/>
                <w:lang w:val="it-IT"/>
              </w:rPr>
            </w:pPr>
            <w:r w:rsidRPr="00B45008">
              <w:rPr>
                <w:rFonts w:ascii="Cambria" w:hAnsi="Cambria"/>
                <w:lang w:val="it-IT"/>
              </w:rPr>
              <w:t>Završni – usmeni ispit ocjenjuje se na sljedeći način:</w:t>
            </w:r>
          </w:p>
          <w:p w14:paraId="5BE59233" w14:textId="77777777" w:rsidR="00F948B9" w:rsidRPr="00B45008" w:rsidRDefault="00F948B9" w:rsidP="00AD592E">
            <w:pPr>
              <w:autoSpaceDE w:val="0"/>
              <w:autoSpaceDN w:val="0"/>
              <w:adjustRightInd w:val="0"/>
              <w:spacing w:after="0" w:line="240" w:lineRule="auto"/>
              <w:rPr>
                <w:rFonts w:ascii="Cambria" w:hAnsi="Cambria"/>
                <w:lang w:val="it-IT"/>
              </w:rPr>
            </w:pPr>
            <w:r w:rsidRPr="00B45008">
              <w:rPr>
                <w:rFonts w:ascii="Cambria" w:hAnsi="Cambria"/>
                <w:lang w:val="it-IT"/>
              </w:rPr>
              <w:t xml:space="preserve">              od 0 do 5 točnih odgovora          = </w:t>
            </w:r>
            <w:r w:rsidRPr="00B45008">
              <w:rPr>
                <w:rFonts w:ascii="Cambria" w:hAnsi="Cambria"/>
                <w:lang w:val="it-IT"/>
              </w:rPr>
              <w:tab/>
              <w:t>0%</w:t>
            </w:r>
            <w:r w:rsidRPr="00B45008">
              <w:rPr>
                <w:rFonts w:ascii="Cambria" w:hAnsi="Cambria"/>
                <w:lang w:val="it-IT"/>
              </w:rPr>
              <w:tab/>
              <w:t>ocjene</w:t>
            </w:r>
          </w:p>
          <w:p w14:paraId="11269A0D" w14:textId="77777777" w:rsidR="00F948B9" w:rsidRPr="00B45008" w:rsidRDefault="00F948B9" w:rsidP="00AD592E">
            <w:pPr>
              <w:autoSpaceDE w:val="0"/>
              <w:autoSpaceDN w:val="0"/>
              <w:adjustRightInd w:val="0"/>
              <w:spacing w:after="0" w:line="240" w:lineRule="auto"/>
              <w:rPr>
                <w:rFonts w:ascii="Cambria" w:hAnsi="Cambria"/>
                <w:lang w:val="it-IT"/>
              </w:rPr>
            </w:pPr>
            <w:r w:rsidRPr="00B45008">
              <w:rPr>
                <w:rFonts w:ascii="Cambria" w:hAnsi="Cambria"/>
                <w:lang w:val="it-IT"/>
              </w:rPr>
              <w:tab/>
              <w:t xml:space="preserve">6 točnih odgovora              </w:t>
            </w:r>
            <w:r w:rsidRPr="00B45008">
              <w:rPr>
                <w:rFonts w:ascii="Cambria" w:hAnsi="Cambria"/>
                <w:lang w:val="it-IT"/>
              </w:rPr>
              <w:tab/>
              <w:t>=</w:t>
            </w:r>
            <w:r w:rsidRPr="00B45008">
              <w:rPr>
                <w:rFonts w:ascii="Cambria" w:hAnsi="Cambria"/>
                <w:lang w:val="it-IT"/>
              </w:rPr>
              <w:tab/>
              <w:t>6%</w:t>
            </w:r>
            <w:r w:rsidRPr="00B45008">
              <w:rPr>
                <w:rFonts w:ascii="Cambria" w:hAnsi="Cambria"/>
                <w:lang w:val="it-IT"/>
              </w:rPr>
              <w:tab/>
              <w:t>ocjene</w:t>
            </w:r>
          </w:p>
          <w:p w14:paraId="10F0B14D" w14:textId="77777777" w:rsidR="00F948B9" w:rsidRPr="00B45008" w:rsidRDefault="00F948B9" w:rsidP="00AD592E">
            <w:pPr>
              <w:autoSpaceDE w:val="0"/>
              <w:autoSpaceDN w:val="0"/>
              <w:adjustRightInd w:val="0"/>
              <w:spacing w:after="0" w:line="240" w:lineRule="auto"/>
              <w:rPr>
                <w:rFonts w:ascii="Cambria" w:hAnsi="Cambria"/>
                <w:lang w:val="it-IT"/>
              </w:rPr>
            </w:pPr>
            <w:r w:rsidRPr="00B45008">
              <w:rPr>
                <w:rFonts w:ascii="Cambria" w:hAnsi="Cambria"/>
                <w:lang w:val="it-IT"/>
              </w:rPr>
              <w:tab/>
              <w:t xml:space="preserve">7 točnih odgovora              </w:t>
            </w:r>
            <w:r w:rsidRPr="00B45008">
              <w:rPr>
                <w:rFonts w:ascii="Cambria" w:hAnsi="Cambria"/>
                <w:lang w:val="it-IT"/>
              </w:rPr>
              <w:tab/>
              <w:t>=</w:t>
            </w:r>
            <w:r w:rsidRPr="00B45008">
              <w:rPr>
                <w:rFonts w:ascii="Cambria" w:hAnsi="Cambria"/>
                <w:lang w:val="it-IT"/>
              </w:rPr>
              <w:tab/>
              <w:t>12%</w:t>
            </w:r>
            <w:r w:rsidRPr="00B45008">
              <w:rPr>
                <w:rFonts w:ascii="Cambria" w:hAnsi="Cambria"/>
                <w:lang w:val="it-IT"/>
              </w:rPr>
              <w:tab/>
              <w:t>ocjene</w:t>
            </w:r>
          </w:p>
          <w:p w14:paraId="7CCEA2DF" w14:textId="77777777" w:rsidR="00F948B9" w:rsidRPr="00B45008" w:rsidRDefault="00F948B9" w:rsidP="00AD592E">
            <w:pPr>
              <w:autoSpaceDE w:val="0"/>
              <w:autoSpaceDN w:val="0"/>
              <w:adjustRightInd w:val="0"/>
              <w:spacing w:after="0" w:line="240" w:lineRule="auto"/>
              <w:rPr>
                <w:rFonts w:ascii="Cambria" w:hAnsi="Cambria"/>
                <w:lang w:val="it-IT"/>
              </w:rPr>
            </w:pPr>
            <w:r w:rsidRPr="00B45008">
              <w:rPr>
                <w:rFonts w:ascii="Cambria" w:hAnsi="Cambria"/>
                <w:lang w:val="it-IT"/>
              </w:rPr>
              <w:tab/>
              <w:t>8 točnih odgovora                        =</w:t>
            </w:r>
            <w:r w:rsidRPr="00B45008">
              <w:rPr>
                <w:rFonts w:ascii="Cambria" w:hAnsi="Cambria"/>
                <w:lang w:val="it-IT"/>
              </w:rPr>
              <w:tab/>
              <w:t>18%</w:t>
            </w:r>
            <w:r w:rsidRPr="00B45008">
              <w:rPr>
                <w:rFonts w:ascii="Cambria" w:hAnsi="Cambria"/>
                <w:lang w:val="it-IT"/>
              </w:rPr>
              <w:tab/>
              <w:t>ocjene</w:t>
            </w:r>
          </w:p>
          <w:p w14:paraId="1E4B454B" w14:textId="77777777" w:rsidR="00F948B9" w:rsidRPr="00B45008" w:rsidRDefault="00F948B9" w:rsidP="00AD592E">
            <w:pPr>
              <w:autoSpaceDE w:val="0"/>
              <w:autoSpaceDN w:val="0"/>
              <w:adjustRightInd w:val="0"/>
              <w:spacing w:after="0" w:line="240" w:lineRule="auto"/>
              <w:rPr>
                <w:rFonts w:ascii="Cambria" w:hAnsi="Cambria"/>
                <w:lang w:val="it-IT"/>
              </w:rPr>
            </w:pPr>
            <w:r w:rsidRPr="00B45008">
              <w:rPr>
                <w:rFonts w:ascii="Cambria" w:hAnsi="Cambria"/>
                <w:lang w:val="it-IT"/>
              </w:rPr>
              <w:tab/>
              <w:t xml:space="preserve">9 točnih odgovora              </w:t>
            </w:r>
            <w:r w:rsidRPr="00B45008">
              <w:rPr>
                <w:rFonts w:ascii="Cambria" w:hAnsi="Cambria"/>
                <w:lang w:val="it-IT"/>
              </w:rPr>
              <w:tab/>
              <w:t>=</w:t>
            </w:r>
            <w:r w:rsidRPr="00B45008">
              <w:rPr>
                <w:rFonts w:ascii="Cambria" w:hAnsi="Cambria"/>
                <w:lang w:val="it-IT"/>
              </w:rPr>
              <w:tab/>
              <w:t>24%</w:t>
            </w:r>
            <w:r w:rsidRPr="00B45008">
              <w:rPr>
                <w:rFonts w:ascii="Cambria" w:hAnsi="Cambria"/>
                <w:lang w:val="it-IT"/>
              </w:rPr>
              <w:tab/>
              <w:t>ocjene</w:t>
            </w:r>
          </w:p>
          <w:p w14:paraId="48AE0086" w14:textId="77777777" w:rsidR="00F948B9" w:rsidRPr="00B45008" w:rsidRDefault="00F948B9" w:rsidP="00AD592E">
            <w:pPr>
              <w:autoSpaceDE w:val="0"/>
              <w:autoSpaceDN w:val="0"/>
              <w:adjustRightInd w:val="0"/>
              <w:spacing w:after="0" w:line="240" w:lineRule="auto"/>
              <w:rPr>
                <w:rFonts w:ascii="Cambria" w:hAnsi="Cambria"/>
                <w:lang w:val="it-IT"/>
              </w:rPr>
            </w:pPr>
            <w:r w:rsidRPr="00B45008">
              <w:rPr>
                <w:rFonts w:ascii="Cambria" w:hAnsi="Cambria"/>
                <w:lang w:val="it-IT"/>
              </w:rPr>
              <w:tab/>
              <w:t xml:space="preserve">10 točnih odgovora              </w:t>
            </w:r>
            <w:r w:rsidRPr="00B45008">
              <w:rPr>
                <w:rFonts w:ascii="Cambria" w:hAnsi="Cambria"/>
                <w:lang w:val="it-IT"/>
              </w:rPr>
              <w:tab/>
              <w:t xml:space="preserve">= </w:t>
            </w:r>
            <w:r w:rsidRPr="00B45008">
              <w:rPr>
                <w:rFonts w:ascii="Cambria" w:hAnsi="Cambria"/>
                <w:lang w:val="it-IT"/>
              </w:rPr>
              <w:tab/>
              <w:t xml:space="preserve">30% </w:t>
            </w:r>
            <w:r w:rsidRPr="00B45008">
              <w:rPr>
                <w:rFonts w:ascii="Cambria" w:hAnsi="Cambria"/>
                <w:lang w:val="it-IT"/>
              </w:rPr>
              <w:tab/>
              <w:t>ocjene</w:t>
            </w:r>
          </w:p>
        </w:tc>
      </w:tr>
      <w:tr w:rsidR="00F948B9" w:rsidRPr="005E3632" w14:paraId="4F49598D" w14:textId="77777777" w:rsidTr="00244A3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F59DDE0"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lastRenderedPageBreak/>
              <w:t>Studentske obveze</w:t>
            </w:r>
          </w:p>
        </w:tc>
        <w:tc>
          <w:tcPr>
            <w:tcW w:w="6669"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5A1C8F9" w14:textId="77777777" w:rsidR="00F948B9" w:rsidRPr="005E3632" w:rsidRDefault="00F948B9"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Da položi kolegij, student/studentica mora: </w:t>
            </w:r>
          </w:p>
          <w:p w14:paraId="7AA7AFD3" w14:textId="151A3A25" w:rsidR="00F948B9" w:rsidRPr="005E3632" w:rsidRDefault="00F948B9"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1. </w:t>
            </w:r>
            <w:r w:rsidR="00A903CB">
              <w:rPr>
                <w:rFonts w:ascii="Cambria" w:hAnsi="Cambria"/>
              </w:rPr>
              <w:t>p</w:t>
            </w:r>
            <w:r w:rsidRPr="005E3632">
              <w:rPr>
                <w:rFonts w:ascii="Cambria" w:hAnsi="Cambria"/>
                <w:lang w:val="vi-VN"/>
              </w:rPr>
              <w:t>ohađa</w:t>
            </w:r>
            <w:r w:rsidRPr="005E3632">
              <w:rPr>
                <w:rFonts w:ascii="Cambria" w:hAnsi="Cambria"/>
                <w:lang w:val="it-IT"/>
              </w:rPr>
              <w:t>ti minimalno 70 % nastave</w:t>
            </w:r>
          </w:p>
          <w:p w14:paraId="0E113AC6" w14:textId="5B11F1AC" w:rsidR="00F948B9" w:rsidRPr="005E3632" w:rsidRDefault="00F948B9"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2. </w:t>
            </w:r>
            <w:r w:rsidR="00A903CB">
              <w:rPr>
                <w:rFonts w:ascii="Cambria" w:hAnsi="Cambria"/>
                <w:lang w:val="it-IT"/>
              </w:rPr>
              <w:t>n</w:t>
            </w:r>
            <w:r w:rsidRPr="005E3632">
              <w:rPr>
                <w:rFonts w:ascii="Cambria" w:hAnsi="Cambria"/>
                <w:lang w:val="it-IT"/>
              </w:rPr>
              <w:t>apisati seminarski rad i prezentirati ga na nastavi</w:t>
            </w:r>
          </w:p>
          <w:p w14:paraId="460880FE" w14:textId="421E43BF" w:rsidR="00F948B9" w:rsidRPr="005E3632" w:rsidRDefault="00F948B9"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3. </w:t>
            </w:r>
            <w:r w:rsidR="00A903CB">
              <w:rPr>
                <w:rFonts w:ascii="Cambria" w:hAnsi="Cambria"/>
                <w:lang w:val="it-IT"/>
              </w:rPr>
              <w:t>p</w:t>
            </w:r>
            <w:r w:rsidRPr="005E3632">
              <w:rPr>
                <w:rFonts w:ascii="Cambria" w:hAnsi="Cambria"/>
                <w:lang w:val="it-IT"/>
              </w:rPr>
              <w:t>oložiti ispit.</w:t>
            </w:r>
          </w:p>
        </w:tc>
      </w:tr>
      <w:tr w:rsidR="00F948B9" w:rsidRPr="005E3632" w14:paraId="363BAED4" w14:textId="77777777" w:rsidTr="00244A3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FD68CA"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t>Rokovi ispita i kolokvija</w:t>
            </w:r>
          </w:p>
        </w:tc>
        <w:tc>
          <w:tcPr>
            <w:tcW w:w="6669"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3A9DCCE" w14:textId="77777777" w:rsidR="00F948B9" w:rsidRPr="00541A6F" w:rsidRDefault="00F948B9" w:rsidP="00AD592E">
            <w:pPr>
              <w:autoSpaceDE w:val="0"/>
              <w:autoSpaceDN w:val="0"/>
              <w:adjustRightInd w:val="0"/>
              <w:spacing w:after="0" w:line="240" w:lineRule="auto"/>
              <w:rPr>
                <w:rFonts w:ascii="Cambria" w:hAnsi="Cambria"/>
                <w:lang w:val="nl-NL"/>
              </w:rPr>
            </w:pPr>
            <w:r w:rsidRPr="00541A6F">
              <w:rPr>
                <w:rFonts w:ascii="Cambria" w:hAnsi="Cambria"/>
                <w:lang w:val="nl-NL"/>
              </w:rPr>
              <w:t xml:space="preserve">Daju se na početku akademske godine, objavljuju se na mrežnim </w:t>
            </w:r>
          </w:p>
          <w:p w14:paraId="3688B95B" w14:textId="77777777" w:rsidR="00F948B9" w:rsidRPr="005E3632" w:rsidRDefault="00F948B9" w:rsidP="00AD592E">
            <w:pPr>
              <w:autoSpaceDE w:val="0"/>
              <w:autoSpaceDN w:val="0"/>
              <w:adjustRightInd w:val="0"/>
              <w:spacing w:after="0" w:line="240" w:lineRule="auto"/>
              <w:rPr>
                <w:rFonts w:ascii="Cambria" w:hAnsi="Cambria"/>
                <w:lang w:val="it-IT"/>
              </w:rPr>
            </w:pPr>
            <w:r w:rsidRPr="005E3632">
              <w:rPr>
                <w:rFonts w:ascii="Cambria" w:hAnsi="Cambria"/>
                <w:lang w:val="it-IT"/>
              </w:rPr>
              <w:t>stranicama Sveučilišta i u ISVU.</w:t>
            </w:r>
          </w:p>
        </w:tc>
      </w:tr>
      <w:tr w:rsidR="00F948B9" w:rsidRPr="005E3632" w14:paraId="66E77269" w14:textId="77777777" w:rsidTr="00244A31">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AAEBB88" w14:textId="77777777" w:rsidR="00F948B9" w:rsidRPr="005E3632" w:rsidRDefault="00F948B9" w:rsidP="00AD592E">
            <w:pPr>
              <w:autoSpaceDE w:val="0"/>
              <w:autoSpaceDN w:val="0"/>
              <w:adjustRightInd w:val="0"/>
              <w:spacing w:after="0" w:line="240" w:lineRule="auto"/>
              <w:rPr>
                <w:rFonts w:ascii="Cambria" w:hAnsi="Cambria"/>
                <w:lang w:val="it-IT"/>
              </w:rPr>
            </w:pPr>
            <w:r w:rsidRPr="005E3632">
              <w:rPr>
                <w:rFonts w:ascii="Cambria" w:hAnsi="Cambria"/>
                <w:lang w:val="it-IT"/>
              </w:rPr>
              <w:t>Ostale važne činjenice vezane uz kolegij</w:t>
            </w:r>
          </w:p>
        </w:tc>
        <w:tc>
          <w:tcPr>
            <w:tcW w:w="6669"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5D12F2" w14:textId="77777777" w:rsidR="00F948B9" w:rsidRPr="005E3632" w:rsidRDefault="00F948B9" w:rsidP="00AD592E">
            <w:pPr>
              <w:autoSpaceDE w:val="0"/>
              <w:autoSpaceDN w:val="0"/>
              <w:adjustRightInd w:val="0"/>
              <w:spacing w:after="0" w:line="240" w:lineRule="auto"/>
            </w:pPr>
            <w:r w:rsidRPr="005E3632">
              <w:rPr>
                <w:rFonts w:ascii="Cambria" w:hAnsi="Cambria"/>
                <w:lang w:val="it-IT"/>
              </w:rPr>
              <w:t>Pohađanje nastave je obavezno. Tolerira se 30% izostanaka (oko 4 izostanaka o prilike), što nije potrebno opravdavati. U slučaju veće odsutnosti mora se ponovno upisati predmet. Studenti su dužni napisati seminare koji će biti predani radi korekcije. Nakon ispravka seminari moraju biti prezentirani usmeno pred ostalim studentima. Na kraju semestra pismenom se ispitu pristupa (najviše 4 puta) samo ako je tijekom semestra ostvareno 30% završne ocjene.</w:t>
            </w:r>
            <w:r w:rsidRPr="005E3632">
              <w:t xml:space="preserve"> </w:t>
            </w:r>
          </w:p>
          <w:p w14:paraId="69AC8CC7" w14:textId="77777777" w:rsidR="00F948B9" w:rsidRPr="005E3632" w:rsidRDefault="00F948B9" w:rsidP="00AD592E">
            <w:pPr>
              <w:autoSpaceDE w:val="0"/>
              <w:autoSpaceDN w:val="0"/>
              <w:adjustRightInd w:val="0"/>
              <w:spacing w:after="0" w:line="240" w:lineRule="auto"/>
              <w:rPr>
                <w:rFonts w:ascii="Cambria" w:hAnsi="Cambria"/>
              </w:rPr>
            </w:pPr>
            <w:r w:rsidRPr="005E3632">
              <w:rPr>
                <w:rFonts w:ascii="Cambria" w:hAnsi="Cambria"/>
              </w:rPr>
              <w:t>U slučaju održavanja nastave na daljinu, moguće je odstupanje u:</w:t>
            </w:r>
          </w:p>
          <w:p w14:paraId="1BA19758" w14:textId="77777777" w:rsidR="00F948B9" w:rsidRPr="005E3632" w:rsidRDefault="00F948B9" w:rsidP="00AD592E">
            <w:pPr>
              <w:autoSpaceDE w:val="0"/>
              <w:autoSpaceDN w:val="0"/>
              <w:adjustRightInd w:val="0"/>
              <w:spacing w:after="0" w:line="240" w:lineRule="auto"/>
              <w:rPr>
                <w:rFonts w:ascii="Cambria" w:hAnsi="Cambria"/>
              </w:rPr>
            </w:pPr>
            <w:r w:rsidRPr="005E3632">
              <w:rPr>
                <w:rFonts w:ascii="Cambria" w:hAnsi="Cambria"/>
              </w:rPr>
              <w:t>- mjestu izvođenja kolegija</w:t>
            </w:r>
          </w:p>
          <w:p w14:paraId="765D815F" w14:textId="54FB8A60" w:rsidR="00F948B9" w:rsidRPr="005E3632" w:rsidRDefault="00F948B9" w:rsidP="00AD592E">
            <w:pPr>
              <w:autoSpaceDE w:val="0"/>
              <w:autoSpaceDN w:val="0"/>
              <w:adjustRightInd w:val="0"/>
              <w:spacing w:after="0" w:line="240" w:lineRule="auto"/>
              <w:rPr>
                <w:rFonts w:ascii="Cambria" w:hAnsi="Cambria"/>
              </w:rPr>
            </w:pPr>
            <w:r w:rsidRPr="005E3632">
              <w:rPr>
                <w:rFonts w:ascii="Cambria" w:hAnsi="Cambria"/>
              </w:rPr>
              <w:t>- provedbi aktivnosti, metodama tumačenja i poučavanja i načinima vrednovanja</w:t>
            </w:r>
          </w:p>
          <w:p w14:paraId="7C390D6C" w14:textId="77777777" w:rsidR="00F948B9" w:rsidRPr="00541A6F" w:rsidRDefault="00F948B9" w:rsidP="00AD592E">
            <w:pPr>
              <w:autoSpaceDE w:val="0"/>
              <w:autoSpaceDN w:val="0"/>
              <w:adjustRightInd w:val="0"/>
              <w:spacing w:after="0" w:line="240" w:lineRule="auto"/>
              <w:rPr>
                <w:rFonts w:ascii="Cambria" w:hAnsi="Cambria"/>
              </w:rPr>
            </w:pPr>
            <w:r w:rsidRPr="00541A6F">
              <w:rPr>
                <w:rFonts w:ascii="Cambria" w:hAnsi="Cambria"/>
              </w:rPr>
              <w:t>- studentskim obvezama</w:t>
            </w:r>
          </w:p>
          <w:p w14:paraId="33C4E870" w14:textId="77777777" w:rsidR="00F948B9" w:rsidRPr="00541A6F" w:rsidRDefault="00F948B9" w:rsidP="00AD592E">
            <w:pPr>
              <w:autoSpaceDE w:val="0"/>
              <w:autoSpaceDN w:val="0"/>
              <w:adjustRightInd w:val="0"/>
              <w:spacing w:after="0" w:line="240" w:lineRule="auto"/>
              <w:rPr>
                <w:rFonts w:ascii="Cambria" w:hAnsi="Cambria"/>
              </w:rPr>
            </w:pPr>
            <w:r w:rsidRPr="00541A6F">
              <w:rPr>
                <w:rFonts w:ascii="Cambria" w:hAnsi="Cambria"/>
              </w:rPr>
              <w:t>- dostupnoj literaturi.</w:t>
            </w:r>
          </w:p>
          <w:p w14:paraId="769C9CAE" w14:textId="61A3583B" w:rsidR="00F948B9" w:rsidRPr="00A903CB" w:rsidRDefault="00F948B9" w:rsidP="00AD592E">
            <w:pPr>
              <w:autoSpaceDE w:val="0"/>
              <w:autoSpaceDN w:val="0"/>
              <w:adjustRightInd w:val="0"/>
              <w:spacing w:after="0" w:line="240" w:lineRule="auto"/>
              <w:rPr>
                <w:rFonts w:ascii="Cambria" w:hAnsi="Cambria"/>
              </w:rPr>
            </w:pPr>
            <w:r w:rsidRPr="00541A6F">
              <w:rPr>
                <w:rFonts w:ascii="Cambria" w:hAnsi="Cambria"/>
              </w:rPr>
              <w:t>O tome će nositeljica kolegija obavijestiti</w:t>
            </w:r>
            <w:r w:rsidR="00A903CB">
              <w:rPr>
                <w:rFonts w:ascii="Cambria" w:hAnsi="Cambria"/>
              </w:rPr>
              <w:t xml:space="preserve"> </w:t>
            </w:r>
            <w:r w:rsidRPr="005E3632">
              <w:rPr>
                <w:rFonts w:ascii="Cambria" w:hAnsi="Cambria"/>
                <w:lang w:val="it-IT"/>
              </w:rPr>
              <w:t>studente i studentice kad se nastava na daljinu počne održavati.</w:t>
            </w:r>
          </w:p>
          <w:p w14:paraId="7133AFAD" w14:textId="77777777" w:rsidR="00F948B9" w:rsidRPr="005E3632" w:rsidRDefault="00F948B9"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Ishodi učenja ostaju nepromijenjeni. </w:t>
            </w:r>
          </w:p>
        </w:tc>
      </w:tr>
      <w:tr w:rsidR="00F948B9" w:rsidRPr="005E3632" w14:paraId="7F21BEA9" w14:textId="77777777" w:rsidTr="00244A31">
        <w:trPr>
          <w:trHeight w:val="770"/>
        </w:trPr>
        <w:tc>
          <w:tcPr>
            <w:tcW w:w="253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81D1C01" w14:textId="77777777" w:rsidR="00F948B9" w:rsidRPr="005E3632" w:rsidRDefault="00F948B9" w:rsidP="00AD592E">
            <w:pPr>
              <w:autoSpaceDE w:val="0"/>
              <w:autoSpaceDN w:val="0"/>
              <w:adjustRightInd w:val="0"/>
              <w:spacing w:after="0" w:line="240" w:lineRule="auto"/>
              <w:rPr>
                <w:rFonts w:ascii="Cambria" w:hAnsi="Cambria"/>
                <w:lang w:val="en-US"/>
              </w:rPr>
            </w:pPr>
            <w:r w:rsidRPr="005E3632">
              <w:rPr>
                <w:rFonts w:ascii="Cambria" w:hAnsi="Cambria"/>
                <w:lang w:val="en-US"/>
              </w:rPr>
              <w:lastRenderedPageBreak/>
              <w:t>Literatura</w:t>
            </w:r>
          </w:p>
        </w:tc>
        <w:tc>
          <w:tcPr>
            <w:tcW w:w="6669"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FC847D9" w14:textId="77777777" w:rsidR="00F948B9" w:rsidRPr="005E3632" w:rsidRDefault="00F948B9"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Obvezna: </w:t>
            </w:r>
          </w:p>
          <w:p w14:paraId="717948D7" w14:textId="77777777" w:rsidR="00F948B9" w:rsidRPr="005E3632" w:rsidRDefault="00F948B9" w:rsidP="001E6D25">
            <w:pPr>
              <w:numPr>
                <w:ilvl w:val="0"/>
                <w:numId w:val="43"/>
              </w:numPr>
              <w:autoSpaceDE w:val="0"/>
              <w:autoSpaceDN w:val="0"/>
              <w:adjustRightInd w:val="0"/>
              <w:spacing w:after="0" w:line="240" w:lineRule="auto"/>
              <w:rPr>
                <w:rFonts w:ascii="Cambria" w:hAnsi="Cambria"/>
                <w:bCs/>
                <w:lang w:val="it-IT"/>
              </w:rPr>
            </w:pPr>
            <w:r w:rsidRPr="005E3632">
              <w:rPr>
                <w:rFonts w:ascii="Cambria" w:hAnsi="Cambria"/>
                <w:lang w:val="it-IT"/>
              </w:rPr>
              <w:t xml:space="preserve">Medved Krajnović, M. (2010). Od jednojezičnosti do višejezičnosti: uvod u istraživanja procesa ovladavanja inim jezikom. Zagreb: Leykam international. </w:t>
            </w:r>
          </w:p>
          <w:p w14:paraId="54EC476E" w14:textId="77777777" w:rsidR="00F948B9" w:rsidRPr="005E3632" w:rsidRDefault="00F948B9" w:rsidP="00AD592E">
            <w:pPr>
              <w:autoSpaceDE w:val="0"/>
              <w:autoSpaceDN w:val="0"/>
              <w:adjustRightInd w:val="0"/>
              <w:spacing w:after="0" w:line="240" w:lineRule="auto"/>
              <w:rPr>
                <w:rFonts w:ascii="Cambria" w:hAnsi="Cambria"/>
                <w:lang w:val="it-IT"/>
              </w:rPr>
            </w:pPr>
            <w:r w:rsidRPr="005E3632">
              <w:rPr>
                <w:rFonts w:ascii="Cambria" w:hAnsi="Cambria"/>
                <w:lang w:val="it-IT"/>
              </w:rPr>
              <w:t>Izborna:</w:t>
            </w:r>
          </w:p>
          <w:p w14:paraId="077D3363" w14:textId="77777777" w:rsidR="00F948B9" w:rsidRPr="005E3632" w:rsidRDefault="00F948B9" w:rsidP="001E6D25">
            <w:pPr>
              <w:numPr>
                <w:ilvl w:val="0"/>
                <w:numId w:val="101"/>
              </w:numPr>
              <w:autoSpaceDE w:val="0"/>
              <w:autoSpaceDN w:val="0"/>
              <w:adjustRightInd w:val="0"/>
              <w:spacing w:after="0" w:line="240" w:lineRule="auto"/>
              <w:rPr>
                <w:rFonts w:ascii="Cambria" w:hAnsi="Cambria"/>
                <w:lang w:val="en-US"/>
              </w:rPr>
            </w:pPr>
            <w:r w:rsidRPr="005E3632">
              <w:rPr>
                <w:rFonts w:ascii="Cambria" w:hAnsi="Cambria"/>
                <w:lang w:val="it-IT"/>
              </w:rPr>
              <w:t xml:space="preserve">Contento, S. (2010). (a cura di) Crescere nel bilinguismo. Aspetti cognitivi, linguistici ed emotivi. </w:t>
            </w:r>
            <w:r w:rsidRPr="005E3632">
              <w:rPr>
                <w:rFonts w:ascii="Cambria" w:hAnsi="Cambria"/>
                <w:lang w:val="en-US"/>
              </w:rPr>
              <w:t>Roma: Carocci</w:t>
            </w:r>
          </w:p>
          <w:p w14:paraId="69290A12" w14:textId="77777777" w:rsidR="00F948B9" w:rsidRPr="005E3632" w:rsidRDefault="00F948B9" w:rsidP="001E6D25">
            <w:pPr>
              <w:numPr>
                <w:ilvl w:val="0"/>
                <w:numId w:val="101"/>
              </w:numPr>
              <w:autoSpaceDE w:val="0"/>
              <w:autoSpaceDN w:val="0"/>
              <w:adjustRightInd w:val="0"/>
              <w:spacing w:after="0" w:line="240" w:lineRule="auto"/>
              <w:rPr>
                <w:rFonts w:ascii="Cambria" w:hAnsi="Cambria"/>
                <w:lang w:val="en-US"/>
              </w:rPr>
            </w:pPr>
            <w:r w:rsidRPr="005E3632">
              <w:rPr>
                <w:rFonts w:ascii="Cambria" w:hAnsi="Cambria"/>
                <w:lang w:val="en-US"/>
              </w:rPr>
              <w:t xml:space="preserve">Grosjean, F. (1982). </w:t>
            </w:r>
            <w:r w:rsidRPr="005E3632">
              <w:rPr>
                <w:rFonts w:ascii="Cambria" w:hAnsi="Cambria"/>
                <w:iCs/>
                <w:lang w:val="en-US"/>
              </w:rPr>
              <w:t>Life with Two Languages – An Introduction to Bilingualism</w:t>
            </w:r>
            <w:r w:rsidRPr="005E3632">
              <w:rPr>
                <w:rFonts w:ascii="Cambria" w:hAnsi="Cambria"/>
                <w:lang w:val="en-US"/>
              </w:rPr>
              <w:t>. London: Harvard University Press, Cambridge (Massachusetts).</w:t>
            </w:r>
          </w:p>
          <w:p w14:paraId="66743BB7" w14:textId="77777777" w:rsidR="00F948B9" w:rsidRPr="005E3632" w:rsidRDefault="00F948B9" w:rsidP="001E6D25">
            <w:pPr>
              <w:numPr>
                <w:ilvl w:val="0"/>
                <w:numId w:val="101"/>
              </w:numPr>
              <w:autoSpaceDE w:val="0"/>
              <w:autoSpaceDN w:val="0"/>
              <w:adjustRightInd w:val="0"/>
              <w:spacing w:after="0" w:line="240" w:lineRule="auto"/>
              <w:rPr>
                <w:rFonts w:ascii="Cambria" w:hAnsi="Cambria"/>
                <w:lang w:val="en-US"/>
              </w:rPr>
            </w:pPr>
            <w:r w:rsidRPr="005E3632">
              <w:rPr>
                <w:rFonts w:ascii="Cambria" w:hAnsi="Cambria"/>
                <w:lang w:val="en-US"/>
              </w:rPr>
              <w:t xml:space="preserve">Grosjean, F. (2010). </w:t>
            </w:r>
            <w:r w:rsidRPr="005E3632">
              <w:rPr>
                <w:rFonts w:ascii="Cambria" w:hAnsi="Cambria"/>
                <w:iCs/>
                <w:lang w:val="en-US"/>
              </w:rPr>
              <w:t>Bilingual – Life and Reality</w:t>
            </w:r>
            <w:r w:rsidRPr="005E3632">
              <w:rPr>
                <w:rFonts w:ascii="Cambria" w:hAnsi="Cambria"/>
                <w:lang w:val="en-US"/>
              </w:rPr>
              <w:t>. London: Harvard University Press, Cambridge (Massachusetts).</w:t>
            </w:r>
          </w:p>
          <w:p w14:paraId="1423B9E5" w14:textId="77777777" w:rsidR="00F948B9" w:rsidRPr="005E3632" w:rsidRDefault="00F948B9" w:rsidP="001E6D25">
            <w:pPr>
              <w:numPr>
                <w:ilvl w:val="0"/>
                <w:numId w:val="101"/>
              </w:numPr>
              <w:autoSpaceDE w:val="0"/>
              <w:autoSpaceDN w:val="0"/>
              <w:adjustRightInd w:val="0"/>
              <w:spacing w:after="0" w:line="240" w:lineRule="auto"/>
              <w:rPr>
                <w:rFonts w:ascii="Cambria" w:hAnsi="Cambria"/>
                <w:lang w:val="it-IT"/>
              </w:rPr>
            </w:pPr>
            <w:r w:rsidRPr="005E3632">
              <w:rPr>
                <w:rFonts w:ascii="Cambria" w:hAnsi="Cambria"/>
                <w:lang w:val="it-IT"/>
              </w:rPr>
              <w:t>Fabbro, F. (2004). Neuropedagogia delle lingue. Roma: Astrolabio.</w:t>
            </w:r>
          </w:p>
          <w:p w14:paraId="399F3493" w14:textId="77777777" w:rsidR="00F948B9" w:rsidRPr="005E3632" w:rsidRDefault="00F948B9" w:rsidP="001E6D25">
            <w:pPr>
              <w:numPr>
                <w:ilvl w:val="0"/>
                <w:numId w:val="101"/>
              </w:numPr>
              <w:autoSpaceDE w:val="0"/>
              <w:autoSpaceDN w:val="0"/>
              <w:adjustRightInd w:val="0"/>
              <w:spacing w:after="0" w:line="240" w:lineRule="auto"/>
              <w:rPr>
                <w:rFonts w:ascii="Cambria" w:hAnsi="Cambria"/>
                <w:lang w:val="it-IT"/>
              </w:rPr>
            </w:pPr>
            <w:r w:rsidRPr="005E3632">
              <w:rPr>
                <w:rFonts w:ascii="Cambria" w:hAnsi="Cambria"/>
                <w:lang w:val="it-IT"/>
              </w:rPr>
              <w:t>Salmon, L., Mariani, M. (2012). Bilinguismo e traduzione. Dalla neurolinguistica alla didattica delle lingue. Milano: Franco Angeli.</w:t>
            </w:r>
          </w:p>
          <w:p w14:paraId="2BB0AF97" w14:textId="77777777" w:rsidR="00F948B9" w:rsidRPr="005E3632" w:rsidRDefault="00F948B9" w:rsidP="001E6D25">
            <w:pPr>
              <w:numPr>
                <w:ilvl w:val="0"/>
                <w:numId w:val="101"/>
              </w:numPr>
              <w:autoSpaceDE w:val="0"/>
              <w:autoSpaceDN w:val="0"/>
              <w:adjustRightInd w:val="0"/>
              <w:spacing w:after="0" w:line="240" w:lineRule="auto"/>
              <w:rPr>
                <w:rFonts w:ascii="Cambria" w:hAnsi="Cambria"/>
                <w:lang w:val="it-IT"/>
              </w:rPr>
            </w:pPr>
            <w:r w:rsidRPr="005E3632">
              <w:rPr>
                <w:rFonts w:ascii="Cambria" w:hAnsi="Cambria"/>
                <w:lang w:val="it-IT"/>
              </w:rPr>
              <w:t>Deshay, E. (2003). Come favorire il bilinguismo dei bambini. Novara: Edizioni Red.</w:t>
            </w:r>
          </w:p>
          <w:p w14:paraId="344CF292" w14:textId="77777777" w:rsidR="00F948B9" w:rsidRPr="005E3632" w:rsidRDefault="00F948B9" w:rsidP="001E6D25">
            <w:pPr>
              <w:numPr>
                <w:ilvl w:val="0"/>
                <w:numId w:val="101"/>
              </w:numPr>
              <w:autoSpaceDE w:val="0"/>
              <w:autoSpaceDN w:val="0"/>
              <w:adjustRightInd w:val="0"/>
              <w:spacing w:after="0" w:line="240" w:lineRule="auto"/>
              <w:rPr>
                <w:rFonts w:ascii="Cambria" w:hAnsi="Cambria"/>
                <w:lang w:val="it-IT"/>
              </w:rPr>
            </w:pPr>
            <w:r w:rsidRPr="005E3632">
              <w:rPr>
                <w:rFonts w:ascii="Cambria" w:hAnsi="Cambria"/>
                <w:lang w:val="it-IT"/>
              </w:rPr>
              <w:t>Bonifacci, P. (2018). I bambini bilingui. Favorire gli apprendimenti nelle classi multiculturali. Roma: Carocci.</w:t>
            </w:r>
          </w:p>
          <w:p w14:paraId="0702A628" w14:textId="77777777" w:rsidR="00F948B9" w:rsidRPr="005E3632" w:rsidRDefault="00F948B9" w:rsidP="001E6D25">
            <w:pPr>
              <w:numPr>
                <w:ilvl w:val="0"/>
                <w:numId w:val="101"/>
              </w:numPr>
              <w:autoSpaceDE w:val="0"/>
              <w:autoSpaceDN w:val="0"/>
              <w:adjustRightInd w:val="0"/>
              <w:spacing w:after="0" w:line="240" w:lineRule="auto"/>
              <w:rPr>
                <w:rFonts w:ascii="Cambria" w:hAnsi="Cambria"/>
                <w:lang w:val="it-IT"/>
              </w:rPr>
            </w:pPr>
            <w:r w:rsidRPr="005E3632">
              <w:rPr>
                <w:rFonts w:ascii="Cambria" w:hAnsi="Cambria"/>
                <w:lang w:val="en-US"/>
              </w:rPr>
              <w:t xml:space="preserve">Bialystok, E. (2001). Bilingualism in Development. </w:t>
            </w:r>
            <w:r w:rsidRPr="005E3632">
              <w:rPr>
                <w:rFonts w:ascii="Cambria" w:hAnsi="Cambria"/>
                <w:lang w:val="it-IT"/>
              </w:rPr>
              <w:t>Cambridge CUP.</w:t>
            </w:r>
          </w:p>
          <w:p w14:paraId="0BACFB37" w14:textId="77777777" w:rsidR="00F948B9" w:rsidRPr="005E3632" w:rsidRDefault="00F948B9" w:rsidP="001E6D25">
            <w:pPr>
              <w:numPr>
                <w:ilvl w:val="0"/>
                <w:numId w:val="101"/>
              </w:numPr>
              <w:autoSpaceDE w:val="0"/>
              <w:autoSpaceDN w:val="0"/>
              <w:adjustRightInd w:val="0"/>
              <w:spacing w:after="0" w:line="240" w:lineRule="auto"/>
              <w:rPr>
                <w:rFonts w:ascii="Cambria" w:hAnsi="Cambria"/>
                <w:lang w:val="it-IT"/>
              </w:rPr>
            </w:pPr>
            <w:r w:rsidRPr="005E3632">
              <w:rPr>
                <w:rFonts w:ascii="Cambria" w:hAnsi="Cambria"/>
                <w:lang w:val="it-IT"/>
              </w:rPr>
              <w:t xml:space="preserve">Deshayes, E. (1999). Come favorire il bilinguismo dei bambini: l’apertura mentale di una seconda lingua. Novara: Edizioni Red. </w:t>
            </w:r>
          </w:p>
          <w:p w14:paraId="062E26AE" w14:textId="77777777" w:rsidR="00F948B9" w:rsidRPr="005E3632" w:rsidRDefault="00F948B9" w:rsidP="001E6D25">
            <w:pPr>
              <w:numPr>
                <w:ilvl w:val="0"/>
                <w:numId w:val="101"/>
              </w:numPr>
              <w:autoSpaceDE w:val="0"/>
              <w:autoSpaceDN w:val="0"/>
              <w:adjustRightInd w:val="0"/>
              <w:spacing w:after="0" w:line="240" w:lineRule="auto"/>
              <w:rPr>
                <w:rFonts w:ascii="Cambria" w:hAnsi="Cambria"/>
                <w:lang w:val="it-IT"/>
              </w:rPr>
            </w:pPr>
            <w:r w:rsidRPr="005E3632">
              <w:rPr>
                <w:rFonts w:ascii="Cambria" w:hAnsi="Cambria"/>
                <w:bCs/>
                <w:lang w:val="it-IT"/>
              </w:rPr>
              <w:t>Moretti B. &amp; Antonini F. (2000). Famiglie bilingui. Locarno</w:t>
            </w:r>
            <w:r w:rsidRPr="005E3632">
              <w:rPr>
                <w:rFonts w:ascii="Cambria" w:hAnsi="Cambria"/>
                <w:lang w:val="it-IT"/>
              </w:rPr>
              <w:t>:</w:t>
            </w:r>
            <w:r w:rsidRPr="005E3632">
              <w:rPr>
                <w:rFonts w:ascii="Cambria" w:hAnsi="Cambria"/>
                <w:bCs/>
                <w:lang w:val="it-IT"/>
              </w:rPr>
              <w:t xml:space="preserve"> Armando Dadò editore.</w:t>
            </w:r>
            <w:r w:rsidRPr="005E3632">
              <w:rPr>
                <w:rFonts w:ascii="Cambria" w:hAnsi="Cambria"/>
                <w:lang w:val="it-IT"/>
              </w:rPr>
              <w:t xml:space="preserve"> </w:t>
            </w:r>
          </w:p>
          <w:p w14:paraId="338E8F71" w14:textId="77777777" w:rsidR="00F948B9" w:rsidRPr="005E3632" w:rsidRDefault="00F948B9" w:rsidP="001E6D25">
            <w:pPr>
              <w:numPr>
                <w:ilvl w:val="0"/>
                <w:numId w:val="101"/>
              </w:numPr>
              <w:autoSpaceDE w:val="0"/>
              <w:autoSpaceDN w:val="0"/>
              <w:adjustRightInd w:val="0"/>
              <w:spacing w:after="0" w:line="240" w:lineRule="auto"/>
              <w:rPr>
                <w:rFonts w:ascii="Cambria" w:hAnsi="Cambria"/>
                <w:lang w:val="it-IT"/>
              </w:rPr>
            </w:pPr>
            <w:r w:rsidRPr="005E3632">
              <w:rPr>
                <w:rFonts w:ascii="Cambria" w:hAnsi="Cambria"/>
                <w:lang w:val="it-IT"/>
              </w:rPr>
              <w:t>Andreose, E. (2017). Mi son bilingue. Viaggio nello straordinario cervello bilingue e nell'Europa dei popoli senza nazione. Edit. Fabbrica dei Segni.</w:t>
            </w:r>
          </w:p>
        </w:tc>
      </w:tr>
    </w:tbl>
    <w:p w14:paraId="2C3EABA0" w14:textId="50F87484" w:rsidR="00AA12DE" w:rsidRPr="005E3632" w:rsidRDefault="00AA12DE" w:rsidP="00AD592E">
      <w:pPr>
        <w:spacing w:after="0"/>
      </w:pPr>
    </w:p>
    <w:p w14:paraId="669ADE84" w14:textId="5E5763BD" w:rsidR="00F948B9" w:rsidRPr="005E3632" w:rsidRDefault="00F948B9" w:rsidP="00AD592E">
      <w:pPr>
        <w:spacing w:after="0"/>
      </w:pPr>
      <w:r w:rsidRPr="005E3632">
        <w:br w:type="page"/>
      </w:r>
    </w:p>
    <w:tbl>
      <w:tblPr>
        <w:tblW w:w="5000" w:type="pct"/>
        <w:tblLayout w:type="fixed"/>
        <w:tblCellMar>
          <w:left w:w="0" w:type="dxa"/>
          <w:right w:w="0" w:type="dxa"/>
        </w:tblCellMar>
        <w:tblLook w:val="0600" w:firstRow="0" w:lastRow="0" w:firstColumn="0" w:lastColumn="0" w:noHBand="1" w:noVBand="1"/>
      </w:tblPr>
      <w:tblGrid>
        <w:gridCol w:w="2517"/>
        <w:gridCol w:w="2435"/>
        <w:gridCol w:w="46"/>
        <w:gridCol w:w="1072"/>
        <w:gridCol w:w="583"/>
        <w:gridCol w:w="130"/>
        <w:gridCol w:w="862"/>
        <w:gridCol w:w="1407"/>
      </w:tblGrid>
      <w:tr w:rsidR="00B47456" w:rsidRPr="00B47456" w14:paraId="6AC0F8E3" w14:textId="77777777" w:rsidTr="00B47456">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8B86D9" w14:textId="77777777" w:rsidR="00B47456" w:rsidRPr="009D0C06" w:rsidRDefault="00B47456" w:rsidP="00B47456">
            <w:pPr>
              <w:autoSpaceDE w:val="0"/>
              <w:autoSpaceDN w:val="0"/>
              <w:adjustRightInd w:val="0"/>
              <w:spacing w:after="0"/>
              <w:jc w:val="right"/>
              <w:rPr>
                <w:rFonts w:ascii="Cambria" w:hAnsi="Cambria"/>
                <w:b/>
                <w:bCs/>
              </w:rPr>
            </w:pPr>
            <w:r w:rsidRPr="009D0C06">
              <w:rPr>
                <w:rFonts w:ascii="Cambria" w:hAnsi="Cambria"/>
                <w:b/>
                <w:bCs/>
              </w:rPr>
              <w:lastRenderedPageBreak/>
              <w:t>IZVEDBENI PLAN NASTAVE KOLEGIJA</w:t>
            </w:r>
          </w:p>
        </w:tc>
      </w:tr>
      <w:tr w:rsidR="00B47456" w:rsidRPr="00B47456" w14:paraId="29AAC1B5" w14:textId="77777777" w:rsidTr="00B47456">
        <w:tc>
          <w:tcPr>
            <w:tcW w:w="25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819164D"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Kod i naziv kolegija</w:t>
            </w:r>
          </w:p>
        </w:tc>
        <w:tc>
          <w:tcPr>
            <w:tcW w:w="6535"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457948C9"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244498</w:t>
            </w:r>
          </w:p>
          <w:p w14:paraId="58EA256E"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Socio-emocionalne kompetencije u odgojnim odnosima</w:t>
            </w:r>
          </w:p>
        </w:tc>
      </w:tr>
      <w:tr w:rsidR="00B47456" w:rsidRPr="00B47456" w14:paraId="4BA0C727" w14:textId="77777777" w:rsidTr="00B47456">
        <w:tc>
          <w:tcPr>
            <w:tcW w:w="25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D600F1"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 xml:space="preserve">Nastavnica </w:t>
            </w:r>
          </w:p>
          <w:p w14:paraId="2AEEDC44"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Suradnica</w:t>
            </w:r>
          </w:p>
        </w:tc>
        <w:tc>
          <w:tcPr>
            <w:tcW w:w="653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84F7D1" w14:textId="01AE8BE4" w:rsidR="00B47456" w:rsidRPr="00B47456" w:rsidRDefault="00AC6FAD" w:rsidP="00B47456">
            <w:pPr>
              <w:autoSpaceDE w:val="0"/>
              <w:autoSpaceDN w:val="0"/>
              <w:adjustRightInd w:val="0"/>
              <w:spacing w:after="0"/>
              <w:rPr>
                <w:rFonts w:ascii="Cambria" w:hAnsi="Cambria"/>
              </w:rPr>
            </w:pPr>
            <w:hyperlink r:id="rId98" w:history="1">
              <w:r w:rsidR="00B47456" w:rsidRPr="00B536D8">
                <w:rPr>
                  <w:rStyle w:val="Hiperveza"/>
                  <w:rFonts w:ascii="Cambria" w:hAnsi="Cambria"/>
                </w:rPr>
                <w:t>Doc. dr. sc. Marlena Plavši</w:t>
              </w:r>
              <w:r w:rsidR="00B536D8" w:rsidRPr="00B536D8">
                <w:rPr>
                  <w:rStyle w:val="Hiperveza"/>
                  <w:rFonts w:ascii="Cambria" w:hAnsi="Cambria"/>
                </w:rPr>
                <w:t>ć</w:t>
              </w:r>
            </w:hyperlink>
            <w:r w:rsidR="00B536D8">
              <w:rPr>
                <w:rFonts w:ascii="Cambria" w:hAnsi="Cambria"/>
              </w:rPr>
              <w:t xml:space="preserve"> (nositeljica)</w:t>
            </w:r>
          </w:p>
          <w:p w14:paraId="1023E1F9" w14:textId="754C845F" w:rsidR="00B47456" w:rsidRPr="00B47456" w:rsidRDefault="00AC6FAD" w:rsidP="00B47456">
            <w:pPr>
              <w:autoSpaceDE w:val="0"/>
              <w:autoSpaceDN w:val="0"/>
              <w:adjustRightInd w:val="0"/>
              <w:spacing w:after="0"/>
              <w:rPr>
                <w:rFonts w:ascii="Cambria" w:hAnsi="Cambria"/>
              </w:rPr>
            </w:pPr>
            <w:hyperlink r:id="rId99" w:history="1">
              <w:r w:rsidR="00B47456" w:rsidRPr="00B47456">
                <w:rPr>
                  <w:rStyle w:val="Hiperveza"/>
                  <w:rFonts w:ascii="Cambria" w:hAnsi="Cambria"/>
                </w:rPr>
                <w:t>Dr.</w:t>
              </w:r>
              <w:r w:rsidR="00B536D8">
                <w:rPr>
                  <w:rStyle w:val="Hiperveza"/>
                  <w:rFonts w:ascii="Cambria" w:hAnsi="Cambria"/>
                </w:rPr>
                <w:t xml:space="preserve"> </w:t>
              </w:r>
              <w:r w:rsidR="00B47456" w:rsidRPr="00B47456">
                <w:rPr>
                  <w:rStyle w:val="Hiperveza"/>
                  <w:rFonts w:ascii="Cambria" w:hAnsi="Cambria"/>
                </w:rPr>
                <w:t>sc. Renata Martinčić Marić, pred</w:t>
              </w:r>
              <w:r w:rsidR="00B536D8">
                <w:rPr>
                  <w:rStyle w:val="Hiperveza"/>
                  <w:rFonts w:ascii="Cambria" w:hAnsi="Cambria"/>
                </w:rPr>
                <w:t>.</w:t>
              </w:r>
            </w:hyperlink>
          </w:p>
        </w:tc>
      </w:tr>
      <w:tr w:rsidR="00B47456" w:rsidRPr="00B47456" w14:paraId="31C6B919" w14:textId="77777777" w:rsidTr="00B47456">
        <w:tc>
          <w:tcPr>
            <w:tcW w:w="25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04F7C2"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Studijski program</w:t>
            </w:r>
          </w:p>
        </w:tc>
        <w:tc>
          <w:tcPr>
            <w:tcW w:w="653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3A1D074"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Sveučilišni diplomski studij Rani i predškolski odgoj i obrazovanje na hrvatskom jeziku (izvanredni studij)</w:t>
            </w:r>
          </w:p>
        </w:tc>
      </w:tr>
      <w:tr w:rsidR="00B47456" w:rsidRPr="00B47456" w14:paraId="0B2343F5" w14:textId="77777777" w:rsidTr="00B47456">
        <w:tc>
          <w:tcPr>
            <w:tcW w:w="25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B7CE72"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Vrsta kolegija</w:t>
            </w:r>
          </w:p>
        </w:tc>
        <w:tc>
          <w:tcPr>
            <w:tcW w:w="24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977C780"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lang w:val="en-US"/>
              </w:rPr>
              <w:t>izborni (modul: pedagoško-psihološki)</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32D5C68"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E3ED2A1"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diplomski</w:t>
            </w:r>
          </w:p>
        </w:tc>
      </w:tr>
      <w:tr w:rsidR="00B47456" w:rsidRPr="00B47456" w14:paraId="6E48983C" w14:textId="77777777" w:rsidTr="00B47456">
        <w:tc>
          <w:tcPr>
            <w:tcW w:w="25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2F2BCD5"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Semestar</w:t>
            </w:r>
          </w:p>
        </w:tc>
        <w:tc>
          <w:tcPr>
            <w:tcW w:w="24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5432560"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 xml:space="preserve">ljetni </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BFDA03A"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Godina studija</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F8AE6E"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II.</w:t>
            </w:r>
          </w:p>
        </w:tc>
      </w:tr>
      <w:tr w:rsidR="00B47456" w:rsidRPr="00B47456" w14:paraId="301BBA27" w14:textId="77777777" w:rsidTr="00B47456">
        <w:tc>
          <w:tcPr>
            <w:tcW w:w="25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0533AC"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Mjesto izvođenja</w:t>
            </w:r>
          </w:p>
        </w:tc>
        <w:tc>
          <w:tcPr>
            <w:tcW w:w="24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C9C53AE"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učionica</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4432057"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 xml:space="preserve">Jezik izvođenja </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E3C732F"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hrvatski</w:t>
            </w:r>
          </w:p>
        </w:tc>
      </w:tr>
      <w:tr w:rsidR="00B47456" w:rsidRPr="00B47456" w14:paraId="382B9CDD" w14:textId="77777777" w:rsidTr="00B47456">
        <w:tc>
          <w:tcPr>
            <w:tcW w:w="25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C1291C"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Broj ECTS bodova</w:t>
            </w:r>
          </w:p>
        </w:tc>
        <w:tc>
          <w:tcPr>
            <w:tcW w:w="24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752E0D4"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3</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187EDB3"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6B6A6D8" w14:textId="722ABA75" w:rsidR="00B47456" w:rsidRPr="00B47456" w:rsidRDefault="00B47456" w:rsidP="00B47456">
            <w:pPr>
              <w:autoSpaceDE w:val="0"/>
              <w:autoSpaceDN w:val="0"/>
              <w:adjustRightInd w:val="0"/>
              <w:spacing w:after="0"/>
              <w:rPr>
                <w:rFonts w:ascii="Cambria" w:hAnsi="Cambria"/>
              </w:rPr>
            </w:pPr>
            <w:r w:rsidRPr="00B47456">
              <w:rPr>
                <w:rFonts w:ascii="Cambria" w:hAnsi="Cambria"/>
              </w:rPr>
              <w:t xml:space="preserve">7,5P – </w:t>
            </w:r>
            <w:r w:rsidR="00B536D8">
              <w:rPr>
                <w:rFonts w:ascii="Cambria" w:hAnsi="Cambria"/>
              </w:rPr>
              <w:t xml:space="preserve">0S </w:t>
            </w:r>
            <w:r w:rsidRPr="00B47456">
              <w:rPr>
                <w:rFonts w:ascii="Cambria" w:hAnsi="Cambria"/>
              </w:rPr>
              <w:t xml:space="preserve">– </w:t>
            </w:r>
            <w:r w:rsidR="00B536D8">
              <w:rPr>
                <w:rFonts w:ascii="Cambria" w:hAnsi="Cambria"/>
              </w:rPr>
              <w:t>15V</w:t>
            </w:r>
          </w:p>
        </w:tc>
      </w:tr>
      <w:tr w:rsidR="00B47456" w:rsidRPr="00B47456" w14:paraId="1FE12986" w14:textId="77777777" w:rsidTr="00B47456">
        <w:tc>
          <w:tcPr>
            <w:tcW w:w="25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C2D9AE8"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Preduvjeti za upis i za svladavanje</w:t>
            </w:r>
          </w:p>
        </w:tc>
        <w:tc>
          <w:tcPr>
            <w:tcW w:w="653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C9CA133"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Nema preduvjeta za svladavanje kolegija.</w:t>
            </w:r>
          </w:p>
        </w:tc>
      </w:tr>
      <w:tr w:rsidR="00B47456" w:rsidRPr="00B47456" w14:paraId="2E54FB3B" w14:textId="77777777" w:rsidTr="00B47456">
        <w:tc>
          <w:tcPr>
            <w:tcW w:w="25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02C73C"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Korelativnost</w:t>
            </w:r>
          </w:p>
        </w:tc>
        <w:tc>
          <w:tcPr>
            <w:tcW w:w="653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A1FC33"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Razvojna psihologija, Trening socijalnih vještina</w:t>
            </w:r>
          </w:p>
        </w:tc>
      </w:tr>
      <w:tr w:rsidR="00B47456" w:rsidRPr="00B47456" w14:paraId="0732967B" w14:textId="77777777" w:rsidTr="00B47456">
        <w:tc>
          <w:tcPr>
            <w:tcW w:w="25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36E3F3"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 xml:space="preserve">Cilj kolegija </w:t>
            </w:r>
          </w:p>
        </w:tc>
        <w:tc>
          <w:tcPr>
            <w:tcW w:w="653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DD388C5"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 xml:space="preserve">usvojiti kompetencije za poticanje i poučavanje socio-emocionalne kompetencije </w:t>
            </w:r>
          </w:p>
        </w:tc>
      </w:tr>
      <w:tr w:rsidR="00B47456" w:rsidRPr="00B47456" w14:paraId="1530264E" w14:textId="77777777" w:rsidTr="00B47456">
        <w:tc>
          <w:tcPr>
            <w:tcW w:w="25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AC3A6E7"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Ishodi učenja</w:t>
            </w:r>
          </w:p>
        </w:tc>
        <w:tc>
          <w:tcPr>
            <w:tcW w:w="653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EE6CAEC"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1. interpretirati sve aspekte koji čine socio-emocionalnu kompetenciju kod sebe i kod djece</w:t>
            </w:r>
          </w:p>
          <w:p w14:paraId="7703CC39"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 xml:space="preserve">2. procijeniti vlastitu ulogu u stvaranju i održavanju odgojnog procesa </w:t>
            </w:r>
          </w:p>
          <w:p w14:paraId="67BE96B9"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 xml:space="preserve">3. primijeniti tehnike kojima se potiče socio-emocionalna kompetencija djece  </w:t>
            </w:r>
          </w:p>
          <w:p w14:paraId="15A92654"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4. osmisliti načine poučavanja i poticanja socio-emocionalne kompetencije</w:t>
            </w:r>
          </w:p>
        </w:tc>
      </w:tr>
      <w:tr w:rsidR="00B47456" w:rsidRPr="00B47456" w14:paraId="22BE3EF6" w14:textId="77777777" w:rsidTr="00B47456">
        <w:tc>
          <w:tcPr>
            <w:tcW w:w="251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33A443E"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Sadržaj kolegija</w:t>
            </w:r>
          </w:p>
        </w:tc>
        <w:tc>
          <w:tcPr>
            <w:tcW w:w="653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8EA6C" w14:textId="77777777" w:rsidR="00B47456" w:rsidRPr="00B47456" w:rsidRDefault="00B47456" w:rsidP="001E6D25">
            <w:pPr>
              <w:pStyle w:val="Odlomakpopisa"/>
              <w:numPr>
                <w:ilvl w:val="0"/>
                <w:numId w:val="102"/>
              </w:numPr>
              <w:autoSpaceDE w:val="0"/>
              <w:autoSpaceDN w:val="0"/>
              <w:adjustRightInd w:val="0"/>
              <w:spacing w:after="0" w:line="240" w:lineRule="auto"/>
              <w:ind w:left="353" w:hanging="284"/>
              <w:rPr>
                <w:rFonts w:ascii="Cambria" w:hAnsi="Cambria"/>
              </w:rPr>
            </w:pPr>
            <w:r w:rsidRPr="00B47456">
              <w:rPr>
                <w:rFonts w:ascii="Cambria" w:hAnsi="Cambria"/>
              </w:rPr>
              <w:t>odgojni odnosi</w:t>
            </w:r>
          </w:p>
          <w:p w14:paraId="7725FA49" w14:textId="77777777" w:rsidR="00B47456" w:rsidRPr="00B47456" w:rsidRDefault="00B47456" w:rsidP="001E6D25">
            <w:pPr>
              <w:pStyle w:val="Odlomakpopisa"/>
              <w:numPr>
                <w:ilvl w:val="0"/>
                <w:numId w:val="102"/>
              </w:numPr>
              <w:autoSpaceDE w:val="0"/>
              <w:autoSpaceDN w:val="0"/>
              <w:adjustRightInd w:val="0"/>
              <w:spacing w:after="0" w:line="240" w:lineRule="auto"/>
              <w:ind w:left="353" w:hanging="284"/>
              <w:rPr>
                <w:rFonts w:ascii="Cambria" w:hAnsi="Cambria"/>
              </w:rPr>
            </w:pPr>
            <w:r w:rsidRPr="00B47456">
              <w:rPr>
                <w:rFonts w:ascii="Cambria" w:hAnsi="Cambria"/>
              </w:rPr>
              <w:t>socio-emocionalna kompetencija</w:t>
            </w:r>
          </w:p>
          <w:p w14:paraId="06FFC68C" w14:textId="77777777" w:rsidR="00B47456" w:rsidRPr="00B47456" w:rsidRDefault="00B47456" w:rsidP="001E6D25">
            <w:pPr>
              <w:pStyle w:val="Odlomakpopisa"/>
              <w:numPr>
                <w:ilvl w:val="0"/>
                <w:numId w:val="102"/>
              </w:numPr>
              <w:autoSpaceDE w:val="0"/>
              <w:autoSpaceDN w:val="0"/>
              <w:adjustRightInd w:val="0"/>
              <w:spacing w:after="0" w:line="240" w:lineRule="auto"/>
              <w:ind w:left="353" w:hanging="284"/>
              <w:rPr>
                <w:rFonts w:ascii="Cambria" w:hAnsi="Cambria"/>
              </w:rPr>
            </w:pPr>
            <w:r w:rsidRPr="00B47456">
              <w:rPr>
                <w:rFonts w:ascii="Cambria" w:hAnsi="Cambria"/>
              </w:rPr>
              <w:t>relacijska kompetencija</w:t>
            </w:r>
          </w:p>
          <w:p w14:paraId="1D709E6F" w14:textId="77777777" w:rsidR="00B47456" w:rsidRPr="00B47456" w:rsidRDefault="00B47456" w:rsidP="001E6D25">
            <w:pPr>
              <w:pStyle w:val="Odlomakpopisa"/>
              <w:numPr>
                <w:ilvl w:val="0"/>
                <w:numId w:val="102"/>
              </w:numPr>
              <w:autoSpaceDE w:val="0"/>
              <w:autoSpaceDN w:val="0"/>
              <w:adjustRightInd w:val="0"/>
              <w:spacing w:after="0" w:line="240" w:lineRule="auto"/>
              <w:ind w:left="353" w:hanging="284"/>
              <w:rPr>
                <w:rFonts w:ascii="Cambria" w:hAnsi="Cambria"/>
              </w:rPr>
            </w:pPr>
            <w:r w:rsidRPr="00B47456">
              <w:rPr>
                <w:rFonts w:ascii="Cambria" w:hAnsi="Cambria"/>
              </w:rPr>
              <w:t>integritet, suradnja i osobna odgovornost</w:t>
            </w:r>
          </w:p>
          <w:p w14:paraId="047ADD4C" w14:textId="77777777" w:rsidR="00B47456" w:rsidRPr="00B47456" w:rsidRDefault="00B47456" w:rsidP="001E6D25">
            <w:pPr>
              <w:pStyle w:val="Odlomakpopisa"/>
              <w:numPr>
                <w:ilvl w:val="0"/>
                <w:numId w:val="102"/>
              </w:numPr>
              <w:autoSpaceDE w:val="0"/>
              <w:autoSpaceDN w:val="0"/>
              <w:adjustRightInd w:val="0"/>
              <w:spacing w:after="0" w:line="240" w:lineRule="auto"/>
              <w:ind w:left="353" w:hanging="284"/>
              <w:rPr>
                <w:rFonts w:ascii="Cambria" w:hAnsi="Cambria"/>
              </w:rPr>
            </w:pPr>
            <w:r w:rsidRPr="00B47456">
              <w:rPr>
                <w:rFonts w:ascii="Cambria" w:hAnsi="Cambria"/>
              </w:rPr>
              <w:t>razgovor</w:t>
            </w:r>
          </w:p>
          <w:p w14:paraId="78885F55" w14:textId="77777777" w:rsidR="00B47456" w:rsidRPr="00B47456" w:rsidRDefault="00B47456" w:rsidP="001E6D25">
            <w:pPr>
              <w:pStyle w:val="Odlomakpopisa"/>
              <w:numPr>
                <w:ilvl w:val="0"/>
                <w:numId w:val="102"/>
              </w:numPr>
              <w:autoSpaceDE w:val="0"/>
              <w:autoSpaceDN w:val="0"/>
              <w:adjustRightInd w:val="0"/>
              <w:spacing w:after="0" w:line="240" w:lineRule="auto"/>
              <w:ind w:left="353" w:hanging="284"/>
              <w:rPr>
                <w:rFonts w:ascii="Cambria" w:hAnsi="Cambria"/>
              </w:rPr>
            </w:pPr>
            <w:r w:rsidRPr="00B47456">
              <w:rPr>
                <w:rFonts w:ascii="Cambria" w:hAnsi="Cambria"/>
              </w:rPr>
              <w:t>društveni uspjeh, samopouzdanje, empatija</w:t>
            </w:r>
          </w:p>
        </w:tc>
      </w:tr>
      <w:tr w:rsidR="00B47456" w:rsidRPr="00B47456" w14:paraId="436AD88D" w14:textId="77777777" w:rsidTr="00B47456">
        <w:tc>
          <w:tcPr>
            <w:tcW w:w="2517"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782193D"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Planirane aktivnosti,</w:t>
            </w:r>
          </w:p>
          <w:p w14:paraId="550F2A00"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metode učenja i poučavanja i načini vrednovanja</w:t>
            </w:r>
          </w:p>
        </w:tc>
        <w:tc>
          <w:tcPr>
            <w:tcW w:w="24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CB311E"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bCs/>
              </w:rPr>
              <w:t xml:space="preserve">Obveze </w:t>
            </w:r>
          </w:p>
        </w:tc>
        <w:tc>
          <w:tcPr>
            <w:tcW w:w="10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28340D"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bCs/>
              </w:rPr>
              <w:t>Ishodi</w:t>
            </w:r>
          </w:p>
        </w:tc>
        <w:tc>
          <w:tcPr>
            <w:tcW w:w="71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619CA2"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bCs/>
              </w:rPr>
              <w:t>Sati</w:t>
            </w: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C2B862"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bCs/>
              </w:rPr>
              <w:t>ECTS</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287704"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bCs/>
              </w:rPr>
              <w:t>Maksimalni udio u ocjeni (%)</w:t>
            </w:r>
          </w:p>
        </w:tc>
      </w:tr>
      <w:tr w:rsidR="00B47456" w:rsidRPr="00B47456" w14:paraId="136BF9AD" w14:textId="77777777" w:rsidTr="00B47456">
        <w:tc>
          <w:tcPr>
            <w:tcW w:w="2517" w:type="dxa"/>
            <w:vMerge/>
            <w:tcBorders>
              <w:top w:val="single" w:sz="8" w:space="0" w:color="000000"/>
              <w:left w:val="single" w:sz="8" w:space="0" w:color="000000"/>
              <w:bottom w:val="single" w:sz="8" w:space="0" w:color="000000"/>
              <w:right w:val="single" w:sz="8" w:space="0" w:color="000000"/>
            </w:tcBorders>
            <w:vAlign w:val="center"/>
            <w:hideMark/>
          </w:tcPr>
          <w:p w14:paraId="75027C0D" w14:textId="77777777" w:rsidR="00B47456" w:rsidRPr="00B47456" w:rsidRDefault="00B47456" w:rsidP="00B47456">
            <w:pPr>
              <w:autoSpaceDE w:val="0"/>
              <w:autoSpaceDN w:val="0"/>
              <w:adjustRightInd w:val="0"/>
              <w:spacing w:after="0"/>
              <w:rPr>
                <w:rFonts w:ascii="Cambria" w:hAnsi="Cambria"/>
              </w:rPr>
            </w:pPr>
          </w:p>
        </w:tc>
        <w:tc>
          <w:tcPr>
            <w:tcW w:w="24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55777" w14:textId="767097F0" w:rsidR="00B47456" w:rsidRPr="00B47456" w:rsidRDefault="00B47456" w:rsidP="00B47456">
            <w:pPr>
              <w:autoSpaceDE w:val="0"/>
              <w:autoSpaceDN w:val="0"/>
              <w:adjustRightInd w:val="0"/>
              <w:spacing w:after="0"/>
              <w:rPr>
                <w:rFonts w:ascii="Cambria" w:hAnsi="Cambria"/>
              </w:rPr>
            </w:pPr>
            <w:r w:rsidRPr="00B47456">
              <w:rPr>
                <w:rFonts w:ascii="Cambria" w:hAnsi="Cambria"/>
              </w:rPr>
              <w:t xml:space="preserve">aktivnosti </w:t>
            </w:r>
            <w:r w:rsidR="00773491">
              <w:rPr>
                <w:rFonts w:ascii="Cambria" w:hAnsi="Cambria"/>
              </w:rPr>
              <w:t>na nastavi</w:t>
            </w:r>
            <w:r w:rsidR="00B536D8">
              <w:rPr>
                <w:rFonts w:ascii="Cambria" w:hAnsi="Cambria"/>
              </w:rPr>
              <w:t xml:space="preserve"> (P, V)</w:t>
            </w:r>
          </w:p>
        </w:tc>
        <w:tc>
          <w:tcPr>
            <w:tcW w:w="1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195310" w14:textId="77777777" w:rsidR="00B47456" w:rsidRPr="00B47456" w:rsidRDefault="00B47456" w:rsidP="00B47456">
            <w:pPr>
              <w:autoSpaceDE w:val="0"/>
              <w:autoSpaceDN w:val="0"/>
              <w:adjustRightInd w:val="0"/>
              <w:spacing w:after="0"/>
              <w:jc w:val="center"/>
              <w:rPr>
                <w:rFonts w:ascii="Cambria" w:hAnsi="Cambria"/>
              </w:rPr>
            </w:pPr>
            <w:r w:rsidRPr="00B47456">
              <w:rPr>
                <w:rFonts w:ascii="Cambria" w:hAnsi="Cambria"/>
              </w:rPr>
              <w:t>1. – 4.</w:t>
            </w:r>
          </w:p>
        </w:tc>
        <w:tc>
          <w:tcPr>
            <w:tcW w:w="7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9456B2" w14:textId="793B1AB1" w:rsidR="00B47456" w:rsidRPr="00B47456" w:rsidRDefault="00A903CB" w:rsidP="00B47456">
            <w:pPr>
              <w:autoSpaceDE w:val="0"/>
              <w:autoSpaceDN w:val="0"/>
              <w:adjustRightInd w:val="0"/>
              <w:spacing w:after="0"/>
              <w:jc w:val="center"/>
              <w:rPr>
                <w:rFonts w:ascii="Cambria" w:hAnsi="Cambria"/>
              </w:rPr>
            </w:pPr>
            <w:r>
              <w:rPr>
                <w:rFonts w:ascii="Cambria" w:hAnsi="Cambria"/>
              </w:rPr>
              <w:t>17</w:t>
            </w:r>
          </w:p>
        </w:tc>
        <w:tc>
          <w:tcPr>
            <w:tcW w:w="8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CEA1E3" w14:textId="7ECEF737" w:rsidR="00B47456" w:rsidRPr="00B47456" w:rsidRDefault="00A903CB" w:rsidP="00B47456">
            <w:pPr>
              <w:autoSpaceDE w:val="0"/>
              <w:autoSpaceDN w:val="0"/>
              <w:adjustRightInd w:val="0"/>
              <w:spacing w:after="0"/>
              <w:jc w:val="center"/>
              <w:rPr>
                <w:rFonts w:ascii="Cambria" w:hAnsi="Cambria"/>
              </w:rPr>
            </w:pPr>
            <w:r>
              <w:rPr>
                <w:rFonts w:ascii="Cambria" w:hAnsi="Cambria"/>
              </w:rPr>
              <w:t>0,8</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255648" w14:textId="77777777" w:rsidR="00B47456" w:rsidRPr="00B47456" w:rsidRDefault="00B47456" w:rsidP="00B47456">
            <w:pPr>
              <w:autoSpaceDE w:val="0"/>
              <w:autoSpaceDN w:val="0"/>
              <w:adjustRightInd w:val="0"/>
              <w:spacing w:after="0"/>
              <w:jc w:val="center"/>
              <w:rPr>
                <w:rFonts w:ascii="Cambria" w:hAnsi="Cambria"/>
              </w:rPr>
            </w:pPr>
            <w:r w:rsidRPr="00B47456">
              <w:rPr>
                <w:rFonts w:ascii="Cambria" w:hAnsi="Cambria"/>
              </w:rPr>
              <w:t>0%</w:t>
            </w:r>
          </w:p>
        </w:tc>
      </w:tr>
      <w:tr w:rsidR="00B47456" w:rsidRPr="00B47456" w14:paraId="30E5B5E9" w14:textId="77777777" w:rsidTr="00B47456">
        <w:tc>
          <w:tcPr>
            <w:tcW w:w="2517" w:type="dxa"/>
            <w:vMerge/>
            <w:tcBorders>
              <w:top w:val="single" w:sz="8" w:space="0" w:color="000000"/>
              <w:left w:val="single" w:sz="8" w:space="0" w:color="000000"/>
              <w:bottom w:val="single" w:sz="8" w:space="0" w:color="000000"/>
              <w:right w:val="single" w:sz="8" w:space="0" w:color="000000"/>
            </w:tcBorders>
            <w:vAlign w:val="center"/>
            <w:hideMark/>
          </w:tcPr>
          <w:p w14:paraId="30561C71" w14:textId="77777777" w:rsidR="00B47456" w:rsidRPr="00B47456" w:rsidRDefault="00B47456" w:rsidP="00B47456">
            <w:pPr>
              <w:autoSpaceDE w:val="0"/>
              <w:autoSpaceDN w:val="0"/>
              <w:adjustRightInd w:val="0"/>
              <w:spacing w:after="0"/>
              <w:rPr>
                <w:rFonts w:ascii="Cambria" w:hAnsi="Cambria"/>
              </w:rPr>
            </w:pPr>
          </w:p>
        </w:tc>
        <w:tc>
          <w:tcPr>
            <w:tcW w:w="24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8DF689"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samostalni zadatak</w:t>
            </w:r>
          </w:p>
          <w:p w14:paraId="4B37DDA8"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(domaća zadaća)</w:t>
            </w:r>
          </w:p>
        </w:tc>
        <w:tc>
          <w:tcPr>
            <w:tcW w:w="1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F417C" w14:textId="77777777" w:rsidR="00B47456" w:rsidRPr="00B47456" w:rsidRDefault="00B47456" w:rsidP="00B47456">
            <w:pPr>
              <w:autoSpaceDE w:val="0"/>
              <w:autoSpaceDN w:val="0"/>
              <w:adjustRightInd w:val="0"/>
              <w:spacing w:after="0"/>
              <w:jc w:val="center"/>
              <w:rPr>
                <w:rFonts w:ascii="Cambria" w:hAnsi="Cambria"/>
              </w:rPr>
            </w:pPr>
            <w:r w:rsidRPr="00B47456">
              <w:rPr>
                <w:rFonts w:ascii="Cambria" w:hAnsi="Cambria"/>
              </w:rPr>
              <w:t>1. – 4.</w:t>
            </w:r>
          </w:p>
        </w:tc>
        <w:tc>
          <w:tcPr>
            <w:tcW w:w="7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C00884" w14:textId="295AAE65" w:rsidR="00B47456" w:rsidRPr="00B47456" w:rsidRDefault="00A903CB" w:rsidP="00B47456">
            <w:pPr>
              <w:autoSpaceDE w:val="0"/>
              <w:autoSpaceDN w:val="0"/>
              <w:adjustRightInd w:val="0"/>
              <w:spacing w:after="0"/>
              <w:jc w:val="center"/>
              <w:rPr>
                <w:rFonts w:ascii="Cambria" w:hAnsi="Cambria"/>
              </w:rPr>
            </w:pPr>
            <w:r>
              <w:rPr>
                <w:rFonts w:ascii="Cambria" w:hAnsi="Cambria"/>
              </w:rPr>
              <w:t>30</w:t>
            </w:r>
          </w:p>
        </w:tc>
        <w:tc>
          <w:tcPr>
            <w:tcW w:w="8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137AF5" w14:textId="587BFBA8" w:rsidR="00B47456" w:rsidRPr="00B47456" w:rsidRDefault="00B47456" w:rsidP="00B47456">
            <w:pPr>
              <w:autoSpaceDE w:val="0"/>
              <w:autoSpaceDN w:val="0"/>
              <w:adjustRightInd w:val="0"/>
              <w:spacing w:after="0"/>
              <w:jc w:val="center"/>
              <w:rPr>
                <w:rFonts w:ascii="Cambria" w:hAnsi="Cambria"/>
              </w:rPr>
            </w:pPr>
            <w:r w:rsidRPr="00B47456">
              <w:rPr>
                <w:rFonts w:ascii="Cambria" w:hAnsi="Cambria"/>
              </w:rPr>
              <w:t>1</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60DC06" w14:textId="77777777" w:rsidR="00B47456" w:rsidRPr="00B47456" w:rsidRDefault="00B47456" w:rsidP="00B47456">
            <w:pPr>
              <w:autoSpaceDE w:val="0"/>
              <w:autoSpaceDN w:val="0"/>
              <w:adjustRightInd w:val="0"/>
              <w:spacing w:after="0"/>
              <w:jc w:val="center"/>
              <w:rPr>
                <w:rFonts w:ascii="Cambria" w:hAnsi="Cambria"/>
              </w:rPr>
            </w:pPr>
            <w:r w:rsidRPr="00B47456">
              <w:rPr>
                <w:rFonts w:ascii="Cambria" w:hAnsi="Cambria"/>
              </w:rPr>
              <w:t>50%</w:t>
            </w:r>
          </w:p>
        </w:tc>
      </w:tr>
      <w:tr w:rsidR="00B47456" w:rsidRPr="00B47456" w14:paraId="4712D609" w14:textId="77777777" w:rsidTr="00B47456">
        <w:tc>
          <w:tcPr>
            <w:tcW w:w="2517" w:type="dxa"/>
            <w:vMerge/>
            <w:tcBorders>
              <w:top w:val="single" w:sz="8" w:space="0" w:color="000000"/>
              <w:left w:val="single" w:sz="8" w:space="0" w:color="000000"/>
              <w:bottom w:val="single" w:sz="8" w:space="0" w:color="000000"/>
              <w:right w:val="single" w:sz="8" w:space="0" w:color="000000"/>
            </w:tcBorders>
            <w:vAlign w:val="center"/>
            <w:hideMark/>
          </w:tcPr>
          <w:p w14:paraId="77807C6A" w14:textId="77777777" w:rsidR="00B47456" w:rsidRPr="00B47456" w:rsidRDefault="00B47456" w:rsidP="00B47456">
            <w:pPr>
              <w:autoSpaceDE w:val="0"/>
              <w:autoSpaceDN w:val="0"/>
              <w:adjustRightInd w:val="0"/>
              <w:spacing w:after="0"/>
              <w:rPr>
                <w:rFonts w:ascii="Cambria" w:hAnsi="Cambria"/>
              </w:rPr>
            </w:pPr>
          </w:p>
        </w:tc>
        <w:tc>
          <w:tcPr>
            <w:tcW w:w="24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731E75F"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završni ispit (usmeni)</w:t>
            </w:r>
          </w:p>
        </w:tc>
        <w:tc>
          <w:tcPr>
            <w:tcW w:w="1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85DA89" w14:textId="77777777" w:rsidR="00B47456" w:rsidRPr="00B47456" w:rsidRDefault="00B47456" w:rsidP="00B47456">
            <w:pPr>
              <w:autoSpaceDE w:val="0"/>
              <w:autoSpaceDN w:val="0"/>
              <w:adjustRightInd w:val="0"/>
              <w:spacing w:after="0"/>
              <w:jc w:val="center"/>
              <w:rPr>
                <w:rFonts w:ascii="Cambria" w:hAnsi="Cambria"/>
              </w:rPr>
            </w:pPr>
            <w:r w:rsidRPr="00B47456">
              <w:rPr>
                <w:rFonts w:ascii="Cambria" w:hAnsi="Cambria"/>
              </w:rPr>
              <w:t>1. – 4.</w:t>
            </w:r>
          </w:p>
        </w:tc>
        <w:tc>
          <w:tcPr>
            <w:tcW w:w="7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1DAE5B" w14:textId="626CEA7C" w:rsidR="00B47456" w:rsidRPr="00B47456" w:rsidRDefault="00B47456" w:rsidP="00B47456">
            <w:pPr>
              <w:autoSpaceDE w:val="0"/>
              <w:autoSpaceDN w:val="0"/>
              <w:adjustRightInd w:val="0"/>
              <w:spacing w:after="0"/>
              <w:jc w:val="center"/>
              <w:rPr>
                <w:rFonts w:ascii="Cambria" w:hAnsi="Cambria"/>
              </w:rPr>
            </w:pPr>
            <w:r w:rsidRPr="00B47456">
              <w:rPr>
                <w:rFonts w:ascii="Cambria" w:hAnsi="Cambria"/>
              </w:rPr>
              <w:t>4</w:t>
            </w:r>
            <w:r w:rsidR="00A903CB">
              <w:rPr>
                <w:rFonts w:ascii="Cambria" w:hAnsi="Cambria"/>
              </w:rPr>
              <w:t>3</w:t>
            </w:r>
          </w:p>
        </w:tc>
        <w:tc>
          <w:tcPr>
            <w:tcW w:w="8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B6CB2D" w14:textId="69C87CE1" w:rsidR="00B47456" w:rsidRPr="00B47456" w:rsidRDefault="00B47456" w:rsidP="00B47456">
            <w:pPr>
              <w:autoSpaceDE w:val="0"/>
              <w:autoSpaceDN w:val="0"/>
              <w:adjustRightInd w:val="0"/>
              <w:spacing w:after="0"/>
              <w:jc w:val="center"/>
              <w:rPr>
                <w:rFonts w:ascii="Cambria" w:hAnsi="Cambria"/>
              </w:rPr>
            </w:pPr>
            <w:r w:rsidRPr="00B47456">
              <w:rPr>
                <w:rFonts w:ascii="Cambria" w:hAnsi="Cambria"/>
              </w:rPr>
              <w:t>1,</w:t>
            </w:r>
            <w:r w:rsidR="00A903CB">
              <w:rPr>
                <w:rFonts w:ascii="Cambria" w:hAnsi="Cambria"/>
              </w:rPr>
              <w:t>2</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9D4953" w14:textId="5881CFB1" w:rsidR="00B47456" w:rsidRPr="00B47456" w:rsidRDefault="00B47456" w:rsidP="00B47456">
            <w:pPr>
              <w:autoSpaceDE w:val="0"/>
              <w:autoSpaceDN w:val="0"/>
              <w:adjustRightInd w:val="0"/>
              <w:spacing w:after="0"/>
              <w:jc w:val="center"/>
              <w:rPr>
                <w:rFonts w:ascii="Cambria" w:hAnsi="Cambria"/>
              </w:rPr>
            </w:pPr>
            <w:r w:rsidRPr="00B47456">
              <w:rPr>
                <w:rFonts w:ascii="Cambria" w:hAnsi="Cambria"/>
              </w:rPr>
              <w:t>50%</w:t>
            </w:r>
          </w:p>
        </w:tc>
      </w:tr>
      <w:tr w:rsidR="00B47456" w:rsidRPr="00B47456" w14:paraId="086C2D93" w14:textId="77777777" w:rsidTr="00B47456">
        <w:tc>
          <w:tcPr>
            <w:tcW w:w="2517" w:type="dxa"/>
            <w:vMerge/>
            <w:tcBorders>
              <w:top w:val="single" w:sz="8" w:space="0" w:color="000000"/>
              <w:left w:val="single" w:sz="8" w:space="0" w:color="000000"/>
              <w:bottom w:val="single" w:sz="8" w:space="0" w:color="000000"/>
              <w:right w:val="single" w:sz="8" w:space="0" w:color="000000"/>
            </w:tcBorders>
            <w:vAlign w:val="center"/>
            <w:hideMark/>
          </w:tcPr>
          <w:p w14:paraId="38A9EBCA" w14:textId="77777777" w:rsidR="00B47456" w:rsidRPr="00B47456" w:rsidRDefault="00B47456" w:rsidP="00B47456">
            <w:pPr>
              <w:autoSpaceDE w:val="0"/>
              <w:autoSpaceDN w:val="0"/>
              <w:adjustRightInd w:val="0"/>
              <w:spacing w:after="0"/>
              <w:rPr>
                <w:rFonts w:ascii="Cambria" w:hAnsi="Cambria"/>
              </w:rPr>
            </w:pPr>
          </w:p>
        </w:tc>
        <w:tc>
          <w:tcPr>
            <w:tcW w:w="355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C77A06"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ukupno</w:t>
            </w:r>
          </w:p>
        </w:tc>
        <w:tc>
          <w:tcPr>
            <w:tcW w:w="7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A129A0" w14:textId="77777777" w:rsidR="00B47456" w:rsidRPr="00B47456" w:rsidRDefault="00B47456" w:rsidP="00B47456">
            <w:pPr>
              <w:autoSpaceDE w:val="0"/>
              <w:autoSpaceDN w:val="0"/>
              <w:adjustRightInd w:val="0"/>
              <w:spacing w:after="0"/>
              <w:jc w:val="center"/>
              <w:rPr>
                <w:rFonts w:ascii="Cambria" w:hAnsi="Cambria"/>
              </w:rPr>
            </w:pPr>
            <w:r w:rsidRPr="00B47456">
              <w:rPr>
                <w:rFonts w:ascii="Cambria" w:hAnsi="Cambria"/>
              </w:rPr>
              <w:t>90</w:t>
            </w:r>
          </w:p>
        </w:tc>
        <w:tc>
          <w:tcPr>
            <w:tcW w:w="8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C692C0" w14:textId="77777777" w:rsidR="00B47456" w:rsidRPr="00B47456" w:rsidRDefault="00B47456" w:rsidP="00B47456">
            <w:pPr>
              <w:autoSpaceDE w:val="0"/>
              <w:autoSpaceDN w:val="0"/>
              <w:adjustRightInd w:val="0"/>
              <w:spacing w:after="0"/>
              <w:jc w:val="center"/>
              <w:rPr>
                <w:rFonts w:ascii="Cambria" w:hAnsi="Cambria"/>
              </w:rPr>
            </w:pPr>
            <w:r w:rsidRPr="00B47456">
              <w:rPr>
                <w:rFonts w:ascii="Cambria" w:hAnsi="Cambria"/>
              </w:rPr>
              <w:t>3</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F8AF5C" w14:textId="07099CBC" w:rsidR="00B47456" w:rsidRPr="00B47456" w:rsidRDefault="00B47456" w:rsidP="00B47456">
            <w:pPr>
              <w:autoSpaceDE w:val="0"/>
              <w:autoSpaceDN w:val="0"/>
              <w:adjustRightInd w:val="0"/>
              <w:spacing w:after="0"/>
              <w:jc w:val="center"/>
              <w:rPr>
                <w:rFonts w:ascii="Cambria" w:hAnsi="Cambria"/>
              </w:rPr>
            </w:pPr>
            <w:r w:rsidRPr="00B47456">
              <w:rPr>
                <w:rFonts w:ascii="Cambria" w:hAnsi="Cambria"/>
              </w:rPr>
              <w:t>100%</w:t>
            </w:r>
          </w:p>
        </w:tc>
      </w:tr>
      <w:tr w:rsidR="00B47456" w:rsidRPr="00B47456" w14:paraId="5A3D86F3" w14:textId="77777777" w:rsidTr="00B47456">
        <w:tc>
          <w:tcPr>
            <w:tcW w:w="2517" w:type="dxa"/>
            <w:vMerge/>
            <w:tcBorders>
              <w:top w:val="single" w:sz="8" w:space="0" w:color="000000"/>
              <w:left w:val="single" w:sz="8" w:space="0" w:color="000000"/>
              <w:bottom w:val="single" w:sz="8" w:space="0" w:color="000000"/>
              <w:right w:val="single" w:sz="8" w:space="0" w:color="000000"/>
            </w:tcBorders>
            <w:vAlign w:val="center"/>
            <w:hideMark/>
          </w:tcPr>
          <w:p w14:paraId="391D0904" w14:textId="77777777" w:rsidR="00B47456" w:rsidRPr="00B47456" w:rsidRDefault="00B47456" w:rsidP="00B47456">
            <w:pPr>
              <w:autoSpaceDE w:val="0"/>
              <w:autoSpaceDN w:val="0"/>
              <w:adjustRightInd w:val="0"/>
              <w:spacing w:after="0"/>
              <w:rPr>
                <w:rFonts w:ascii="Cambria" w:hAnsi="Cambria"/>
              </w:rPr>
            </w:pPr>
          </w:p>
        </w:tc>
        <w:tc>
          <w:tcPr>
            <w:tcW w:w="653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5F589E" w14:textId="77777777" w:rsidR="00B536D8" w:rsidRPr="00B536D8" w:rsidRDefault="00B536D8" w:rsidP="00B536D8">
            <w:pPr>
              <w:autoSpaceDE w:val="0"/>
              <w:autoSpaceDN w:val="0"/>
              <w:adjustRightInd w:val="0"/>
              <w:spacing w:after="0"/>
              <w:rPr>
                <w:rFonts w:ascii="Cambria" w:hAnsi="Cambria"/>
              </w:rPr>
            </w:pPr>
            <w:r w:rsidRPr="00B536D8">
              <w:rPr>
                <w:rFonts w:ascii="Cambria" w:hAnsi="Cambria"/>
              </w:rPr>
              <w:t xml:space="preserve">Dodatna pojašnjenja (kriteriji ocjenjivanja): </w:t>
            </w:r>
          </w:p>
          <w:p w14:paraId="1FD7AC6C" w14:textId="77777777" w:rsidR="00B536D8" w:rsidRPr="00B536D8" w:rsidRDefault="00B536D8" w:rsidP="00B536D8">
            <w:pPr>
              <w:autoSpaceDE w:val="0"/>
              <w:autoSpaceDN w:val="0"/>
              <w:adjustRightInd w:val="0"/>
              <w:spacing w:after="0"/>
              <w:rPr>
                <w:rFonts w:ascii="Cambria" w:hAnsi="Cambria"/>
              </w:rPr>
            </w:pPr>
            <w:r w:rsidRPr="00B536D8">
              <w:rPr>
                <w:rFonts w:ascii="Cambria" w:hAnsi="Cambria"/>
              </w:rPr>
              <w:t xml:space="preserve">Aktivnost u nastavi ocjenjuje se na sljedeći način: </w:t>
            </w:r>
          </w:p>
          <w:p w14:paraId="2FFE6B00" w14:textId="77777777" w:rsidR="00B536D8" w:rsidRPr="00B536D8" w:rsidRDefault="00B536D8" w:rsidP="00B536D8">
            <w:pPr>
              <w:autoSpaceDE w:val="0"/>
              <w:autoSpaceDN w:val="0"/>
              <w:adjustRightInd w:val="0"/>
              <w:spacing w:after="0"/>
              <w:rPr>
                <w:rFonts w:ascii="Cambria" w:hAnsi="Cambria"/>
              </w:rPr>
            </w:pPr>
            <w:r w:rsidRPr="00B536D8">
              <w:rPr>
                <w:rFonts w:ascii="Cambria" w:hAnsi="Cambria"/>
              </w:rPr>
              <w:t xml:space="preserve">0% = izostanci premašuju dozvoljenih 30% </w:t>
            </w:r>
          </w:p>
          <w:p w14:paraId="4E5BA894" w14:textId="77777777" w:rsidR="00B536D8" w:rsidRPr="00B536D8" w:rsidRDefault="00B536D8" w:rsidP="00B536D8">
            <w:pPr>
              <w:autoSpaceDE w:val="0"/>
              <w:autoSpaceDN w:val="0"/>
              <w:adjustRightInd w:val="0"/>
              <w:spacing w:after="0"/>
              <w:rPr>
                <w:rFonts w:ascii="Cambria" w:hAnsi="Cambria"/>
              </w:rPr>
            </w:pPr>
            <w:r w:rsidRPr="00B536D8">
              <w:rPr>
                <w:rFonts w:ascii="Cambria" w:hAnsi="Cambria"/>
              </w:rPr>
              <w:lastRenderedPageBreak/>
              <w:t xml:space="preserve">5% = studentica/student koncentrirano prati nastavni proces te ponekad samoinicijativno sudjeluje u radu </w:t>
            </w:r>
          </w:p>
          <w:p w14:paraId="3508A669" w14:textId="72D3EA7D" w:rsidR="00B536D8" w:rsidRPr="00B536D8" w:rsidRDefault="00B536D8" w:rsidP="00B536D8">
            <w:pPr>
              <w:autoSpaceDE w:val="0"/>
              <w:autoSpaceDN w:val="0"/>
              <w:adjustRightInd w:val="0"/>
              <w:spacing w:after="0"/>
              <w:rPr>
                <w:rFonts w:ascii="Cambria" w:hAnsi="Cambria"/>
              </w:rPr>
            </w:pPr>
            <w:r w:rsidRPr="00B536D8">
              <w:rPr>
                <w:rFonts w:ascii="Cambria" w:hAnsi="Cambria"/>
              </w:rPr>
              <w:t>10% = pripremljeno dolazi na nastavu i aktivno sudjeluje u nastavnom procesu te izražava visoki stupanj motiviranosti u nastavi, konzultira relevantnu literaturu, redovito ispunjava dogovorene obveze, daje konstruktivne prijedloge i originalne ideje u vezi tema kolegija.</w:t>
            </w:r>
          </w:p>
          <w:p w14:paraId="27E4D3CD" w14:textId="77777777" w:rsidR="00B536D8" w:rsidRPr="00B536D8" w:rsidRDefault="00B536D8" w:rsidP="00B536D8">
            <w:pPr>
              <w:autoSpaceDE w:val="0"/>
              <w:autoSpaceDN w:val="0"/>
              <w:adjustRightInd w:val="0"/>
              <w:spacing w:after="0"/>
              <w:rPr>
                <w:rFonts w:ascii="Cambria" w:hAnsi="Cambria"/>
              </w:rPr>
            </w:pPr>
            <w:r w:rsidRPr="00B536D8">
              <w:rPr>
                <w:rFonts w:ascii="Cambria" w:hAnsi="Cambria"/>
              </w:rPr>
              <w:t>Samostalni zadatak se ocjenjuje na sljedeći način:</w:t>
            </w:r>
          </w:p>
          <w:p w14:paraId="109E2828" w14:textId="77777777" w:rsidR="00B536D8" w:rsidRPr="00B536D8" w:rsidRDefault="00B536D8" w:rsidP="00B536D8">
            <w:pPr>
              <w:autoSpaceDE w:val="0"/>
              <w:autoSpaceDN w:val="0"/>
              <w:adjustRightInd w:val="0"/>
              <w:spacing w:after="0"/>
              <w:rPr>
                <w:rFonts w:ascii="Cambria" w:hAnsi="Cambria"/>
              </w:rPr>
            </w:pPr>
            <w:r w:rsidRPr="00B536D8">
              <w:rPr>
                <w:rFonts w:ascii="Cambria" w:hAnsi="Cambria"/>
              </w:rPr>
              <w:t>0% zadatak nije predan ili nisu zadovoljeni minimalni kriteriji s obzirom na jezik, strukturu i sadržaj</w:t>
            </w:r>
          </w:p>
          <w:p w14:paraId="1E77415A" w14:textId="77777777" w:rsidR="00B536D8" w:rsidRPr="00B536D8" w:rsidRDefault="00B536D8" w:rsidP="00B536D8">
            <w:pPr>
              <w:autoSpaceDE w:val="0"/>
              <w:autoSpaceDN w:val="0"/>
              <w:adjustRightInd w:val="0"/>
              <w:spacing w:after="0"/>
              <w:rPr>
                <w:rFonts w:ascii="Cambria" w:hAnsi="Cambria"/>
              </w:rPr>
            </w:pPr>
            <w:r w:rsidRPr="00B536D8">
              <w:rPr>
                <w:rFonts w:ascii="Cambria" w:hAnsi="Cambria"/>
              </w:rPr>
              <w:t xml:space="preserve">40% zadatak je strukturno i jezično korektan te je sukladan zadanim uputama. </w:t>
            </w:r>
          </w:p>
          <w:p w14:paraId="4FB71BBA" w14:textId="46D7BDB0" w:rsidR="00B536D8" w:rsidRPr="00B536D8" w:rsidRDefault="00B536D8" w:rsidP="00B536D8">
            <w:pPr>
              <w:autoSpaceDE w:val="0"/>
              <w:autoSpaceDN w:val="0"/>
              <w:adjustRightInd w:val="0"/>
              <w:spacing w:after="0"/>
              <w:rPr>
                <w:rFonts w:ascii="Cambria" w:hAnsi="Cambria"/>
              </w:rPr>
            </w:pPr>
            <w:r w:rsidRPr="00B536D8">
              <w:rPr>
                <w:rFonts w:ascii="Cambria" w:hAnsi="Cambria"/>
              </w:rPr>
              <w:t xml:space="preserve">Student/studentica može ostvariti sve postotke od 0-40%. Upute i kriteriji ocjenjivanja će biti objašnjeni na nastavi. </w:t>
            </w:r>
          </w:p>
          <w:p w14:paraId="1EF5E421" w14:textId="3EAFA183" w:rsidR="00B47456" w:rsidRPr="00B47456" w:rsidRDefault="00B536D8" w:rsidP="00B536D8">
            <w:pPr>
              <w:autoSpaceDE w:val="0"/>
              <w:autoSpaceDN w:val="0"/>
              <w:adjustRightInd w:val="0"/>
              <w:spacing w:after="0"/>
              <w:rPr>
                <w:rFonts w:ascii="Cambria" w:hAnsi="Cambria"/>
              </w:rPr>
            </w:pPr>
            <w:r w:rsidRPr="00B536D8">
              <w:rPr>
                <w:rFonts w:ascii="Cambria" w:hAnsi="Cambria"/>
              </w:rPr>
              <w:t>Usmeni ispit se sastoji od pet pitanja (svako pitanje nosi 10%). Za položiti usmeni ispit, student/studentica treba ispravno odgovoriti na barem 50% pitanja.</w:t>
            </w:r>
          </w:p>
        </w:tc>
      </w:tr>
      <w:tr w:rsidR="00B47456" w:rsidRPr="00B47456" w14:paraId="51E123DF" w14:textId="77777777" w:rsidTr="00B47456">
        <w:tc>
          <w:tcPr>
            <w:tcW w:w="25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56F04A1"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lastRenderedPageBreak/>
              <w:t>Studentske obveze</w:t>
            </w:r>
          </w:p>
        </w:tc>
        <w:tc>
          <w:tcPr>
            <w:tcW w:w="653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D24A649" w14:textId="77777777" w:rsidR="00B536D8" w:rsidRPr="00B536D8" w:rsidRDefault="00B536D8" w:rsidP="00B536D8">
            <w:pPr>
              <w:autoSpaceDE w:val="0"/>
              <w:autoSpaceDN w:val="0"/>
              <w:adjustRightInd w:val="0"/>
              <w:spacing w:after="0"/>
              <w:rPr>
                <w:rFonts w:ascii="Cambria" w:hAnsi="Cambria"/>
              </w:rPr>
            </w:pPr>
            <w:r w:rsidRPr="00B536D8">
              <w:rPr>
                <w:rFonts w:ascii="Cambria" w:hAnsi="Cambria"/>
              </w:rPr>
              <w:t>Da položi kolegij, studentica/student mora:</w:t>
            </w:r>
          </w:p>
          <w:p w14:paraId="420C1284" w14:textId="6C2FAB77" w:rsidR="00B536D8" w:rsidRPr="00B536D8" w:rsidRDefault="00B536D8" w:rsidP="00B536D8">
            <w:pPr>
              <w:autoSpaceDE w:val="0"/>
              <w:autoSpaceDN w:val="0"/>
              <w:adjustRightInd w:val="0"/>
              <w:spacing w:after="0"/>
              <w:rPr>
                <w:rFonts w:ascii="Cambria" w:hAnsi="Cambria"/>
              </w:rPr>
            </w:pPr>
            <w:r w:rsidRPr="00B536D8">
              <w:rPr>
                <w:rFonts w:ascii="Cambria" w:hAnsi="Cambria"/>
              </w:rPr>
              <w:t xml:space="preserve">1. </w:t>
            </w:r>
            <w:r w:rsidR="00597712">
              <w:rPr>
                <w:rFonts w:ascii="Cambria" w:hAnsi="Cambria"/>
              </w:rPr>
              <w:t>aktivno s</w:t>
            </w:r>
            <w:r w:rsidRPr="00B536D8">
              <w:rPr>
                <w:rFonts w:ascii="Cambria" w:hAnsi="Cambria"/>
              </w:rPr>
              <w:t>udjelovati na najmanje 70% nastave</w:t>
            </w:r>
          </w:p>
          <w:p w14:paraId="642F1D2E" w14:textId="0921B90F" w:rsidR="00B536D8" w:rsidRPr="00B536D8" w:rsidRDefault="00B536D8" w:rsidP="00B536D8">
            <w:pPr>
              <w:autoSpaceDE w:val="0"/>
              <w:autoSpaceDN w:val="0"/>
              <w:adjustRightInd w:val="0"/>
              <w:spacing w:after="0"/>
              <w:rPr>
                <w:rFonts w:ascii="Cambria" w:hAnsi="Cambria"/>
              </w:rPr>
            </w:pPr>
            <w:r w:rsidRPr="00B536D8">
              <w:rPr>
                <w:rFonts w:ascii="Cambria" w:hAnsi="Cambria"/>
              </w:rPr>
              <w:t xml:space="preserve">2. </w:t>
            </w:r>
            <w:r w:rsidR="00597712">
              <w:rPr>
                <w:rFonts w:ascii="Cambria" w:hAnsi="Cambria"/>
              </w:rPr>
              <w:t>p</w:t>
            </w:r>
            <w:r w:rsidRPr="00B536D8">
              <w:rPr>
                <w:rFonts w:ascii="Cambria" w:hAnsi="Cambria"/>
              </w:rPr>
              <w:t>redati u zadanom terminu samostalni zadatak koji treba zadovoljavati minimalne kriterije</w:t>
            </w:r>
          </w:p>
          <w:p w14:paraId="7E7F55A2" w14:textId="7AC2BF94" w:rsidR="00B536D8" w:rsidRPr="00B536D8" w:rsidRDefault="00B536D8" w:rsidP="00B536D8">
            <w:pPr>
              <w:autoSpaceDE w:val="0"/>
              <w:autoSpaceDN w:val="0"/>
              <w:adjustRightInd w:val="0"/>
              <w:spacing w:after="0"/>
              <w:rPr>
                <w:rFonts w:ascii="Cambria" w:hAnsi="Cambria"/>
              </w:rPr>
            </w:pPr>
            <w:r w:rsidRPr="00B536D8">
              <w:rPr>
                <w:rFonts w:ascii="Cambria" w:hAnsi="Cambria"/>
              </w:rPr>
              <w:t xml:space="preserve">3. </w:t>
            </w:r>
            <w:r w:rsidR="00597712">
              <w:rPr>
                <w:rFonts w:ascii="Cambria" w:hAnsi="Cambria"/>
              </w:rPr>
              <w:t>p</w:t>
            </w:r>
            <w:r w:rsidRPr="00B536D8">
              <w:rPr>
                <w:rFonts w:ascii="Cambria" w:hAnsi="Cambria"/>
              </w:rPr>
              <w:t>oložiti usmeni ispit.</w:t>
            </w:r>
          </w:p>
          <w:p w14:paraId="4AFC7353" w14:textId="1578FEBC" w:rsidR="00B47456" w:rsidRPr="00B47456" w:rsidRDefault="00BA1061" w:rsidP="00B536D8">
            <w:pPr>
              <w:autoSpaceDE w:val="0"/>
              <w:autoSpaceDN w:val="0"/>
              <w:adjustRightInd w:val="0"/>
              <w:spacing w:after="0"/>
              <w:rPr>
                <w:rFonts w:ascii="Cambria" w:hAnsi="Cambria"/>
              </w:rPr>
            </w:pPr>
            <w:r w:rsidRPr="00BA1061">
              <w:rPr>
                <w:rFonts w:ascii="Cambria" w:hAnsi="Cambria"/>
              </w:rPr>
              <w:t>Napomena: Ako student/studentica ne izvrši prethodno navedene studen</w:t>
            </w:r>
            <w:r>
              <w:rPr>
                <w:rFonts w:ascii="Cambria" w:hAnsi="Cambria"/>
              </w:rPr>
              <w:t>t</w:t>
            </w:r>
            <w:r w:rsidRPr="00BA1061">
              <w:rPr>
                <w:rFonts w:ascii="Cambria" w:hAnsi="Cambria"/>
              </w:rPr>
              <w:t>ske obveze, morat će ponovno upisati kolegij sljedeće akademske godine.</w:t>
            </w:r>
          </w:p>
        </w:tc>
      </w:tr>
      <w:tr w:rsidR="00B47456" w:rsidRPr="00B47456" w14:paraId="6D51F3A8" w14:textId="77777777" w:rsidTr="00B47456">
        <w:tc>
          <w:tcPr>
            <w:tcW w:w="25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52A115B"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Rokovi ispita i kolokvija</w:t>
            </w:r>
          </w:p>
        </w:tc>
        <w:tc>
          <w:tcPr>
            <w:tcW w:w="653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9E8A6BF"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Određuju se na početku akademske godine, objavljuju se na mrežnim stranicama Sveučilišta i u ISVU sustavu.</w:t>
            </w:r>
          </w:p>
        </w:tc>
      </w:tr>
      <w:tr w:rsidR="00B47456" w:rsidRPr="00B47456" w14:paraId="55E462A0" w14:textId="77777777" w:rsidTr="00B47456">
        <w:tc>
          <w:tcPr>
            <w:tcW w:w="25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BFD610C"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Ostale važne činjenice vezane uz kolegij</w:t>
            </w:r>
          </w:p>
        </w:tc>
        <w:tc>
          <w:tcPr>
            <w:tcW w:w="653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28114A7"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U slučaju održavanja nastave na daljinu, moguće je odstupanje u:</w:t>
            </w:r>
          </w:p>
          <w:p w14:paraId="6D0217EB"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 mjestu izvođenja kolegija</w:t>
            </w:r>
          </w:p>
          <w:p w14:paraId="045C76A1"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 provedbi aktivnosti, metodama tumačenja i poučavanja i načinima vrednovanja</w:t>
            </w:r>
          </w:p>
          <w:p w14:paraId="6A3FB376"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 studentskim obvezama</w:t>
            </w:r>
          </w:p>
          <w:p w14:paraId="28D49FD1"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 dostupnoj literaturi.</w:t>
            </w:r>
          </w:p>
          <w:p w14:paraId="0003E8A0" w14:textId="36C904D7" w:rsidR="00B47456" w:rsidRPr="00B47456" w:rsidRDefault="00B47456" w:rsidP="00B47456">
            <w:pPr>
              <w:autoSpaceDE w:val="0"/>
              <w:autoSpaceDN w:val="0"/>
              <w:adjustRightInd w:val="0"/>
              <w:spacing w:after="0"/>
              <w:rPr>
                <w:rFonts w:ascii="Cambria" w:hAnsi="Cambria"/>
              </w:rPr>
            </w:pPr>
            <w:r w:rsidRPr="00B47456">
              <w:rPr>
                <w:rFonts w:ascii="Cambria" w:hAnsi="Cambria"/>
              </w:rPr>
              <w:t xml:space="preserve">O tome će nositeljica kolegija i </w:t>
            </w:r>
            <w:r w:rsidR="00B536D8">
              <w:rPr>
                <w:rFonts w:ascii="Cambria" w:hAnsi="Cambria"/>
              </w:rPr>
              <w:t xml:space="preserve">suradnica </w:t>
            </w:r>
            <w:r w:rsidRPr="00B47456">
              <w:rPr>
                <w:rFonts w:ascii="Cambria" w:hAnsi="Cambria"/>
              </w:rPr>
              <w:t>obavijestiti</w:t>
            </w:r>
          </w:p>
          <w:p w14:paraId="30FFF17B"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studente i studentice kad se nastava na daljinu počne održavati.</w:t>
            </w:r>
          </w:p>
          <w:p w14:paraId="65DFCDBB"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Ishodi učenja ostaju nepromijenjeni.</w:t>
            </w:r>
          </w:p>
        </w:tc>
      </w:tr>
      <w:tr w:rsidR="00B47456" w:rsidRPr="006067DD" w14:paraId="3F0E43FD" w14:textId="77777777" w:rsidTr="00B47456">
        <w:trPr>
          <w:trHeight w:val="343"/>
        </w:trPr>
        <w:tc>
          <w:tcPr>
            <w:tcW w:w="25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5A874A2"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Literatura</w:t>
            </w:r>
          </w:p>
        </w:tc>
        <w:tc>
          <w:tcPr>
            <w:tcW w:w="653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A8F42E5"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Obvezna:</w:t>
            </w:r>
          </w:p>
          <w:p w14:paraId="05060F15" w14:textId="77777777" w:rsidR="00B47456" w:rsidRPr="00B47456" w:rsidRDefault="00B47456" w:rsidP="001E6D25">
            <w:pPr>
              <w:numPr>
                <w:ilvl w:val="0"/>
                <w:numId w:val="44"/>
              </w:numPr>
              <w:autoSpaceDE w:val="0"/>
              <w:autoSpaceDN w:val="0"/>
              <w:adjustRightInd w:val="0"/>
              <w:spacing w:after="0" w:line="240" w:lineRule="auto"/>
              <w:ind w:left="432"/>
              <w:rPr>
                <w:rFonts w:ascii="Cambria" w:hAnsi="Cambria"/>
              </w:rPr>
            </w:pPr>
            <w:r w:rsidRPr="00B47456">
              <w:rPr>
                <w:rFonts w:ascii="Cambria" w:hAnsi="Cambria"/>
              </w:rPr>
              <w:t xml:space="preserve">Densmore, A., Bauman, M. (2014). </w:t>
            </w:r>
            <w:r w:rsidRPr="00B47456">
              <w:rPr>
                <w:rFonts w:ascii="Cambria" w:hAnsi="Cambria"/>
                <w:i/>
              </w:rPr>
              <w:t>Vaš uspješan predškolac: deset vještina potrebnih djeci da bi postala samopouzdana i društveno angažirana.</w:t>
            </w:r>
            <w:r w:rsidRPr="00B47456">
              <w:rPr>
                <w:rFonts w:ascii="Cambria" w:hAnsi="Cambria"/>
              </w:rPr>
              <w:t xml:space="preserve"> Zagreb: Veble commerce.</w:t>
            </w:r>
          </w:p>
          <w:p w14:paraId="547D3B78" w14:textId="77777777" w:rsidR="00B47456" w:rsidRPr="00B47456" w:rsidRDefault="00B47456" w:rsidP="001E6D25">
            <w:pPr>
              <w:numPr>
                <w:ilvl w:val="0"/>
                <w:numId w:val="44"/>
              </w:numPr>
              <w:autoSpaceDE w:val="0"/>
              <w:autoSpaceDN w:val="0"/>
              <w:adjustRightInd w:val="0"/>
              <w:spacing w:after="0" w:line="240" w:lineRule="auto"/>
              <w:ind w:left="432"/>
              <w:rPr>
                <w:rFonts w:ascii="Cambria" w:hAnsi="Cambria"/>
              </w:rPr>
            </w:pPr>
            <w:r w:rsidRPr="00B47456">
              <w:rPr>
                <w:rFonts w:ascii="Cambria" w:hAnsi="Cambria"/>
              </w:rPr>
              <w:t xml:space="preserve">Greenspan, S. I. (2009). </w:t>
            </w:r>
            <w:r w:rsidRPr="00B47456">
              <w:rPr>
                <w:rFonts w:ascii="Cambria" w:hAnsi="Cambria"/>
                <w:i/>
              </w:rPr>
              <w:t>Sjajni klinci: kako pomoći djetetu da razvije 10 kvaliteta potrebnih za zdrav, sretan i uspješan život</w:t>
            </w:r>
            <w:r w:rsidRPr="00B47456">
              <w:rPr>
                <w:rFonts w:ascii="Cambria" w:hAnsi="Cambria"/>
              </w:rPr>
              <w:t>. Buševec: Ostvarenje.</w:t>
            </w:r>
          </w:p>
          <w:p w14:paraId="635F5630" w14:textId="77777777" w:rsidR="00B47456" w:rsidRPr="00B47456" w:rsidRDefault="00B47456" w:rsidP="001E6D25">
            <w:pPr>
              <w:numPr>
                <w:ilvl w:val="0"/>
                <w:numId w:val="44"/>
              </w:numPr>
              <w:autoSpaceDE w:val="0"/>
              <w:autoSpaceDN w:val="0"/>
              <w:adjustRightInd w:val="0"/>
              <w:spacing w:after="0" w:line="240" w:lineRule="auto"/>
              <w:ind w:left="432"/>
              <w:rPr>
                <w:rFonts w:ascii="Cambria" w:hAnsi="Cambria"/>
              </w:rPr>
            </w:pPr>
            <w:r w:rsidRPr="00B47456">
              <w:rPr>
                <w:rFonts w:ascii="Cambria" w:hAnsi="Cambria"/>
              </w:rPr>
              <w:t xml:space="preserve">Juul, J., Jensen, H. (2010). </w:t>
            </w:r>
            <w:r w:rsidRPr="00B47456">
              <w:rPr>
                <w:rFonts w:ascii="Cambria" w:hAnsi="Cambria"/>
                <w:i/>
              </w:rPr>
              <w:t>Od poslušnosti do odgovornosti: Kompetencija u pedagoškim odnosima.</w:t>
            </w:r>
            <w:r w:rsidRPr="00B47456">
              <w:rPr>
                <w:rFonts w:ascii="Cambria" w:hAnsi="Cambria"/>
              </w:rPr>
              <w:t xml:space="preserve"> Zagreb: Naklada Pelago. </w:t>
            </w:r>
          </w:p>
          <w:p w14:paraId="0228431E" w14:textId="1E40CB6E" w:rsidR="00B47456" w:rsidRPr="00A903CB" w:rsidRDefault="00B47456" w:rsidP="00B47456">
            <w:pPr>
              <w:numPr>
                <w:ilvl w:val="0"/>
                <w:numId w:val="44"/>
              </w:numPr>
              <w:autoSpaceDE w:val="0"/>
              <w:autoSpaceDN w:val="0"/>
              <w:adjustRightInd w:val="0"/>
              <w:spacing w:after="0" w:line="240" w:lineRule="auto"/>
              <w:ind w:left="432"/>
              <w:rPr>
                <w:rFonts w:ascii="Cambria" w:hAnsi="Cambria"/>
              </w:rPr>
            </w:pPr>
            <w:r w:rsidRPr="00B47456">
              <w:rPr>
                <w:rFonts w:ascii="Cambria" w:hAnsi="Cambria"/>
              </w:rPr>
              <w:t xml:space="preserve">Slunjski, E. (2013). </w:t>
            </w:r>
            <w:r w:rsidRPr="00B47456">
              <w:rPr>
                <w:rFonts w:ascii="Cambria" w:hAnsi="Cambria"/>
                <w:i/>
              </w:rPr>
              <w:t>Kako djetetu pomoći da stječe prijatelje i razvija socijalne vještine: priručnik za roditelje, odgajatelje i učitelje</w:t>
            </w:r>
            <w:r w:rsidRPr="00B47456">
              <w:rPr>
                <w:rFonts w:ascii="Cambria" w:hAnsi="Cambria"/>
              </w:rPr>
              <w:t>. Zagreb: Element.</w:t>
            </w:r>
          </w:p>
          <w:p w14:paraId="5DA389D2" w14:textId="77777777" w:rsidR="00B47456" w:rsidRPr="00B47456" w:rsidRDefault="00B47456" w:rsidP="00B47456">
            <w:pPr>
              <w:autoSpaceDE w:val="0"/>
              <w:autoSpaceDN w:val="0"/>
              <w:adjustRightInd w:val="0"/>
              <w:spacing w:after="0"/>
              <w:rPr>
                <w:rFonts w:ascii="Cambria" w:hAnsi="Cambria"/>
              </w:rPr>
            </w:pPr>
            <w:r w:rsidRPr="00B47456">
              <w:rPr>
                <w:rFonts w:ascii="Cambria" w:hAnsi="Cambria"/>
              </w:rPr>
              <w:t>Izborna:</w:t>
            </w:r>
          </w:p>
          <w:p w14:paraId="65EB38C5" w14:textId="77777777" w:rsidR="00B47456" w:rsidRPr="00B536D8" w:rsidRDefault="00B47456" w:rsidP="001E6D25">
            <w:pPr>
              <w:numPr>
                <w:ilvl w:val="0"/>
                <w:numId w:val="45"/>
              </w:numPr>
              <w:autoSpaceDE w:val="0"/>
              <w:autoSpaceDN w:val="0"/>
              <w:adjustRightInd w:val="0"/>
              <w:spacing w:after="0" w:line="240" w:lineRule="auto"/>
              <w:ind w:left="432"/>
              <w:rPr>
                <w:rFonts w:ascii="Cambria" w:hAnsi="Cambria"/>
              </w:rPr>
            </w:pPr>
            <w:r w:rsidRPr="00B47456">
              <w:rPr>
                <w:rFonts w:ascii="Cambria" w:hAnsi="Cambria"/>
              </w:rPr>
              <w:lastRenderedPageBreak/>
              <w:t xml:space="preserve">Bouillet, D. (2011). Kompetencije odgojitelja djece rane i predškolske dobi za inkluzivnu praksu. </w:t>
            </w:r>
            <w:r w:rsidRPr="00B536D8">
              <w:rPr>
                <w:rStyle w:val="Hiperveza"/>
                <w:rFonts w:ascii="Cambria" w:hAnsi="Cambria"/>
                <w:bCs/>
                <w:i/>
                <w:color w:val="auto"/>
                <w:u w:val="none"/>
              </w:rPr>
              <w:t>Pedagogijska istraživanja</w:t>
            </w:r>
            <w:r w:rsidRPr="00B536D8">
              <w:rPr>
                <w:rStyle w:val="Hiperveza"/>
                <w:rFonts w:ascii="Cambria" w:hAnsi="Cambria"/>
                <w:bCs/>
                <w:color w:val="auto"/>
                <w:u w:val="none"/>
              </w:rPr>
              <w:t>,</w:t>
            </w:r>
            <w:r w:rsidRPr="00B536D8">
              <w:rPr>
                <w:rFonts w:ascii="Cambria" w:hAnsi="Cambria"/>
                <w:bCs/>
              </w:rPr>
              <w:t> </w:t>
            </w:r>
            <w:r w:rsidRPr="00B536D8">
              <w:rPr>
                <w:rFonts w:ascii="Cambria" w:hAnsi="Cambria"/>
                <w:bCs/>
                <w:i/>
              </w:rPr>
              <w:t>8</w:t>
            </w:r>
            <w:r w:rsidRPr="00B536D8">
              <w:rPr>
                <w:rFonts w:ascii="Cambria" w:hAnsi="Cambria"/>
                <w:bCs/>
              </w:rPr>
              <w:t xml:space="preserve">(2), </w:t>
            </w:r>
            <w:r w:rsidRPr="00B536D8">
              <w:rPr>
                <w:rFonts w:ascii="Cambria" w:hAnsi="Cambria"/>
              </w:rPr>
              <w:t>323-338.</w:t>
            </w:r>
            <w:r w:rsidRPr="00B536D8">
              <w:rPr>
                <w:rFonts w:ascii="Cambria" w:hAnsi="Cambria"/>
                <w:bCs/>
              </w:rPr>
              <w:t xml:space="preserve"> </w:t>
            </w:r>
          </w:p>
          <w:p w14:paraId="0BEDDB99" w14:textId="77777777" w:rsidR="00B47456" w:rsidRPr="00B47456" w:rsidRDefault="00B47456" w:rsidP="001E6D25">
            <w:pPr>
              <w:numPr>
                <w:ilvl w:val="0"/>
                <w:numId w:val="45"/>
              </w:numPr>
              <w:autoSpaceDE w:val="0"/>
              <w:autoSpaceDN w:val="0"/>
              <w:adjustRightInd w:val="0"/>
              <w:spacing w:after="0" w:line="240" w:lineRule="auto"/>
              <w:ind w:left="432"/>
              <w:rPr>
                <w:rFonts w:ascii="Cambria" w:hAnsi="Cambria"/>
              </w:rPr>
            </w:pPr>
            <w:r w:rsidRPr="00B536D8">
              <w:rPr>
                <w:rFonts w:ascii="Cambria" w:hAnsi="Cambria"/>
                <w:bCs/>
              </w:rPr>
              <w:t xml:space="preserve">Bouillet, D., </w:t>
            </w:r>
            <w:r w:rsidRPr="00B47456">
              <w:rPr>
                <w:rFonts w:ascii="Cambria" w:hAnsi="Cambria"/>
                <w:bCs/>
              </w:rPr>
              <w:t xml:space="preserve">Bićanić, J., Ivančan, A., Novosel Guszak, D., Rovis Brandić, A., Sitar, M. (2018). </w:t>
            </w:r>
            <w:r w:rsidRPr="00B47456">
              <w:rPr>
                <w:rFonts w:ascii="Cambria" w:hAnsi="Cambria"/>
                <w:bCs/>
                <w:i/>
              </w:rPr>
              <w:t>Socijalnopedagoški mozaik</w:t>
            </w:r>
            <w:r w:rsidRPr="00B47456">
              <w:rPr>
                <w:rFonts w:ascii="Cambria" w:hAnsi="Cambria"/>
                <w:bCs/>
              </w:rPr>
              <w:t xml:space="preserve">. Zagreb: Školska knjiga. </w:t>
            </w:r>
          </w:p>
        </w:tc>
      </w:tr>
    </w:tbl>
    <w:p w14:paraId="5C035BCF" w14:textId="16F36C39" w:rsidR="00F948B9" w:rsidRPr="005E3632" w:rsidRDefault="00F948B9" w:rsidP="00AD592E">
      <w:pPr>
        <w:spacing w:after="0"/>
      </w:pPr>
    </w:p>
    <w:p w14:paraId="1E11A6CA" w14:textId="0AB663E1" w:rsidR="00B920E5" w:rsidRPr="00B920E5" w:rsidRDefault="00B47456" w:rsidP="00DD0818">
      <w:pPr>
        <w:rPr>
          <w:rFonts w:ascii="Cambria" w:hAnsi="Cambria"/>
        </w:rPr>
      </w:pPr>
      <w:r>
        <w:rPr>
          <w:rFonts w:ascii="Cambria" w:hAnsi="Cambria"/>
        </w:rPr>
        <w:br w:type="page"/>
      </w:r>
    </w:p>
    <w:tbl>
      <w:tblPr>
        <w:tblW w:w="5000" w:type="pct"/>
        <w:tblLayout w:type="fixed"/>
        <w:tblCellMar>
          <w:left w:w="0" w:type="dxa"/>
          <w:right w:w="0" w:type="dxa"/>
        </w:tblCellMar>
        <w:tblLook w:val="0600" w:firstRow="0" w:lastRow="0" w:firstColumn="0" w:lastColumn="0" w:noHBand="1" w:noVBand="1"/>
      </w:tblPr>
      <w:tblGrid>
        <w:gridCol w:w="2536"/>
        <w:gridCol w:w="2274"/>
        <w:gridCol w:w="227"/>
        <w:gridCol w:w="1058"/>
        <w:gridCol w:w="416"/>
        <w:gridCol w:w="281"/>
        <w:gridCol w:w="982"/>
        <w:gridCol w:w="1278"/>
      </w:tblGrid>
      <w:tr w:rsidR="00B920E5" w:rsidRPr="00B920E5" w14:paraId="1E4E8813" w14:textId="77777777" w:rsidTr="00BB1A23">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B881306" w14:textId="77777777" w:rsidR="00B920E5" w:rsidRPr="009D0C06" w:rsidRDefault="00B920E5" w:rsidP="00B47456">
            <w:pPr>
              <w:spacing w:after="0"/>
              <w:jc w:val="right"/>
              <w:rPr>
                <w:rFonts w:ascii="Cambria" w:hAnsi="Cambria"/>
                <w:b/>
                <w:bCs/>
              </w:rPr>
            </w:pPr>
            <w:r w:rsidRPr="009D0C06">
              <w:rPr>
                <w:rFonts w:ascii="Cambria" w:hAnsi="Cambria"/>
                <w:b/>
                <w:bCs/>
              </w:rPr>
              <w:lastRenderedPageBreak/>
              <w:t>IZVEDBENI PLAN NASTAVE KOLEGIJA</w:t>
            </w:r>
          </w:p>
        </w:tc>
      </w:tr>
      <w:tr w:rsidR="00B920E5" w:rsidRPr="00B920E5" w14:paraId="2D623963"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5C711E6" w14:textId="77777777" w:rsidR="00B920E5" w:rsidRPr="00435DF6" w:rsidRDefault="00B920E5" w:rsidP="00B920E5">
            <w:pPr>
              <w:spacing w:after="0"/>
              <w:rPr>
                <w:rFonts w:ascii="Cambria" w:hAnsi="Cambria"/>
              </w:rPr>
            </w:pPr>
            <w:r w:rsidRPr="00435DF6">
              <w:rPr>
                <w:rFonts w:ascii="Cambria" w:hAnsi="Cambria"/>
              </w:rPr>
              <w:t>Kod i naziv kolegija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068BF6" w14:textId="77777777" w:rsidR="00B920E5" w:rsidRPr="00435DF6" w:rsidRDefault="00B920E5" w:rsidP="00B920E5">
            <w:pPr>
              <w:spacing w:after="0"/>
              <w:rPr>
                <w:rFonts w:ascii="Cambria" w:hAnsi="Cambria"/>
              </w:rPr>
            </w:pPr>
            <w:r w:rsidRPr="00435DF6">
              <w:rPr>
                <w:rFonts w:ascii="Cambria" w:hAnsi="Cambria"/>
              </w:rPr>
              <w:t>244499</w:t>
            </w:r>
          </w:p>
          <w:p w14:paraId="733402F4" w14:textId="77777777" w:rsidR="00B920E5" w:rsidRPr="00435DF6" w:rsidRDefault="00B920E5" w:rsidP="00B920E5">
            <w:pPr>
              <w:spacing w:after="0"/>
              <w:rPr>
                <w:rFonts w:ascii="Cambria" w:hAnsi="Cambria"/>
              </w:rPr>
            </w:pPr>
            <w:r w:rsidRPr="00435DF6">
              <w:rPr>
                <w:rFonts w:ascii="Cambria" w:hAnsi="Cambria"/>
              </w:rPr>
              <w:t>Odgoj i obrazovanje za održivi razvoj</w:t>
            </w:r>
          </w:p>
        </w:tc>
      </w:tr>
      <w:tr w:rsidR="00B920E5" w:rsidRPr="00B920E5" w14:paraId="298025BD"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C405BD0" w14:textId="77777777" w:rsidR="00B920E5" w:rsidRPr="00435DF6" w:rsidRDefault="00B920E5" w:rsidP="00B920E5">
            <w:pPr>
              <w:spacing w:after="0"/>
              <w:rPr>
                <w:rFonts w:ascii="Cambria" w:hAnsi="Cambria"/>
              </w:rPr>
            </w:pPr>
            <w:r w:rsidRPr="00435DF6">
              <w:rPr>
                <w:rFonts w:ascii="Cambria" w:hAnsi="Cambria"/>
              </w:rPr>
              <w:t xml:space="preserve">Nastavnica </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0F1407" w14:textId="3AE7912F" w:rsidR="00B920E5" w:rsidRPr="00435DF6" w:rsidRDefault="000E4F13" w:rsidP="00B920E5">
            <w:pPr>
              <w:spacing w:after="0"/>
              <w:rPr>
                <w:rFonts w:ascii="Cambria" w:hAnsi="Cambria"/>
              </w:rPr>
            </w:pPr>
            <w:hyperlink r:id="rId100" w:history="1">
              <w:r w:rsidRPr="000E4F13">
                <w:rPr>
                  <w:rStyle w:val="Hiperveza"/>
                  <w:rFonts w:ascii="Cambria" w:hAnsi="Cambria"/>
                </w:rPr>
                <w:t>D</w:t>
              </w:r>
              <w:r w:rsidR="00773491" w:rsidRPr="000E4F13">
                <w:rPr>
                  <w:rStyle w:val="Hiperveza"/>
                  <w:rFonts w:ascii="Cambria" w:hAnsi="Cambria"/>
                </w:rPr>
                <w:t xml:space="preserve">oc. dr. sc. </w:t>
              </w:r>
              <w:r w:rsidRPr="000E4F13">
                <w:rPr>
                  <w:rStyle w:val="Hiperveza"/>
                  <w:rFonts w:ascii="Cambria" w:hAnsi="Cambria"/>
                </w:rPr>
                <w:t>Irena Kiss</w:t>
              </w:r>
            </w:hyperlink>
            <w:r w:rsidR="00773491" w:rsidRPr="000E4F13">
              <w:rPr>
                <w:rFonts w:ascii="Cambria" w:hAnsi="Cambria"/>
              </w:rPr>
              <w:t xml:space="preserve"> </w:t>
            </w:r>
            <w:r w:rsidR="00A903CB" w:rsidRPr="00435DF6">
              <w:rPr>
                <w:rFonts w:ascii="Cambria" w:hAnsi="Cambria"/>
                <w:iCs/>
              </w:rPr>
              <w:t>(nositeljica)</w:t>
            </w:r>
          </w:p>
        </w:tc>
      </w:tr>
      <w:tr w:rsidR="00B920E5" w:rsidRPr="00B920E5" w14:paraId="011532F2"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4348B4B" w14:textId="77777777" w:rsidR="00B920E5" w:rsidRPr="00435DF6" w:rsidRDefault="00B920E5" w:rsidP="00B920E5">
            <w:pPr>
              <w:spacing w:after="0"/>
              <w:rPr>
                <w:rFonts w:ascii="Cambria" w:hAnsi="Cambria"/>
              </w:rPr>
            </w:pPr>
            <w:r w:rsidRPr="00435DF6">
              <w:rPr>
                <w:rFonts w:ascii="Cambria" w:hAnsi="Cambria"/>
              </w:rPr>
              <w:t>Studijski program</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D08899" w14:textId="77777777" w:rsidR="00B920E5" w:rsidRPr="00435DF6" w:rsidRDefault="00B920E5" w:rsidP="00B920E5">
            <w:pPr>
              <w:spacing w:after="0"/>
              <w:rPr>
                <w:rFonts w:ascii="Cambria" w:hAnsi="Cambria"/>
              </w:rPr>
            </w:pPr>
            <w:r w:rsidRPr="00435DF6">
              <w:rPr>
                <w:rFonts w:ascii="Cambria" w:hAnsi="Cambria"/>
              </w:rPr>
              <w:t xml:space="preserve">Sveučilišni diplomski studij Rani i predškolski odgoj i obrazovanje na hrvatskom jeziku – izvanredni </w:t>
            </w:r>
          </w:p>
        </w:tc>
      </w:tr>
      <w:tr w:rsidR="00B920E5" w:rsidRPr="00B920E5" w14:paraId="3DA147D4"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502DD4" w14:textId="77777777" w:rsidR="00B920E5" w:rsidRPr="00435DF6" w:rsidRDefault="00B920E5" w:rsidP="00B920E5">
            <w:pPr>
              <w:spacing w:after="0"/>
              <w:rPr>
                <w:rFonts w:ascii="Cambria" w:hAnsi="Cambria"/>
              </w:rPr>
            </w:pPr>
            <w:r w:rsidRPr="00435DF6">
              <w:rPr>
                <w:rFonts w:ascii="Cambria" w:hAnsi="Cambria"/>
              </w:rPr>
              <w:t>Vrsta kolegija</w:t>
            </w:r>
          </w:p>
        </w:tc>
        <w:tc>
          <w:tcPr>
            <w:tcW w:w="22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FFAF589" w14:textId="77777777" w:rsidR="00B920E5" w:rsidRPr="00435DF6" w:rsidRDefault="00B920E5" w:rsidP="00B920E5">
            <w:pPr>
              <w:spacing w:after="0"/>
              <w:rPr>
                <w:rFonts w:ascii="Cambria" w:hAnsi="Cambria"/>
              </w:rPr>
            </w:pPr>
            <w:r w:rsidRPr="00435DF6">
              <w:rPr>
                <w:rFonts w:ascii="Cambria" w:hAnsi="Cambria"/>
              </w:rPr>
              <w:t>izborni</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9AA4DBE" w14:textId="77777777" w:rsidR="00B920E5" w:rsidRPr="00435DF6" w:rsidRDefault="00B920E5" w:rsidP="00B920E5">
            <w:pPr>
              <w:spacing w:after="0"/>
              <w:rPr>
                <w:rFonts w:ascii="Cambria" w:hAnsi="Cambria"/>
              </w:rPr>
            </w:pPr>
            <w:r w:rsidRPr="00435DF6">
              <w:rPr>
                <w:rFonts w:ascii="Cambria" w:hAnsi="Cambria"/>
              </w:rPr>
              <w:t>Razina kolegija</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E32F2CE" w14:textId="77777777" w:rsidR="00B920E5" w:rsidRPr="00B920E5" w:rsidRDefault="00B920E5" w:rsidP="00B920E5">
            <w:pPr>
              <w:spacing w:after="0"/>
              <w:rPr>
                <w:rFonts w:ascii="Cambria" w:hAnsi="Cambria"/>
              </w:rPr>
            </w:pPr>
            <w:r w:rsidRPr="00B920E5">
              <w:rPr>
                <w:rFonts w:ascii="Cambria" w:hAnsi="Cambria"/>
              </w:rPr>
              <w:t>diplomski</w:t>
            </w:r>
          </w:p>
          <w:p w14:paraId="0399C82E" w14:textId="77777777" w:rsidR="00B920E5" w:rsidRPr="00B920E5" w:rsidRDefault="00B920E5" w:rsidP="00B920E5">
            <w:pPr>
              <w:spacing w:after="0"/>
              <w:rPr>
                <w:rFonts w:ascii="Cambria" w:hAnsi="Cambria"/>
              </w:rPr>
            </w:pPr>
          </w:p>
        </w:tc>
      </w:tr>
      <w:tr w:rsidR="00B920E5" w:rsidRPr="00B920E5" w14:paraId="6E6CB3F0"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4D75EA" w14:textId="77777777" w:rsidR="00B920E5" w:rsidRPr="00A903CB" w:rsidRDefault="00B920E5" w:rsidP="00B920E5">
            <w:pPr>
              <w:spacing w:after="0"/>
              <w:rPr>
                <w:rFonts w:ascii="Cambria" w:hAnsi="Cambria"/>
              </w:rPr>
            </w:pPr>
            <w:r w:rsidRPr="00A903CB">
              <w:rPr>
                <w:rFonts w:ascii="Cambria" w:hAnsi="Cambria"/>
              </w:rPr>
              <w:t>Semestar</w:t>
            </w:r>
          </w:p>
        </w:tc>
        <w:tc>
          <w:tcPr>
            <w:tcW w:w="22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9B1936A" w14:textId="77777777" w:rsidR="00B920E5" w:rsidRPr="00A903CB" w:rsidRDefault="00B920E5" w:rsidP="00B920E5">
            <w:pPr>
              <w:spacing w:after="0"/>
              <w:rPr>
                <w:rFonts w:ascii="Cambria" w:hAnsi="Cambria"/>
              </w:rPr>
            </w:pPr>
            <w:r w:rsidRPr="00A903CB">
              <w:rPr>
                <w:rFonts w:ascii="Cambria" w:hAnsi="Cambria"/>
              </w:rPr>
              <w:t>ljetni</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C70F14B" w14:textId="77777777" w:rsidR="00B920E5" w:rsidRPr="00A903CB" w:rsidRDefault="00B920E5" w:rsidP="00B920E5">
            <w:pPr>
              <w:spacing w:after="0"/>
              <w:rPr>
                <w:rFonts w:ascii="Cambria" w:hAnsi="Cambria"/>
              </w:rPr>
            </w:pPr>
            <w:r w:rsidRPr="00A903CB">
              <w:rPr>
                <w:rFonts w:ascii="Cambria" w:hAnsi="Cambria"/>
              </w:rPr>
              <w:t>Godina studija</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E5B566" w14:textId="77777777" w:rsidR="00B920E5" w:rsidRPr="00B920E5" w:rsidRDefault="00B920E5" w:rsidP="00B920E5">
            <w:pPr>
              <w:spacing w:after="0"/>
              <w:rPr>
                <w:rFonts w:ascii="Cambria" w:hAnsi="Cambria"/>
              </w:rPr>
            </w:pPr>
            <w:r w:rsidRPr="00B920E5">
              <w:rPr>
                <w:rFonts w:ascii="Cambria" w:hAnsi="Cambria"/>
              </w:rPr>
              <w:t>II.</w:t>
            </w:r>
          </w:p>
        </w:tc>
      </w:tr>
      <w:tr w:rsidR="00B920E5" w:rsidRPr="00B920E5" w14:paraId="211E784B"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3FECA1" w14:textId="77777777" w:rsidR="00B920E5" w:rsidRPr="00A903CB" w:rsidRDefault="00B920E5" w:rsidP="00B920E5">
            <w:pPr>
              <w:spacing w:after="0"/>
              <w:rPr>
                <w:rFonts w:ascii="Cambria" w:hAnsi="Cambria"/>
              </w:rPr>
            </w:pPr>
            <w:r w:rsidRPr="00A903CB">
              <w:rPr>
                <w:rFonts w:ascii="Cambria" w:hAnsi="Cambria"/>
                <w:lang w:val="en-US"/>
              </w:rPr>
              <w:t>Mjesto izvođenja</w:t>
            </w:r>
          </w:p>
        </w:tc>
        <w:tc>
          <w:tcPr>
            <w:tcW w:w="22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E65D2CD" w14:textId="77777777" w:rsidR="00B920E5" w:rsidRPr="00A903CB" w:rsidRDefault="00B920E5" w:rsidP="00B920E5">
            <w:pPr>
              <w:spacing w:after="0"/>
              <w:rPr>
                <w:rFonts w:ascii="Cambria" w:hAnsi="Cambria"/>
              </w:rPr>
            </w:pPr>
            <w:r w:rsidRPr="00A903CB">
              <w:rPr>
                <w:rFonts w:ascii="Cambria" w:hAnsi="Cambria"/>
              </w:rPr>
              <w:t>dvorana</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354D50B" w14:textId="77777777" w:rsidR="00B920E5" w:rsidRPr="00A903CB" w:rsidRDefault="00B920E5" w:rsidP="00B920E5">
            <w:pPr>
              <w:spacing w:after="0"/>
              <w:rPr>
                <w:rFonts w:ascii="Cambria" w:hAnsi="Cambria"/>
              </w:rPr>
            </w:pPr>
            <w:r w:rsidRPr="00A903CB">
              <w:rPr>
                <w:rFonts w:ascii="Cambria" w:hAnsi="Cambria"/>
                <w:lang w:val="en-US"/>
              </w:rPr>
              <w:t>Jezik</w:t>
            </w:r>
            <w:r w:rsidRPr="00A903CB">
              <w:rPr>
                <w:rFonts w:ascii="Cambria" w:hAnsi="Cambria"/>
              </w:rPr>
              <w:t xml:space="preserve"> izvođenja (drugi jezici)</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87DE747" w14:textId="77777777" w:rsidR="00B920E5" w:rsidRPr="00B920E5" w:rsidRDefault="00B920E5" w:rsidP="00B920E5">
            <w:pPr>
              <w:spacing w:after="0"/>
              <w:rPr>
                <w:rFonts w:ascii="Cambria" w:hAnsi="Cambria"/>
              </w:rPr>
            </w:pPr>
            <w:r w:rsidRPr="00B920E5">
              <w:rPr>
                <w:rFonts w:ascii="Cambria" w:hAnsi="Cambria"/>
              </w:rPr>
              <w:t>hrvatski</w:t>
            </w:r>
          </w:p>
        </w:tc>
      </w:tr>
      <w:tr w:rsidR="00B920E5" w:rsidRPr="00B920E5" w14:paraId="36F26A6E"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8F9A57F" w14:textId="77777777" w:rsidR="00B920E5" w:rsidRPr="00B920E5" w:rsidRDefault="00B920E5" w:rsidP="00B920E5">
            <w:pPr>
              <w:spacing w:after="0"/>
              <w:rPr>
                <w:rFonts w:ascii="Cambria" w:hAnsi="Cambria"/>
              </w:rPr>
            </w:pPr>
            <w:r w:rsidRPr="00B920E5">
              <w:rPr>
                <w:rFonts w:ascii="Cambria" w:hAnsi="Cambria"/>
              </w:rPr>
              <w:t>Broj ECTS bodova</w:t>
            </w:r>
          </w:p>
        </w:tc>
        <w:tc>
          <w:tcPr>
            <w:tcW w:w="22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4EC139" w14:textId="77777777" w:rsidR="00B920E5" w:rsidRPr="00B920E5" w:rsidRDefault="00B920E5" w:rsidP="00B920E5">
            <w:pPr>
              <w:spacing w:after="0"/>
              <w:rPr>
                <w:rFonts w:ascii="Cambria" w:hAnsi="Cambria"/>
              </w:rPr>
            </w:pPr>
            <w:r w:rsidRPr="00B920E5">
              <w:rPr>
                <w:rFonts w:ascii="Cambria" w:hAnsi="Cambria"/>
              </w:rPr>
              <w:t>3</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4575124" w14:textId="77777777" w:rsidR="00B920E5" w:rsidRPr="00B920E5" w:rsidRDefault="00B920E5" w:rsidP="00B920E5">
            <w:pPr>
              <w:spacing w:after="0"/>
              <w:rPr>
                <w:rFonts w:ascii="Cambria" w:hAnsi="Cambria"/>
              </w:rPr>
            </w:pPr>
            <w:r w:rsidRPr="00B920E5">
              <w:rPr>
                <w:rFonts w:ascii="Cambria" w:hAnsi="Cambria"/>
              </w:rPr>
              <w:t>Broj sati u semestru</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4D0BD13" w14:textId="6DBCA1E4" w:rsidR="00B920E5" w:rsidRPr="00B920E5" w:rsidRDefault="00B920E5" w:rsidP="00B920E5">
            <w:pPr>
              <w:spacing w:after="0"/>
              <w:rPr>
                <w:rFonts w:ascii="Cambria" w:hAnsi="Cambria"/>
              </w:rPr>
            </w:pPr>
            <w:r w:rsidRPr="00B920E5">
              <w:rPr>
                <w:rFonts w:ascii="Cambria" w:hAnsi="Cambria"/>
              </w:rPr>
              <w:t>7,5P – 7,5</w:t>
            </w:r>
            <w:r w:rsidR="00A903CB">
              <w:rPr>
                <w:rFonts w:ascii="Cambria" w:hAnsi="Cambria"/>
              </w:rPr>
              <w:t>S</w:t>
            </w:r>
            <w:r w:rsidRPr="00B920E5">
              <w:rPr>
                <w:rFonts w:ascii="Cambria" w:hAnsi="Cambria"/>
              </w:rPr>
              <w:t xml:space="preserve"> – 7,5</w:t>
            </w:r>
            <w:r w:rsidR="00A903CB">
              <w:rPr>
                <w:rFonts w:ascii="Cambria" w:hAnsi="Cambria"/>
              </w:rPr>
              <w:t>V</w:t>
            </w:r>
            <w:r w:rsidRPr="00B920E5">
              <w:rPr>
                <w:rFonts w:ascii="Cambria" w:hAnsi="Cambria"/>
              </w:rPr>
              <w:t xml:space="preserve">  </w:t>
            </w:r>
          </w:p>
        </w:tc>
      </w:tr>
      <w:tr w:rsidR="00B920E5" w:rsidRPr="00B920E5" w14:paraId="4C9CDE0E"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CE9C05A" w14:textId="77777777" w:rsidR="00B920E5" w:rsidRPr="00B920E5" w:rsidRDefault="00B920E5" w:rsidP="00B920E5">
            <w:pPr>
              <w:spacing w:after="0"/>
              <w:rPr>
                <w:rFonts w:ascii="Cambria" w:hAnsi="Cambria"/>
              </w:rPr>
            </w:pPr>
            <w:r w:rsidRPr="00B920E5">
              <w:rPr>
                <w:rFonts w:ascii="Cambria" w:hAnsi="Cambria"/>
              </w:rPr>
              <w:t>Preduvjeti za upis i za svladavanje</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84ED9F" w14:textId="77777777" w:rsidR="00B920E5" w:rsidRPr="00B920E5" w:rsidRDefault="00B920E5" w:rsidP="00B920E5">
            <w:pPr>
              <w:spacing w:after="0"/>
              <w:rPr>
                <w:rFonts w:ascii="Cambria" w:hAnsi="Cambria"/>
              </w:rPr>
            </w:pPr>
            <w:r w:rsidRPr="00B920E5">
              <w:rPr>
                <w:rFonts w:ascii="Cambria" w:hAnsi="Cambria"/>
              </w:rPr>
              <w:t xml:space="preserve">Nema preduvjeta za upis. </w:t>
            </w:r>
          </w:p>
        </w:tc>
      </w:tr>
      <w:tr w:rsidR="00B920E5" w:rsidRPr="00B920E5" w14:paraId="41A17C13"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8FF8B24" w14:textId="77777777" w:rsidR="00B920E5" w:rsidRPr="00B920E5" w:rsidRDefault="00B920E5" w:rsidP="00B920E5">
            <w:pPr>
              <w:spacing w:after="0"/>
              <w:rPr>
                <w:rFonts w:ascii="Cambria" w:hAnsi="Cambria"/>
              </w:rPr>
            </w:pPr>
            <w:r w:rsidRPr="00B920E5">
              <w:rPr>
                <w:rFonts w:ascii="Cambria" w:hAnsi="Cambria"/>
                <w:lang w:val="en-US"/>
              </w:rPr>
              <w:t>Korelativnost</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89A591" w14:textId="77777777" w:rsidR="00B920E5" w:rsidRPr="00B920E5" w:rsidRDefault="00B920E5" w:rsidP="00B920E5">
            <w:pPr>
              <w:spacing w:after="0"/>
              <w:rPr>
                <w:rFonts w:ascii="Cambria" w:hAnsi="Cambria"/>
              </w:rPr>
            </w:pPr>
            <w:r w:rsidRPr="00B920E5">
              <w:rPr>
                <w:rFonts w:ascii="Cambria" w:hAnsi="Cambria"/>
              </w:rPr>
              <w:t>Strategije aktivnog učenja, Aktivnosti u timskom radu, Cjeloživotno učenje odgojitelja, Građanski odgoj i obrazovanje</w:t>
            </w:r>
          </w:p>
        </w:tc>
      </w:tr>
      <w:tr w:rsidR="00B920E5" w:rsidRPr="00B920E5" w14:paraId="6AE07DB4"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21BAEB" w14:textId="77777777" w:rsidR="00B920E5" w:rsidRPr="00B920E5" w:rsidRDefault="00B920E5" w:rsidP="00B920E5">
            <w:pPr>
              <w:spacing w:after="0"/>
              <w:rPr>
                <w:rFonts w:ascii="Cambria" w:hAnsi="Cambria"/>
              </w:rPr>
            </w:pPr>
            <w:r w:rsidRPr="00B920E5">
              <w:rPr>
                <w:rFonts w:ascii="Cambria" w:hAnsi="Cambria"/>
              </w:rPr>
              <w:t xml:space="preserve">Cilj kolegija </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80CB74B" w14:textId="77777777" w:rsidR="00B920E5" w:rsidRPr="00B920E5" w:rsidRDefault="00B920E5" w:rsidP="00B920E5">
            <w:pPr>
              <w:spacing w:after="0"/>
              <w:rPr>
                <w:rFonts w:ascii="Cambria" w:hAnsi="Cambria"/>
              </w:rPr>
            </w:pPr>
            <w:r w:rsidRPr="00B920E5">
              <w:rPr>
                <w:rFonts w:ascii="Cambria" w:hAnsi="Cambria"/>
              </w:rPr>
              <w:t>usvojiti kompetencije za provođenje odgoja i obrazovanja za održivi razvoj kao obrazovanja za promjene, primjerenog djeci predškolske dobi te za primjenu etike održivosti u profesionalnom radu</w:t>
            </w:r>
          </w:p>
        </w:tc>
      </w:tr>
      <w:tr w:rsidR="00B920E5" w:rsidRPr="00B920E5" w14:paraId="4716B11F"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434AD7" w14:textId="77777777" w:rsidR="00B920E5" w:rsidRPr="00B920E5" w:rsidRDefault="00B920E5" w:rsidP="00B920E5">
            <w:pPr>
              <w:spacing w:after="0"/>
              <w:rPr>
                <w:rFonts w:ascii="Cambria" w:hAnsi="Cambria"/>
              </w:rPr>
            </w:pPr>
            <w:r w:rsidRPr="00B920E5">
              <w:rPr>
                <w:rFonts w:ascii="Cambria" w:hAnsi="Cambria"/>
              </w:rPr>
              <w:t>Ishodi učenja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D9AFC09" w14:textId="77777777" w:rsidR="00B920E5" w:rsidRPr="00B920E5" w:rsidRDefault="00B920E5" w:rsidP="00B920E5">
            <w:pPr>
              <w:spacing w:after="0"/>
              <w:rPr>
                <w:rFonts w:ascii="Cambria" w:hAnsi="Cambria"/>
              </w:rPr>
            </w:pPr>
            <w:r w:rsidRPr="00B920E5">
              <w:rPr>
                <w:rFonts w:ascii="Cambria" w:hAnsi="Cambria"/>
              </w:rPr>
              <w:t>1. opisati važnost pojedinih aspekata odgoja i obrazovanja za održivi razvoj u predškolskoj ustanovi</w:t>
            </w:r>
          </w:p>
          <w:p w14:paraId="4DC3CE9E" w14:textId="77777777" w:rsidR="00B920E5" w:rsidRPr="00B920E5" w:rsidRDefault="00B920E5" w:rsidP="00B920E5">
            <w:pPr>
              <w:spacing w:after="0"/>
              <w:rPr>
                <w:rFonts w:ascii="Cambria" w:hAnsi="Cambria"/>
              </w:rPr>
            </w:pPr>
            <w:r w:rsidRPr="00B920E5">
              <w:rPr>
                <w:rFonts w:ascii="Cambria" w:hAnsi="Cambria"/>
              </w:rPr>
              <w:t>2. osmisliti integrirane aktivnosti radi poticanja održivosti u ranom i predškolskom odgoju i obrazovanju</w:t>
            </w:r>
          </w:p>
          <w:p w14:paraId="6BDA6C12" w14:textId="77777777" w:rsidR="00B920E5" w:rsidRPr="00B920E5" w:rsidRDefault="00B920E5" w:rsidP="00B920E5">
            <w:pPr>
              <w:spacing w:after="0"/>
              <w:rPr>
                <w:rFonts w:ascii="Cambria" w:hAnsi="Cambria"/>
              </w:rPr>
            </w:pPr>
            <w:r w:rsidRPr="00B920E5">
              <w:rPr>
                <w:rFonts w:ascii="Cambria" w:hAnsi="Cambria"/>
              </w:rPr>
              <w:t>3. istražiti programe odgoja i obrazovanja za održivi razvoj</w:t>
            </w:r>
          </w:p>
          <w:p w14:paraId="3570E53A" w14:textId="77777777" w:rsidR="00B920E5" w:rsidRPr="00B920E5" w:rsidRDefault="00B920E5" w:rsidP="00B920E5">
            <w:pPr>
              <w:spacing w:after="0"/>
              <w:rPr>
                <w:rFonts w:ascii="Cambria" w:hAnsi="Cambria"/>
              </w:rPr>
            </w:pPr>
            <w:r w:rsidRPr="00B920E5">
              <w:rPr>
                <w:rFonts w:ascii="Cambria" w:hAnsi="Cambria"/>
              </w:rPr>
              <w:t>4. osmisliti program odgoja i obrazovanja za održivi razvoj u ranom i predškolskom odgoju  obrazovanju</w:t>
            </w:r>
          </w:p>
        </w:tc>
      </w:tr>
      <w:tr w:rsidR="00B920E5" w:rsidRPr="00B920E5" w14:paraId="218B405B"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C95BDF0" w14:textId="77777777" w:rsidR="00B920E5" w:rsidRPr="00B920E5" w:rsidRDefault="00B920E5" w:rsidP="00B920E5">
            <w:pPr>
              <w:spacing w:after="0"/>
              <w:rPr>
                <w:rFonts w:ascii="Cambria" w:hAnsi="Cambria"/>
              </w:rPr>
            </w:pPr>
            <w:r w:rsidRPr="00B920E5">
              <w:rPr>
                <w:rFonts w:ascii="Cambria" w:hAnsi="Cambria"/>
              </w:rPr>
              <w:t>Sadržaj kolegija</w:t>
            </w:r>
          </w:p>
        </w:tc>
        <w:tc>
          <w:tcPr>
            <w:tcW w:w="651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A48B90" w14:textId="77777777" w:rsidR="00B920E5" w:rsidRPr="00B920E5" w:rsidRDefault="00B920E5" w:rsidP="00B920E5">
            <w:pPr>
              <w:spacing w:after="0"/>
              <w:rPr>
                <w:rFonts w:ascii="Cambria" w:hAnsi="Cambria"/>
              </w:rPr>
            </w:pPr>
            <w:r w:rsidRPr="00B920E5">
              <w:rPr>
                <w:rFonts w:ascii="Cambria" w:hAnsi="Cambria"/>
              </w:rPr>
              <w:t xml:space="preserve">1. Pojmovno određenje i dimenzije održivog razvoja </w:t>
            </w:r>
          </w:p>
          <w:p w14:paraId="6E8AD1F3" w14:textId="77777777" w:rsidR="00B920E5" w:rsidRPr="00B920E5" w:rsidRDefault="00B920E5" w:rsidP="00B920E5">
            <w:pPr>
              <w:spacing w:after="0"/>
              <w:rPr>
                <w:rFonts w:ascii="Cambria" w:hAnsi="Cambria"/>
              </w:rPr>
            </w:pPr>
            <w:r w:rsidRPr="00B920E5">
              <w:rPr>
                <w:rFonts w:ascii="Cambria" w:hAnsi="Cambria"/>
              </w:rPr>
              <w:t xml:space="preserve">2. Od pojma održivog razvoja do odgoja i obrazovanja za održivi razvoj </w:t>
            </w:r>
          </w:p>
          <w:p w14:paraId="5EA551C9" w14:textId="77777777" w:rsidR="00B920E5" w:rsidRPr="00B920E5" w:rsidRDefault="00B920E5" w:rsidP="00B920E5">
            <w:pPr>
              <w:spacing w:after="0"/>
              <w:rPr>
                <w:rFonts w:ascii="Cambria" w:hAnsi="Cambria"/>
              </w:rPr>
            </w:pPr>
            <w:r w:rsidRPr="00B920E5">
              <w:rPr>
                <w:rFonts w:ascii="Cambria" w:hAnsi="Cambria"/>
              </w:rPr>
              <w:t xml:space="preserve">3. Problemi i perspektive održivog razvoja općenito i u kontekstu ranog i predškolskog odgoja </w:t>
            </w:r>
          </w:p>
          <w:p w14:paraId="073F6543" w14:textId="77777777" w:rsidR="00B920E5" w:rsidRPr="00B920E5" w:rsidRDefault="00B920E5" w:rsidP="00B920E5">
            <w:pPr>
              <w:spacing w:after="0"/>
              <w:rPr>
                <w:rFonts w:ascii="Cambria" w:hAnsi="Cambria"/>
              </w:rPr>
            </w:pPr>
            <w:r w:rsidRPr="00B920E5">
              <w:rPr>
                <w:rFonts w:ascii="Cambria" w:hAnsi="Cambria"/>
              </w:rPr>
              <w:t xml:space="preserve">4. Polazišta i pristupi odgoju i obrazovanju za održivi razvoj kao obrazovanju za promjene </w:t>
            </w:r>
          </w:p>
          <w:p w14:paraId="261C7BA1" w14:textId="77777777" w:rsidR="00B920E5" w:rsidRPr="00B920E5" w:rsidRDefault="00B920E5" w:rsidP="00B920E5">
            <w:pPr>
              <w:spacing w:after="0"/>
              <w:rPr>
                <w:rFonts w:ascii="Cambria" w:hAnsi="Cambria"/>
              </w:rPr>
            </w:pPr>
            <w:r w:rsidRPr="00B920E5">
              <w:rPr>
                <w:rFonts w:ascii="Cambria" w:hAnsi="Cambria"/>
              </w:rPr>
              <w:t>5. Elementi kurikuluma predškolske ustanove u razvoju osjetljivosti djece za održivi razvoj i etiku održivosti</w:t>
            </w:r>
          </w:p>
          <w:p w14:paraId="2DBFA37C" w14:textId="77777777" w:rsidR="00B920E5" w:rsidRPr="00B920E5" w:rsidRDefault="00B920E5" w:rsidP="00B920E5">
            <w:pPr>
              <w:spacing w:after="0"/>
              <w:rPr>
                <w:rFonts w:ascii="Cambria" w:hAnsi="Cambria"/>
              </w:rPr>
            </w:pPr>
            <w:r w:rsidRPr="00B920E5">
              <w:rPr>
                <w:rFonts w:ascii="Cambria" w:hAnsi="Cambria"/>
              </w:rPr>
              <w:t>6. Suradnja s društvenom zajednicom: odgojno-obrazovnim ustanovama  i privrednim djelatnostima radi promicanja održivog razvoja</w:t>
            </w:r>
          </w:p>
          <w:p w14:paraId="2BEF9747" w14:textId="77777777" w:rsidR="00B920E5" w:rsidRPr="00B920E5" w:rsidRDefault="00B920E5" w:rsidP="00B920E5">
            <w:pPr>
              <w:spacing w:after="0"/>
              <w:rPr>
                <w:rFonts w:ascii="Cambria" w:hAnsi="Cambria"/>
              </w:rPr>
            </w:pPr>
            <w:r w:rsidRPr="00B920E5">
              <w:rPr>
                <w:rFonts w:ascii="Cambria" w:hAnsi="Cambria"/>
              </w:rPr>
              <w:t>7. Kompetencije odgojitelja za promicanje odgoja i obrazovanja za održivi razvoj</w:t>
            </w:r>
          </w:p>
        </w:tc>
      </w:tr>
      <w:tr w:rsidR="00B920E5" w:rsidRPr="00B920E5" w14:paraId="7AA15E75" w14:textId="77777777" w:rsidTr="00BB1A23">
        <w:tc>
          <w:tcPr>
            <w:tcW w:w="25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7630BA6C" w14:textId="77777777" w:rsidR="00B920E5" w:rsidRPr="00B920E5" w:rsidRDefault="00B920E5" w:rsidP="00B920E5">
            <w:pPr>
              <w:spacing w:after="0"/>
              <w:rPr>
                <w:rFonts w:ascii="Cambria" w:hAnsi="Cambria"/>
              </w:rPr>
            </w:pPr>
            <w:r w:rsidRPr="00B920E5">
              <w:rPr>
                <w:rFonts w:ascii="Cambria" w:hAnsi="Cambria"/>
              </w:rPr>
              <w:lastRenderedPageBreak/>
              <w:t>Planirane aktivnosti</w:t>
            </w:r>
            <w:r w:rsidRPr="00541A6F">
              <w:rPr>
                <w:rFonts w:ascii="Cambria" w:hAnsi="Cambria"/>
              </w:rPr>
              <w:t>,</w:t>
            </w:r>
          </w:p>
          <w:p w14:paraId="466CB97F" w14:textId="77777777" w:rsidR="00B920E5" w:rsidRPr="00B920E5" w:rsidRDefault="00B920E5" w:rsidP="00B920E5">
            <w:pPr>
              <w:spacing w:after="0"/>
              <w:rPr>
                <w:rFonts w:ascii="Cambria" w:hAnsi="Cambria"/>
              </w:rPr>
            </w:pPr>
            <w:r w:rsidRPr="00541A6F">
              <w:rPr>
                <w:rFonts w:ascii="Cambria" w:hAnsi="Cambria"/>
              </w:rPr>
              <w:t xml:space="preserve">metode </w:t>
            </w:r>
            <w:r w:rsidRPr="00B920E5">
              <w:rPr>
                <w:rFonts w:ascii="Cambria" w:hAnsi="Cambria"/>
              </w:rPr>
              <w:t>učenja i poučavanja i načini vrednovanja</w:t>
            </w: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150524" w14:textId="77777777" w:rsidR="00B920E5" w:rsidRPr="00B920E5" w:rsidRDefault="00B920E5" w:rsidP="00B920E5">
            <w:pPr>
              <w:spacing w:after="0"/>
              <w:rPr>
                <w:rFonts w:ascii="Cambria" w:hAnsi="Cambria"/>
              </w:rPr>
            </w:pPr>
            <w:r w:rsidRPr="00B920E5">
              <w:rPr>
                <w:rFonts w:ascii="Cambria" w:hAnsi="Cambria"/>
                <w:bCs/>
              </w:rPr>
              <w:t>Obveze</w:t>
            </w:r>
            <w:r w:rsidRPr="00B920E5">
              <w:rPr>
                <w:rFonts w:ascii="Cambria" w:hAnsi="Cambria"/>
                <w:bCs/>
                <w:lang w:val="en-US"/>
              </w:rPr>
              <w:t xml:space="preserve"> </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732546" w14:textId="77777777" w:rsidR="00B920E5" w:rsidRPr="00B920E5" w:rsidRDefault="00B920E5" w:rsidP="00B920E5">
            <w:pPr>
              <w:spacing w:after="0"/>
              <w:rPr>
                <w:rFonts w:ascii="Cambria" w:hAnsi="Cambria"/>
              </w:rPr>
            </w:pPr>
            <w:r w:rsidRPr="00B920E5">
              <w:rPr>
                <w:rFonts w:ascii="Cambria" w:hAnsi="Cambria"/>
                <w:bCs/>
              </w:rPr>
              <w:t>Ishodi</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69B72F" w14:textId="77777777" w:rsidR="00B920E5" w:rsidRPr="00B920E5" w:rsidRDefault="00B920E5" w:rsidP="00B920E5">
            <w:pPr>
              <w:spacing w:after="0"/>
              <w:rPr>
                <w:rFonts w:ascii="Cambria" w:hAnsi="Cambria"/>
              </w:rPr>
            </w:pPr>
            <w:r w:rsidRPr="00B920E5">
              <w:rPr>
                <w:rFonts w:ascii="Cambria" w:hAnsi="Cambria"/>
                <w:bCs/>
              </w:rPr>
              <w:t>Sati</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A56E3A" w14:textId="77777777" w:rsidR="00B920E5" w:rsidRPr="00B920E5" w:rsidRDefault="00B920E5" w:rsidP="00B920E5">
            <w:pPr>
              <w:spacing w:after="0"/>
              <w:rPr>
                <w:rFonts w:ascii="Cambria" w:hAnsi="Cambria"/>
              </w:rPr>
            </w:pPr>
            <w:r w:rsidRPr="00B920E5">
              <w:rPr>
                <w:rFonts w:ascii="Cambria" w:hAnsi="Cambria"/>
                <w:bCs/>
              </w:rPr>
              <w:t>ECTS</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826D20" w14:textId="77777777" w:rsidR="00B920E5" w:rsidRPr="00B920E5" w:rsidRDefault="00B920E5" w:rsidP="00B920E5">
            <w:pPr>
              <w:spacing w:after="0"/>
              <w:rPr>
                <w:rFonts w:ascii="Cambria" w:hAnsi="Cambria"/>
              </w:rPr>
            </w:pPr>
            <w:r w:rsidRPr="00B920E5">
              <w:rPr>
                <w:rFonts w:ascii="Cambria" w:hAnsi="Cambria"/>
                <w:bCs/>
              </w:rPr>
              <w:t>Maksimalni udio u ocjeni</w:t>
            </w:r>
            <w:r w:rsidRPr="00B920E5">
              <w:rPr>
                <w:rFonts w:ascii="Cambria" w:hAnsi="Cambria"/>
                <w:bCs/>
                <w:lang w:val="en-US"/>
              </w:rPr>
              <w:t xml:space="preserve"> (%)</w:t>
            </w:r>
          </w:p>
        </w:tc>
      </w:tr>
      <w:tr w:rsidR="00B920E5" w:rsidRPr="00B920E5" w14:paraId="717CB73D" w14:textId="77777777" w:rsidTr="00BB1A23">
        <w:tc>
          <w:tcPr>
            <w:tcW w:w="2536" w:type="dxa"/>
            <w:vMerge/>
            <w:tcBorders>
              <w:left w:val="single" w:sz="8" w:space="0" w:color="000000"/>
              <w:right w:val="single" w:sz="8" w:space="0" w:color="000000"/>
            </w:tcBorders>
            <w:vAlign w:val="center"/>
            <w:hideMark/>
          </w:tcPr>
          <w:p w14:paraId="1BB195AF" w14:textId="77777777" w:rsidR="00B920E5" w:rsidRPr="00B920E5" w:rsidRDefault="00B920E5" w:rsidP="00B920E5">
            <w:pPr>
              <w:spacing w:after="0"/>
              <w:rPr>
                <w:rFonts w:ascii="Cambria" w:hAnsi="Cambria"/>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C812B3" w14:textId="1D45ACD1" w:rsidR="00B920E5" w:rsidRPr="00B920E5" w:rsidRDefault="00B920E5" w:rsidP="00B920E5">
            <w:pPr>
              <w:spacing w:after="0"/>
              <w:rPr>
                <w:rFonts w:ascii="Cambria" w:hAnsi="Cambria"/>
              </w:rPr>
            </w:pPr>
            <w:r w:rsidRPr="00B920E5">
              <w:rPr>
                <w:rFonts w:ascii="Cambria" w:hAnsi="Cambria"/>
              </w:rPr>
              <w:t>interaktivne aktivnosti na nastavi</w:t>
            </w:r>
            <w:r w:rsidRPr="000C0589">
              <w:rPr>
                <w:rFonts w:ascii="Cambria" w:hAnsi="Cambria"/>
                <w:lang w:val="it-IT"/>
              </w:rPr>
              <w:t xml:space="preserve"> (P, </w:t>
            </w:r>
            <w:r w:rsidR="00A903CB">
              <w:rPr>
                <w:rFonts w:ascii="Cambria" w:hAnsi="Cambria"/>
                <w:lang w:val="it-IT"/>
              </w:rPr>
              <w:t xml:space="preserve">S, </w:t>
            </w:r>
            <w:r w:rsidRPr="000C0589">
              <w:rPr>
                <w:rFonts w:ascii="Cambria" w:hAnsi="Cambria"/>
                <w:lang w:val="it-IT"/>
              </w:rPr>
              <w:t>V)</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821260" w14:textId="789B8FAD" w:rsidR="00B920E5" w:rsidRPr="00B920E5" w:rsidRDefault="00B920E5" w:rsidP="00A903CB">
            <w:pPr>
              <w:spacing w:after="0"/>
              <w:jc w:val="center"/>
              <w:rPr>
                <w:rFonts w:ascii="Cambria" w:hAnsi="Cambria"/>
              </w:rPr>
            </w:pPr>
            <w:r w:rsidRPr="00B920E5">
              <w:rPr>
                <w:rFonts w:ascii="Cambria" w:hAnsi="Cambria"/>
              </w:rPr>
              <w:t>1. –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07D34D" w14:textId="77777777" w:rsidR="00B920E5" w:rsidRPr="00B920E5" w:rsidRDefault="00B920E5" w:rsidP="00A903CB">
            <w:pPr>
              <w:spacing w:after="0"/>
              <w:jc w:val="center"/>
              <w:rPr>
                <w:rFonts w:ascii="Cambria" w:hAnsi="Cambria"/>
              </w:rPr>
            </w:pPr>
            <w:r w:rsidRPr="00B920E5">
              <w:rPr>
                <w:rFonts w:ascii="Cambria" w:hAnsi="Cambria"/>
              </w:rPr>
              <w:t>17</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42166D" w14:textId="77777777" w:rsidR="00B920E5" w:rsidRPr="00B920E5" w:rsidRDefault="00B920E5" w:rsidP="00A903CB">
            <w:pPr>
              <w:spacing w:after="0"/>
              <w:jc w:val="center"/>
              <w:rPr>
                <w:rFonts w:ascii="Cambria" w:hAnsi="Cambria"/>
              </w:rPr>
            </w:pPr>
            <w:r w:rsidRPr="00B920E5">
              <w:rPr>
                <w:rFonts w:ascii="Cambria" w:hAnsi="Cambria"/>
              </w:rPr>
              <w:t>0,6</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632B30" w14:textId="77777777" w:rsidR="00B920E5" w:rsidRPr="00B920E5" w:rsidRDefault="00B920E5" w:rsidP="00A903CB">
            <w:pPr>
              <w:spacing w:after="0"/>
              <w:jc w:val="center"/>
              <w:rPr>
                <w:rFonts w:ascii="Cambria" w:hAnsi="Cambria"/>
              </w:rPr>
            </w:pPr>
            <w:r w:rsidRPr="00B920E5">
              <w:rPr>
                <w:rFonts w:ascii="Cambria" w:hAnsi="Cambria"/>
              </w:rPr>
              <w:t>10 %</w:t>
            </w:r>
          </w:p>
        </w:tc>
      </w:tr>
      <w:tr w:rsidR="00B920E5" w:rsidRPr="00B920E5" w14:paraId="2CD28CFB" w14:textId="77777777" w:rsidTr="00BB1A23">
        <w:tc>
          <w:tcPr>
            <w:tcW w:w="2536" w:type="dxa"/>
            <w:vMerge/>
            <w:tcBorders>
              <w:left w:val="single" w:sz="8" w:space="0" w:color="000000"/>
              <w:right w:val="single" w:sz="8" w:space="0" w:color="000000"/>
            </w:tcBorders>
            <w:vAlign w:val="center"/>
            <w:hideMark/>
          </w:tcPr>
          <w:p w14:paraId="588E8117" w14:textId="77777777" w:rsidR="00B920E5" w:rsidRPr="00B920E5" w:rsidRDefault="00B920E5" w:rsidP="00B920E5">
            <w:pPr>
              <w:spacing w:after="0"/>
              <w:rPr>
                <w:rFonts w:ascii="Cambria" w:hAnsi="Cambria"/>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FB38C7" w14:textId="77777777" w:rsidR="00B920E5" w:rsidRPr="00B920E5" w:rsidRDefault="00B920E5" w:rsidP="00B920E5">
            <w:pPr>
              <w:spacing w:after="0"/>
              <w:rPr>
                <w:rFonts w:ascii="Cambria" w:hAnsi="Cambria"/>
              </w:rPr>
            </w:pPr>
            <w:r w:rsidRPr="00B920E5">
              <w:rPr>
                <w:rFonts w:ascii="Cambria" w:hAnsi="Cambria"/>
                <w:lang w:val="en-US"/>
              </w:rPr>
              <w:t>aktivnosti</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BE19EF" w14:textId="02E3D6C3" w:rsidR="00B920E5" w:rsidRPr="00B920E5" w:rsidRDefault="00B920E5" w:rsidP="00A903CB">
            <w:pPr>
              <w:spacing w:after="0"/>
              <w:jc w:val="center"/>
              <w:rPr>
                <w:rFonts w:ascii="Cambria" w:hAnsi="Cambria"/>
              </w:rPr>
            </w:pPr>
            <w:r w:rsidRPr="00B920E5">
              <w:rPr>
                <w:rFonts w:ascii="Cambria" w:hAnsi="Cambria"/>
              </w:rPr>
              <w:t>2.</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F5D889" w14:textId="77777777" w:rsidR="00B920E5" w:rsidRPr="00B920E5" w:rsidRDefault="00B920E5" w:rsidP="00A903CB">
            <w:pPr>
              <w:spacing w:after="0"/>
              <w:jc w:val="center"/>
              <w:rPr>
                <w:rFonts w:ascii="Cambria" w:hAnsi="Cambria"/>
              </w:rPr>
            </w:pPr>
            <w:r w:rsidRPr="00B920E5">
              <w:rPr>
                <w:rFonts w:ascii="Cambria" w:hAnsi="Cambria"/>
              </w:rPr>
              <w:t>15</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81037F" w14:textId="77777777" w:rsidR="00B920E5" w:rsidRPr="00B920E5" w:rsidRDefault="00B920E5" w:rsidP="00A903CB">
            <w:pPr>
              <w:spacing w:after="0"/>
              <w:jc w:val="center"/>
              <w:rPr>
                <w:rFonts w:ascii="Cambria" w:hAnsi="Cambria"/>
              </w:rPr>
            </w:pPr>
            <w:r w:rsidRPr="00B920E5">
              <w:rPr>
                <w:rFonts w:ascii="Cambria" w:hAnsi="Cambria"/>
              </w:rPr>
              <w:t>0,5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6FDF34" w14:textId="77777777" w:rsidR="00B920E5" w:rsidRPr="00B920E5" w:rsidRDefault="00B920E5" w:rsidP="00A903CB">
            <w:pPr>
              <w:spacing w:after="0"/>
              <w:jc w:val="center"/>
              <w:rPr>
                <w:rFonts w:ascii="Cambria" w:hAnsi="Cambria"/>
              </w:rPr>
            </w:pPr>
            <w:r w:rsidRPr="00B920E5">
              <w:rPr>
                <w:rFonts w:ascii="Cambria" w:hAnsi="Cambria"/>
              </w:rPr>
              <w:t>10 %</w:t>
            </w:r>
          </w:p>
        </w:tc>
      </w:tr>
      <w:tr w:rsidR="00B920E5" w:rsidRPr="00B920E5" w14:paraId="2C9E7F33" w14:textId="77777777" w:rsidTr="00BB1A23">
        <w:tc>
          <w:tcPr>
            <w:tcW w:w="2536" w:type="dxa"/>
            <w:vMerge/>
            <w:tcBorders>
              <w:left w:val="single" w:sz="8" w:space="0" w:color="000000"/>
              <w:right w:val="single" w:sz="8" w:space="0" w:color="000000"/>
            </w:tcBorders>
            <w:vAlign w:val="center"/>
            <w:hideMark/>
          </w:tcPr>
          <w:p w14:paraId="247750C7" w14:textId="77777777" w:rsidR="00B920E5" w:rsidRPr="00B920E5" w:rsidRDefault="00B920E5" w:rsidP="00B920E5">
            <w:pPr>
              <w:spacing w:after="0"/>
              <w:rPr>
                <w:rFonts w:ascii="Cambria" w:hAnsi="Cambria"/>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62A2BC" w14:textId="77777777" w:rsidR="00B920E5" w:rsidRPr="00B920E5" w:rsidRDefault="00B920E5" w:rsidP="00B920E5">
            <w:pPr>
              <w:spacing w:after="0"/>
              <w:rPr>
                <w:rFonts w:ascii="Cambria" w:hAnsi="Cambria"/>
              </w:rPr>
            </w:pPr>
            <w:r w:rsidRPr="00B920E5">
              <w:rPr>
                <w:rFonts w:ascii="Cambria" w:hAnsi="Cambria"/>
              </w:rPr>
              <w:t>samostalni zadatak</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09C1DE" w14:textId="79B2B481" w:rsidR="00B920E5" w:rsidRPr="00B920E5" w:rsidRDefault="00B920E5" w:rsidP="00A903CB">
            <w:pPr>
              <w:spacing w:after="0"/>
              <w:jc w:val="center"/>
              <w:rPr>
                <w:rFonts w:ascii="Cambria" w:hAnsi="Cambria"/>
              </w:rPr>
            </w:pPr>
            <w:r w:rsidRPr="00B920E5">
              <w:rPr>
                <w:rFonts w:ascii="Cambria" w:hAnsi="Cambria"/>
              </w:rPr>
              <w:t>3.</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5F24A3" w14:textId="77777777" w:rsidR="00B920E5" w:rsidRPr="00B920E5" w:rsidRDefault="00B920E5" w:rsidP="00A903CB">
            <w:pPr>
              <w:spacing w:after="0"/>
              <w:jc w:val="center"/>
              <w:rPr>
                <w:rFonts w:ascii="Cambria" w:hAnsi="Cambria"/>
              </w:rPr>
            </w:pPr>
            <w:r w:rsidRPr="00B920E5">
              <w:rPr>
                <w:rFonts w:ascii="Cambria" w:hAnsi="Cambria"/>
              </w:rPr>
              <w:t>15</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0D4388" w14:textId="77777777" w:rsidR="00B920E5" w:rsidRPr="00B920E5" w:rsidRDefault="00B920E5" w:rsidP="00A903CB">
            <w:pPr>
              <w:spacing w:after="0"/>
              <w:jc w:val="center"/>
              <w:rPr>
                <w:rFonts w:ascii="Cambria" w:hAnsi="Cambria"/>
              </w:rPr>
            </w:pPr>
            <w:r w:rsidRPr="00B920E5">
              <w:rPr>
                <w:rFonts w:ascii="Cambria" w:hAnsi="Cambria"/>
              </w:rPr>
              <w:t>0,5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E4625E" w14:textId="77777777" w:rsidR="00B920E5" w:rsidRPr="00B920E5" w:rsidRDefault="00B920E5" w:rsidP="00A903CB">
            <w:pPr>
              <w:spacing w:after="0"/>
              <w:jc w:val="center"/>
              <w:rPr>
                <w:rFonts w:ascii="Cambria" w:hAnsi="Cambria"/>
              </w:rPr>
            </w:pPr>
            <w:r w:rsidRPr="00B920E5">
              <w:rPr>
                <w:rFonts w:ascii="Cambria" w:hAnsi="Cambria"/>
              </w:rPr>
              <w:t>10 %</w:t>
            </w:r>
          </w:p>
        </w:tc>
      </w:tr>
      <w:tr w:rsidR="00B920E5" w:rsidRPr="00B920E5" w14:paraId="3A354D3C" w14:textId="77777777" w:rsidTr="00BB1A23">
        <w:tc>
          <w:tcPr>
            <w:tcW w:w="2536" w:type="dxa"/>
            <w:vMerge/>
            <w:tcBorders>
              <w:left w:val="single" w:sz="8" w:space="0" w:color="000000"/>
              <w:right w:val="single" w:sz="8" w:space="0" w:color="000000"/>
            </w:tcBorders>
            <w:vAlign w:val="center"/>
            <w:hideMark/>
          </w:tcPr>
          <w:p w14:paraId="57829334" w14:textId="77777777" w:rsidR="00B920E5" w:rsidRPr="00B920E5" w:rsidRDefault="00B920E5" w:rsidP="00B920E5">
            <w:pPr>
              <w:spacing w:after="0"/>
              <w:rPr>
                <w:rFonts w:ascii="Cambria" w:hAnsi="Cambria"/>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561D43" w14:textId="77777777" w:rsidR="00B920E5" w:rsidRPr="00B920E5" w:rsidRDefault="00B920E5" w:rsidP="00B920E5">
            <w:pPr>
              <w:spacing w:after="0"/>
              <w:rPr>
                <w:rFonts w:ascii="Cambria" w:hAnsi="Cambria"/>
              </w:rPr>
            </w:pPr>
            <w:r w:rsidRPr="00B920E5">
              <w:rPr>
                <w:rFonts w:ascii="Cambria" w:hAnsi="Cambria"/>
              </w:rPr>
              <w:t xml:space="preserve">zadatak u skupini </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AD7858" w14:textId="77777777" w:rsidR="00B920E5" w:rsidRPr="00B920E5" w:rsidRDefault="00B920E5" w:rsidP="00A903CB">
            <w:pPr>
              <w:spacing w:after="0"/>
              <w:jc w:val="center"/>
              <w:rPr>
                <w:rFonts w:ascii="Cambria" w:hAnsi="Cambria"/>
              </w:rPr>
            </w:pPr>
            <w:r w:rsidRPr="00B920E5">
              <w:rPr>
                <w:rFonts w:ascii="Cambria" w:hAnsi="Cambria"/>
              </w:rPr>
              <w:t>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EE9C1E" w14:textId="77777777" w:rsidR="00B920E5" w:rsidRPr="00B920E5" w:rsidRDefault="00B920E5" w:rsidP="00A903CB">
            <w:pPr>
              <w:spacing w:after="0"/>
              <w:jc w:val="center"/>
              <w:rPr>
                <w:rFonts w:ascii="Cambria" w:hAnsi="Cambria"/>
              </w:rPr>
            </w:pPr>
            <w:r w:rsidRPr="00B920E5">
              <w:rPr>
                <w:rFonts w:ascii="Cambria" w:hAnsi="Cambria"/>
              </w:rPr>
              <w:t>15</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E7DDB3" w14:textId="77777777" w:rsidR="00B920E5" w:rsidRPr="00B920E5" w:rsidRDefault="00B920E5" w:rsidP="00A903CB">
            <w:pPr>
              <w:spacing w:after="0"/>
              <w:jc w:val="center"/>
              <w:rPr>
                <w:rFonts w:ascii="Cambria" w:hAnsi="Cambria"/>
              </w:rPr>
            </w:pPr>
            <w:r w:rsidRPr="00B920E5">
              <w:rPr>
                <w:rFonts w:ascii="Cambria" w:hAnsi="Cambria"/>
              </w:rPr>
              <w:t>0,5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30FBB5" w14:textId="77777777" w:rsidR="00B920E5" w:rsidRPr="00B920E5" w:rsidRDefault="00B920E5" w:rsidP="00A903CB">
            <w:pPr>
              <w:spacing w:after="0"/>
              <w:jc w:val="center"/>
              <w:rPr>
                <w:rFonts w:ascii="Cambria" w:hAnsi="Cambria"/>
              </w:rPr>
            </w:pPr>
            <w:r w:rsidRPr="00B920E5">
              <w:rPr>
                <w:rFonts w:ascii="Cambria" w:hAnsi="Cambria"/>
              </w:rPr>
              <w:t>20 %</w:t>
            </w:r>
          </w:p>
        </w:tc>
      </w:tr>
      <w:tr w:rsidR="00B920E5" w:rsidRPr="00B920E5" w14:paraId="0CC4B947" w14:textId="77777777" w:rsidTr="00BB1A23">
        <w:tc>
          <w:tcPr>
            <w:tcW w:w="2536" w:type="dxa"/>
            <w:vMerge/>
            <w:tcBorders>
              <w:left w:val="single" w:sz="8" w:space="0" w:color="000000"/>
              <w:right w:val="single" w:sz="8" w:space="0" w:color="000000"/>
            </w:tcBorders>
            <w:vAlign w:val="center"/>
            <w:hideMark/>
          </w:tcPr>
          <w:p w14:paraId="29E0C1A7" w14:textId="77777777" w:rsidR="00B920E5" w:rsidRPr="00B920E5" w:rsidRDefault="00B920E5" w:rsidP="00B920E5">
            <w:pPr>
              <w:spacing w:after="0"/>
              <w:rPr>
                <w:rFonts w:ascii="Cambria" w:hAnsi="Cambria"/>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71E8C1" w14:textId="77777777" w:rsidR="00B920E5" w:rsidRPr="00B920E5" w:rsidRDefault="00B920E5" w:rsidP="00B920E5">
            <w:pPr>
              <w:spacing w:after="0"/>
              <w:rPr>
                <w:rFonts w:ascii="Cambria" w:hAnsi="Cambria"/>
              </w:rPr>
            </w:pPr>
            <w:r w:rsidRPr="00B920E5">
              <w:rPr>
                <w:rFonts w:ascii="Cambria" w:hAnsi="Cambria"/>
              </w:rPr>
              <w:t>ispit (pismeni)</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FAF9B8" w14:textId="77777777" w:rsidR="00B920E5" w:rsidRPr="00B920E5" w:rsidRDefault="00B920E5" w:rsidP="00A903CB">
            <w:pPr>
              <w:spacing w:after="0"/>
              <w:jc w:val="center"/>
              <w:rPr>
                <w:rFonts w:ascii="Cambria" w:hAnsi="Cambria"/>
              </w:rPr>
            </w:pPr>
            <w:r w:rsidRPr="00B920E5">
              <w:rPr>
                <w:rFonts w:ascii="Cambria" w:hAnsi="Cambria"/>
              </w:rPr>
              <w:t>1. –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4AFE3B" w14:textId="77777777" w:rsidR="00B920E5" w:rsidRPr="00B920E5" w:rsidRDefault="00B920E5" w:rsidP="00A903CB">
            <w:pPr>
              <w:spacing w:after="0"/>
              <w:jc w:val="center"/>
              <w:rPr>
                <w:rFonts w:ascii="Cambria" w:hAnsi="Cambria"/>
              </w:rPr>
            </w:pPr>
            <w:r w:rsidRPr="00B920E5">
              <w:rPr>
                <w:rFonts w:ascii="Cambria" w:hAnsi="Cambria"/>
              </w:rPr>
              <w:t>28</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07F6F9" w14:textId="77777777" w:rsidR="00B920E5" w:rsidRPr="00B920E5" w:rsidRDefault="00B920E5" w:rsidP="00A903CB">
            <w:pPr>
              <w:spacing w:after="0"/>
              <w:jc w:val="center"/>
              <w:rPr>
                <w:rFonts w:ascii="Cambria" w:hAnsi="Cambria"/>
              </w:rPr>
            </w:pPr>
            <w:r w:rsidRPr="00B920E5">
              <w:rPr>
                <w:rFonts w:ascii="Cambria" w:hAnsi="Cambria"/>
              </w:rPr>
              <w:t>0,9</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9A8A9E" w14:textId="77777777" w:rsidR="00B920E5" w:rsidRPr="00B920E5" w:rsidRDefault="00B920E5" w:rsidP="00A903CB">
            <w:pPr>
              <w:spacing w:after="0"/>
              <w:jc w:val="center"/>
              <w:rPr>
                <w:rFonts w:ascii="Cambria" w:hAnsi="Cambria"/>
              </w:rPr>
            </w:pPr>
            <w:r w:rsidRPr="00B920E5">
              <w:rPr>
                <w:rFonts w:ascii="Cambria" w:hAnsi="Cambria"/>
              </w:rPr>
              <w:t>50 %</w:t>
            </w:r>
          </w:p>
        </w:tc>
      </w:tr>
      <w:tr w:rsidR="00B920E5" w:rsidRPr="00B920E5" w14:paraId="23DF1076" w14:textId="77777777" w:rsidTr="00BB1A23">
        <w:tc>
          <w:tcPr>
            <w:tcW w:w="2536" w:type="dxa"/>
            <w:vMerge/>
            <w:tcBorders>
              <w:left w:val="single" w:sz="8" w:space="0" w:color="000000"/>
              <w:right w:val="single" w:sz="8" w:space="0" w:color="000000"/>
            </w:tcBorders>
            <w:vAlign w:val="center"/>
            <w:hideMark/>
          </w:tcPr>
          <w:p w14:paraId="72047F27" w14:textId="77777777" w:rsidR="00B920E5" w:rsidRPr="00B920E5" w:rsidRDefault="00B920E5" w:rsidP="00B920E5">
            <w:pPr>
              <w:spacing w:after="0"/>
              <w:rPr>
                <w:rFonts w:ascii="Cambria" w:hAnsi="Cambria"/>
              </w:rPr>
            </w:pPr>
          </w:p>
        </w:tc>
        <w:tc>
          <w:tcPr>
            <w:tcW w:w="355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8EFB5F" w14:textId="77777777" w:rsidR="00B920E5" w:rsidRPr="00B920E5" w:rsidRDefault="00B920E5" w:rsidP="00B920E5">
            <w:pPr>
              <w:spacing w:after="0"/>
              <w:rPr>
                <w:rFonts w:ascii="Cambria" w:hAnsi="Cambria"/>
              </w:rPr>
            </w:pPr>
            <w:r w:rsidRPr="00B920E5">
              <w:rPr>
                <w:rFonts w:ascii="Cambria" w:hAnsi="Cambria"/>
                <w:lang w:val="en-US"/>
              </w:rPr>
              <w:t>ukupno</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4E3D42" w14:textId="77777777" w:rsidR="00B920E5" w:rsidRPr="00B920E5" w:rsidRDefault="00B920E5" w:rsidP="00A903CB">
            <w:pPr>
              <w:spacing w:after="0"/>
              <w:jc w:val="center"/>
              <w:rPr>
                <w:rFonts w:ascii="Cambria" w:hAnsi="Cambria"/>
              </w:rPr>
            </w:pPr>
            <w:r w:rsidRPr="00B920E5">
              <w:rPr>
                <w:rFonts w:ascii="Cambria" w:hAnsi="Cambria"/>
              </w:rPr>
              <w:t>90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90ED56" w14:textId="77777777" w:rsidR="00B920E5" w:rsidRPr="00B920E5" w:rsidRDefault="00B920E5" w:rsidP="00A903CB">
            <w:pPr>
              <w:spacing w:after="0"/>
              <w:jc w:val="center"/>
              <w:rPr>
                <w:rFonts w:ascii="Cambria" w:hAnsi="Cambria"/>
              </w:rPr>
            </w:pPr>
            <w:r w:rsidRPr="00B920E5">
              <w:rPr>
                <w:rFonts w:ascii="Cambria" w:hAnsi="Cambria"/>
              </w:rPr>
              <w:t>3</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EDC659" w14:textId="77777777" w:rsidR="00B920E5" w:rsidRPr="00B920E5" w:rsidRDefault="00B920E5" w:rsidP="00A903CB">
            <w:pPr>
              <w:spacing w:after="0"/>
              <w:jc w:val="center"/>
              <w:rPr>
                <w:rFonts w:ascii="Cambria" w:hAnsi="Cambria"/>
              </w:rPr>
            </w:pPr>
            <w:r w:rsidRPr="00B920E5">
              <w:rPr>
                <w:rFonts w:ascii="Cambria" w:hAnsi="Cambria"/>
              </w:rPr>
              <w:t>100 %</w:t>
            </w:r>
          </w:p>
        </w:tc>
      </w:tr>
      <w:tr w:rsidR="00B920E5" w:rsidRPr="00B920E5" w14:paraId="6D25B017" w14:textId="77777777" w:rsidTr="00BB1A23">
        <w:tc>
          <w:tcPr>
            <w:tcW w:w="2536" w:type="dxa"/>
            <w:vMerge/>
            <w:tcBorders>
              <w:left w:val="single" w:sz="8" w:space="0" w:color="000000"/>
              <w:bottom w:val="single" w:sz="8" w:space="0" w:color="000000"/>
              <w:right w:val="single" w:sz="8" w:space="0" w:color="000000"/>
            </w:tcBorders>
            <w:vAlign w:val="center"/>
          </w:tcPr>
          <w:p w14:paraId="3F874753" w14:textId="77777777" w:rsidR="00B920E5" w:rsidRPr="00B920E5" w:rsidRDefault="00B920E5" w:rsidP="00B920E5">
            <w:pPr>
              <w:spacing w:after="0"/>
              <w:rPr>
                <w:rFonts w:ascii="Cambria" w:hAnsi="Cambria"/>
              </w:rPr>
            </w:pPr>
          </w:p>
        </w:tc>
        <w:tc>
          <w:tcPr>
            <w:tcW w:w="651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C8076E" w14:textId="77777777" w:rsidR="00B920E5" w:rsidRPr="00B920E5" w:rsidRDefault="00B920E5" w:rsidP="00B920E5">
            <w:pPr>
              <w:spacing w:after="0"/>
              <w:rPr>
                <w:rFonts w:ascii="Cambria" w:hAnsi="Cambria"/>
              </w:rPr>
            </w:pPr>
            <w:r w:rsidRPr="00B920E5">
              <w:rPr>
                <w:rFonts w:ascii="Cambria" w:hAnsi="Cambria"/>
              </w:rPr>
              <w:t xml:space="preserve">Dodatna pojašnjenja (kriteriji ocjenjivanja): </w:t>
            </w:r>
          </w:p>
          <w:p w14:paraId="6BD1DD5A" w14:textId="77777777" w:rsidR="00B920E5" w:rsidRPr="00B920E5" w:rsidRDefault="00B920E5" w:rsidP="00B920E5">
            <w:pPr>
              <w:spacing w:after="0"/>
              <w:rPr>
                <w:rFonts w:ascii="Cambria" w:hAnsi="Cambria"/>
              </w:rPr>
            </w:pPr>
            <w:r w:rsidRPr="00B920E5">
              <w:rPr>
                <w:rFonts w:ascii="Cambria" w:hAnsi="Cambria"/>
              </w:rPr>
              <w:t>Studenti i studentice će zadatke predstaviti ostalim studentima u sklopu nastave.</w:t>
            </w:r>
          </w:p>
        </w:tc>
      </w:tr>
      <w:tr w:rsidR="00B920E5" w:rsidRPr="00B920E5" w14:paraId="6F89812E"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9E15FDC" w14:textId="77777777" w:rsidR="00B920E5" w:rsidRPr="00B920E5" w:rsidRDefault="00B920E5" w:rsidP="00B920E5">
            <w:pPr>
              <w:spacing w:after="0"/>
              <w:rPr>
                <w:rFonts w:ascii="Cambria" w:hAnsi="Cambria"/>
              </w:rPr>
            </w:pPr>
            <w:r w:rsidRPr="00B920E5">
              <w:rPr>
                <w:rFonts w:ascii="Cambria" w:hAnsi="Cambria"/>
              </w:rPr>
              <w:t>Studentske obveze</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6275E5A" w14:textId="77777777" w:rsidR="00B920E5" w:rsidRPr="00B920E5" w:rsidRDefault="00B920E5" w:rsidP="00B920E5">
            <w:pPr>
              <w:spacing w:after="0"/>
              <w:rPr>
                <w:rFonts w:ascii="Cambria" w:hAnsi="Cambria"/>
              </w:rPr>
            </w:pPr>
            <w:r w:rsidRPr="00B920E5">
              <w:rPr>
                <w:rFonts w:ascii="Cambria" w:hAnsi="Cambria"/>
              </w:rPr>
              <w:t xml:space="preserve">Da položi kolegij, student/studentica mora: </w:t>
            </w:r>
          </w:p>
          <w:p w14:paraId="1F5B7DF6" w14:textId="77777777" w:rsidR="00B920E5" w:rsidRPr="00B920E5" w:rsidRDefault="00B920E5" w:rsidP="00B920E5">
            <w:pPr>
              <w:spacing w:after="0"/>
              <w:rPr>
                <w:rFonts w:ascii="Cambria" w:hAnsi="Cambria"/>
              </w:rPr>
            </w:pPr>
            <w:r w:rsidRPr="00B920E5">
              <w:rPr>
                <w:rFonts w:ascii="Cambria" w:hAnsi="Cambria"/>
              </w:rPr>
              <w:t>1. aktivno sudjelovati u interaktivnim aktivnostima na nastavi (pedagoške radionice, vježbe, igre i sl.)</w:t>
            </w:r>
          </w:p>
          <w:p w14:paraId="13FC02FD" w14:textId="77777777" w:rsidR="00B920E5" w:rsidRPr="00B920E5" w:rsidRDefault="00B920E5" w:rsidP="00B920E5">
            <w:pPr>
              <w:spacing w:after="0"/>
              <w:rPr>
                <w:rFonts w:ascii="Cambria" w:hAnsi="Cambria"/>
              </w:rPr>
            </w:pPr>
            <w:r w:rsidRPr="00B920E5">
              <w:rPr>
                <w:rFonts w:ascii="Cambria" w:hAnsi="Cambria"/>
              </w:rPr>
              <w:t>2. osmisliti integrirane aktivnosti radi poticanja održivosti u ranom i predškolskom odgoju i obrazovanju</w:t>
            </w:r>
          </w:p>
          <w:p w14:paraId="460B555D" w14:textId="77777777" w:rsidR="00B920E5" w:rsidRPr="00B920E5" w:rsidRDefault="00B920E5" w:rsidP="00B920E5">
            <w:pPr>
              <w:spacing w:after="0"/>
              <w:rPr>
                <w:rFonts w:ascii="Cambria" w:hAnsi="Cambria"/>
              </w:rPr>
            </w:pPr>
            <w:r w:rsidRPr="00B920E5">
              <w:rPr>
                <w:rFonts w:ascii="Cambria" w:hAnsi="Cambria"/>
              </w:rPr>
              <w:t>3. istražiti programe odgoja i obrazovanja za održivi razvoj</w:t>
            </w:r>
          </w:p>
          <w:p w14:paraId="3BD6A621" w14:textId="77777777" w:rsidR="00B920E5" w:rsidRPr="00B920E5" w:rsidRDefault="00B920E5" w:rsidP="00B920E5">
            <w:pPr>
              <w:spacing w:after="0"/>
              <w:rPr>
                <w:rFonts w:ascii="Cambria" w:hAnsi="Cambria"/>
              </w:rPr>
            </w:pPr>
            <w:r w:rsidRPr="00B920E5">
              <w:rPr>
                <w:rFonts w:ascii="Cambria" w:hAnsi="Cambria"/>
              </w:rPr>
              <w:t>4. osmisliti program odgoja i obrazovanja za održivi razvoj u ranom i predškolskom odgoju  obrazovanju</w:t>
            </w:r>
          </w:p>
          <w:p w14:paraId="34B0158F" w14:textId="77777777" w:rsidR="00B920E5" w:rsidRPr="00B920E5" w:rsidRDefault="00B920E5" w:rsidP="00B920E5">
            <w:pPr>
              <w:spacing w:after="0"/>
              <w:rPr>
                <w:rFonts w:ascii="Cambria" w:hAnsi="Cambria"/>
              </w:rPr>
            </w:pPr>
            <w:r w:rsidRPr="00B920E5">
              <w:rPr>
                <w:rFonts w:ascii="Cambria" w:hAnsi="Cambria"/>
              </w:rPr>
              <w:t>5. položiti pismeni ispit.</w:t>
            </w:r>
          </w:p>
          <w:p w14:paraId="6237D30F" w14:textId="77777777" w:rsidR="00B920E5" w:rsidRPr="00B920E5" w:rsidRDefault="00B920E5" w:rsidP="00B920E5">
            <w:pPr>
              <w:spacing w:after="0"/>
              <w:rPr>
                <w:rFonts w:ascii="Cambria" w:hAnsi="Cambria"/>
              </w:rPr>
            </w:pPr>
            <w:r w:rsidRPr="00B920E5">
              <w:rPr>
                <w:rFonts w:ascii="Cambria" w:hAnsi="Cambria"/>
              </w:rPr>
              <w:t>Napomena: (vrijedi za obveze 2. i 3.) Student/studentica treba napisati samostalni zadatak i predati radionicu osam (8) dana prije prezentacije rada pred studentima/studenticama. Ako ne riješi obvezu do zadanoga roka, tada gubi pravo na ECTS-e iz kolegija u toj akademskoj godini. Zadane rokove u ovome kolegiju treba poštivati.</w:t>
            </w:r>
          </w:p>
          <w:p w14:paraId="12A8C490" w14:textId="77777777" w:rsidR="00B920E5" w:rsidRPr="00B920E5" w:rsidRDefault="00B920E5" w:rsidP="00B920E5">
            <w:pPr>
              <w:spacing w:after="0"/>
              <w:rPr>
                <w:rFonts w:ascii="Cambria" w:hAnsi="Cambria"/>
              </w:rPr>
            </w:pPr>
          </w:p>
        </w:tc>
      </w:tr>
      <w:tr w:rsidR="00B920E5" w:rsidRPr="00B920E5" w14:paraId="598CC4E2"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92DBCBF" w14:textId="77777777" w:rsidR="00B920E5" w:rsidRPr="00B920E5" w:rsidRDefault="00B920E5" w:rsidP="00B920E5">
            <w:pPr>
              <w:spacing w:after="0"/>
              <w:rPr>
                <w:rFonts w:ascii="Cambria" w:hAnsi="Cambria"/>
              </w:rPr>
            </w:pPr>
            <w:r w:rsidRPr="00B920E5">
              <w:rPr>
                <w:rFonts w:ascii="Cambria" w:hAnsi="Cambria"/>
                <w:lang w:val="en-US"/>
              </w:rPr>
              <w:t>Rokovi ispita i kolokvija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AAEA8C1" w14:textId="77777777" w:rsidR="00B920E5" w:rsidRPr="00B920E5" w:rsidRDefault="00B920E5" w:rsidP="00B920E5">
            <w:pPr>
              <w:spacing w:after="0"/>
              <w:rPr>
                <w:rFonts w:ascii="Cambria" w:hAnsi="Cambria"/>
              </w:rPr>
            </w:pPr>
            <w:r w:rsidRPr="00B920E5">
              <w:rPr>
                <w:rFonts w:ascii="Cambria" w:hAnsi="Cambria"/>
              </w:rPr>
              <w:t>Daju se na početku akademske godine, objavljuju se na mrežnim stranicama Sveučilišta i u ISVU.</w:t>
            </w:r>
          </w:p>
        </w:tc>
      </w:tr>
      <w:tr w:rsidR="00B920E5" w:rsidRPr="00B920E5" w14:paraId="1E2CC43B"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86A0AF7" w14:textId="77777777" w:rsidR="00B920E5" w:rsidRPr="00B920E5" w:rsidRDefault="00B920E5" w:rsidP="00B920E5">
            <w:pPr>
              <w:spacing w:after="0"/>
              <w:rPr>
                <w:rFonts w:ascii="Cambria" w:hAnsi="Cambria"/>
              </w:rPr>
            </w:pPr>
            <w:r w:rsidRPr="00B920E5">
              <w:rPr>
                <w:rFonts w:ascii="Cambria" w:hAnsi="Cambria"/>
              </w:rPr>
              <w:t xml:space="preserve">Ostale važne činjenice </w:t>
            </w:r>
            <w:r w:rsidRPr="00B920E5">
              <w:rPr>
                <w:rFonts w:ascii="Cambria" w:hAnsi="Cambria"/>
                <w:lang w:val="it-IT"/>
              </w:rPr>
              <w:t>vezane uz kolegij</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73358AE" w14:textId="77777777" w:rsidR="00B920E5" w:rsidRPr="00B920E5" w:rsidRDefault="00B920E5" w:rsidP="00B920E5">
            <w:pPr>
              <w:spacing w:after="0"/>
              <w:rPr>
                <w:rFonts w:ascii="Cambria" w:hAnsi="Cambria"/>
              </w:rPr>
            </w:pPr>
            <w:r w:rsidRPr="00B920E5">
              <w:rPr>
                <w:rFonts w:ascii="Cambria" w:hAnsi="Cambria"/>
              </w:rPr>
              <w:t>Materijali za predavanja i seminare objavljuju se na e-učenju.</w:t>
            </w:r>
          </w:p>
          <w:p w14:paraId="37DDF8D5" w14:textId="77777777" w:rsidR="00B920E5" w:rsidRPr="00B920E5" w:rsidRDefault="00B920E5" w:rsidP="00B920E5">
            <w:pPr>
              <w:spacing w:after="0"/>
              <w:rPr>
                <w:rFonts w:ascii="Cambria" w:hAnsi="Cambria"/>
              </w:rPr>
            </w:pPr>
            <w:r w:rsidRPr="00B920E5">
              <w:rPr>
                <w:rFonts w:ascii="Cambria" w:hAnsi="Cambria"/>
              </w:rPr>
              <w:t>U slučaju održavanja nastave na daljinu, moguće je odstupanje u:</w:t>
            </w:r>
          </w:p>
          <w:p w14:paraId="599FD340" w14:textId="77777777" w:rsidR="00B920E5" w:rsidRPr="00B920E5" w:rsidRDefault="00B920E5" w:rsidP="00B920E5">
            <w:pPr>
              <w:spacing w:after="0"/>
              <w:rPr>
                <w:rFonts w:ascii="Cambria" w:hAnsi="Cambria"/>
              </w:rPr>
            </w:pPr>
            <w:r w:rsidRPr="00B920E5">
              <w:rPr>
                <w:rFonts w:ascii="Cambria" w:hAnsi="Cambria"/>
              </w:rPr>
              <w:t>- mjestu izvođenja kolegija</w:t>
            </w:r>
          </w:p>
          <w:p w14:paraId="63783037" w14:textId="77777777" w:rsidR="00B920E5" w:rsidRPr="00B920E5" w:rsidRDefault="00B920E5" w:rsidP="00B920E5">
            <w:pPr>
              <w:spacing w:after="0"/>
              <w:rPr>
                <w:rFonts w:ascii="Cambria" w:hAnsi="Cambria"/>
              </w:rPr>
            </w:pPr>
            <w:r w:rsidRPr="00B920E5">
              <w:rPr>
                <w:rFonts w:ascii="Cambria" w:hAnsi="Cambria"/>
              </w:rPr>
              <w:t>- provedbi aktivnosti, metodama tumačenja i poučavanja i načinima</w:t>
            </w:r>
          </w:p>
          <w:p w14:paraId="14DE9263" w14:textId="77777777" w:rsidR="00B920E5" w:rsidRPr="00B920E5" w:rsidRDefault="00B920E5" w:rsidP="00B920E5">
            <w:pPr>
              <w:spacing w:after="0"/>
              <w:rPr>
                <w:rFonts w:ascii="Cambria" w:hAnsi="Cambria"/>
              </w:rPr>
            </w:pPr>
            <w:r w:rsidRPr="00B920E5">
              <w:rPr>
                <w:rFonts w:ascii="Cambria" w:hAnsi="Cambria"/>
              </w:rPr>
              <w:t>vrednovanja</w:t>
            </w:r>
          </w:p>
          <w:p w14:paraId="39A2A2BA" w14:textId="77777777" w:rsidR="00B920E5" w:rsidRPr="00B920E5" w:rsidRDefault="00B920E5" w:rsidP="00B920E5">
            <w:pPr>
              <w:spacing w:after="0"/>
              <w:rPr>
                <w:rFonts w:ascii="Cambria" w:hAnsi="Cambria"/>
              </w:rPr>
            </w:pPr>
            <w:r w:rsidRPr="00B920E5">
              <w:rPr>
                <w:rFonts w:ascii="Cambria" w:hAnsi="Cambria"/>
              </w:rPr>
              <w:t>- studentskim obvezama</w:t>
            </w:r>
          </w:p>
          <w:p w14:paraId="2F498D57" w14:textId="77777777" w:rsidR="00B920E5" w:rsidRPr="00B920E5" w:rsidRDefault="00B920E5" w:rsidP="00B920E5">
            <w:pPr>
              <w:spacing w:after="0"/>
              <w:rPr>
                <w:rFonts w:ascii="Cambria" w:hAnsi="Cambria"/>
              </w:rPr>
            </w:pPr>
            <w:r w:rsidRPr="00B920E5">
              <w:rPr>
                <w:rFonts w:ascii="Cambria" w:hAnsi="Cambria"/>
              </w:rPr>
              <w:t>- dostupnoj literaturi.</w:t>
            </w:r>
          </w:p>
          <w:p w14:paraId="33C01F4B" w14:textId="77777777" w:rsidR="00B920E5" w:rsidRPr="00B920E5" w:rsidRDefault="00B920E5" w:rsidP="00B920E5">
            <w:pPr>
              <w:spacing w:after="0"/>
              <w:rPr>
                <w:rFonts w:ascii="Cambria" w:hAnsi="Cambria"/>
              </w:rPr>
            </w:pPr>
            <w:r w:rsidRPr="00B920E5">
              <w:rPr>
                <w:rFonts w:ascii="Cambria" w:hAnsi="Cambria"/>
              </w:rPr>
              <w:t>O tome će nositeljica kolegija obavijestiti studente i studentice kad se nastava na daljinu počne održavati.</w:t>
            </w:r>
          </w:p>
          <w:p w14:paraId="6C7D4E2B" w14:textId="77777777" w:rsidR="00B920E5" w:rsidRPr="00B920E5" w:rsidRDefault="00B920E5" w:rsidP="00B920E5">
            <w:pPr>
              <w:spacing w:after="0"/>
              <w:rPr>
                <w:rFonts w:ascii="Cambria" w:hAnsi="Cambria"/>
              </w:rPr>
            </w:pPr>
            <w:r w:rsidRPr="00B920E5">
              <w:rPr>
                <w:rFonts w:ascii="Cambria" w:hAnsi="Cambria"/>
              </w:rPr>
              <w:t>Ishodi učenja ostaju nepromijenjeni.</w:t>
            </w:r>
          </w:p>
        </w:tc>
      </w:tr>
      <w:tr w:rsidR="00B920E5" w:rsidRPr="00B920E5" w14:paraId="4173FF57" w14:textId="77777777" w:rsidTr="00BB1A23">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70C19C" w14:textId="77777777" w:rsidR="00B920E5" w:rsidRPr="00B920E5" w:rsidRDefault="00B920E5" w:rsidP="00B920E5">
            <w:pPr>
              <w:spacing w:after="0"/>
              <w:rPr>
                <w:rFonts w:ascii="Cambria" w:hAnsi="Cambria"/>
              </w:rPr>
            </w:pPr>
            <w:r w:rsidRPr="00B920E5">
              <w:rPr>
                <w:rFonts w:ascii="Cambria" w:hAnsi="Cambria"/>
              </w:rPr>
              <w:t>Literatura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EC03DAA" w14:textId="77777777" w:rsidR="00B920E5" w:rsidRPr="00B920E5" w:rsidRDefault="00B920E5" w:rsidP="00B920E5">
            <w:pPr>
              <w:spacing w:after="0"/>
              <w:rPr>
                <w:rFonts w:ascii="Cambria" w:hAnsi="Cambria"/>
              </w:rPr>
            </w:pPr>
            <w:r w:rsidRPr="00B920E5">
              <w:rPr>
                <w:rFonts w:ascii="Cambria" w:hAnsi="Cambria"/>
              </w:rPr>
              <w:t>Obvezna:</w:t>
            </w:r>
          </w:p>
          <w:p w14:paraId="500A5AE1" w14:textId="77777777" w:rsidR="00B920E5" w:rsidRPr="00B920E5" w:rsidRDefault="00B920E5" w:rsidP="00B920E5">
            <w:pPr>
              <w:spacing w:after="0"/>
              <w:rPr>
                <w:rFonts w:ascii="Cambria" w:hAnsi="Cambria"/>
              </w:rPr>
            </w:pPr>
            <w:r w:rsidRPr="00B920E5">
              <w:rPr>
                <w:rFonts w:ascii="Cambria" w:hAnsi="Cambria"/>
              </w:rPr>
              <w:t xml:space="preserve">1. Husanović-Pejnović, D. (2011). Održivi razvoj i izvanučionička nastava u zavičaju. Školska knjiga. </w:t>
            </w:r>
          </w:p>
          <w:p w14:paraId="384D4574" w14:textId="77777777" w:rsidR="00B920E5" w:rsidRPr="00B920E5" w:rsidRDefault="00B920E5" w:rsidP="00B920E5">
            <w:pPr>
              <w:spacing w:after="0"/>
              <w:rPr>
                <w:rFonts w:ascii="Cambria" w:hAnsi="Cambria"/>
              </w:rPr>
            </w:pPr>
            <w:r w:rsidRPr="00B920E5">
              <w:rPr>
                <w:rFonts w:ascii="Cambria" w:hAnsi="Cambria"/>
              </w:rPr>
              <w:t>2. Pramling Samuelsson, I., Kaga, Y., Anđić, D. (2013). O konceptu održivog razvoja. Dijete, vrtić, obitelj: Časopis za odgoj i naobrazbu predškolske djece namijenjen stručnjacima i roditeljima, 19(74), 2-5.</w:t>
            </w:r>
          </w:p>
          <w:p w14:paraId="076E3335" w14:textId="77777777" w:rsidR="00B920E5" w:rsidRPr="00B920E5" w:rsidRDefault="00B920E5" w:rsidP="00B920E5">
            <w:pPr>
              <w:spacing w:after="0"/>
              <w:rPr>
                <w:rFonts w:ascii="Cambria" w:hAnsi="Cambria"/>
              </w:rPr>
            </w:pPr>
            <w:r w:rsidRPr="00B920E5">
              <w:rPr>
                <w:rFonts w:ascii="Cambria" w:hAnsi="Cambria"/>
              </w:rPr>
              <w:lastRenderedPageBreak/>
              <w:t>3. Tatković, N., Diković,  M.,  Štifanić,  M. (2015). Odgoj i obrazovanje za razvoj danas i sutra. Ekološke i društvene paradigme. Sveučilište Jurja Dobrile u Puli.</w:t>
            </w:r>
          </w:p>
          <w:p w14:paraId="29AF3758" w14:textId="77777777" w:rsidR="00B920E5" w:rsidRPr="00B920E5" w:rsidRDefault="00B920E5" w:rsidP="00B920E5">
            <w:pPr>
              <w:spacing w:after="0"/>
              <w:rPr>
                <w:rFonts w:ascii="Cambria" w:hAnsi="Cambria"/>
              </w:rPr>
            </w:pPr>
            <w:r w:rsidRPr="00B920E5">
              <w:rPr>
                <w:rFonts w:ascii="Cambria" w:hAnsi="Cambria"/>
              </w:rPr>
              <w:t>Izborna:</w:t>
            </w:r>
          </w:p>
          <w:p w14:paraId="41EB028F" w14:textId="77777777" w:rsidR="00B920E5" w:rsidRPr="00B920E5" w:rsidRDefault="00B920E5" w:rsidP="00B920E5">
            <w:pPr>
              <w:spacing w:after="0"/>
              <w:rPr>
                <w:rFonts w:ascii="Cambria" w:hAnsi="Cambria"/>
              </w:rPr>
            </w:pPr>
            <w:r w:rsidRPr="00B920E5">
              <w:rPr>
                <w:rFonts w:ascii="Cambria" w:hAnsi="Cambria"/>
              </w:rPr>
              <w:t>1. Jukić, T. (2015). Upoznavanje baštine kroz akcijsko istraživanje u ranom i predškolskom odgoju i obrazovanju. Školski vjesnik: časopis za pedagogijsku teoriju i praksu, 64(3), 424-438.</w:t>
            </w:r>
          </w:p>
          <w:p w14:paraId="6FCE0EC0" w14:textId="77777777" w:rsidR="00B920E5" w:rsidRPr="00B920E5" w:rsidRDefault="00B920E5" w:rsidP="00B920E5">
            <w:pPr>
              <w:spacing w:after="0"/>
              <w:rPr>
                <w:rFonts w:ascii="Cambria" w:hAnsi="Cambria"/>
              </w:rPr>
            </w:pPr>
            <w:r w:rsidRPr="00B920E5">
              <w:rPr>
                <w:rFonts w:ascii="Cambria" w:hAnsi="Cambria"/>
              </w:rPr>
              <w:t>2. Rabušicová, M., Engdahl, I. (2012). Obrazovanje za održiv razvoj. Dijete, vrtić, obitelj: Časopis za odgoj i naobrazbu predškolske djece namijenjen stručnjacima i roditeljima, 18(67), 6-9.</w:t>
            </w:r>
          </w:p>
          <w:p w14:paraId="4F18BDAE" w14:textId="77777777" w:rsidR="00B920E5" w:rsidRPr="00B920E5" w:rsidRDefault="00B920E5" w:rsidP="00B920E5">
            <w:pPr>
              <w:spacing w:after="0"/>
              <w:rPr>
                <w:rFonts w:ascii="Cambria" w:hAnsi="Cambria"/>
              </w:rPr>
            </w:pPr>
            <w:r w:rsidRPr="00B920E5">
              <w:rPr>
                <w:rFonts w:ascii="Cambria" w:hAnsi="Cambria"/>
              </w:rPr>
              <w:t>3. Skopljak, E. (2015). Kompetencije odgajatelja za odgoj i obrazovanje za održiv razvoj. Dijete, vrtić, obitelj: Časopis za odgoj i naobrazbu predškolske djece namijenjen stručnjacima i roditeljima, 20(77/78), 39-40.</w:t>
            </w:r>
          </w:p>
          <w:p w14:paraId="0331A5A4" w14:textId="77777777" w:rsidR="00B920E5" w:rsidRPr="00B920E5" w:rsidRDefault="00B920E5" w:rsidP="00B920E5">
            <w:pPr>
              <w:spacing w:after="0"/>
              <w:rPr>
                <w:rFonts w:ascii="Cambria" w:hAnsi="Cambria"/>
              </w:rPr>
            </w:pPr>
            <w:r w:rsidRPr="00B920E5">
              <w:rPr>
                <w:rFonts w:ascii="Cambria" w:hAnsi="Cambria"/>
              </w:rPr>
              <w:t>Priručna:</w:t>
            </w:r>
          </w:p>
          <w:p w14:paraId="22AC277F" w14:textId="77777777" w:rsidR="00B920E5" w:rsidRPr="00B920E5" w:rsidRDefault="00B920E5" w:rsidP="00B920E5">
            <w:pPr>
              <w:spacing w:after="0"/>
              <w:rPr>
                <w:rFonts w:ascii="Cambria" w:hAnsi="Cambria"/>
              </w:rPr>
            </w:pPr>
            <w:r w:rsidRPr="00B920E5">
              <w:rPr>
                <w:rFonts w:ascii="Cambria" w:hAnsi="Cambria"/>
              </w:rPr>
              <w:t>1. Strategija održivog razvitka Republike Hrvatske. http://narodne-novine.nn.hr/clanci/sluzbeni/2009_03_30_658.html</w:t>
            </w:r>
          </w:p>
        </w:tc>
      </w:tr>
    </w:tbl>
    <w:p w14:paraId="1A179309" w14:textId="77777777" w:rsidR="00B920E5" w:rsidRPr="00B920E5" w:rsidRDefault="00B920E5" w:rsidP="00B920E5">
      <w:pPr>
        <w:spacing w:after="0"/>
        <w:rPr>
          <w:rFonts w:ascii="Cambria" w:hAnsi="Cambria"/>
        </w:rPr>
      </w:pPr>
    </w:p>
    <w:p w14:paraId="45349E87" w14:textId="1222522F" w:rsidR="00C75297" w:rsidRPr="00DD0818" w:rsidRDefault="00C75297" w:rsidP="00DD0818">
      <w:pPr>
        <w:spacing w:after="0"/>
      </w:pPr>
      <w:r w:rsidRPr="005E3632">
        <w:br w:type="page"/>
      </w:r>
    </w:p>
    <w:tbl>
      <w:tblPr>
        <w:tblW w:w="5084" w:type="pct"/>
        <w:tblLayout w:type="fixed"/>
        <w:tblCellMar>
          <w:left w:w="0" w:type="dxa"/>
          <w:right w:w="0" w:type="dxa"/>
        </w:tblCellMar>
        <w:tblLook w:val="0600" w:firstRow="0" w:lastRow="0" w:firstColumn="0" w:lastColumn="0" w:noHBand="1" w:noVBand="1"/>
      </w:tblPr>
      <w:tblGrid>
        <w:gridCol w:w="2542"/>
        <w:gridCol w:w="2410"/>
        <w:gridCol w:w="95"/>
        <w:gridCol w:w="1054"/>
        <w:gridCol w:w="693"/>
        <w:gridCol w:w="980"/>
        <w:gridCol w:w="1430"/>
      </w:tblGrid>
      <w:tr w:rsidR="00C75297" w:rsidRPr="005E3632" w14:paraId="71E72D56" w14:textId="77777777" w:rsidTr="00C75297">
        <w:tc>
          <w:tcPr>
            <w:tcW w:w="9204"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EB286B9" w14:textId="77777777" w:rsidR="00C75297" w:rsidRPr="009D0C06" w:rsidRDefault="00C75297" w:rsidP="00AD592E">
            <w:pPr>
              <w:autoSpaceDE w:val="0"/>
              <w:autoSpaceDN w:val="0"/>
              <w:adjustRightInd w:val="0"/>
              <w:spacing w:after="0" w:line="240" w:lineRule="auto"/>
              <w:jc w:val="right"/>
              <w:rPr>
                <w:rFonts w:ascii="Cambria" w:hAnsi="Cambria"/>
                <w:b/>
                <w:bCs/>
              </w:rPr>
            </w:pPr>
            <w:r w:rsidRPr="009D0C06">
              <w:rPr>
                <w:rFonts w:ascii="Cambria" w:hAnsi="Cambria"/>
                <w:b/>
                <w:bCs/>
              </w:rPr>
              <w:lastRenderedPageBreak/>
              <w:t>IZVEDBENI PLAN NASTAVE KOLEGIJA</w:t>
            </w:r>
          </w:p>
        </w:tc>
      </w:tr>
      <w:tr w:rsidR="00C75297" w:rsidRPr="005E3632" w14:paraId="0FD5657E" w14:textId="77777777" w:rsidTr="00C7529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C33D0B" w14:textId="77777777" w:rsidR="00C75297" w:rsidRPr="005E3632" w:rsidRDefault="00C75297" w:rsidP="00AD592E">
            <w:pPr>
              <w:autoSpaceDE w:val="0"/>
              <w:autoSpaceDN w:val="0"/>
              <w:adjustRightInd w:val="0"/>
              <w:spacing w:after="0" w:line="240" w:lineRule="auto"/>
              <w:rPr>
                <w:rFonts w:ascii="Cambria" w:hAnsi="Cambria"/>
              </w:rPr>
            </w:pPr>
            <w:r w:rsidRPr="005E3632">
              <w:rPr>
                <w:rFonts w:ascii="Cambria" w:hAnsi="Cambria"/>
              </w:rPr>
              <w:t>Kod i naziv kolegija</w:t>
            </w:r>
          </w:p>
        </w:tc>
        <w:tc>
          <w:tcPr>
            <w:tcW w:w="666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909B220" w14:textId="77777777" w:rsidR="00C75297" w:rsidRPr="005E3632" w:rsidRDefault="00C75297" w:rsidP="00AD592E">
            <w:pPr>
              <w:autoSpaceDE w:val="0"/>
              <w:autoSpaceDN w:val="0"/>
              <w:adjustRightInd w:val="0"/>
              <w:spacing w:after="0" w:line="240" w:lineRule="auto"/>
              <w:rPr>
                <w:rFonts w:ascii="Cambria" w:hAnsi="Cambria"/>
              </w:rPr>
            </w:pPr>
            <w:r w:rsidRPr="005E3632">
              <w:rPr>
                <w:rFonts w:ascii="Cambria" w:hAnsi="Cambria"/>
              </w:rPr>
              <w:t>244502</w:t>
            </w:r>
          </w:p>
          <w:p w14:paraId="04035B62" w14:textId="77777777" w:rsidR="00C75297" w:rsidRPr="005E3632" w:rsidRDefault="00C75297" w:rsidP="00AD592E">
            <w:pPr>
              <w:autoSpaceDE w:val="0"/>
              <w:autoSpaceDN w:val="0"/>
              <w:adjustRightInd w:val="0"/>
              <w:spacing w:after="0" w:line="240" w:lineRule="auto"/>
              <w:rPr>
                <w:rFonts w:ascii="Cambria" w:hAnsi="Cambria"/>
              </w:rPr>
            </w:pPr>
            <w:r w:rsidRPr="005E3632">
              <w:rPr>
                <w:rFonts w:ascii="Cambria" w:hAnsi="Cambria"/>
              </w:rPr>
              <w:t>Dječje glazbeno stvaralaštvo</w:t>
            </w:r>
          </w:p>
        </w:tc>
      </w:tr>
      <w:tr w:rsidR="00C75297" w:rsidRPr="005E3632" w14:paraId="416F2709" w14:textId="77777777" w:rsidTr="00C7529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09F6CD" w14:textId="77777777" w:rsidR="00C75297" w:rsidRDefault="00C75297" w:rsidP="00AD592E">
            <w:pPr>
              <w:autoSpaceDE w:val="0"/>
              <w:autoSpaceDN w:val="0"/>
              <w:adjustRightInd w:val="0"/>
              <w:spacing w:after="0" w:line="240" w:lineRule="auto"/>
              <w:rPr>
                <w:rFonts w:ascii="Cambria" w:hAnsi="Cambria"/>
              </w:rPr>
            </w:pPr>
            <w:r w:rsidRPr="005E3632">
              <w:rPr>
                <w:rFonts w:ascii="Cambria" w:hAnsi="Cambria"/>
              </w:rPr>
              <w:t xml:space="preserve">Nastavnica </w:t>
            </w:r>
          </w:p>
          <w:p w14:paraId="08A350AB" w14:textId="50148C93" w:rsidR="009D0C06" w:rsidRPr="005E3632" w:rsidRDefault="009D0C06" w:rsidP="00AD592E">
            <w:pPr>
              <w:autoSpaceDE w:val="0"/>
              <w:autoSpaceDN w:val="0"/>
              <w:adjustRightInd w:val="0"/>
              <w:spacing w:after="0" w:line="240" w:lineRule="auto"/>
              <w:rPr>
                <w:rFonts w:ascii="Cambria" w:hAnsi="Cambria"/>
              </w:rPr>
            </w:pPr>
            <w:r>
              <w:rPr>
                <w:rFonts w:ascii="Cambria" w:hAnsi="Cambria"/>
              </w:rPr>
              <w:t>Suradnik</w:t>
            </w:r>
          </w:p>
        </w:tc>
        <w:tc>
          <w:tcPr>
            <w:tcW w:w="666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C5A64F1" w14:textId="304D6709" w:rsidR="00C75297" w:rsidRPr="00D56C74" w:rsidRDefault="00AC6FAD" w:rsidP="00AD592E">
            <w:pPr>
              <w:autoSpaceDE w:val="0"/>
              <w:autoSpaceDN w:val="0"/>
              <w:adjustRightInd w:val="0"/>
              <w:spacing w:after="0" w:line="240" w:lineRule="auto"/>
              <w:rPr>
                <w:rFonts w:ascii="Cambria" w:hAnsi="Cambria"/>
              </w:rPr>
            </w:pPr>
            <w:hyperlink r:id="rId101" w:history="1">
              <w:r w:rsidR="00D56C74">
                <w:rPr>
                  <w:rStyle w:val="Hiperveza"/>
                  <w:rFonts w:ascii="Cambria" w:hAnsi="Cambria"/>
                </w:rPr>
                <w:t>P</w:t>
              </w:r>
              <w:r w:rsidR="00C75297" w:rsidRPr="005E3632">
                <w:rPr>
                  <w:rStyle w:val="Hiperveza"/>
                  <w:rFonts w:ascii="Cambria" w:hAnsi="Cambria"/>
                </w:rPr>
                <w:t>rof. dr. sc. Ivana Paula Gortan-Carlin</w:t>
              </w:r>
            </w:hyperlink>
            <w:r w:rsidR="00C75297" w:rsidRPr="005E3632">
              <w:rPr>
                <w:rStyle w:val="Hiperveza"/>
                <w:rFonts w:ascii="Cambria" w:hAnsi="Cambria"/>
              </w:rPr>
              <w:t xml:space="preserve"> </w:t>
            </w:r>
            <w:r w:rsidR="00C75297" w:rsidRPr="00D56C74">
              <w:rPr>
                <w:rStyle w:val="Hiperveza"/>
                <w:rFonts w:ascii="Cambria" w:hAnsi="Cambria"/>
                <w:color w:val="auto"/>
                <w:u w:val="none"/>
              </w:rPr>
              <w:t>(nositeljica)</w:t>
            </w:r>
          </w:p>
          <w:p w14:paraId="32DF73ED" w14:textId="77777777" w:rsidR="00C75297" w:rsidRPr="005E3632" w:rsidRDefault="00AC6FAD" w:rsidP="00AD592E">
            <w:pPr>
              <w:autoSpaceDE w:val="0"/>
              <w:autoSpaceDN w:val="0"/>
              <w:adjustRightInd w:val="0"/>
              <w:spacing w:after="0" w:line="240" w:lineRule="auto"/>
              <w:rPr>
                <w:rFonts w:ascii="Cambria" w:hAnsi="Cambria"/>
              </w:rPr>
            </w:pPr>
            <w:hyperlink r:id="rId102" w:history="1">
              <w:r w:rsidR="00C75297" w:rsidRPr="005E3632">
                <w:rPr>
                  <w:rStyle w:val="Hiperveza"/>
                  <w:rFonts w:ascii="Cambria" w:hAnsi="Cambria"/>
                </w:rPr>
                <w:t>Mr. sc. Branko Radić, pred.</w:t>
              </w:r>
            </w:hyperlink>
          </w:p>
        </w:tc>
      </w:tr>
      <w:tr w:rsidR="00244A31" w:rsidRPr="005E3632" w14:paraId="005D39F8" w14:textId="77777777" w:rsidTr="00C7529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039593D"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Studijski program</w:t>
            </w:r>
          </w:p>
        </w:tc>
        <w:tc>
          <w:tcPr>
            <w:tcW w:w="666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215241" w14:textId="5B8F6DCF"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Sveučilišni diplomski studij Rani i predškolski odgoj i obrazovanje na hrvatskom jeziku (izvanredni studij)</w:t>
            </w:r>
          </w:p>
        </w:tc>
      </w:tr>
      <w:tr w:rsidR="00244A31" w:rsidRPr="005E3632" w14:paraId="1E160606" w14:textId="77777777" w:rsidTr="00C7529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8594F8"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Vrsta kolegija</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4A5B660" w14:textId="5B643153"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izborni (modul: razvojno-umjetnički</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4525E25"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Razina kolegija</w:t>
            </w:r>
          </w:p>
        </w:tc>
        <w:tc>
          <w:tcPr>
            <w:tcW w:w="2410"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6F27242"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diplomski</w:t>
            </w:r>
          </w:p>
        </w:tc>
      </w:tr>
      <w:tr w:rsidR="00244A31" w:rsidRPr="005E3632" w14:paraId="12026EB1" w14:textId="77777777" w:rsidTr="00C7529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F1E8EC"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Semestar</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4819048"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ljetni</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988FF3D"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Godina studija</w:t>
            </w:r>
          </w:p>
        </w:tc>
        <w:tc>
          <w:tcPr>
            <w:tcW w:w="2410"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7B47BE8"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II.</w:t>
            </w:r>
          </w:p>
        </w:tc>
      </w:tr>
      <w:tr w:rsidR="00244A31" w:rsidRPr="005E3632" w14:paraId="3A99AD16" w14:textId="77777777" w:rsidTr="00C7529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25D3600"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lang w:val="en-US"/>
              </w:rPr>
              <w:t>Mjesto izvođenja</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CED4C3B"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učionica</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692500C" w14:textId="496015DD"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lang w:val="en-US"/>
              </w:rPr>
              <w:t>Jezik</w:t>
            </w:r>
            <w:r w:rsidRPr="005E3632">
              <w:rPr>
                <w:rFonts w:ascii="Cambria" w:hAnsi="Cambria"/>
              </w:rPr>
              <w:t xml:space="preserve"> izvođenja </w:t>
            </w:r>
          </w:p>
        </w:tc>
        <w:tc>
          <w:tcPr>
            <w:tcW w:w="2410"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615BA51"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hrvatski</w:t>
            </w:r>
          </w:p>
        </w:tc>
      </w:tr>
      <w:tr w:rsidR="00244A31" w:rsidRPr="005E3632" w14:paraId="1C906318" w14:textId="77777777" w:rsidTr="00C7529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49201FB"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Broj ECTS bodova</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062BD9E"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3</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7114285"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Broj sati u semestru</w:t>
            </w:r>
          </w:p>
        </w:tc>
        <w:tc>
          <w:tcPr>
            <w:tcW w:w="2410"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C31C646" w14:textId="2B375CAB"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 xml:space="preserve">7,5P – </w:t>
            </w:r>
            <w:r w:rsidR="009D0C06">
              <w:rPr>
                <w:rFonts w:ascii="Cambria" w:hAnsi="Cambria"/>
              </w:rPr>
              <w:t xml:space="preserve">0S – </w:t>
            </w:r>
            <w:r w:rsidRPr="005E3632">
              <w:rPr>
                <w:rFonts w:ascii="Cambria" w:hAnsi="Cambria"/>
              </w:rPr>
              <w:t xml:space="preserve">15V    </w:t>
            </w:r>
          </w:p>
        </w:tc>
      </w:tr>
      <w:tr w:rsidR="00244A31" w:rsidRPr="005E3632" w14:paraId="7DE69889" w14:textId="77777777" w:rsidTr="00C7529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364657"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Preduvjeti za upis i za svladavanje</w:t>
            </w:r>
          </w:p>
        </w:tc>
        <w:tc>
          <w:tcPr>
            <w:tcW w:w="666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F356168"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Nema preduvjeta</w:t>
            </w:r>
          </w:p>
        </w:tc>
      </w:tr>
      <w:tr w:rsidR="00244A31" w:rsidRPr="005E3632" w14:paraId="49B99C1B" w14:textId="77777777" w:rsidTr="00C7529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276C419"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lang w:val="en-US"/>
              </w:rPr>
              <w:t>Korelativnost</w:t>
            </w:r>
          </w:p>
        </w:tc>
        <w:tc>
          <w:tcPr>
            <w:tcW w:w="666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14D9E2A"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Lutkarske igre u dječjem vrtiću, Aktivnosti u timskom radu, Folklorna glazbena baština i djeca rane i predškolske dobi, Motorički razvoj u ranoj i predškolskoj dobi, Tradicijske igre u ranoj i predškolskoj dobi</w:t>
            </w:r>
          </w:p>
        </w:tc>
      </w:tr>
      <w:tr w:rsidR="00244A31" w:rsidRPr="005E3632" w14:paraId="564B6D0C" w14:textId="77777777" w:rsidTr="00C7529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0A6928B"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 xml:space="preserve">Cilj kolegija </w:t>
            </w:r>
          </w:p>
        </w:tc>
        <w:tc>
          <w:tcPr>
            <w:tcW w:w="666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150DD6D"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upoznati razvojne faze dječjeg glazbenog stvaralaštva i mogućnosti realizacije glazbeno-stvaralačkih aktivnosti</w:t>
            </w:r>
          </w:p>
        </w:tc>
      </w:tr>
      <w:tr w:rsidR="00244A31" w:rsidRPr="005E3632" w14:paraId="58EA7176" w14:textId="77777777" w:rsidTr="00C7529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A34605"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Ishodi učenja</w:t>
            </w:r>
          </w:p>
        </w:tc>
        <w:tc>
          <w:tcPr>
            <w:tcW w:w="666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0C1ED6E" w14:textId="4E0313DB" w:rsidR="00244A31" w:rsidRPr="005E3632" w:rsidRDefault="009D0C06" w:rsidP="009D0C06">
            <w:pPr>
              <w:autoSpaceDE w:val="0"/>
              <w:autoSpaceDN w:val="0"/>
              <w:adjustRightInd w:val="0"/>
              <w:spacing w:after="0" w:line="240" w:lineRule="auto"/>
              <w:rPr>
                <w:rFonts w:ascii="Cambria" w:hAnsi="Cambria"/>
              </w:rPr>
            </w:pPr>
            <w:r>
              <w:rPr>
                <w:rFonts w:ascii="Cambria" w:hAnsi="Cambria"/>
              </w:rPr>
              <w:t xml:space="preserve">1. </w:t>
            </w:r>
            <w:r w:rsidR="00244A31" w:rsidRPr="005E3632">
              <w:rPr>
                <w:rFonts w:ascii="Cambria" w:hAnsi="Cambria"/>
              </w:rPr>
              <w:t>protumačiti razvojne faze dječjeg glazbenog stvaralaštva</w:t>
            </w:r>
          </w:p>
          <w:p w14:paraId="0ABE76F9" w14:textId="7C0ACF1C" w:rsidR="00244A31" w:rsidRPr="005E3632" w:rsidRDefault="009D0C06" w:rsidP="009D0C06">
            <w:pPr>
              <w:autoSpaceDE w:val="0"/>
              <w:autoSpaceDN w:val="0"/>
              <w:adjustRightInd w:val="0"/>
              <w:spacing w:after="0" w:line="240" w:lineRule="auto"/>
              <w:rPr>
                <w:rFonts w:ascii="Cambria" w:hAnsi="Cambria"/>
              </w:rPr>
            </w:pPr>
            <w:r>
              <w:rPr>
                <w:rFonts w:ascii="Cambria" w:hAnsi="Cambria"/>
              </w:rPr>
              <w:t xml:space="preserve">2. </w:t>
            </w:r>
            <w:r w:rsidR="00244A31" w:rsidRPr="005E3632">
              <w:rPr>
                <w:rFonts w:ascii="Cambria" w:hAnsi="Cambria"/>
              </w:rPr>
              <w:t>objasniti realizaciju glazbeno-stvaralačkih aktivnosti</w:t>
            </w:r>
          </w:p>
          <w:p w14:paraId="47E6D20C" w14:textId="26855E47" w:rsidR="00244A31" w:rsidRPr="005E3632" w:rsidRDefault="009D0C06" w:rsidP="009D0C06">
            <w:pPr>
              <w:autoSpaceDE w:val="0"/>
              <w:autoSpaceDN w:val="0"/>
              <w:adjustRightInd w:val="0"/>
              <w:spacing w:after="0" w:line="240" w:lineRule="auto"/>
              <w:rPr>
                <w:rFonts w:ascii="Cambria" w:hAnsi="Cambria"/>
              </w:rPr>
            </w:pPr>
            <w:r>
              <w:rPr>
                <w:rFonts w:ascii="Cambria" w:hAnsi="Cambria"/>
              </w:rPr>
              <w:t xml:space="preserve">3. </w:t>
            </w:r>
            <w:r w:rsidR="00244A31" w:rsidRPr="005E3632">
              <w:rPr>
                <w:rFonts w:ascii="Cambria" w:hAnsi="Cambria"/>
              </w:rPr>
              <w:t>demonstrirati glazbene didaktičke igre</w:t>
            </w:r>
          </w:p>
          <w:p w14:paraId="7D14FAE9" w14:textId="090BE124" w:rsidR="00244A31" w:rsidRPr="005E3632" w:rsidRDefault="009D0C06" w:rsidP="009D0C06">
            <w:pPr>
              <w:autoSpaceDE w:val="0"/>
              <w:autoSpaceDN w:val="0"/>
              <w:adjustRightInd w:val="0"/>
              <w:spacing w:after="0" w:line="240" w:lineRule="auto"/>
              <w:rPr>
                <w:rFonts w:ascii="Cambria" w:hAnsi="Cambria"/>
              </w:rPr>
            </w:pPr>
            <w:r>
              <w:rPr>
                <w:rFonts w:ascii="Cambria" w:hAnsi="Cambria"/>
              </w:rPr>
              <w:t xml:space="preserve">4. </w:t>
            </w:r>
            <w:r w:rsidR="00244A31" w:rsidRPr="005E3632">
              <w:rPr>
                <w:rFonts w:ascii="Cambria" w:hAnsi="Cambria"/>
              </w:rPr>
              <w:t>osmisliti glazbenu didaktičku igru ili glazbu za predstavu</w:t>
            </w:r>
          </w:p>
          <w:p w14:paraId="28EAB3B5" w14:textId="526C348C" w:rsidR="00244A31" w:rsidRPr="005E3632" w:rsidRDefault="009D0C06" w:rsidP="009D0C06">
            <w:pPr>
              <w:autoSpaceDE w:val="0"/>
              <w:autoSpaceDN w:val="0"/>
              <w:adjustRightInd w:val="0"/>
              <w:spacing w:after="0" w:line="240" w:lineRule="auto"/>
              <w:rPr>
                <w:rFonts w:ascii="Cambria" w:hAnsi="Cambria"/>
              </w:rPr>
            </w:pPr>
            <w:r>
              <w:rPr>
                <w:rFonts w:ascii="Cambria" w:hAnsi="Cambria"/>
              </w:rPr>
              <w:t xml:space="preserve">5. </w:t>
            </w:r>
            <w:r w:rsidR="00244A31" w:rsidRPr="005E3632">
              <w:rPr>
                <w:rFonts w:ascii="Cambria" w:hAnsi="Cambria"/>
              </w:rPr>
              <w:t xml:space="preserve">vrednovati rezultate dječjih glazbeno-stvaralačkih aktivnosti </w:t>
            </w:r>
          </w:p>
          <w:p w14:paraId="4EFCF25B" w14:textId="565328BE" w:rsidR="00244A31" w:rsidRPr="005E3632" w:rsidRDefault="009D0C06" w:rsidP="009D0C06">
            <w:pPr>
              <w:autoSpaceDE w:val="0"/>
              <w:autoSpaceDN w:val="0"/>
              <w:adjustRightInd w:val="0"/>
              <w:spacing w:after="0" w:line="240" w:lineRule="auto"/>
              <w:rPr>
                <w:rFonts w:ascii="Cambria" w:hAnsi="Cambria"/>
              </w:rPr>
            </w:pPr>
            <w:r>
              <w:rPr>
                <w:rFonts w:ascii="Cambria" w:hAnsi="Cambria"/>
              </w:rPr>
              <w:t xml:space="preserve">6. </w:t>
            </w:r>
            <w:r w:rsidR="00244A31" w:rsidRPr="005E3632">
              <w:rPr>
                <w:rFonts w:ascii="Cambria" w:hAnsi="Cambria"/>
              </w:rPr>
              <w:t>provesti istraživanje među odgojiteljima u vezi važnosti glazbenog stvaralaštva u vrtiću</w:t>
            </w:r>
          </w:p>
        </w:tc>
      </w:tr>
      <w:tr w:rsidR="00244A31" w:rsidRPr="005E3632" w14:paraId="0FE66250" w14:textId="77777777" w:rsidTr="00C7529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50FA4FE"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Sadržaj kolegija</w:t>
            </w:r>
          </w:p>
        </w:tc>
        <w:tc>
          <w:tcPr>
            <w:tcW w:w="6662"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39780B" w14:textId="1ADE5F89" w:rsidR="00244A31" w:rsidRPr="005E3632" w:rsidRDefault="009D0C06" w:rsidP="009D0C06">
            <w:pPr>
              <w:autoSpaceDE w:val="0"/>
              <w:autoSpaceDN w:val="0"/>
              <w:adjustRightInd w:val="0"/>
              <w:spacing w:after="0" w:line="240" w:lineRule="auto"/>
              <w:rPr>
                <w:rFonts w:ascii="Cambria" w:hAnsi="Cambria"/>
              </w:rPr>
            </w:pPr>
            <w:r>
              <w:rPr>
                <w:rFonts w:ascii="Cambria" w:hAnsi="Cambria"/>
              </w:rPr>
              <w:t xml:space="preserve">1. </w:t>
            </w:r>
            <w:r w:rsidR="00244A31" w:rsidRPr="005E3632">
              <w:rPr>
                <w:rFonts w:ascii="Cambria" w:hAnsi="Cambria"/>
              </w:rPr>
              <w:t>Definiranje pojma stvaralaštvo</w:t>
            </w:r>
          </w:p>
          <w:p w14:paraId="1BBF1AAF" w14:textId="49F2EDC1" w:rsidR="00244A31" w:rsidRPr="005E3632" w:rsidRDefault="009D0C06" w:rsidP="009D0C06">
            <w:pPr>
              <w:autoSpaceDE w:val="0"/>
              <w:autoSpaceDN w:val="0"/>
              <w:adjustRightInd w:val="0"/>
              <w:spacing w:after="0" w:line="240" w:lineRule="auto"/>
              <w:rPr>
                <w:rFonts w:ascii="Cambria" w:hAnsi="Cambria"/>
              </w:rPr>
            </w:pPr>
            <w:r>
              <w:rPr>
                <w:rFonts w:ascii="Cambria" w:hAnsi="Cambria"/>
              </w:rPr>
              <w:t xml:space="preserve">2. </w:t>
            </w:r>
            <w:r w:rsidR="00244A31" w:rsidRPr="005E3632">
              <w:rPr>
                <w:rFonts w:ascii="Cambria" w:hAnsi="Cambria"/>
              </w:rPr>
              <w:t>Dječja igra i stvaralaštvo</w:t>
            </w:r>
          </w:p>
          <w:p w14:paraId="0D6F7981" w14:textId="7F28213D" w:rsidR="00244A31" w:rsidRPr="005E3632" w:rsidRDefault="009D0C06" w:rsidP="009D0C06">
            <w:pPr>
              <w:autoSpaceDE w:val="0"/>
              <w:autoSpaceDN w:val="0"/>
              <w:adjustRightInd w:val="0"/>
              <w:spacing w:after="0" w:line="240" w:lineRule="auto"/>
              <w:rPr>
                <w:rFonts w:ascii="Cambria" w:hAnsi="Cambria"/>
              </w:rPr>
            </w:pPr>
            <w:r>
              <w:rPr>
                <w:rFonts w:ascii="Cambria" w:hAnsi="Cambria"/>
              </w:rPr>
              <w:t xml:space="preserve">3. </w:t>
            </w:r>
            <w:r w:rsidR="00244A31" w:rsidRPr="005E3632">
              <w:rPr>
                <w:rFonts w:ascii="Cambria" w:hAnsi="Cambria"/>
              </w:rPr>
              <w:t>Glazbene didaktičke igre za razvoj slušne percepcije</w:t>
            </w:r>
          </w:p>
          <w:p w14:paraId="0894F9BF" w14:textId="1DEA415A" w:rsidR="00244A31" w:rsidRPr="005E3632" w:rsidRDefault="009D0C06" w:rsidP="009D0C06">
            <w:pPr>
              <w:autoSpaceDE w:val="0"/>
              <w:autoSpaceDN w:val="0"/>
              <w:adjustRightInd w:val="0"/>
              <w:spacing w:after="0" w:line="240" w:lineRule="auto"/>
              <w:rPr>
                <w:rFonts w:ascii="Cambria" w:hAnsi="Cambria"/>
              </w:rPr>
            </w:pPr>
            <w:r>
              <w:rPr>
                <w:rFonts w:ascii="Cambria" w:hAnsi="Cambria"/>
              </w:rPr>
              <w:t xml:space="preserve">4. </w:t>
            </w:r>
            <w:r w:rsidR="00244A31" w:rsidRPr="005E3632">
              <w:rPr>
                <w:rFonts w:ascii="Cambria" w:hAnsi="Cambria"/>
              </w:rPr>
              <w:t>Glazbene didaktičke igre za razvoj glazbenog pamćenja</w:t>
            </w:r>
          </w:p>
          <w:p w14:paraId="563DCA7C" w14:textId="55590A2A" w:rsidR="00244A31" w:rsidRPr="005E3632" w:rsidRDefault="009D0C06" w:rsidP="009D0C06">
            <w:pPr>
              <w:autoSpaceDE w:val="0"/>
              <w:autoSpaceDN w:val="0"/>
              <w:adjustRightInd w:val="0"/>
              <w:spacing w:after="0" w:line="240" w:lineRule="auto"/>
              <w:rPr>
                <w:rFonts w:ascii="Cambria" w:hAnsi="Cambria"/>
              </w:rPr>
            </w:pPr>
            <w:r>
              <w:rPr>
                <w:rFonts w:ascii="Cambria" w:hAnsi="Cambria"/>
              </w:rPr>
              <w:t xml:space="preserve">5. </w:t>
            </w:r>
            <w:r w:rsidR="00244A31" w:rsidRPr="005E3632">
              <w:rPr>
                <w:rFonts w:ascii="Cambria" w:hAnsi="Cambria"/>
              </w:rPr>
              <w:t>Glazbene didaktičke igre za razvoj elementarnih glazbenih sposobnosti</w:t>
            </w:r>
          </w:p>
          <w:p w14:paraId="1B8DD66F" w14:textId="7545D53E" w:rsidR="00244A31" w:rsidRPr="005E3632" w:rsidRDefault="009D0C06" w:rsidP="009D0C06">
            <w:pPr>
              <w:autoSpaceDE w:val="0"/>
              <w:autoSpaceDN w:val="0"/>
              <w:adjustRightInd w:val="0"/>
              <w:spacing w:after="0" w:line="240" w:lineRule="auto"/>
              <w:rPr>
                <w:rFonts w:ascii="Cambria" w:hAnsi="Cambria"/>
              </w:rPr>
            </w:pPr>
            <w:r>
              <w:rPr>
                <w:rFonts w:ascii="Cambria" w:hAnsi="Cambria"/>
              </w:rPr>
              <w:t xml:space="preserve">6. </w:t>
            </w:r>
            <w:r w:rsidR="00244A31" w:rsidRPr="005E3632">
              <w:rPr>
                <w:rFonts w:ascii="Cambria" w:hAnsi="Cambria"/>
              </w:rPr>
              <w:t>Dječje glazbeno stvaralaštvo glasom, pokretom, glazbalima</w:t>
            </w:r>
          </w:p>
          <w:p w14:paraId="2B681C91" w14:textId="07FC0329" w:rsidR="00244A31" w:rsidRPr="005E3632" w:rsidRDefault="009D0C06" w:rsidP="009D0C06">
            <w:pPr>
              <w:autoSpaceDE w:val="0"/>
              <w:autoSpaceDN w:val="0"/>
              <w:adjustRightInd w:val="0"/>
              <w:spacing w:after="0" w:line="240" w:lineRule="auto"/>
              <w:rPr>
                <w:rFonts w:ascii="Cambria" w:hAnsi="Cambria"/>
              </w:rPr>
            </w:pPr>
            <w:r>
              <w:rPr>
                <w:rFonts w:ascii="Cambria" w:hAnsi="Cambria"/>
              </w:rPr>
              <w:t xml:space="preserve">7. </w:t>
            </w:r>
            <w:r w:rsidR="00244A31" w:rsidRPr="005E3632">
              <w:rPr>
                <w:rFonts w:ascii="Cambria" w:hAnsi="Cambria"/>
              </w:rPr>
              <w:t xml:space="preserve">Improvizacija zvukovima </w:t>
            </w:r>
          </w:p>
          <w:p w14:paraId="541CC203" w14:textId="58082506" w:rsidR="00244A31" w:rsidRPr="005E3632" w:rsidRDefault="009D0C06" w:rsidP="009D0C06">
            <w:pPr>
              <w:autoSpaceDE w:val="0"/>
              <w:autoSpaceDN w:val="0"/>
              <w:adjustRightInd w:val="0"/>
              <w:spacing w:after="0" w:line="240" w:lineRule="auto"/>
              <w:rPr>
                <w:rFonts w:ascii="Cambria" w:hAnsi="Cambria"/>
              </w:rPr>
            </w:pPr>
            <w:r>
              <w:rPr>
                <w:rFonts w:ascii="Cambria" w:hAnsi="Cambria"/>
              </w:rPr>
              <w:t xml:space="preserve">8. </w:t>
            </w:r>
            <w:r w:rsidR="00244A31" w:rsidRPr="005E3632">
              <w:rPr>
                <w:rFonts w:ascii="Cambria" w:hAnsi="Cambria"/>
              </w:rPr>
              <w:t>Glazbene igre uz pokret</w:t>
            </w:r>
          </w:p>
          <w:p w14:paraId="6E4BD709" w14:textId="34F0D621" w:rsidR="00244A31" w:rsidRPr="005E3632" w:rsidRDefault="009D0C06" w:rsidP="009D0C06">
            <w:pPr>
              <w:autoSpaceDE w:val="0"/>
              <w:autoSpaceDN w:val="0"/>
              <w:adjustRightInd w:val="0"/>
              <w:spacing w:after="0" w:line="240" w:lineRule="auto"/>
              <w:rPr>
                <w:rFonts w:ascii="Cambria" w:hAnsi="Cambria"/>
              </w:rPr>
            </w:pPr>
            <w:r>
              <w:rPr>
                <w:rFonts w:ascii="Cambria" w:hAnsi="Cambria"/>
              </w:rPr>
              <w:t xml:space="preserve">9. </w:t>
            </w:r>
            <w:r w:rsidR="00244A31" w:rsidRPr="005E3632">
              <w:rPr>
                <w:rFonts w:ascii="Cambria" w:hAnsi="Cambria"/>
              </w:rPr>
              <w:t>Glazba za lutkarsku predstavu</w:t>
            </w:r>
          </w:p>
          <w:p w14:paraId="6E856E53" w14:textId="2824EEF2" w:rsidR="00244A31" w:rsidRPr="005E3632" w:rsidRDefault="009D0C06" w:rsidP="009D0C06">
            <w:pPr>
              <w:autoSpaceDE w:val="0"/>
              <w:autoSpaceDN w:val="0"/>
              <w:adjustRightInd w:val="0"/>
              <w:spacing w:after="0" w:line="240" w:lineRule="auto"/>
              <w:rPr>
                <w:rFonts w:ascii="Cambria" w:hAnsi="Cambria"/>
              </w:rPr>
            </w:pPr>
            <w:r>
              <w:rPr>
                <w:rFonts w:ascii="Cambria" w:hAnsi="Cambria"/>
              </w:rPr>
              <w:t xml:space="preserve">10. </w:t>
            </w:r>
            <w:r w:rsidR="00244A31" w:rsidRPr="005E3632">
              <w:rPr>
                <w:rFonts w:ascii="Cambria" w:hAnsi="Cambria"/>
              </w:rPr>
              <w:t>Rad s brojalicama</w:t>
            </w:r>
          </w:p>
        </w:tc>
      </w:tr>
      <w:tr w:rsidR="00244A31" w:rsidRPr="005E3632" w14:paraId="54D91C14" w14:textId="77777777" w:rsidTr="00C75297">
        <w:tc>
          <w:tcPr>
            <w:tcW w:w="2542"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45649CB"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Planirane aktivnosti,</w:t>
            </w:r>
          </w:p>
          <w:p w14:paraId="4D59A319"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metode učenja i poučavanja i načini vrednovanja</w:t>
            </w:r>
          </w:p>
        </w:tc>
        <w:tc>
          <w:tcPr>
            <w:tcW w:w="250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D2D253"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bCs/>
              </w:rPr>
              <w:t>Obveze</w:t>
            </w:r>
          </w:p>
        </w:tc>
        <w:tc>
          <w:tcPr>
            <w:tcW w:w="10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DB5E44"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bCs/>
              </w:rPr>
              <w:t>Ishodi</w:t>
            </w:r>
          </w:p>
        </w:tc>
        <w:tc>
          <w:tcPr>
            <w:tcW w:w="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BC45AD"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bCs/>
              </w:rPr>
              <w:t>Sati</w:t>
            </w:r>
          </w:p>
        </w:tc>
        <w:tc>
          <w:tcPr>
            <w:tcW w:w="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C9C8B3"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bCs/>
              </w:rPr>
              <w:t>ECTS</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25667A"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bCs/>
              </w:rPr>
              <w:t>Maksimalni udio u ocjeni</w:t>
            </w:r>
            <w:r w:rsidRPr="005E3632">
              <w:rPr>
                <w:rFonts w:ascii="Cambria" w:hAnsi="Cambria"/>
                <w:bCs/>
                <w:lang w:val="en-US"/>
              </w:rPr>
              <w:t xml:space="preserve"> (%)</w:t>
            </w:r>
          </w:p>
        </w:tc>
      </w:tr>
      <w:tr w:rsidR="00244A31" w:rsidRPr="005E3632" w14:paraId="66B4C060" w14:textId="77777777" w:rsidTr="00C75297">
        <w:tc>
          <w:tcPr>
            <w:tcW w:w="2542" w:type="dxa"/>
            <w:vMerge/>
            <w:tcBorders>
              <w:top w:val="single" w:sz="8" w:space="0" w:color="000000"/>
              <w:left w:val="single" w:sz="8" w:space="0" w:color="000000"/>
              <w:bottom w:val="single" w:sz="8" w:space="0" w:color="000000"/>
              <w:right w:val="single" w:sz="8" w:space="0" w:color="000000"/>
            </w:tcBorders>
            <w:vAlign w:val="center"/>
            <w:hideMark/>
          </w:tcPr>
          <w:p w14:paraId="2817093A" w14:textId="77777777" w:rsidR="00244A31" w:rsidRPr="005E3632" w:rsidRDefault="00244A31" w:rsidP="00AD592E">
            <w:pPr>
              <w:autoSpaceDE w:val="0"/>
              <w:autoSpaceDN w:val="0"/>
              <w:adjustRightInd w:val="0"/>
              <w:spacing w:after="0" w:line="240" w:lineRule="auto"/>
              <w:rPr>
                <w:rFonts w:ascii="Cambria" w:hAnsi="Cambria"/>
              </w:rPr>
            </w:pPr>
          </w:p>
        </w:tc>
        <w:tc>
          <w:tcPr>
            <w:tcW w:w="250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C9C75F" w14:textId="04761832" w:rsidR="00244A31" w:rsidRPr="005E3632" w:rsidRDefault="00BB1A23" w:rsidP="00AD592E">
            <w:pPr>
              <w:autoSpaceDE w:val="0"/>
              <w:autoSpaceDN w:val="0"/>
              <w:adjustRightInd w:val="0"/>
              <w:spacing w:after="0" w:line="240" w:lineRule="auto"/>
              <w:rPr>
                <w:rFonts w:ascii="Cambria" w:hAnsi="Cambria"/>
              </w:rPr>
            </w:pPr>
            <w:r>
              <w:rPr>
                <w:rFonts w:ascii="Cambria" w:hAnsi="Cambria"/>
              </w:rPr>
              <w:t>i aktivnost</w:t>
            </w:r>
            <w:r w:rsidR="001F2ACE">
              <w:rPr>
                <w:rFonts w:ascii="Cambria" w:hAnsi="Cambria"/>
              </w:rPr>
              <w:t>i</w:t>
            </w:r>
            <w:r>
              <w:rPr>
                <w:rFonts w:ascii="Cambria" w:hAnsi="Cambria"/>
              </w:rPr>
              <w:t xml:space="preserve"> na nastavi</w:t>
            </w:r>
            <w:r w:rsidR="00244A31" w:rsidRPr="005E3632">
              <w:rPr>
                <w:rFonts w:ascii="Cambria" w:hAnsi="Cambria"/>
              </w:rPr>
              <w:t xml:space="preserve"> </w:t>
            </w:r>
            <w:r w:rsidR="009D0C06">
              <w:rPr>
                <w:rFonts w:ascii="Cambria" w:hAnsi="Cambria"/>
              </w:rPr>
              <w:t>(</w:t>
            </w:r>
            <w:r w:rsidR="00244A31" w:rsidRPr="005E3632">
              <w:rPr>
                <w:rFonts w:ascii="Cambria" w:hAnsi="Cambria"/>
              </w:rPr>
              <w:t>P, V</w:t>
            </w:r>
            <w:r w:rsidR="009D0C06">
              <w:rPr>
                <w:rFonts w:ascii="Cambria" w:hAnsi="Cambria"/>
              </w:rPr>
              <w:t>)</w:t>
            </w:r>
          </w:p>
        </w:tc>
        <w:tc>
          <w:tcPr>
            <w:tcW w:w="10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F23E0F" w14:textId="418AE778" w:rsidR="00244A31" w:rsidRPr="005E3632" w:rsidRDefault="00244A31" w:rsidP="009D0C06">
            <w:pPr>
              <w:autoSpaceDE w:val="0"/>
              <w:autoSpaceDN w:val="0"/>
              <w:adjustRightInd w:val="0"/>
              <w:spacing w:after="0" w:line="240" w:lineRule="auto"/>
              <w:jc w:val="center"/>
              <w:rPr>
                <w:rFonts w:ascii="Cambria" w:hAnsi="Cambria"/>
              </w:rPr>
            </w:pPr>
            <w:r w:rsidRPr="005E3632">
              <w:rPr>
                <w:rFonts w:ascii="Cambria" w:hAnsi="Cambria"/>
              </w:rPr>
              <w:t xml:space="preserve">1. </w:t>
            </w:r>
            <w:r w:rsidR="009D0C06">
              <w:rPr>
                <w:rFonts w:ascii="Cambria" w:hAnsi="Cambria"/>
              </w:rPr>
              <w:t>–</w:t>
            </w:r>
            <w:r w:rsidRPr="005E3632">
              <w:rPr>
                <w:rFonts w:ascii="Cambria" w:hAnsi="Cambria"/>
              </w:rPr>
              <w:t xml:space="preserve"> 6.</w:t>
            </w:r>
          </w:p>
        </w:tc>
        <w:tc>
          <w:tcPr>
            <w:tcW w:w="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43A848" w14:textId="5B4978DC" w:rsidR="00244A31" w:rsidRPr="005E3632" w:rsidRDefault="00244A31" w:rsidP="009D0C06">
            <w:pPr>
              <w:autoSpaceDE w:val="0"/>
              <w:autoSpaceDN w:val="0"/>
              <w:adjustRightInd w:val="0"/>
              <w:spacing w:after="0" w:line="240" w:lineRule="auto"/>
              <w:jc w:val="center"/>
              <w:rPr>
                <w:rFonts w:ascii="Cambria" w:hAnsi="Cambria"/>
              </w:rPr>
            </w:pPr>
            <w:r w:rsidRPr="005E3632">
              <w:rPr>
                <w:rFonts w:ascii="Cambria" w:hAnsi="Cambria"/>
              </w:rPr>
              <w:t>1</w:t>
            </w:r>
            <w:r w:rsidR="009D0C06">
              <w:rPr>
                <w:rFonts w:ascii="Cambria" w:hAnsi="Cambria"/>
              </w:rPr>
              <w:t>7</w:t>
            </w:r>
          </w:p>
        </w:tc>
        <w:tc>
          <w:tcPr>
            <w:tcW w:w="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9B9C09" w14:textId="61C613CF" w:rsidR="00244A31" w:rsidRPr="005E3632" w:rsidRDefault="00244A31" w:rsidP="009D0C06">
            <w:pPr>
              <w:autoSpaceDE w:val="0"/>
              <w:autoSpaceDN w:val="0"/>
              <w:adjustRightInd w:val="0"/>
              <w:spacing w:after="0" w:line="240" w:lineRule="auto"/>
              <w:jc w:val="center"/>
              <w:rPr>
                <w:rFonts w:ascii="Cambria" w:hAnsi="Cambria"/>
              </w:rPr>
            </w:pPr>
            <w:r w:rsidRPr="005E3632">
              <w:rPr>
                <w:rFonts w:ascii="Cambria" w:hAnsi="Cambria"/>
              </w:rPr>
              <w:t>0,6</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BDE2DB" w14:textId="06F2D5ED" w:rsidR="00244A31" w:rsidRPr="005E3632" w:rsidRDefault="00244A31" w:rsidP="009D0C06">
            <w:pPr>
              <w:autoSpaceDE w:val="0"/>
              <w:autoSpaceDN w:val="0"/>
              <w:adjustRightInd w:val="0"/>
              <w:spacing w:after="0" w:line="240" w:lineRule="auto"/>
              <w:jc w:val="center"/>
              <w:rPr>
                <w:rFonts w:ascii="Cambria" w:hAnsi="Cambria"/>
              </w:rPr>
            </w:pPr>
            <w:r w:rsidRPr="005E3632">
              <w:rPr>
                <w:rFonts w:ascii="Cambria" w:hAnsi="Cambria"/>
              </w:rPr>
              <w:t>10 %</w:t>
            </w:r>
          </w:p>
        </w:tc>
      </w:tr>
      <w:tr w:rsidR="00244A31" w:rsidRPr="005E3632" w14:paraId="739496EC" w14:textId="77777777" w:rsidTr="00C75297">
        <w:tc>
          <w:tcPr>
            <w:tcW w:w="2542" w:type="dxa"/>
            <w:vMerge/>
            <w:tcBorders>
              <w:top w:val="single" w:sz="8" w:space="0" w:color="000000"/>
              <w:left w:val="single" w:sz="8" w:space="0" w:color="000000"/>
              <w:bottom w:val="single" w:sz="8" w:space="0" w:color="000000"/>
              <w:right w:val="single" w:sz="8" w:space="0" w:color="000000"/>
            </w:tcBorders>
            <w:vAlign w:val="center"/>
            <w:hideMark/>
          </w:tcPr>
          <w:p w14:paraId="3F451464" w14:textId="77777777" w:rsidR="00244A31" w:rsidRPr="005E3632" w:rsidRDefault="00244A31" w:rsidP="00AD592E">
            <w:pPr>
              <w:autoSpaceDE w:val="0"/>
              <w:autoSpaceDN w:val="0"/>
              <w:adjustRightInd w:val="0"/>
              <w:spacing w:after="0" w:line="240" w:lineRule="auto"/>
              <w:rPr>
                <w:rFonts w:ascii="Cambria" w:hAnsi="Cambria"/>
              </w:rPr>
            </w:pPr>
          </w:p>
        </w:tc>
        <w:tc>
          <w:tcPr>
            <w:tcW w:w="250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2C2149"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samostalni zadatci (istraživanje)</w:t>
            </w:r>
          </w:p>
        </w:tc>
        <w:tc>
          <w:tcPr>
            <w:tcW w:w="10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05C902" w14:textId="2D05A3E4" w:rsidR="00244A31" w:rsidRPr="005E3632" w:rsidRDefault="00244A31" w:rsidP="009D0C06">
            <w:pPr>
              <w:autoSpaceDE w:val="0"/>
              <w:autoSpaceDN w:val="0"/>
              <w:adjustRightInd w:val="0"/>
              <w:spacing w:after="0" w:line="240" w:lineRule="auto"/>
              <w:jc w:val="center"/>
              <w:rPr>
                <w:rFonts w:ascii="Cambria" w:hAnsi="Cambria"/>
              </w:rPr>
            </w:pPr>
            <w:r w:rsidRPr="005E3632">
              <w:rPr>
                <w:rFonts w:ascii="Cambria" w:hAnsi="Cambria"/>
              </w:rPr>
              <w:t>6.</w:t>
            </w:r>
          </w:p>
        </w:tc>
        <w:tc>
          <w:tcPr>
            <w:tcW w:w="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FD233F" w14:textId="4C6D1D8C" w:rsidR="00244A31" w:rsidRPr="005E3632" w:rsidRDefault="00244A31" w:rsidP="009D0C06">
            <w:pPr>
              <w:autoSpaceDE w:val="0"/>
              <w:autoSpaceDN w:val="0"/>
              <w:adjustRightInd w:val="0"/>
              <w:spacing w:after="0" w:line="240" w:lineRule="auto"/>
              <w:jc w:val="center"/>
              <w:rPr>
                <w:rFonts w:ascii="Cambria" w:hAnsi="Cambria"/>
              </w:rPr>
            </w:pPr>
            <w:r w:rsidRPr="005E3632">
              <w:rPr>
                <w:rFonts w:ascii="Cambria" w:hAnsi="Cambria"/>
              </w:rPr>
              <w:t>1</w:t>
            </w:r>
            <w:r w:rsidR="00C8058E" w:rsidRPr="005E3632">
              <w:rPr>
                <w:rFonts w:ascii="Cambria" w:hAnsi="Cambria"/>
              </w:rPr>
              <w:t>5</w:t>
            </w:r>
          </w:p>
        </w:tc>
        <w:tc>
          <w:tcPr>
            <w:tcW w:w="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3E19B4" w14:textId="77777777" w:rsidR="00244A31" w:rsidRPr="005E3632" w:rsidRDefault="00244A31" w:rsidP="009D0C06">
            <w:pPr>
              <w:autoSpaceDE w:val="0"/>
              <w:autoSpaceDN w:val="0"/>
              <w:adjustRightInd w:val="0"/>
              <w:spacing w:after="0" w:line="240" w:lineRule="auto"/>
              <w:jc w:val="center"/>
              <w:rPr>
                <w:rFonts w:ascii="Cambria" w:hAnsi="Cambria"/>
              </w:rPr>
            </w:pPr>
            <w:r w:rsidRPr="005E3632">
              <w:rPr>
                <w:rFonts w:ascii="Cambria" w:hAnsi="Cambria"/>
              </w:rPr>
              <w:t>0,5</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6CE4DC" w14:textId="111354C9" w:rsidR="00244A31" w:rsidRPr="005E3632" w:rsidRDefault="00244A31" w:rsidP="009D0C06">
            <w:pPr>
              <w:autoSpaceDE w:val="0"/>
              <w:autoSpaceDN w:val="0"/>
              <w:adjustRightInd w:val="0"/>
              <w:spacing w:after="0" w:line="240" w:lineRule="auto"/>
              <w:jc w:val="center"/>
              <w:rPr>
                <w:rFonts w:ascii="Cambria" w:hAnsi="Cambria"/>
              </w:rPr>
            </w:pPr>
            <w:r w:rsidRPr="005E3632">
              <w:rPr>
                <w:rFonts w:ascii="Cambria" w:hAnsi="Cambria"/>
              </w:rPr>
              <w:t>0 %</w:t>
            </w:r>
          </w:p>
        </w:tc>
      </w:tr>
      <w:tr w:rsidR="00244A31" w:rsidRPr="005E3632" w14:paraId="30EF9E85" w14:textId="77777777" w:rsidTr="00C75297">
        <w:tc>
          <w:tcPr>
            <w:tcW w:w="2542" w:type="dxa"/>
            <w:vMerge/>
            <w:tcBorders>
              <w:top w:val="single" w:sz="8" w:space="0" w:color="000000"/>
              <w:left w:val="single" w:sz="8" w:space="0" w:color="000000"/>
              <w:bottom w:val="single" w:sz="8" w:space="0" w:color="000000"/>
              <w:right w:val="single" w:sz="8" w:space="0" w:color="000000"/>
            </w:tcBorders>
            <w:vAlign w:val="center"/>
            <w:hideMark/>
          </w:tcPr>
          <w:p w14:paraId="266ED51F" w14:textId="77777777" w:rsidR="00244A31" w:rsidRPr="005E3632" w:rsidRDefault="00244A31" w:rsidP="00AD592E">
            <w:pPr>
              <w:autoSpaceDE w:val="0"/>
              <w:autoSpaceDN w:val="0"/>
              <w:adjustRightInd w:val="0"/>
              <w:spacing w:after="0" w:line="240" w:lineRule="auto"/>
              <w:rPr>
                <w:rFonts w:ascii="Cambria" w:hAnsi="Cambria"/>
              </w:rPr>
            </w:pPr>
          </w:p>
        </w:tc>
        <w:tc>
          <w:tcPr>
            <w:tcW w:w="250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F2C3A2"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aktivnosti (izrada glazbene didaktičke igre ili glazbe za predstavu)</w:t>
            </w:r>
          </w:p>
        </w:tc>
        <w:tc>
          <w:tcPr>
            <w:tcW w:w="10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47C842" w14:textId="2DA85D17" w:rsidR="00244A31" w:rsidRPr="005E3632" w:rsidRDefault="00244A31" w:rsidP="009D0C06">
            <w:pPr>
              <w:autoSpaceDE w:val="0"/>
              <w:autoSpaceDN w:val="0"/>
              <w:adjustRightInd w:val="0"/>
              <w:spacing w:after="0" w:line="240" w:lineRule="auto"/>
              <w:jc w:val="center"/>
              <w:rPr>
                <w:rFonts w:ascii="Cambria" w:hAnsi="Cambria"/>
              </w:rPr>
            </w:pPr>
            <w:r w:rsidRPr="005E3632">
              <w:rPr>
                <w:rFonts w:ascii="Cambria" w:hAnsi="Cambria"/>
              </w:rPr>
              <w:t>4.</w:t>
            </w:r>
          </w:p>
        </w:tc>
        <w:tc>
          <w:tcPr>
            <w:tcW w:w="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DA84D7" w14:textId="3D410B4D" w:rsidR="00244A31" w:rsidRPr="005E3632" w:rsidRDefault="00244A31" w:rsidP="009D0C06">
            <w:pPr>
              <w:autoSpaceDE w:val="0"/>
              <w:autoSpaceDN w:val="0"/>
              <w:adjustRightInd w:val="0"/>
              <w:spacing w:after="0" w:line="240" w:lineRule="auto"/>
              <w:jc w:val="center"/>
              <w:rPr>
                <w:rFonts w:ascii="Cambria" w:hAnsi="Cambria"/>
              </w:rPr>
            </w:pPr>
            <w:r w:rsidRPr="005E3632">
              <w:rPr>
                <w:rFonts w:ascii="Cambria" w:hAnsi="Cambria"/>
              </w:rPr>
              <w:t>1</w:t>
            </w:r>
            <w:r w:rsidR="009D0C06">
              <w:rPr>
                <w:rFonts w:ascii="Cambria" w:hAnsi="Cambria"/>
              </w:rPr>
              <w:t>3</w:t>
            </w:r>
          </w:p>
        </w:tc>
        <w:tc>
          <w:tcPr>
            <w:tcW w:w="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26DF22" w14:textId="62D19FF7" w:rsidR="00244A31" w:rsidRPr="005E3632" w:rsidRDefault="00244A31" w:rsidP="009D0C06">
            <w:pPr>
              <w:autoSpaceDE w:val="0"/>
              <w:autoSpaceDN w:val="0"/>
              <w:adjustRightInd w:val="0"/>
              <w:spacing w:after="0" w:line="240" w:lineRule="auto"/>
              <w:jc w:val="center"/>
              <w:rPr>
                <w:rFonts w:ascii="Cambria" w:hAnsi="Cambria"/>
              </w:rPr>
            </w:pPr>
            <w:r w:rsidRPr="005E3632">
              <w:rPr>
                <w:rFonts w:ascii="Cambria" w:hAnsi="Cambria"/>
              </w:rPr>
              <w:t>0,4</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4AE995" w14:textId="1EF2B5ED" w:rsidR="00244A31" w:rsidRPr="005E3632" w:rsidRDefault="00244A31" w:rsidP="009D0C06">
            <w:pPr>
              <w:autoSpaceDE w:val="0"/>
              <w:autoSpaceDN w:val="0"/>
              <w:adjustRightInd w:val="0"/>
              <w:spacing w:after="0" w:line="240" w:lineRule="auto"/>
              <w:jc w:val="center"/>
              <w:rPr>
                <w:rFonts w:ascii="Cambria" w:hAnsi="Cambria"/>
              </w:rPr>
            </w:pPr>
            <w:r w:rsidRPr="005E3632">
              <w:rPr>
                <w:rFonts w:ascii="Cambria" w:hAnsi="Cambria"/>
              </w:rPr>
              <w:t>20 %</w:t>
            </w:r>
          </w:p>
        </w:tc>
      </w:tr>
      <w:tr w:rsidR="00244A31" w:rsidRPr="005E3632" w14:paraId="5B7B04F2" w14:textId="77777777" w:rsidTr="00C75297">
        <w:tc>
          <w:tcPr>
            <w:tcW w:w="2542" w:type="dxa"/>
            <w:vMerge/>
            <w:tcBorders>
              <w:top w:val="single" w:sz="8" w:space="0" w:color="000000"/>
              <w:left w:val="single" w:sz="8" w:space="0" w:color="000000"/>
              <w:bottom w:val="single" w:sz="8" w:space="0" w:color="000000"/>
              <w:right w:val="single" w:sz="8" w:space="0" w:color="000000"/>
            </w:tcBorders>
            <w:vAlign w:val="center"/>
            <w:hideMark/>
          </w:tcPr>
          <w:p w14:paraId="73A1204A" w14:textId="77777777" w:rsidR="00244A31" w:rsidRPr="005E3632" w:rsidRDefault="00244A31" w:rsidP="00AD592E">
            <w:pPr>
              <w:autoSpaceDE w:val="0"/>
              <w:autoSpaceDN w:val="0"/>
              <w:adjustRightInd w:val="0"/>
              <w:spacing w:after="0" w:line="240" w:lineRule="auto"/>
              <w:rPr>
                <w:rFonts w:ascii="Cambria" w:hAnsi="Cambria"/>
              </w:rPr>
            </w:pPr>
          </w:p>
        </w:tc>
        <w:tc>
          <w:tcPr>
            <w:tcW w:w="250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60BE22"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pismeni radovi (seminarski rad)</w:t>
            </w:r>
          </w:p>
        </w:tc>
        <w:tc>
          <w:tcPr>
            <w:tcW w:w="10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6ACC96" w14:textId="33CAF78A" w:rsidR="00244A31" w:rsidRPr="005E3632" w:rsidRDefault="00244A31" w:rsidP="009D0C06">
            <w:pPr>
              <w:autoSpaceDE w:val="0"/>
              <w:autoSpaceDN w:val="0"/>
              <w:adjustRightInd w:val="0"/>
              <w:spacing w:after="0" w:line="240" w:lineRule="auto"/>
              <w:jc w:val="center"/>
              <w:rPr>
                <w:rFonts w:ascii="Cambria" w:hAnsi="Cambria"/>
              </w:rPr>
            </w:pPr>
            <w:r w:rsidRPr="005E3632">
              <w:rPr>
                <w:rFonts w:ascii="Cambria" w:hAnsi="Cambria"/>
              </w:rPr>
              <w:t xml:space="preserve">1. </w:t>
            </w:r>
            <w:r w:rsidR="009D0C06">
              <w:rPr>
                <w:rFonts w:ascii="Cambria" w:hAnsi="Cambria"/>
              </w:rPr>
              <w:t>–</w:t>
            </w:r>
            <w:r w:rsidRPr="005E3632">
              <w:rPr>
                <w:rFonts w:ascii="Cambria" w:hAnsi="Cambria"/>
              </w:rPr>
              <w:t xml:space="preserve"> 6.</w:t>
            </w:r>
          </w:p>
        </w:tc>
        <w:tc>
          <w:tcPr>
            <w:tcW w:w="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374CBE" w14:textId="2E324C59" w:rsidR="00244A31" w:rsidRPr="005E3632" w:rsidRDefault="00244A31" w:rsidP="009D0C06">
            <w:pPr>
              <w:autoSpaceDE w:val="0"/>
              <w:autoSpaceDN w:val="0"/>
              <w:adjustRightInd w:val="0"/>
              <w:spacing w:after="0" w:line="240" w:lineRule="auto"/>
              <w:jc w:val="center"/>
              <w:rPr>
                <w:rFonts w:ascii="Cambria" w:hAnsi="Cambria"/>
              </w:rPr>
            </w:pPr>
            <w:r w:rsidRPr="005E3632">
              <w:rPr>
                <w:rFonts w:ascii="Cambria" w:hAnsi="Cambria"/>
              </w:rPr>
              <w:t>1</w:t>
            </w:r>
            <w:r w:rsidR="00C8058E" w:rsidRPr="005E3632">
              <w:rPr>
                <w:rFonts w:ascii="Cambria" w:hAnsi="Cambria"/>
              </w:rPr>
              <w:t>5</w:t>
            </w:r>
          </w:p>
        </w:tc>
        <w:tc>
          <w:tcPr>
            <w:tcW w:w="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87DBFC" w14:textId="5AA7B83D" w:rsidR="00244A31" w:rsidRPr="005E3632" w:rsidRDefault="00244A31" w:rsidP="009D0C06">
            <w:pPr>
              <w:autoSpaceDE w:val="0"/>
              <w:autoSpaceDN w:val="0"/>
              <w:adjustRightInd w:val="0"/>
              <w:spacing w:after="0" w:line="240" w:lineRule="auto"/>
              <w:jc w:val="center"/>
              <w:rPr>
                <w:rFonts w:ascii="Cambria" w:hAnsi="Cambria"/>
              </w:rPr>
            </w:pPr>
            <w:r w:rsidRPr="005E3632">
              <w:rPr>
                <w:rFonts w:ascii="Cambria" w:hAnsi="Cambria"/>
              </w:rPr>
              <w:t>0,5</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0F068D" w14:textId="6F53E80E" w:rsidR="00244A31" w:rsidRPr="005E3632" w:rsidRDefault="00244A31" w:rsidP="009D0C06">
            <w:pPr>
              <w:autoSpaceDE w:val="0"/>
              <w:autoSpaceDN w:val="0"/>
              <w:adjustRightInd w:val="0"/>
              <w:spacing w:after="0" w:line="240" w:lineRule="auto"/>
              <w:jc w:val="center"/>
              <w:rPr>
                <w:rFonts w:ascii="Cambria" w:hAnsi="Cambria"/>
              </w:rPr>
            </w:pPr>
            <w:r w:rsidRPr="005E3632">
              <w:rPr>
                <w:rFonts w:ascii="Cambria" w:hAnsi="Cambria"/>
              </w:rPr>
              <w:t>20 %</w:t>
            </w:r>
          </w:p>
        </w:tc>
      </w:tr>
      <w:tr w:rsidR="00244A31" w:rsidRPr="005E3632" w14:paraId="19EC3780" w14:textId="77777777" w:rsidTr="00C75297">
        <w:tc>
          <w:tcPr>
            <w:tcW w:w="2542" w:type="dxa"/>
            <w:vMerge/>
            <w:tcBorders>
              <w:top w:val="single" w:sz="8" w:space="0" w:color="000000"/>
              <w:left w:val="single" w:sz="8" w:space="0" w:color="000000"/>
              <w:bottom w:val="single" w:sz="8" w:space="0" w:color="000000"/>
              <w:right w:val="single" w:sz="8" w:space="0" w:color="000000"/>
            </w:tcBorders>
            <w:vAlign w:val="center"/>
            <w:hideMark/>
          </w:tcPr>
          <w:p w14:paraId="19799AD3" w14:textId="77777777" w:rsidR="00244A31" w:rsidRPr="005E3632" w:rsidRDefault="00244A31" w:rsidP="00AD592E">
            <w:pPr>
              <w:autoSpaceDE w:val="0"/>
              <w:autoSpaceDN w:val="0"/>
              <w:adjustRightInd w:val="0"/>
              <w:spacing w:after="0" w:line="240" w:lineRule="auto"/>
              <w:rPr>
                <w:rFonts w:ascii="Cambria" w:hAnsi="Cambria"/>
              </w:rPr>
            </w:pPr>
          </w:p>
        </w:tc>
        <w:tc>
          <w:tcPr>
            <w:tcW w:w="250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3548C5"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ispit (pismeni)</w:t>
            </w:r>
          </w:p>
        </w:tc>
        <w:tc>
          <w:tcPr>
            <w:tcW w:w="10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35AFA4" w14:textId="4F821E89" w:rsidR="00244A31" w:rsidRPr="005E3632" w:rsidRDefault="00244A31" w:rsidP="009D0C06">
            <w:pPr>
              <w:autoSpaceDE w:val="0"/>
              <w:autoSpaceDN w:val="0"/>
              <w:adjustRightInd w:val="0"/>
              <w:spacing w:after="0" w:line="240" w:lineRule="auto"/>
              <w:jc w:val="center"/>
              <w:rPr>
                <w:rFonts w:ascii="Cambria" w:hAnsi="Cambria"/>
              </w:rPr>
            </w:pPr>
            <w:r w:rsidRPr="005E3632">
              <w:rPr>
                <w:rFonts w:ascii="Cambria" w:hAnsi="Cambria"/>
              </w:rPr>
              <w:t xml:space="preserve">1. </w:t>
            </w:r>
            <w:r w:rsidR="009D0C06">
              <w:rPr>
                <w:rFonts w:ascii="Cambria" w:hAnsi="Cambria"/>
              </w:rPr>
              <w:t>–</w:t>
            </w:r>
            <w:r w:rsidRPr="005E3632">
              <w:rPr>
                <w:rFonts w:ascii="Cambria" w:hAnsi="Cambria"/>
              </w:rPr>
              <w:t xml:space="preserve"> 6.</w:t>
            </w:r>
          </w:p>
        </w:tc>
        <w:tc>
          <w:tcPr>
            <w:tcW w:w="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A00D01" w14:textId="1DEF429A" w:rsidR="00244A31" w:rsidRPr="005E3632" w:rsidRDefault="00C8058E" w:rsidP="009D0C06">
            <w:pPr>
              <w:autoSpaceDE w:val="0"/>
              <w:autoSpaceDN w:val="0"/>
              <w:adjustRightInd w:val="0"/>
              <w:spacing w:after="0" w:line="240" w:lineRule="auto"/>
              <w:jc w:val="center"/>
              <w:rPr>
                <w:rFonts w:ascii="Cambria" w:hAnsi="Cambria"/>
              </w:rPr>
            </w:pPr>
            <w:r w:rsidRPr="005E3632">
              <w:rPr>
                <w:rFonts w:ascii="Cambria" w:hAnsi="Cambria"/>
              </w:rPr>
              <w:t>30</w:t>
            </w:r>
          </w:p>
        </w:tc>
        <w:tc>
          <w:tcPr>
            <w:tcW w:w="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1FC4D2" w14:textId="7EDACA56" w:rsidR="00244A31" w:rsidRPr="005E3632" w:rsidRDefault="00244A31" w:rsidP="009D0C06">
            <w:pPr>
              <w:autoSpaceDE w:val="0"/>
              <w:autoSpaceDN w:val="0"/>
              <w:adjustRightInd w:val="0"/>
              <w:spacing w:after="0" w:line="240" w:lineRule="auto"/>
              <w:jc w:val="center"/>
              <w:rPr>
                <w:rFonts w:ascii="Cambria" w:hAnsi="Cambria"/>
              </w:rPr>
            </w:pPr>
            <w:r w:rsidRPr="005E3632">
              <w:rPr>
                <w:rFonts w:ascii="Cambria" w:hAnsi="Cambria"/>
              </w:rPr>
              <w:t>1</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CE5DAB" w14:textId="2A913A05" w:rsidR="00244A31" w:rsidRPr="005E3632" w:rsidRDefault="00244A31" w:rsidP="009D0C06">
            <w:pPr>
              <w:autoSpaceDE w:val="0"/>
              <w:autoSpaceDN w:val="0"/>
              <w:adjustRightInd w:val="0"/>
              <w:spacing w:after="0" w:line="240" w:lineRule="auto"/>
              <w:jc w:val="center"/>
              <w:rPr>
                <w:rFonts w:ascii="Cambria" w:hAnsi="Cambria"/>
              </w:rPr>
            </w:pPr>
            <w:r w:rsidRPr="005E3632">
              <w:rPr>
                <w:rFonts w:ascii="Cambria" w:hAnsi="Cambria"/>
              </w:rPr>
              <w:t>50 %</w:t>
            </w:r>
          </w:p>
        </w:tc>
      </w:tr>
      <w:tr w:rsidR="00244A31" w:rsidRPr="005E3632" w14:paraId="31D29753" w14:textId="77777777" w:rsidTr="00C75297">
        <w:tc>
          <w:tcPr>
            <w:tcW w:w="2542" w:type="dxa"/>
            <w:vMerge/>
            <w:tcBorders>
              <w:top w:val="single" w:sz="8" w:space="0" w:color="000000"/>
              <w:left w:val="single" w:sz="8" w:space="0" w:color="000000"/>
              <w:bottom w:val="single" w:sz="8" w:space="0" w:color="000000"/>
              <w:right w:val="single" w:sz="8" w:space="0" w:color="000000"/>
            </w:tcBorders>
            <w:vAlign w:val="center"/>
            <w:hideMark/>
          </w:tcPr>
          <w:p w14:paraId="1619E84B" w14:textId="77777777" w:rsidR="00244A31" w:rsidRPr="005E3632" w:rsidRDefault="00244A31" w:rsidP="00AD592E">
            <w:pPr>
              <w:autoSpaceDE w:val="0"/>
              <w:autoSpaceDN w:val="0"/>
              <w:adjustRightInd w:val="0"/>
              <w:spacing w:after="0" w:line="240" w:lineRule="auto"/>
              <w:rPr>
                <w:rFonts w:ascii="Cambria" w:hAnsi="Cambria"/>
              </w:rPr>
            </w:pPr>
          </w:p>
        </w:tc>
        <w:tc>
          <w:tcPr>
            <w:tcW w:w="355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F140F6"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ukupno</w:t>
            </w:r>
          </w:p>
        </w:tc>
        <w:tc>
          <w:tcPr>
            <w:tcW w:w="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5614A8" w14:textId="035B5F5E" w:rsidR="00244A31" w:rsidRPr="005E3632" w:rsidRDefault="00C8058E" w:rsidP="009D0C06">
            <w:pPr>
              <w:autoSpaceDE w:val="0"/>
              <w:autoSpaceDN w:val="0"/>
              <w:adjustRightInd w:val="0"/>
              <w:spacing w:after="0" w:line="240" w:lineRule="auto"/>
              <w:jc w:val="center"/>
              <w:rPr>
                <w:rFonts w:ascii="Cambria" w:hAnsi="Cambria"/>
              </w:rPr>
            </w:pPr>
            <w:r w:rsidRPr="005E3632">
              <w:rPr>
                <w:rFonts w:ascii="Cambria" w:hAnsi="Cambria"/>
              </w:rPr>
              <w:t>90</w:t>
            </w:r>
          </w:p>
        </w:tc>
        <w:tc>
          <w:tcPr>
            <w:tcW w:w="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632B1A" w14:textId="77777777" w:rsidR="00244A31" w:rsidRPr="005E3632" w:rsidRDefault="00244A31" w:rsidP="009D0C06">
            <w:pPr>
              <w:autoSpaceDE w:val="0"/>
              <w:autoSpaceDN w:val="0"/>
              <w:adjustRightInd w:val="0"/>
              <w:spacing w:after="0" w:line="240" w:lineRule="auto"/>
              <w:jc w:val="center"/>
              <w:rPr>
                <w:rFonts w:ascii="Cambria" w:hAnsi="Cambria"/>
              </w:rPr>
            </w:pPr>
            <w:r w:rsidRPr="005E3632">
              <w:rPr>
                <w:rFonts w:ascii="Cambria" w:hAnsi="Cambria"/>
              </w:rPr>
              <w:t>3</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795585" w14:textId="77777777" w:rsidR="00244A31" w:rsidRPr="005E3632" w:rsidRDefault="00244A31" w:rsidP="009D0C06">
            <w:pPr>
              <w:autoSpaceDE w:val="0"/>
              <w:autoSpaceDN w:val="0"/>
              <w:adjustRightInd w:val="0"/>
              <w:spacing w:after="0" w:line="240" w:lineRule="auto"/>
              <w:jc w:val="center"/>
              <w:rPr>
                <w:rFonts w:ascii="Cambria" w:hAnsi="Cambria"/>
              </w:rPr>
            </w:pPr>
            <w:r w:rsidRPr="005E3632">
              <w:rPr>
                <w:rFonts w:ascii="Cambria" w:hAnsi="Cambria"/>
              </w:rPr>
              <w:t>100 %</w:t>
            </w:r>
          </w:p>
        </w:tc>
      </w:tr>
      <w:tr w:rsidR="00244A31" w:rsidRPr="005E3632" w14:paraId="46A8D76F" w14:textId="77777777" w:rsidTr="00C75297">
        <w:tc>
          <w:tcPr>
            <w:tcW w:w="2542" w:type="dxa"/>
            <w:vMerge/>
            <w:tcBorders>
              <w:top w:val="single" w:sz="8" w:space="0" w:color="000000"/>
              <w:left w:val="single" w:sz="8" w:space="0" w:color="000000"/>
              <w:bottom w:val="single" w:sz="8" w:space="0" w:color="000000"/>
              <w:right w:val="single" w:sz="8" w:space="0" w:color="000000"/>
            </w:tcBorders>
            <w:vAlign w:val="center"/>
            <w:hideMark/>
          </w:tcPr>
          <w:p w14:paraId="770413FB" w14:textId="77777777" w:rsidR="00244A31" w:rsidRPr="005E3632" w:rsidRDefault="00244A31" w:rsidP="00AD592E">
            <w:pPr>
              <w:autoSpaceDE w:val="0"/>
              <w:autoSpaceDN w:val="0"/>
              <w:adjustRightInd w:val="0"/>
              <w:spacing w:after="0" w:line="240" w:lineRule="auto"/>
              <w:rPr>
                <w:rFonts w:ascii="Cambria" w:hAnsi="Cambria"/>
              </w:rPr>
            </w:pPr>
          </w:p>
        </w:tc>
        <w:tc>
          <w:tcPr>
            <w:tcW w:w="6662"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7F734D"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Dodatna pojašnjenja (kriteriji ocjenjivanja):</w:t>
            </w:r>
          </w:p>
          <w:p w14:paraId="1E773933"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Pohađanje nastave je obvezno. Tolerira se 30% izostanaka (dakle, jedan dan, kojeg nije potrebno opravdati).</w:t>
            </w:r>
          </w:p>
          <w:p w14:paraId="5EDA267A"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Pohađanje nastave ocjenjuje se na sljedeći način:</w:t>
            </w:r>
          </w:p>
          <w:p w14:paraId="72030510"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0 %   = Ne dolazi na predavanja (od 5 izostanaka nadalje)</w:t>
            </w:r>
          </w:p>
          <w:p w14:paraId="78E6227B"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10 % = Dolazi na predavanja.</w:t>
            </w:r>
          </w:p>
          <w:p w14:paraId="2FC5C9A3"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Izrada glazbene didaktičke igre ili glazbe za predstavu:</w:t>
            </w:r>
          </w:p>
          <w:p w14:paraId="51D53CEB"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0 % = Nije izrađena tražena aktivnost</w:t>
            </w:r>
          </w:p>
          <w:p w14:paraId="7C8EE0E1"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5 % = Aktivnost urađena, nije prezentirana</w:t>
            </w:r>
          </w:p>
          <w:p w14:paraId="10560BF5"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10 % = Aktivnost urađena i prezentirana od prije poznata GDI</w:t>
            </w:r>
          </w:p>
          <w:p w14:paraId="50155EFD"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15 % = Aktivnost urađena i prezentirana, nova GDI, ali bez teorijske analize</w:t>
            </w:r>
          </w:p>
          <w:p w14:paraId="5EE9F776"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20 % = Aktivnost urađena i prezentirana, nova GDI, s teorijskom analizom, ocjenjena ocjenom izvrstan</w:t>
            </w:r>
          </w:p>
          <w:p w14:paraId="50C744C1" w14:textId="77777777" w:rsidR="00244A31" w:rsidRPr="005E3632" w:rsidRDefault="00244A31" w:rsidP="00AD592E">
            <w:pPr>
              <w:autoSpaceDE w:val="0"/>
              <w:autoSpaceDN w:val="0"/>
              <w:adjustRightInd w:val="0"/>
              <w:spacing w:after="0" w:line="240" w:lineRule="auto"/>
              <w:rPr>
                <w:rFonts w:ascii="Cambria" w:hAnsi="Cambria"/>
                <w:lang w:val="pl-PL"/>
              </w:rPr>
            </w:pPr>
            <w:r w:rsidRPr="005E3632">
              <w:rPr>
                <w:rFonts w:ascii="Cambria" w:hAnsi="Cambria"/>
                <w:lang w:val="pl-PL"/>
              </w:rPr>
              <w:t>Seminarski rad ocjenjuje se na sljede</w:t>
            </w:r>
            <w:r w:rsidRPr="005E3632">
              <w:rPr>
                <w:rFonts w:ascii="Cambria" w:hAnsi="Cambria"/>
              </w:rPr>
              <w:t>ć</w:t>
            </w:r>
            <w:r w:rsidRPr="005E3632">
              <w:rPr>
                <w:rFonts w:ascii="Cambria" w:hAnsi="Cambria"/>
                <w:lang w:val="pl-PL"/>
              </w:rPr>
              <w:t>i na</w:t>
            </w:r>
            <w:r w:rsidRPr="005E3632">
              <w:rPr>
                <w:rFonts w:ascii="Cambria" w:hAnsi="Cambria"/>
              </w:rPr>
              <w:t>č</w:t>
            </w:r>
            <w:r w:rsidRPr="005E3632">
              <w:rPr>
                <w:rFonts w:ascii="Cambria" w:hAnsi="Cambria"/>
                <w:lang w:val="pl-PL"/>
              </w:rPr>
              <w:t>in:</w:t>
            </w:r>
          </w:p>
          <w:p w14:paraId="07A5869E" w14:textId="77777777" w:rsidR="00244A31" w:rsidRPr="005E3632" w:rsidRDefault="00244A31" w:rsidP="00AD592E">
            <w:pPr>
              <w:autoSpaceDE w:val="0"/>
              <w:autoSpaceDN w:val="0"/>
              <w:adjustRightInd w:val="0"/>
              <w:spacing w:after="0" w:line="240" w:lineRule="auto"/>
              <w:rPr>
                <w:rFonts w:ascii="Cambria" w:hAnsi="Cambria"/>
                <w:lang w:val="pl-PL"/>
              </w:rPr>
            </w:pPr>
            <w:r w:rsidRPr="005E3632">
              <w:rPr>
                <w:rFonts w:ascii="Cambria" w:hAnsi="Cambria"/>
              </w:rPr>
              <w:t>0 % = Seminarski rad nije napisan  i nije predan (nedovoljan)</w:t>
            </w:r>
          </w:p>
          <w:p w14:paraId="742A2174"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 xml:space="preserve">5 %  = Seminarski rad je napisan, ali nije predan na vrijeme. Pismeni uradak ne zadovoljava zadani formalni oblik tj. nisu slijeđene upute o pisanju seminarskog rada,  bilješke su nepotpune (dovoljan). </w:t>
            </w:r>
          </w:p>
          <w:p w14:paraId="0F5258FA"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10 % = Rad je napisan, ali se još uvijek uočavaju nedostatci glede formalnog oblikovanja. Učestale su pravopisne i gramatičke pogreške, neki dijelovi još nisu logično povezani. Seminar je predstavljen tijekom nastave, ali nije u dogovorenom terminu. (dobar)</w:t>
            </w:r>
          </w:p>
          <w:p w14:paraId="652C2FC8"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15 % = Rad je dobro napisan, ali se još uvijek mogu uočiti manji nedostatci glede formalnog i sadržajnog oblikovanja rada. Seminar je predstavljen tijekom nastave u dogovorenom terminu. (vrlo dobar)</w:t>
            </w:r>
          </w:p>
          <w:p w14:paraId="6B31F800"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20 % = U potpunosti zadovoljava sve postavljene kriterije u formalnome, metodološkom i sadržajnome obliku i sve zajedno čini skladnu cjelinu. Seminar je predstavljen tijekom nastave u dogovorenom terminu. (izvrstan)</w:t>
            </w:r>
          </w:p>
          <w:p w14:paraId="77040ADD"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Pismeni ispit se ocjenjuje na sljedeći način, a max. udio ocjene je: 50 %.</w:t>
            </w:r>
          </w:p>
          <w:p w14:paraId="7121ABA8"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 &lt; ili = 50 % točnih odgovora = 0 %.</w:t>
            </w:r>
          </w:p>
          <w:p w14:paraId="33C3311C"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 Od 50,1 % do 100 % svaki postotak  nosi % udjela u                               proporcionalnom postotku.</w:t>
            </w:r>
          </w:p>
          <w:p w14:paraId="623FDA5C"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Svi elementi moraju biti pozitivno ocijenjeni. Ostvariti barem 50 % udjela za završnu, pozitivnu ocjenu.</w:t>
            </w:r>
          </w:p>
        </w:tc>
      </w:tr>
      <w:tr w:rsidR="00244A31" w:rsidRPr="005E3632" w14:paraId="1CDFEFD3" w14:textId="77777777" w:rsidTr="00C7529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65D9943"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Studentske obveze</w:t>
            </w:r>
          </w:p>
        </w:tc>
        <w:tc>
          <w:tcPr>
            <w:tcW w:w="666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FCD744F"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Da položi kolegij, student/studentica mora:</w:t>
            </w:r>
          </w:p>
          <w:p w14:paraId="67F3D3C9"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1. pohađati nastavu i aktivno sudjelovati u nastavnome procesu</w:t>
            </w:r>
          </w:p>
          <w:p w14:paraId="1010C51A" w14:textId="5FFC165B"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 xml:space="preserve">2. </w:t>
            </w:r>
            <w:r w:rsidRPr="005E3632">
              <w:rPr>
                <w:rFonts w:ascii="Cambria" w:hAnsi="Cambria"/>
                <w:lang w:val="pl-PL"/>
              </w:rPr>
              <w:t>seminar napisati u dogovorenom roku, tijekom semestra</w:t>
            </w:r>
            <w:r w:rsidR="009D0C06">
              <w:rPr>
                <w:rFonts w:ascii="Cambria" w:hAnsi="Cambria"/>
                <w:lang w:val="pl-PL"/>
              </w:rPr>
              <w:t xml:space="preserve"> (u </w:t>
            </w:r>
            <w:r w:rsidRPr="005E3632">
              <w:rPr>
                <w:rFonts w:ascii="Cambria" w:hAnsi="Cambria"/>
              </w:rPr>
              <w:t>seminarskom radu prikazuju se rezultati istraživanja</w:t>
            </w:r>
            <w:r w:rsidR="009D0C06">
              <w:rPr>
                <w:rFonts w:ascii="Cambria" w:hAnsi="Cambria"/>
              </w:rPr>
              <w:t>)</w:t>
            </w:r>
          </w:p>
          <w:p w14:paraId="6E662C51"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3. izraditi glazbenu didaktičku igru ili glazbu za predstavu (grupni rad)</w:t>
            </w:r>
          </w:p>
          <w:p w14:paraId="60BF1044" w14:textId="4DDA565E" w:rsidR="00244A31" w:rsidRPr="005E3632" w:rsidRDefault="00244A31" w:rsidP="00AD592E">
            <w:pPr>
              <w:autoSpaceDE w:val="0"/>
              <w:autoSpaceDN w:val="0"/>
              <w:adjustRightInd w:val="0"/>
              <w:spacing w:after="0" w:line="240" w:lineRule="auto"/>
              <w:rPr>
                <w:rFonts w:ascii="Cambria" w:hAnsi="Cambria"/>
                <w:lang w:val="pl-PL"/>
              </w:rPr>
            </w:pPr>
            <w:r w:rsidRPr="005E3632">
              <w:rPr>
                <w:rFonts w:ascii="Cambria" w:hAnsi="Cambria"/>
              </w:rPr>
              <w:t>4. položiti pismeni ispit</w:t>
            </w:r>
            <w:r w:rsidR="009D0C06">
              <w:rPr>
                <w:rFonts w:ascii="Cambria" w:hAnsi="Cambria"/>
              </w:rPr>
              <w:t>.</w:t>
            </w:r>
          </w:p>
        </w:tc>
      </w:tr>
      <w:tr w:rsidR="00244A31" w:rsidRPr="005E3632" w14:paraId="168311E7" w14:textId="77777777" w:rsidTr="00C7529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6003370"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lang w:val="en-US"/>
              </w:rPr>
              <w:lastRenderedPageBreak/>
              <w:t>Rokovi ispita i kolokvija</w:t>
            </w:r>
          </w:p>
        </w:tc>
        <w:tc>
          <w:tcPr>
            <w:tcW w:w="666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0C23BF5"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Daju se na početku akademske godine, objavljuju se na mrežnim stranicama Sveučilišta i u ISVU.</w:t>
            </w:r>
          </w:p>
        </w:tc>
      </w:tr>
      <w:tr w:rsidR="00244A31" w:rsidRPr="005E3632" w14:paraId="6D5FC252" w14:textId="77777777" w:rsidTr="00C7529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5293F9"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Ostale važne činjenice vezane uz kolegij</w:t>
            </w:r>
          </w:p>
        </w:tc>
        <w:tc>
          <w:tcPr>
            <w:tcW w:w="666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403951F" w14:textId="77777777" w:rsidR="00244A31" w:rsidRPr="005E3632" w:rsidRDefault="00244A31" w:rsidP="00AD592E">
            <w:pPr>
              <w:pStyle w:val="Tekstkomentara"/>
              <w:spacing w:after="0"/>
              <w:rPr>
                <w:rFonts w:ascii="Cambria" w:hAnsi="Cambria"/>
                <w:sz w:val="22"/>
                <w:szCs w:val="22"/>
              </w:rPr>
            </w:pPr>
            <w:r w:rsidRPr="005E3632">
              <w:rPr>
                <w:rFonts w:ascii="Cambria" w:hAnsi="Cambria"/>
                <w:sz w:val="22"/>
                <w:szCs w:val="22"/>
              </w:rPr>
              <w:t>U slučaju održavanja nastave na daljinu, moguće je odstupanje u:</w:t>
            </w:r>
          </w:p>
          <w:p w14:paraId="387C7BB0" w14:textId="77777777" w:rsidR="00244A31" w:rsidRPr="005E3632" w:rsidRDefault="00244A31" w:rsidP="00AD592E">
            <w:pPr>
              <w:pStyle w:val="Tekstkomentara"/>
              <w:spacing w:after="0"/>
              <w:rPr>
                <w:rFonts w:ascii="Cambria" w:hAnsi="Cambria"/>
                <w:sz w:val="22"/>
                <w:szCs w:val="22"/>
              </w:rPr>
            </w:pPr>
            <w:r w:rsidRPr="005E3632">
              <w:rPr>
                <w:rFonts w:ascii="Cambria" w:hAnsi="Cambria"/>
                <w:sz w:val="22"/>
                <w:szCs w:val="22"/>
              </w:rPr>
              <w:t>- mjestu izvođenja kolegija</w:t>
            </w:r>
          </w:p>
          <w:p w14:paraId="1AA1D5F9" w14:textId="77777777" w:rsidR="00244A31" w:rsidRPr="005E3632" w:rsidRDefault="00244A31" w:rsidP="00AD592E">
            <w:pPr>
              <w:pStyle w:val="Tekstkomentara"/>
              <w:spacing w:after="0"/>
              <w:rPr>
                <w:rFonts w:ascii="Cambria" w:hAnsi="Cambria"/>
                <w:sz w:val="22"/>
                <w:szCs w:val="22"/>
              </w:rPr>
            </w:pPr>
            <w:r w:rsidRPr="005E3632">
              <w:rPr>
                <w:rFonts w:ascii="Cambria" w:hAnsi="Cambria"/>
                <w:sz w:val="22"/>
                <w:szCs w:val="22"/>
              </w:rPr>
              <w:t>- provedbi aktivnosti, metodama tumačenja i poučavanja i načinima</w:t>
            </w:r>
          </w:p>
          <w:p w14:paraId="4D9A6C6D" w14:textId="77777777" w:rsidR="00244A31" w:rsidRPr="005E3632" w:rsidRDefault="00244A31" w:rsidP="00AD592E">
            <w:pPr>
              <w:pStyle w:val="Tekstkomentara"/>
              <w:spacing w:after="0"/>
              <w:rPr>
                <w:rFonts w:ascii="Cambria" w:hAnsi="Cambria"/>
                <w:sz w:val="22"/>
                <w:szCs w:val="22"/>
              </w:rPr>
            </w:pPr>
            <w:r w:rsidRPr="005E3632">
              <w:rPr>
                <w:rFonts w:ascii="Cambria" w:hAnsi="Cambria"/>
                <w:sz w:val="22"/>
                <w:szCs w:val="22"/>
              </w:rPr>
              <w:t>vrednovanja</w:t>
            </w:r>
          </w:p>
          <w:p w14:paraId="383E6990" w14:textId="77777777" w:rsidR="00244A31" w:rsidRPr="005E3632" w:rsidRDefault="00244A31" w:rsidP="00AD592E">
            <w:pPr>
              <w:pStyle w:val="Tekstkomentara"/>
              <w:spacing w:after="0"/>
              <w:rPr>
                <w:rFonts w:ascii="Cambria" w:hAnsi="Cambria"/>
                <w:sz w:val="22"/>
                <w:szCs w:val="22"/>
              </w:rPr>
            </w:pPr>
            <w:r w:rsidRPr="005E3632">
              <w:rPr>
                <w:rFonts w:ascii="Cambria" w:hAnsi="Cambria"/>
                <w:sz w:val="22"/>
                <w:szCs w:val="22"/>
              </w:rPr>
              <w:t>- studentskim obvezama</w:t>
            </w:r>
          </w:p>
          <w:p w14:paraId="4D649C98" w14:textId="77777777" w:rsidR="00244A31" w:rsidRPr="005E3632" w:rsidRDefault="00244A31" w:rsidP="00AD592E">
            <w:pPr>
              <w:pStyle w:val="Tekstkomentara"/>
              <w:spacing w:after="0"/>
              <w:rPr>
                <w:rFonts w:ascii="Cambria" w:hAnsi="Cambria"/>
                <w:sz w:val="22"/>
                <w:szCs w:val="22"/>
              </w:rPr>
            </w:pPr>
            <w:r w:rsidRPr="005E3632">
              <w:rPr>
                <w:rFonts w:ascii="Cambria" w:hAnsi="Cambria"/>
                <w:sz w:val="22"/>
                <w:szCs w:val="22"/>
              </w:rPr>
              <w:t>- dostupnoj literaturi.</w:t>
            </w:r>
          </w:p>
          <w:p w14:paraId="2E30FFB8" w14:textId="1C6FA195" w:rsidR="00244A31" w:rsidRPr="005E3632" w:rsidRDefault="00244A31" w:rsidP="00AD592E">
            <w:pPr>
              <w:pStyle w:val="Tekstkomentara"/>
              <w:spacing w:after="0"/>
              <w:rPr>
                <w:rFonts w:ascii="Cambria" w:hAnsi="Cambria"/>
                <w:sz w:val="22"/>
                <w:szCs w:val="22"/>
              </w:rPr>
            </w:pPr>
            <w:r w:rsidRPr="005E3632">
              <w:rPr>
                <w:rFonts w:ascii="Cambria" w:hAnsi="Cambria"/>
                <w:sz w:val="22"/>
                <w:szCs w:val="22"/>
              </w:rPr>
              <w:t xml:space="preserve">O tome će nositeljica kolegija i </w:t>
            </w:r>
            <w:r w:rsidR="009D0C06">
              <w:rPr>
                <w:rFonts w:ascii="Cambria" w:hAnsi="Cambria"/>
                <w:sz w:val="22"/>
                <w:szCs w:val="22"/>
              </w:rPr>
              <w:t>suradnik</w:t>
            </w:r>
            <w:r w:rsidRPr="005E3632">
              <w:rPr>
                <w:rFonts w:ascii="Cambria" w:hAnsi="Cambria"/>
                <w:sz w:val="22"/>
                <w:szCs w:val="22"/>
              </w:rPr>
              <w:t xml:space="preserve"> obavijestiti</w:t>
            </w:r>
            <w:r w:rsidR="009D0C06">
              <w:rPr>
                <w:rFonts w:ascii="Cambria" w:hAnsi="Cambria"/>
                <w:sz w:val="22"/>
                <w:szCs w:val="22"/>
              </w:rPr>
              <w:t xml:space="preserve"> </w:t>
            </w:r>
            <w:r w:rsidRPr="005E3632">
              <w:rPr>
                <w:rFonts w:ascii="Cambria" w:hAnsi="Cambria"/>
                <w:sz w:val="22"/>
                <w:szCs w:val="22"/>
              </w:rPr>
              <w:t>studente i studentice kad se nastava na daljinu počne održavati.</w:t>
            </w:r>
          </w:p>
          <w:p w14:paraId="28CF0CEA" w14:textId="77777777" w:rsidR="00244A31" w:rsidRPr="005E3632" w:rsidRDefault="00244A31" w:rsidP="00AD592E">
            <w:pPr>
              <w:pStyle w:val="Tekstkomentara"/>
              <w:spacing w:after="0"/>
              <w:rPr>
                <w:rFonts w:ascii="Cambria" w:hAnsi="Cambria"/>
                <w:sz w:val="22"/>
                <w:szCs w:val="22"/>
              </w:rPr>
            </w:pPr>
            <w:r w:rsidRPr="005E3632">
              <w:rPr>
                <w:rFonts w:ascii="Cambria" w:hAnsi="Cambria"/>
                <w:sz w:val="22"/>
                <w:szCs w:val="22"/>
              </w:rPr>
              <w:t>Ishodi učenja ostaju nepromijenjeni.</w:t>
            </w:r>
          </w:p>
          <w:p w14:paraId="2A2F2308" w14:textId="77777777" w:rsidR="00244A31" w:rsidRPr="005E3632" w:rsidRDefault="00244A31" w:rsidP="00AD592E">
            <w:pPr>
              <w:autoSpaceDE w:val="0"/>
              <w:autoSpaceDN w:val="0"/>
              <w:adjustRightInd w:val="0"/>
              <w:spacing w:after="0" w:line="240" w:lineRule="auto"/>
              <w:rPr>
                <w:rFonts w:ascii="Cambria" w:hAnsi="Cambria"/>
              </w:rPr>
            </w:pPr>
          </w:p>
        </w:tc>
      </w:tr>
      <w:tr w:rsidR="00244A31" w:rsidRPr="005E3632" w14:paraId="7049001A" w14:textId="77777777" w:rsidTr="00C75297">
        <w:trPr>
          <w:trHeight w:val="770"/>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AEAA85"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Literatura</w:t>
            </w:r>
          </w:p>
        </w:tc>
        <w:tc>
          <w:tcPr>
            <w:tcW w:w="6662"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0D064FF"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 xml:space="preserve">Obvezna: </w:t>
            </w:r>
          </w:p>
          <w:p w14:paraId="55BF3259" w14:textId="77777777" w:rsidR="00244A31" w:rsidRPr="005E3632" w:rsidRDefault="00244A31" w:rsidP="00AD592E">
            <w:pPr>
              <w:spacing w:after="0" w:line="240" w:lineRule="auto"/>
              <w:rPr>
                <w:rFonts w:ascii="Cambria" w:hAnsi="Cambria"/>
              </w:rPr>
            </w:pPr>
            <w:r w:rsidRPr="005E3632">
              <w:rPr>
                <w:rFonts w:ascii="Cambria" w:hAnsi="Cambria"/>
              </w:rPr>
              <w:t>1. Bačlija Sušić, B., Fišer Sedinić, N., Cvrtila, T. (2022).</w:t>
            </w:r>
          </w:p>
          <w:p w14:paraId="22FB6484"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Razine djetetove emocionalne dobrobiti i uključenosti kao indikatori kvalitete glazbenih aktivnosti u okviru ranog i predškolskog odgoja i obrazovanja. Suvremene teme u odgoju i obrazovanju – STOO 2 In memoriam prof. emer. dr. sc. Milan Matijević. Velički, D., Dumančić, M. (ur.).Zagreb: Učiteljski fakultet Sveučilišta u Zagrebu i Zavod za znanstvenoistraživački rad u Bjelovaru Hrvatske akademije znanosti i umjetnosti, str. 1-15</w:t>
            </w:r>
          </w:p>
          <w:p w14:paraId="214BD547"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2. Bačlija Sušić, B., Brebrić, V. (2022). Encouraging and Assessing Preschool Children’s Musical Creativity. Early Years, online, str. 1-13 doi:10.1080/09575146.2022.2139356</w:t>
            </w:r>
          </w:p>
          <w:p w14:paraId="7541B68B"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2. Dobrota, S. (2012). Uvod u suvremenu glazbenu pedagogiju. Split: Filozofski fakultet Sveučilišta u Splitu</w:t>
            </w:r>
          </w:p>
          <w:p w14:paraId="7504E3B6" w14:textId="77777777" w:rsidR="00244A31" w:rsidRPr="005E3632" w:rsidRDefault="00244A31" w:rsidP="00AD592E">
            <w:pPr>
              <w:spacing w:after="0" w:line="240" w:lineRule="auto"/>
              <w:rPr>
                <w:rFonts w:ascii="Cambria" w:hAnsi="Cambria"/>
              </w:rPr>
            </w:pPr>
            <w:r w:rsidRPr="005E3632">
              <w:rPr>
                <w:rFonts w:ascii="Cambria" w:hAnsi="Cambria"/>
              </w:rPr>
              <w:t>3. Mendiković, A., Ulemek, E., Vidulin, S. (2019). Predškolska ustanova kao mjesto realizacije ideja: primjer glazbenog igrokaza. Osmi međunarodni muzikološki skup iz Istarske glazbene riznice - Glazbe Jadrana / Gortan-Carlin, I. P., Radić, B. (ur.).Novigrad: Katedra Čakavskog sabora za glazbu Novigrad, str. 175-195 </w:t>
            </w:r>
          </w:p>
          <w:p w14:paraId="57A0A8A3"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4. Sam, R. (1998). Glazbeni doživljaj u odgoju djeteta, Rijeka: Glosa</w:t>
            </w:r>
          </w:p>
          <w:p w14:paraId="4972683B"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Izborna:</w:t>
            </w:r>
          </w:p>
          <w:p w14:paraId="4515724E"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1. Borota, B. (2013). Glasbene dejavnosti in vsebine. Koper: Univerzitetna Založba Annales.</w:t>
            </w:r>
          </w:p>
          <w:p w14:paraId="62CEF021"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2. Borota, B., Geršak V., Korošec H., Majaron, E. (2006). Otrok v svetu glasbe, plesa in lutk, Koper: Univerza na Primorskem Pedagoška fakulteta.</w:t>
            </w:r>
          </w:p>
          <w:p w14:paraId="37DEFB01"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3. Borota, B., Gortan-Carlin, I. P. (2016). Suvremeni pristupi glazbeno darovitoj djeci rane i predškolske dobi. Suvremeni pristup odgoju i obrazovanju darovite djece i učenika. Zrilić, Smiljana (ur.). Zadar: Sveučilište u Zadru, Odjel za izobrazbu učitelja i odgojitelja. 69-77.</w:t>
            </w:r>
          </w:p>
          <w:p w14:paraId="0050271D"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4. Borota, B., Gortan-Carlin, I. P. (2016). Kompetencije odgojitelja za prepoznavanje glazbeno nadarene djece. Zbornik znanstvenih radova s Međunarodne znanstvene konferencije Globalne i lokalne perspektive pedagogije.  Jukić, Renata; Bogatić, Katarina; Gazibara, Senka; Pejaković, Sara; Simel, Sanja; Varga, Aniko N.; Campbell-Bar, Verity (ur.). Osijek: Filozofski fakultet Osijek, Sveučilište Josipa Jurja Strossmayera u Osijeku. 335-345.</w:t>
            </w:r>
          </w:p>
          <w:p w14:paraId="1DF93D88"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 xml:space="preserve">5. Gortan-Carlin, I. P., Ostrugač Dogančić, K. (2018). Dječji festival u funkciji suvremenog glazbenog obrazovanja. Komunikacija i interakcija umjetnosti i pedagogije: Zbornik radova: 2. međunarodni znanstveni i umjetnički simpozij o pedagogiji u </w:t>
            </w:r>
            <w:r w:rsidRPr="005E3632">
              <w:rPr>
                <w:rFonts w:ascii="Cambria" w:hAnsi="Cambria"/>
              </w:rPr>
              <w:lastRenderedPageBreak/>
              <w:t>umjetnosti. Radočaj-Jerković, Antoaneta (ur.). Osijek: Sveučilište Josipa Jurja Strossmayera u Osijeku. 118-131.</w:t>
            </w:r>
          </w:p>
          <w:p w14:paraId="7DBA5482"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Priručna: Razne pjesmarice</w:t>
            </w:r>
          </w:p>
        </w:tc>
      </w:tr>
    </w:tbl>
    <w:p w14:paraId="3B95CF78" w14:textId="77777777" w:rsidR="00C75297" w:rsidRPr="005E3632" w:rsidRDefault="00C75297" w:rsidP="00AD592E">
      <w:pPr>
        <w:autoSpaceDE w:val="0"/>
        <w:autoSpaceDN w:val="0"/>
        <w:adjustRightInd w:val="0"/>
        <w:spacing w:after="0" w:line="240" w:lineRule="auto"/>
        <w:rPr>
          <w:rFonts w:ascii="Cambria" w:hAnsi="Cambria"/>
        </w:rPr>
      </w:pPr>
    </w:p>
    <w:p w14:paraId="7D450954" w14:textId="77777777" w:rsidR="00C75297" w:rsidRPr="005E3632" w:rsidRDefault="00C75297" w:rsidP="00AD592E">
      <w:pPr>
        <w:autoSpaceDE w:val="0"/>
        <w:autoSpaceDN w:val="0"/>
        <w:adjustRightInd w:val="0"/>
        <w:spacing w:after="0" w:line="240" w:lineRule="auto"/>
        <w:rPr>
          <w:rFonts w:ascii="Cambria" w:hAnsi="Cambria"/>
          <w:lang w:val="en-US"/>
        </w:rPr>
      </w:pPr>
    </w:p>
    <w:p w14:paraId="5C83DA71" w14:textId="77777777" w:rsidR="00C75297" w:rsidRPr="005E3632" w:rsidRDefault="00C75297" w:rsidP="00AD592E">
      <w:pPr>
        <w:spacing w:after="0"/>
      </w:pPr>
    </w:p>
    <w:p w14:paraId="570C0882" w14:textId="49B78554" w:rsidR="00C75297" w:rsidRPr="00DD0818" w:rsidRDefault="00C75297" w:rsidP="00DD0818">
      <w:pPr>
        <w:spacing w:after="0"/>
      </w:pPr>
      <w:r w:rsidRPr="005E3632">
        <w:br w:type="page"/>
      </w:r>
    </w:p>
    <w:tbl>
      <w:tblPr>
        <w:tblW w:w="5084" w:type="pct"/>
        <w:tblLayout w:type="fixed"/>
        <w:tblCellMar>
          <w:left w:w="0" w:type="dxa"/>
          <w:right w:w="0" w:type="dxa"/>
        </w:tblCellMar>
        <w:tblLook w:val="0600" w:firstRow="0" w:lastRow="0" w:firstColumn="0" w:lastColumn="0" w:noHBand="1" w:noVBand="1"/>
      </w:tblPr>
      <w:tblGrid>
        <w:gridCol w:w="2526"/>
        <w:gridCol w:w="2396"/>
        <w:gridCol w:w="94"/>
        <w:gridCol w:w="1065"/>
        <w:gridCol w:w="572"/>
        <w:gridCol w:w="134"/>
        <w:gridCol w:w="987"/>
        <w:gridCol w:w="1430"/>
      </w:tblGrid>
      <w:tr w:rsidR="00C75297" w:rsidRPr="005E3632" w14:paraId="748FE94D" w14:textId="77777777" w:rsidTr="00BB1A23">
        <w:tc>
          <w:tcPr>
            <w:tcW w:w="9204"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AF3BA5" w14:textId="77777777" w:rsidR="00C75297" w:rsidRPr="009D0C06" w:rsidRDefault="00C75297" w:rsidP="00AD592E">
            <w:pPr>
              <w:autoSpaceDE w:val="0"/>
              <w:autoSpaceDN w:val="0"/>
              <w:adjustRightInd w:val="0"/>
              <w:spacing w:after="0" w:line="240" w:lineRule="auto"/>
              <w:jc w:val="right"/>
              <w:rPr>
                <w:rFonts w:ascii="Cambria" w:hAnsi="Cambria"/>
                <w:b/>
                <w:bCs/>
                <w:lang w:val="en-US"/>
              </w:rPr>
            </w:pPr>
            <w:r w:rsidRPr="009D0C06">
              <w:rPr>
                <w:rFonts w:ascii="Cambria" w:hAnsi="Cambria"/>
                <w:b/>
                <w:bCs/>
                <w:lang w:val="en-US"/>
              </w:rPr>
              <w:lastRenderedPageBreak/>
              <w:t>IZVEDBENI PLAN NASTAVE KOLEGIJA</w:t>
            </w:r>
          </w:p>
        </w:tc>
      </w:tr>
      <w:tr w:rsidR="00C75297" w:rsidRPr="005E3632" w14:paraId="46F3D64D" w14:textId="77777777" w:rsidTr="00BB1A23">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FF6304C" w14:textId="77777777" w:rsidR="00C75297" w:rsidRPr="005E3632" w:rsidRDefault="00C75297" w:rsidP="00AD592E">
            <w:pPr>
              <w:autoSpaceDE w:val="0"/>
              <w:autoSpaceDN w:val="0"/>
              <w:adjustRightInd w:val="0"/>
              <w:spacing w:after="0" w:line="240" w:lineRule="auto"/>
              <w:rPr>
                <w:rFonts w:ascii="Cambria" w:hAnsi="Cambria"/>
                <w:lang w:val="en-US"/>
              </w:rPr>
            </w:pPr>
            <w:r w:rsidRPr="005E3632">
              <w:rPr>
                <w:rFonts w:ascii="Cambria" w:hAnsi="Cambria"/>
                <w:lang w:val="en-US"/>
              </w:rPr>
              <w:t>Kod i naziv kolegija</w:t>
            </w:r>
          </w:p>
        </w:tc>
        <w:tc>
          <w:tcPr>
            <w:tcW w:w="667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2A7C13B" w14:textId="77777777" w:rsidR="00C75297" w:rsidRPr="00B45008" w:rsidRDefault="00C75297" w:rsidP="00AD592E">
            <w:pPr>
              <w:autoSpaceDE w:val="0"/>
              <w:autoSpaceDN w:val="0"/>
              <w:adjustRightInd w:val="0"/>
              <w:spacing w:after="0" w:line="240" w:lineRule="auto"/>
              <w:rPr>
                <w:rFonts w:ascii="Cambria" w:hAnsi="Cambria"/>
                <w:lang w:val="it-IT"/>
              </w:rPr>
            </w:pPr>
            <w:r w:rsidRPr="00B45008">
              <w:rPr>
                <w:rFonts w:ascii="Cambria" w:hAnsi="Cambria"/>
                <w:lang w:val="it-IT"/>
              </w:rPr>
              <w:t>244503</w:t>
            </w:r>
          </w:p>
          <w:p w14:paraId="68ACC44E" w14:textId="77777777" w:rsidR="00C75297" w:rsidRPr="00B45008" w:rsidRDefault="00C75297" w:rsidP="00AD592E">
            <w:pPr>
              <w:autoSpaceDE w:val="0"/>
              <w:autoSpaceDN w:val="0"/>
              <w:adjustRightInd w:val="0"/>
              <w:spacing w:after="0" w:line="240" w:lineRule="auto"/>
              <w:rPr>
                <w:rFonts w:ascii="Cambria" w:hAnsi="Cambria"/>
                <w:lang w:val="it-IT"/>
              </w:rPr>
            </w:pPr>
            <w:r w:rsidRPr="00B45008">
              <w:rPr>
                <w:rFonts w:ascii="Cambria" w:hAnsi="Cambria"/>
                <w:lang w:val="it-IT"/>
              </w:rPr>
              <w:t>Dramatizacija i interpretativno izvođenje djela iz dječje književnosti</w:t>
            </w:r>
          </w:p>
        </w:tc>
      </w:tr>
      <w:tr w:rsidR="00C75297" w:rsidRPr="005E3632" w14:paraId="2696FBC6" w14:textId="77777777" w:rsidTr="00BB1A23">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712C61" w14:textId="77777777" w:rsidR="00C75297" w:rsidRPr="005E3632" w:rsidRDefault="00C75297" w:rsidP="00AD592E">
            <w:pPr>
              <w:autoSpaceDE w:val="0"/>
              <w:autoSpaceDN w:val="0"/>
              <w:adjustRightInd w:val="0"/>
              <w:spacing w:after="0" w:line="240" w:lineRule="auto"/>
              <w:rPr>
                <w:rFonts w:ascii="Cambria" w:hAnsi="Cambria"/>
              </w:rPr>
            </w:pPr>
            <w:r w:rsidRPr="005E3632">
              <w:rPr>
                <w:rFonts w:ascii="Cambria" w:hAnsi="Cambria"/>
              </w:rPr>
              <w:t xml:space="preserve">Nastavnica </w:t>
            </w:r>
          </w:p>
        </w:tc>
        <w:tc>
          <w:tcPr>
            <w:tcW w:w="667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C047FF" w14:textId="3D3EBD63" w:rsidR="00C75297" w:rsidRPr="005E3632" w:rsidRDefault="000E4F13" w:rsidP="00AD592E">
            <w:pPr>
              <w:autoSpaceDE w:val="0"/>
              <w:autoSpaceDN w:val="0"/>
              <w:adjustRightInd w:val="0"/>
              <w:spacing w:after="0" w:line="240" w:lineRule="auto"/>
              <w:rPr>
                <w:rFonts w:ascii="Cambria" w:hAnsi="Cambria"/>
              </w:rPr>
            </w:pPr>
            <w:hyperlink r:id="rId103" w:history="1">
              <w:r w:rsidRPr="000E4F13">
                <w:rPr>
                  <w:rStyle w:val="Hiperveza"/>
                  <w:rFonts w:ascii="Cambria" w:hAnsi="Cambria"/>
                  <w:lang w:val="it-IT"/>
                </w:rPr>
                <w:t>Doc. dr. sc. Ivana Nežić</w:t>
              </w:r>
            </w:hyperlink>
            <w:r w:rsidRPr="005E3632">
              <w:rPr>
                <w:rStyle w:val="Hiperveza"/>
                <w:rFonts w:ascii="Cambria" w:hAnsi="Cambria"/>
                <w:lang w:val="it-IT"/>
              </w:rPr>
              <w:t xml:space="preserve"> </w:t>
            </w:r>
            <w:r w:rsidRPr="005E3632">
              <w:rPr>
                <w:rFonts w:ascii="Cambria" w:hAnsi="Cambria"/>
              </w:rPr>
              <w:t>(nositeljica)</w:t>
            </w:r>
            <w:r w:rsidRPr="00A31A80">
              <w:rPr>
                <w:rStyle w:val="Hiperveza"/>
                <w:rFonts w:ascii="Cambria" w:hAnsi="Cambria"/>
                <w:color w:val="auto"/>
                <w:u w:val="none"/>
              </w:rPr>
              <w:t xml:space="preserve"> </w:t>
            </w:r>
          </w:p>
        </w:tc>
      </w:tr>
      <w:tr w:rsidR="00244A31" w:rsidRPr="005E3632" w14:paraId="7A2CB027" w14:textId="77777777" w:rsidTr="00BB1A23">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9459168"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Studijski program</w:t>
            </w:r>
          </w:p>
        </w:tc>
        <w:tc>
          <w:tcPr>
            <w:tcW w:w="667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CE7F848" w14:textId="69298A82"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rPr>
              <w:t>Sveučilišni diplomski studij Rani i predškolski odgoj i obrazovanje na hrvatskom jeziku (izvanredni studij)</w:t>
            </w:r>
          </w:p>
        </w:tc>
      </w:tr>
      <w:tr w:rsidR="00244A31" w:rsidRPr="005E3632" w14:paraId="3829CF87" w14:textId="77777777" w:rsidTr="00BB1A23">
        <w:trPr>
          <w:trHeight w:val="533"/>
        </w:trPr>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6ECBBF"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Vrsta kolegija</w:t>
            </w:r>
          </w:p>
        </w:tc>
        <w:tc>
          <w:tcPr>
            <w:tcW w:w="23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9FF9F8C" w14:textId="40B9C719"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izborni (modul: razvojno-umjetnički)</w:t>
            </w:r>
            <w:r w:rsidRPr="005E3632">
              <w:rPr>
                <w:rFonts w:ascii="Cambria" w:hAnsi="Cambria"/>
                <w:bCs/>
                <w:lang w:val="en-US"/>
              </w:rPr>
              <w:t xml:space="preserve">         </w:t>
            </w:r>
          </w:p>
        </w:tc>
        <w:tc>
          <w:tcPr>
            <w:tcW w:w="173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E9876BB"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Razina kolegija</w:t>
            </w:r>
          </w:p>
        </w:tc>
        <w:tc>
          <w:tcPr>
            <w:tcW w:w="255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0FB89B"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diplomski</w:t>
            </w:r>
          </w:p>
        </w:tc>
      </w:tr>
      <w:tr w:rsidR="00244A31" w:rsidRPr="005E3632" w14:paraId="44D3A5ED" w14:textId="77777777" w:rsidTr="00BB1A23">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0B30E1"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Semestar</w:t>
            </w:r>
          </w:p>
        </w:tc>
        <w:tc>
          <w:tcPr>
            <w:tcW w:w="23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35F027A"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ljetni</w:t>
            </w:r>
          </w:p>
        </w:tc>
        <w:tc>
          <w:tcPr>
            <w:tcW w:w="173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EEEDAE3"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Godina studija</w:t>
            </w:r>
          </w:p>
        </w:tc>
        <w:tc>
          <w:tcPr>
            <w:tcW w:w="255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C5004C4"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II.</w:t>
            </w:r>
          </w:p>
        </w:tc>
      </w:tr>
      <w:tr w:rsidR="00244A31" w:rsidRPr="005E3632" w14:paraId="12EE6814" w14:textId="77777777" w:rsidTr="00BB1A23">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6913CF5"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Mjesto izvođenja</w:t>
            </w:r>
          </w:p>
        </w:tc>
        <w:tc>
          <w:tcPr>
            <w:tcW w:w="23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DC3DE7" w14:textId="11B961EA"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dvorana </w:t>
            </w:r>
          </w:p>
        </w:tc>
        <w:tc>
          <w:tcPr>
            <w:tcW w:w="173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83F718D"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Jezik izvođenja (drugi jezici)</w:t>
            </w:r>
          </w:p>
        </w:tc>
        <w:tc>
          <w:tcPr>
            <w:tcW w:w="255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4F415A0"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hrvatski</w:t>
            </w:r>
          </w:p>
        </w:tc>
      </w:tr>
      <w:tr w:rsidR="00244A31" w:rsidRPr="005E3632" w14:paraId="1430ADC5" w14:textId="77777777" w:rsidTr="00BB1A23">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F1B8FA5"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Broj ECTS bodova</w:t>
            </w:r>
          </w:p>
        </w:tc>
        <w:tc>
          <w:tcPr>
            <w:tcW w:w="23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F62989D"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3</w:t>
            </w:r>
          </w:p>
        </w:tc>
        <w:tc>
          <w:tcPr>
            <w:tcW w:w="173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485998C"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Broj sati u semestru</w:t>
            </w:r>
          </w:p>
        </w:tc>
        <w:tc>
          <w:tcPr>
            <w:tcW w:w="255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46079E2" w14:textId="1489DEAB"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7,5P – 7,5</w:t>
            </w:r>
            <w:r w:rsidR="009D0C06">
              <w:rPr>
                <w:rFonts w:ascii="Cambria" w:hAnsi="Cambria"/>
                <w:lang w:val="en-US"/>
              </w:rPr>
              <w:t>S</w:t>
            </w:r>
            <w:r w:rsidRPr="005E3632">
              <w:rPr>
                <w:rFonts w:ascii="Cambria" w:hAnsi="Cambria"/>
                <w:lang w:val="en-US"/>
              </w:rPr>
              <w:t xml:space="preserve"> – 7,5</w:t>
            </w:r>
            <w:r w:rsidR="009D0C06">
              <w:rPr>
                <w:rFonts w:ascii="Cambria" w:hAnsi="Cambria"/>
                <w:lang w:val="en-US"/>
              </w:rPr>
              <w:t>V</w:t>
            </w:r>
          </w:p>
        </w:tc>
      </w:tr>
      <w:tr w:rsidR="00244A31" w:rsidRPr="005E3632" w14:paraId="3D27568A" w14:textId="77777777" w:rsidTr="00BB1A23">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A8709CD" w14:textId="77777777" w:rsidR="00244A31" w:rsidRPr="005E3632" w:rsidRDefault="00244A31" w:rsidP="00AD592E">
            <w:pPr>
              <w:autoSpaceDE w:val="0"/>
              <w:autoSpaceDN w:val="0"/>
              <w:adjustRightInd w:val="0"/>
              <w:spacing w:after="0" w:line="240" w:lineRule="auto"/>
              <w:rPr>
                <w:rFonts w:ascii="Cambria" w:hAnsi="Cambria"/>
                <w:lang w:val="it-IT"/>
              </w:rPr>
            </w:pPr>
            <w:r w:rsidRPr="005E3632">
              <w:rPr>
                <w:rFonts w:ascii="Cambria" w:hAnsi="Cambria"/>
                <w:lang w:val="it-IT"/>
              </w:rPr>
              <w:t>Preduvjeti za upis i za svladavanje</w:t>
            </w:r>
          </w:p>
        </w:tc>
        <w:tc>
          <w:tcPr>
            <w:tcW w:w="667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98FCFE5"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Nema preduvjeta.</w:t>
            </w:r>
          </w:p>
        </w:tc>
      </w:tr>
      <w:tr w:rsidR="00244A31" w:rsidRPr="005E3632" w14:paraId="6030FD7A" w14:textId="77777777" w:rsidTr="00BB1A23">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2FB783"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Korelativnost</w:t>
            </w:r>
          </w:p>
        </w:tc>
        <w:tc>
          <w:tcPr>
            <w:tcW w:w="667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69FEC17"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Dječja književnost, Usmena zavičajna baština, Medijska kultura, Hrvatski jezik,  Slikovnica kao temeljna knjiga u razvoju predškolskog djeteta, </w:t>
            </w:r>
            <w:r w:rsidRPr="005E3632">
              <w:rPr>
                <w:rFonts w:ascii="Cambria" w:hAnsi="Cambria" w:cstheme="minorHAnsi"/>
              </w:rPr>
              <w:t>Lutkarske igre u dječjem vrtiću</w:t>
            </w:r>
            <w:r w:rsidRPr="005E3632">
              <w:rPr>
                <w:rFonts w:ascii="Cambria" w:hAnsi="Cambria"/>
                <w:lang w:val="en-US"/>
              </w:rPr>
              <w:t>, Književna nematerijalna književna baština, Osnove odgojne drame</w:t>
            </w:r>
          </w:p>
        </w:tc>
      </w:tr>
      <w:tr w:rsidR="00244A31" w:rsidRPr="005E3632" w14:paraId="471EA795" w14:textId="77777777" w:rsidTr="00BB1A23">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792A54"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Cilj kolegija </w:t>
            </w:r>
          </w:p>
        </w:tc>
        <w:tc>
          <w:tcPr>
            <w:tcW w:w="667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D59BFC5"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upoznati temeljne vještine interpretativnog izvođenja djela iz dječje književnosti te znanstvene i stručne spoznaje o razvoju literarnih sposobnosti djeteta</w:t>
            </w:r>
          </w:p>
        </w:tc>
      </w:tr>
      <w:tr w:rsidR="00244A31" w:rsidRPr="005E3632" w14:paraId="18293CD6" w14:textId="77777777" w:rsidTr="00BB1A23">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0FCFC0"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Ishodi učenja</w:t>
            </w:r>
          </w:p>
        </w:tc>
        <w:tc>
          <w:tcPr>
            <w:tcW w:w="667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FA1E3AC" w14:textId="2C34F8CB" w:rsidR="00244A31" w:rsidRPr="005E3632" w:rsidRDefault="009D0C06" w:rsidP="009D0C06">
            <w:pPr>
              <w:autoSpaceDE w:val="0"/>
              <w:autoSpaceDN w:val="0"/>
              <w:adjustRightInd w:val="0"/>
              <w:spacing w:after="0" w:line="240" w:lineRule="auto"/>
              <w:rPr>
                <w:rFonts w:ascii="Cambria" w:hAnsi="Cambria"/>
                <w:lang w:val="en-US"/>
              </w:rPr>
            </w:pPr>
            <w:r>
              <w:rPr>
                <w:rFonts w:ascii="Cambria" w:hAnsi="Cambria"/>
                <w:lang w:val="en-US"/>
              </w:rPr>
              <w:t xml:space="preserve">1. </w:t>
            </w:r>
            <w:r w:rsidR="00244A31" w:rsidRPr="005E3632">
              <w:rPr>
                <w:rFonts w:ascii="Cambria" w:hAnsi="Cambria"/>
                <w:lang w:val="en-US"/>
              </w:rPr>
              <w:t>pravilno tumačiti temeljne pojmove izvedbene interpretacije dječje književnosti i služiti se osnovnim književnoteorijskim aparatom</w:t>
            </w:r>
          </w:p>
          <w:p w14:paraId="40A81F1E" w14:textId="51EE4D6A" w:rsidR="00244A31" w:rsidRPr="005E3632" w:rsidRDefault="009D0C06" w:rsidP="009D0C06">
            <w:pPr>
              <w:autoSpaceDE w:val="0"/>
              <w:autoSpaceDN w:val="0"/>
              <w:adjustRightInd w:val="0"/>
              <w:spacing w:after="0" w:line="240" w:lineRule="auto"/>
              <w:rPr>
                <w:rFonts w:ascii="Cambria" w:hAnsi="Cambria"/>
                <w:lang w:val="it-IT"/>
              </w:rPr>
            </w:pPr>
            <w:r>
              <w:rPr>
                <w:rFonts w:ascii="Cambria" w:hAnsi="Cambria"/>
                <w:lang w:val="it-IT"/>
              </w:rPr>
              <w:t xml:space="preserve">2. </w:t>
            </w:r>
            <w:r w:rsidR="00244A31" w:rsidRPr="005E3632">
              <w:rPr>
                <w:rFonts w:ascii="Cambria" w:hAnsi="Cambria"/>
                <w:lang w:val="it-IT"/>
              </w:rPr>
              <w:t>koristiti stručnu i znanstvenu literaturu primjenjujući</w:t>
            </w:r>
          </w:p>
          <w:p w14:paraId="0CBE8F61" w14:textId="77777777" w:rsidR="00244A31" w:rsidRPr="005E3632" w:rsidRDefault="00244A31" w:rsidP="009D0C06">
            <w:pPr>
              <w:autoSpaceDE w:val="0"/>
              <w:autoSpaceDN w:val="0"/>
              <w:adjustRightInd w:val="0"/>
              <w:spacing w:after="0" w:line="240" w:lineRule="auto"/>
              <w:rPr>
                <w:rFonts w:ascii="Cambria" w:hAnsi="Cambria"/>
                <w:lang w:val="it-IT"/>
              </w:rPr>
            </w:pPr>
            <w:r w:rsidRPr="005E3632">
              <w:rPr>
                <w:rFonts w:ascii="Cambria" w:hAnsi="Cambria"/>
                <w:lang w:val="it-IT"/>
              </w:rPr>
              <w:t>stečene spoznaje u osmišljavanju konkretnog odgojno-obrazovnog modela</w:t>
            </w:r>
          </w:p>
          <w:p w14:paraId="058F28AD" w14:textId="42854A59" w:rsidR="00244A31" w:rsidRPr="005E3632" w:rsidRDefault="003731D8" w:rsidP="009D0C06">
            <w:pPr>
              <w:autoSpaceDE w:val="0"/>
              <w:autoSpaceDN w:val="0"/>
              <w:adjustRightInd w:val="0"/>
              <w:spacing w:after="0" w:line="240" w:lineRule="auto"/>
              <w:rPr>
                <w:rFonts w:ascii="Cambria" w:hAnsi="Cambria"/>
                <w:lang w:val="it-IT"/>
              </w:rPr>
            </w:pPr>
            <w:r>
              <w:rPr>
                <w:rFonts w:ascii="Cambria" w:hAnsi="Cambria"/>
                <w:lang w:val="it-IT"/>
              </w:rPr>
              <w:t xml:space="preserve">3. </w:t>
            </w:r>
            <w:r w:rsidR="00244A31" w:rsidRPr="005E3632">
              <w:rPr>
                <w:rFonts w:ascii="Cambria" w:hAnsi="Cambria"/>
                <w:lang w:val="it-IT"/>
              </w:rPr>
              <w:t>kreativno osmisliti konkretan odgojno-obrazovni model po mjeri djeteta u odnosu na njegove mogućnosti, interese i potrebe</w:t>
            </w:r>
          </w:p>
          <w:p w14:paraId="60181D4F" w14:textId="6C34BBB5" w:rsidR="00244A31" w:rsidRPr="005E3632" w:rsidRDefault="003731D8" w:rsidP="003731D8">
            <w:pPr>
              <w:autoSpaceDE w:val="0"/>
              <w:autoSpaceDN w:val="0"/>
              <w:adjustRightInd w:val="0"/>
              <w:spacing w:after="0" w:line="240" w:lineRule="auto"/>
              <w:rPr>
                <w:rFonts w:ascii="Cambria" w:hAnsi="Cambria"/>
                <w:lang w:val="it-IT"/>
              </w:rPr>
            </w:pPr>
            <w:r>
              <w:rPr>
                <w:rFonts w:ascii="Cambria" w:hAnsi="Cambria"/>
                <w:lang w:val="it-IT"/>
              </w:rPr>
              <w:t xml:space="preserve">4. </w:t>
            </w:r>
            <w:r w:rsidR="00244A31" w:rsidRPr="005E3632">
              <w:rPr>
                <w:rFonts w:ascii="Cambria" w:hAnsi="Cambria"/>
                <w:lang w:val="it-IT"/>
              </w:rPr>
              <w:t>pokazati osobne kvalitete ličnosti i kreativnu dimenziju profesije u stvaranju i prezentaciji odgojno-obrazovnog modela</w:t>
            </w:r>
          </w:p>
        </w:tc>
      </w:tr>
      <w:tr w:rsidR="00244A31" w:rsidRPr="005E3632" w14:paraId="33DD04D1" w14:textId="77777777" w:rsidTr="00BB1A23">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10FAF1E"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Sadržaj kolegija</w:t>
            </w:r>
          </w:p>
        </w:tc>
        <w:tc>
          <w:tcPr>
            <w:tcW w:w="6678"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BDCF6A"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1. Dječja književnost: specifičnost, vrste, naziv, definicija</w:t>
            </w:r>
          </w:p>
          <w:p w14:paraId="79CAF437"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2. Slikovnica i kako je govorno interpretirati u radu s djecom</w:t>
            </w:r>
          </w:p>
          <w:p w14:paraId="7A07DE0F" w14:textId="5806A37F" w:rsidR="00244A31" w:rsidRPr="00FF7553" w:rsidRDefault="00244A31" w:rsidP="00AD592E">
            <w:pPr>
              <w:autoSpaceDE w:val="0"/>
              <w:autoSpaceDN w:val="0"/>
              <w:adjustRightInd w:val="0"/>
              <w:spacing w:after="0" w:line="240" w:lineRule="auto"/>
              <w:rPr>
                <w:rFonts w:ascii="Cambria" w:hAnsi="Cambria"/>
                <w:lang w:val="en-US"/>
              </w:rPr>
            </w:pPr>
            <w:r w:rsidRPr="00FF7553">
              <w:rPr>
                <w:rFonts w:ascii="Cambria" w:hAnsi="Cambria"/>
                <w:lang w:val="en-US"/>
              </w:rPr>
              <w:t>3. Priča: vrste i najznačajniji primjeri</w:t>
            </w:r>
          </w:p>
          <w:p w14:paraId="1ADEDDDD" w14:textId="688138EA" w:rsidR="00244A31" w:rsidRPr="00FF7553" w:rsidRDefault="00244A31" w:rsidP="00AD592E">
            <w:pPr>
              <w:autoSpaceDE w:val="0"/>
              <w:autoSpaceDN w:val="0"/>
              <w:adjustRightInd w:val="0"/>
              <w:spacing w:after="0" w:line="240" w:lineRule="auto"/>
              <w:rPr>
                <w:rFonts w:ascii="Cambria" w:hAnsi="Cambria"/>
                <w:lang w:val="en-US"/>
              </w:rPr>
            </w:pPr>
            <w:r w:rsidRPr="00FF7553">
              <w:rPr>
                <w:rFonts w:ascii="Cambria" w:hAnsi="Cambria"/>
                <w:lang w:val="en-US"/>
              </w:rPr>
              <w:t>4. Interpretacija priče (izražajno litanje i dramatizacija) u radu s djecom</w:t>
            </w:r>
          </w:p>
          <w:p w14:paraId="72F216DD" w14:textId="11BB3035" w:rsidR="00244A31" w:rsidRPr="00B45008" w:rsidRDefault="00244A31" w:rsidP="00AD592E">
            <w:pPr>
              <w:autoSpaceDE w:val="0"/>
              <w:autoSpaceDN w:val="0"/>
              <w:adjustRightInd w:val="0"/>
              <w:spacing w:after="0" w:line="240" w:lineRule="auto"/>
              <w:rPr>
                <w:rFonts w:ascii="Cambria" w:hAnsi="Cambria"/>
                <w:lang w:val="it-IT"/>
              </w:rPr>
            </w:pPr>
            <w:r w:rsidRPr="00B45008">
              <w:rPr>
                <w:rFonts w:ascii="Cambria" w:hAnsi="Cambria"/>
                <w:lang w:val="it-IT"/>
              </w:rPr>
              <w:t>5. Dječja poezija u interpretaciji govornoga izvođenja</w:t>
            </w:r>
          </w:p>
          <w:p w14:paraId="4C64033C" w14:textId="77777777" w:rsidR="00244A31" w:rsidRPr="005E3632" w:rsidRDefault="00244A31" w:rsidP="00AD592E">
            <w:pPr>
              <w:autoSpaceDE w:val="0"/>
              <w:autoSpaceDN w:val="0"/>
              <w:adjustRightInd w:val="0"/>
              <w:spacing w:after="0" w:line="240" w:lineRule="auto"/>
              <w:rPr>
                <w:rFonts w:ascii="Cambria" w:hAnsi="Cambria"/>
                <w:lang w:val="it-IT"/>
              </w:rPr>
            </w:pPr>
            <w:r w:rsidRPr="005E3632">
              <w:rPr>
                <w:rFonts w:ascii="Cambria" w:hAnsi="Cambria"/>
                <w:lang w:val="it-IT"/>
              </w:rPr>
              <w:t>6. Igrokaz (pojam, odlike i primjeri dramatizacije)</w:t>
            </w:r>
          </w:p>
        </w:tc>
      </w:tr>
      <w:tr w:rsidR="00244A31" w:rsidRPr="005E3632" w14:paraId="34AFB236" w14:textId="77777777" w:rsidTr="00BB1A23">
        <w:tc>
          <w:tcPr>
            <w:tcW w:w="2526"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10E8E9B" w14:textId="77777777" w:rsidR="00244A31" w:rsidRPr="00541A6F" w:rsidRDefault="00244A31" w:rsidP="00AD592E">
            <w:pPr>
              <w:autoSpaceDE w:val="0"/>
              <w:autoSpaceDN w:val="0"/>
              <w:adjustRightInd w:val="0"/>
              <w:spacing w:after="0" w:line="240" w:lineRule="auto"/>
              <w:rPr>
                <w:rFonts w:ascii="Cambria" w:hAnsi="Cambria"/>
              </w:rPr>
            </w:pPr>
            <w:r w:rsidRPr="00541A6F">
              <w:rPr>
                <w:rFonts w:ascii="Cambria" w:hAnsi="Cambria"/>
              </w:rPr>
              <w:t>Planirane aktivnosti,</w:t>
            </w:r>
          </w:p>
          <w:p w14:paraId="6681B17D" w14:textId="77777777" w:rsidR="00244A31" w:rsidRPr="00541A6F" w:rsidRDefault="00244A31" w:rsidP="00AD592E">
            <w:pPr>
              <w:autoSpaceDE w:val="0"/>
              <w:autoSpaceDN w:val="0"/>
              <w:adjustRightInd w:val="0"/>
              <w:spacing w:after="0" w:line="240" w:lineRule="auto"/>
              <w:rPr>
                <w:rFonts w:ascii="Cambria" w:hAnsi="Cambria"/>
              </w:rPr>
            </w:pPr>
            <w:r w:rsidRPr="00541A6F">
              <w:rPr>
                <w:rFonts w:ascii="Cambria" w:hAnsi="Cambria"/>
              </w:rPr>
              <w:t>metode učenja i poučavanja i načini vrednovanja</w:t>
            </w:r>
          </w:p>
          <w:p w14:paraId="1882F8CE" w14:textId="77777777" w:rsidR="00244A31" w:rsidRPr="00541A6F" w:rsidRDefault="00244A31" w:rsidP="00AD592E">
            <w:pPr>
              <w:autoSpaceDE w:val="0"/>
              <w:autoSpaceDN w:val="0"/>
              <w:adjustRightInd w:val="0"/>
              <w:spacing w:after="0" w:line="240" w:lineRule="auto"/>
              <w:rPr>
                <w:rFonts w:ascii="Cambria" w:hAnsi="Cambria"/>
              </w:rPr>
            </w:pPr>
          </w:p>
          <w:p w14:paraId="738FBBFE" w14:textId="77777777" w:rsidR="00244A31" w:rsidRPr="00541A6F" w:rsidRDefault="00244A31" w:rsidP="00AD592E">
            <w:pPr>
              <w:autoSpaceDE w:val="0"/>
              <w:autoSpaceDN w:val="0"/>
              <w:adjustRightInd w:val="0"/>
              <w:spacing w:after="0" w:line="240" w:lineRule="auto"/>
              <w:rPr>
                <w:rFonts w:ascii="Cambria" w:hAnsi="Cambria"/>
              </w:rPr>
            </w:pPr>
          </w:p>
        </w:tc>
        <w:tc>
          <w:tcPr>
            <w:tcW w:w="24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2BF236"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bCs/>
                <w:lang w:val="en-US"/>
              </w:rPr>
              <w:t xml:space="preserve">Obveze </w:t>
            </w:r>
          </w:p>
        </w:tc>
        <w:tc>
          <w:tcPr>
            <w:tcW w:w="10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59BED4" w14:textId="3593066D" w:rsidR="00244A31" w:rsidRPr="005E3632" w:rsidRDefault="00244A31" w:rsidP="00AD592E">
            <w:pPr>
              <w:autoSpaceDE w:val="0"/>
              <w:autoSpaceDN w:val="0"/>
              <w:adjustRightInd w:val="0"/>
              <w:spacing w:after="0" w:line="240" w:lineRule="auto"/>
              <w:rPr>
                <w:rFonts w:ascii="Cambria" w:hAnsi="Cambria"/>
                <w:lang w:val="it-IT"/>
              </w:rPr>
            </w:pPr>
            <w:r w:rsidRPr="005E3632">
              <w:rPr>
                <w:rFonts w:ascii="Cambria" w:hAnsi="Cambria"/>
                <w:bCs/>
                <w:lang w:val="it-IT"/>
              </w:rPr>
              <w:t>Ishodi</w:t>
            </w:r>
          </w:p>
          <w:p w14:paraId="30FAC8D2" w14:textId="77777777" w:rsidR="00244A31" w:rsidRPr="005E3632" w:rsidRDefault="00244A31" w:rsidP="00AD592E">
            <w:pPr>
              <w:autoSpaceDE w:val="0"/>
              <w:autoSpaceDN w:val="0"/>
              <w:adjustRightInd w:val="0"/>
              <w:spacing w:after="0" w:line="240" w:lineRule="auto"/>
              <w:rPr>
                <w:rFonts w:ascii="Cambria" w:hAnsi="Cambria"/>
                <w:lang w:val="it-IT"/>
              </w:rPr>
            </w:pPr>
          </w:p>
        </w:tc>
        <w:tc>
          <w:tcPr>
            <w:tcW w:w="70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F6F93B"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bCs/>
                <w:lang w:val="en-US"/>
              </w:rPr>
              <w:t>Sati</w:t>
            </w:r>
          </w:p>
        </w:tc>
        <w:tc>
          <w:tcPr>
            <w:tcW w:w="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BB5718"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bCs/>
                <w:lang w:val="en-US"/>
              </w:rPr>
              <w:t>ECTS</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0923CF"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bCs/>
                <w:lang w:val="en-US"/>
              </w:rPr>
              <w:t>Maksimalni udio u ocjeni (%)</w:t>
            </w:r>
          </w:p>
        </w:tc>
      </w:tr>
      <w:tr w:rsidR="00244A31" w:rsidRPr="005E3632" w14:paraId="26520790" w14:textId="77777777" w:rsidTr="00BB1A23">
        <w:tc>
          <w:tcPr>
            <w:tcW w:w="2526" w:type="dxa"/>
            <w:vMerge/>
            <w:tcBorders>
              <w:top w:val="single" w:sz="8" w:space="0" w:color="000000"/>
              <w:left w:val="single" w:sz="8" w:space="0" w:color="000000"/>
              <w:bottom w:val="single" w:sz="8" w:space="0" w:color="000000"/>
              <w:right w:val="single" w:sz="8" w:space="0" w:color="000000"/>
            </w:tcBorders>
            <w:vAlign w:val="center"/>
            <w:hideMark/>
          </w:tcPr>
          <w:p w14:paraId="53549EC1" w14:textId="77777777" w:rsidR="00244A31" w:rsidRPr="005E3632" w:rsidRDefault="00244A31" w:rsidP="00AD592E">
            <w:pPr>
              <w:autoSpaceDE w:val="0"/>
              <w:autoSpaceDN w:val="0"/>
              <w:adjustRightInd w:val="0"/>
              <w:spacing w:after="0" w:line="240" w:lineRule="auto"/>
              <w:rPr>
                <w:rFonts w:ascii="Cambria" w:hAnsi="Cambria"/>
                <w:lang w:val="it-IT"/>
              </w:rPr>
            </w:pPr>
          </w:p>
        </w:tc>
        <w:tc>
          <w:tcPr>
            <w:tcW w:w="24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5B237C" w14:textId="50FF317F" w:rsidR="00244A31" w:rsidRPr="000C0589" w:rsidRDefault="00BB1A23" w:rsidP="00AD592E">
            <w:pPr>
              <w:autoSpaceDE w:val="0"/>
              <w:autoSpaceDN w:val="0"/>
              <w:adjustRightInd w:val="0"/>
              <w:spacing w:after="0" w:line="240" w:lineRule="auto"/>
              <w:rPr>
                <w:rFonts w:ascii="Cambria" w:hAnsi="Cambria"/>
                <w:lang w:val="it-IT"/>
              </w:rPr>
            </w:pPr>
            <w:r w:rsidRPr="000C0589">
              <w:rPr>
                <w:rFonts w:ascii="Cambria" w:hAnsi="Cambria"/>
                <w:lang w:val="it-IT"/>
              </w:rPr>
              <w:t>aktivnost</w:t>
            </w:r>
            <w:r w:rsidR="001F2ACE">
              <w:rPr>
                <w:rFonts w:ascii="Cambria" w:hAnsi="Cambria"/>
                <w:lang w:val="it-IT"/>
              </w:rPr>
              <w:t>i</w:t>
            </w:r>
            <w:r w:rsidRPr="000C0589">
              <w:rPr>
                <w:rFonts w:ascii="Cambria" w:hAnsi="Cambria"/>
                <w:lang w:val="it-IT"/>
              </w:rPr>
              <w:t xml:space="preserve"> na nastavi</w:t>
            </w:r>
            <w:r w:rsidR="00244A31" w:rsidRPr="000C0589">
              <w:rPr>
                <w:rFonts w:ascii="Cambria" w:hAnsi="Cambria"/>
                <w:lang w:val="it-IT"/>
              </w:rPr>
              <w:t xml:space="preserve"> </w:t>
            </w:r>
            <w:r w:rsidR="003731D8">
              <w:rPr>
                <w:rFonts w:ascii="Cambria" w:hAnsi="Cambria"/>
                <w:lang w:val="it-IT"/>
              </w:rPr>
              <w:t>(</w:t>
            </w:r>
            <w:r w:rsidR="00244A31" w:rsidRPr="000C0589">
              <w:rPr>
                <w:rFonts w:ascii="Cambria" w:hAnsi="Cambria"/>
                <w:lang w:val="it-IT"/>
              </w:rPr>
              <w:t>P, S</w:t>
            </w:r>
            <w:r w:rsidR="003731D8">
              <w:rPr>
                <w:rFonts w:ascii="Cambria" w:hAnsi="Cambria"/>
                <w:lang w:val="it-IT"/>
              </w:rPr>
              <w:t>, V)</w:t>
            </w:r>
          </w:p>
        </w:tc>
        <w:tc>
          <w:tcPr>
            <w:tcW w:w="10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6D2FEC" w14:textId="77777777" w:rsidR="00244A31" w:rsidRPr="005E3632" w:rsidRDefault="00244A31" w:rsidP="003731D8">
            <w:pPr>
              <w:autoSpaceDE w:val="0"/>
              <w:autoSpaceDN w:val="0"/>
              <w:adjustRightInd w:val="0"/>
              <w:spacing w:after="0" w:line="240" w:lineRule="auto"/>
              <w:jc w:val="center"/>
              <w:rPr>
                <w:rFonts w:ascii="Cambria" w:hAnsi="Cambria"/>
                <w:lang w:val="en-US"/>
              </w:rPr>
            </w:pPr>
            <w:r w:rsidRPr="005E3632">
              <w:rPr>
                <w:rFonts w:ascii="Cambria" w:hAnsi="Cambria"/>
                <w:lang w:val="en-US"/>
              </w:rPr>
              <w:t>1. – 4.</w:t>
            </w:r>
          </w:p>
        </w:tc>
        <w:tc>
          <w:tcPr>
            <w:tcW w:w="70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D475E2" w14:textId="4121AE33" w:rsidR="00244A31" w:rsidRPr="005E3632" w:rsidRDefault="00244A31" w:rsidP="003731D8">
            <w:pPr>
              <w:autoSpaceDE w:val="0"/>
              <w:autoSpaceDN w:val="0"/>
              <w:adjustRightInd w:val="0"/>
              <w:spacing w:after="0" w:line="240" w:lineRule="auto"/>
              <w:jc w:val="center"/>
              <w:rPr>
                <w:rFonts w:ascii="Cambria" w:hAnsi="Cambria"/>
                <w:lang w:val="en-US"/>
              </w:rPr>
            </w:pPr>
            <w:r w:rsidRPr="005E3632">
              <w:rPr>
                <w:rFonts w:ascii="Cambria" w:hAnsi="Cambria"/>
                <w:lang w:val="en-US"/>
              </w:rPr>
              <w:t>1</w:t>
            </w:r>
            <w:r w:rsidR="003731D8">
              <w:rPr>
                <w:rFonts w:ascii="Cambria" w:hAnsi="Cambria"/>
                <w:lang w:val="en-US"/>
              </w:rPr>
              <w:t>7</w:t>
            </w:r>
          </w:p>
        </w:tc>
        <w:tc>
          <w:tcPr>
            <w:tcW w:w="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BB3065" w14:textId="77777777" w:rsidR="00244A31" w:rsidRPr="005E3632" w:rsidRDefault="00244A31" w:rsidP="003731D8">
            <w:pPr>
              <w:autoSpaceDE w:val="0"/>
              <w:autoSpaceDN w:val="0"/>
              <w:adjustRightInd w:val="0"/>
              <w:spacing w:after="0" w:line="240" w:lineRule="auto"/>
              <w:jc w:val="center"/>
              <w:rPr>
                <w:rFonts w:ascii="Cambria" w:hAnsi="Cambria"/>
                <w:lang w:val="en-US"/>
              </w:rPr>
            </w:pPr>
            <w:r w:rsidRPr="005E3632">
              <w:rPr>
                <w:rFonts w:ascii="Cambria" w:hAnsi="Cambria"/>
                <w:lang w:val="en-US"/>
              </w:rPr>
              <w:t>0,6</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3C95F7" w14:textId="77777777" w:rsidR="00244A31" w:rsidRPr="005E3632" w:rsidRDefault="00244A31" w:rsidP="003731D8">
            <w:pPr>
              <w:autoSpaceDE w:val="0"/>
              <w:autoSpaceDN w:val="0"/>
              <w:adjustRightInd w:val="0"/>
              <w:spacing w:after="0" w:line="240" w:lineRule="auto"/>
              <w:jc w:val="center"/>
              <w:rPr>
                <w:rFonts w:ascii="Cambria" w:hAnsi="Cambria"/>
                <w:lang w:val="en-US"/>
              </w:rPr>
            </w:pPr>
            <w:r w:rsidRPr="005E3632">
              <w:rPr>
                <w:rFonts w:ascii="Cambria" w:hAnsi="Cambria"/>
                <w:lang w:val="en-US"/>
              </w:rPr>
              <w:t>10 %</w:t>
            </w:r>
          </w:p>
        </w:tc>
      </w:tr>
      <w:tr w:rsidR="00244A31" w:rsidRPr="005E3632" w14:paraId="26922C28" w14:textId="77777777" w:rsidTr="00BB1A23">
        <w:tc>
          <w:tcPr>
            <w:tcW w:w="2526" w:type="dxa"/>
            <w:vMerge/>
            <w:tcBorders>
              <w:top w:val="single" w:sz="8" w:space="0" w:color="000000"/>
              <w:left w:val="single" w:sz="8" w:space="0" w:color="000000"/>
              <w:bottom w:val="single" w:sz="8" w:space="0" w:color="000000"/>
              <w:right w:val="single" w:sz="8" w:space="0" w:color="000000"/>
            </w:tcBorders>
            <w:vAlign w:val="center"/>
            <w:hideMark/>
          </w:tcPr>
          <w:p w14:paraId="33F8E931" w14:textId="77777777" w:rsidR="00244A31" w:rsidRPr="005E3632" w:rsidRDefault="00244A31" w:rsidP="00AD592E">
            <w:pPr>
              <w:autoSpaceDE w:val="0"/>
              <w:autoSpaceDN w:val="0"/>
              <w:adjustRightInd w:val="0"/>
              <w:spacing w:after="0" w:line="240" w:lineRule="auto"/>
              <w:rPr>
                <w:rFonts w:ascii="Cambria" w:hAnsi="Cambria"/>
                <w:lang w:val="it-IT"/>
              </w:rPr>
            </w:pPr>
          </w:p>
        </w:tc>
        <w:tc>
          <w:tcPr>
            <w:tcW w:w="24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16DA62"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terenska nastava</w:t>
            </w:r>
          </w:p>
        </w:tc>
        <w:tc>
          <w:tcPr>
            <w:tcW w:w="10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C4DCC8" w14:textId="77777777" w:rsidR="00244A31" w:rsidRPr="005E3632" w:rsidRDefault="00244A31" w:rsidP="003731D8">
            <w:pPr>
              <w:autoSpaceDE w:val="0"/>
              <w:autoSpaceDN w:val="0"/>
              <w:adjustRightInd w:val="0"/>
              <w:spacing w:after="0" w:line="240" w:lineRule="auto"/>
              <w:jc w:val="center"/>
              <w:rPr>
                <w:rFonts w:ascii="Cambria" w:hAnsi="Cambria"/>
                <w:lang w:val="en-US"/>
              </w:rPr>
            </w:pPr>
            <w:r w:rsidRPr="005E3632">
              <w:rPr>
                <w:rFonts w:ascii="Cambria" w:hAnsi="Cambria"/>
                <w:lang w:val="en-US"/>
              </w:rPr>
              <w:t>1.</w:t>
            </w:r>
          </w:p>
        </w:tc>
        <w:tc>
          <w:tcPr>
            <w:tcW w:w="70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56D62C" w14:textId="4ED15131" w:rsidR="00244A31" w:rsidRPr="005E3632" w:rsidRDefault="00C8058E" w:rsidP="003731D8">
            <w:pPr>
              <w:autoSpaceDE w:val="0"/>
              <w:autoSpaceDN w:val="0"/>
              <w:adjustRightInd w:val="0"/>
              <w:spacing w:after="0" w:line="240" w:lineRule="auto"/>
              <w:jc w:val="center"/>
              <w:rPr>
                <w:rFonts w:ascii="Cambria" w:hAnsi="Cambria"/>
                <w:lang w:val="en-US"/>
              </w:rPr>
            </w:pPr>
            <w:r w:rsidRPr="005E3632">
              <w:rPr>
                <w:rFonts w:ascii="Cambria" w:hAnsi="Cambria"/>
                <w:lang w:val="en-US"/>
              </w:rPr>
              <w:t>6</w:t>
            </w:r>
          </w:p>
        </w:tc>
        <w:tc>
          <w:tcPr>
            <w:tcW w:w="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6336F2" w14:textId="77777777" w:rsidR="00244A31" w:rsidRPr="005E3632" w:rsidRDefault="00244A31" w:rsidP="003731D8">
            <w:pPr>
              <w:autoSpaceDE w:val="0"/>
              <w:autoSpaceDN w:val="0"/>
              <w:adjustRightInd w:val="0"/>
              <w:spacing w:after="0" w:line="240" w:lineRule="auto"/>
              <w:jc w:val="center"/>
              <w:rPr>
                <w:rFonts w:ascii="Cambria" w:hAnsi="Cambria"/>
                <w:lang w:val="en-US"/>
              </w:rPr>
            </w:pPr>
            <w:r w:rsidRPr="005E3632">
              <w:rPr>
                <w:rFonts w:ascii="Cambria" w:hAnsi="Cambria"/>
                <w:lang w:val="en-US"/>
              </w:rPr>
              <w:t>0,2</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3F970A" w14:textId="77777777" w:rsidR="00244A31" w:rsidRPr="005E3632" w:rsidRDefault="00244A31" w:rsidP="003731D8">
            <w:pPr>
              <w:autoSpaceDE w:val="0"/>
              <w:autoSpaceDN w:val="0"/>
              <w:adjustRightInd w:val="0"/>
              <w:spacing w:after="0" w:line="240" w:lineRule="auto"/>
              <w:jc w:val="center"/>
              <w:rPr>
                <w:rFonts w:ascii="Cambria" w:hAnsi="Cambria"/>
                <w:lang w:val="en-US"/>
              </w:rPr>
            </w:pPr>
            <w:r w:rsidRPr="005E3632">
              <w:rPr>
                <w:rFonts w:ascii="Cambria" w:hAnsi="Cambria"/>
                <w:lang w:val="en-US"/>
              </w:rPr>
              <w:t>0 %</w:t>
            </w:r>
          </w:p>
        </w:tc>
      </w:tr>
      <w:tr w:rsidR="00244A31" w:rsidRPr="005E3632" w14:paraId="33D3D805" w14:textId="77777777" w:rsidTr="00BB1A23">
        <w:tc>
          <w:tcPr>
            <w:tcW w:w="2526" w:type="dxa"/>
            <w:vMerge/>
            <w:tcBorders>
              <w:top w:val="single" w:sz="8" w:space="0" w:color="000000"/>
              <w:left w:val="single" w:sz="8" w:space="0" w:color="000000"/>
              <w:bottom w:val="single" w:sz="8" w:space="0" w:color="000000"/>
              <w:right w:val="single" w:sz="8" w:space="0" w:color="000000"/>
            </w:tcBorders>
            <w:vAlign w:val="center"/>
            <w:hideMark/>
          </w:tcPr>
          <w:p w14:paraId="50B4C5FC" w14:textId="77777777" w:rsidR="00244A31" w:rsidRPr="005E3632" w:rsidRDefault="00244A31" w:rsidP="00AD592E">
            <w:pPr>
              <w:autoSpaceDE w:val="0"/>
              <w:autoSpaceDN w:val="0"/>
              <w:adjustRightInd w:val="0"/>
              <w:spacing w:after="0" w:line="240" w:lineRule="auto"/>
              <w:rPr>
                <w:rFonts w:ascii="Cambria" w:hAnsi="Cambria"/>
                <w:lang w:val="it-IT"/>
              </w:rPr>
            </w:pPr>
          </w:p>
        </w:tc>
        <w:tc>
          <w:tcPr>
            <w:tcW w:w="24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1C2B04"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aktivnosti (</w:t>
            </w:r>
            <w:r w:rsidRPr="005E3632">
              <w:rPr>
                <w:rFonts w:ascii="Cambria" w:hAnsi="Cambria"/>
                <w:lang w:val="it-IT"/>
              </w:rPr>
              <w:t>radionica</w:t>
            </w:r>
            <w:r w:rsidRPr="005E3632">
              <w:rPr>
                <w:rFonts w:ascii="Cambria" w:hAnsi="Cambria"/>
                <w:lang w:val="en-US"/>
              </w:rPr>
              <w:t>)</w:t>
            </w:r>
          </w:p>
        </w:tc>
        <w:tc>
          <w:tcPr>
            <w:tcW w:w="10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AB0375" w14:textId="77777777" w:rsidR="00244A31" w:rsidRPr="005E3632" w:rsidRDefault="00244A31" w:rsidP="003731D8">
            <w:pPr>
              <w:autoSpaceDE w:val="0"/>
              <w:autoSpaceDN w:val="0"/>
              <w:adjustRightInd w:val="0"/>
              <w:spacing w:after="0" w:line="240" w:lineRule="auto"/>
              <w:jc w:val="center"/>
              <w:rPr>
                <w:rFonts w:ascii="Cambria" w:hAnsi="Cambria"/>
                <w:lang w:val="en-US"/>
              </w:rPr>
            </w:pPr>
            <w:r w:rsidRPr="005E3632">
              <w:rPr>
                <w:rFonts w:ascii="Cambria" w:hAnsi="Cambria"/>
                <w:lang w:val="en-US"/>
              </w:rPr>
              <w:t>2.</w:t>
            </w:r>
          </w:p>
        </w:tc>
        <w:tc>
          <w:tcPr>
            <w:tcW w:w="70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B07287" w14:textId="51B1D21F" w:rsidR="00244A31" w:rsidRPr="005E3632" w:rsidRDefault="003731D8" w:rsidP="003731D8">
            <w:pPr>
              <w:autoSpaceDE w:val="0"/>
              <w:autoSpaceDN w:val="0"/>
              <w:adjustRightInd w:val="0"/>
              <w:spacing w:after="0" w:line="240" w:lineRule="auto"/>
              <w:jc w:val="center"/>
              <w:rPr>
                <w:rFonts w:ascii="Cambria" w:hAnsi="Cambria"/>
                <w:lang w:val="en-US"/>
              </w:rPr>
            </w:pPr>
            <w:r>
              <w:rPr>
                <w:rFonts w:ascii="Cambria" w:hAnsi="Cambria"/>
                <w:lang w:val="en-US"/>
              </w:rPr>
              <w:t>10</w:t>
            </w:r>
          </w:p>
        </w:tc>
        <w:tc>
          <w:tcPr>
            <w:tcW w:w="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266268" w14:textId="77777777" w:rsidR="00244A31" w:rsidRPr="005E3632" w:rsidRDefault="00244A31" w:rsidP="003731D8">
            <w:pPr>
              <w:autoSpaceDE w:val="0"/>
              <w:autoSpaceDN w:val="0"/>
              <w:adjustRightInd w:val="0"/>
              <w:spacing w:after="0" w:line="240" w:lineRule="auto"/>
              <w:jc w:val="center"/>
              <w:rPr>
                <w:rFonts w:ascii="Cambria" w:hAnsi="Cambria"/>
                <w:lang w:val="en-US"/>
              </w:rPr>
            </w:pPr>
            <w:r w:rsidRPr="005E3632">
              <w:rPr>
                <w:rFonts w:ascii="Cambria" w:hAnsi="Cambria"/>
                <w:lang w:val="en-US"/>
              </w:rPr>
              <w:t>0,3</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9A26EC" w14:textId="77777777" w:rsidR="00244A31" w:rsidRPr="005E3632" w:rsidRDefault="00244A31" w:rsidP="003731D8">
            <w:pPr>
              <w:autoSpaceDE w:val="0"/>
              <w:autoSpaceDN w:val="0"/>
              <w:adjustRightInd w:val="0"/>
              <w:spacing w:after="0" w:line="240" w:lineRule="auto"/>
              <w:jc w:val="center"/>
              <w:rPr>
                <w:rFonts w:ascii="Cambria" w:hAnsi="Cambria"/>
                <w:lang w:val="en-US"/>
              </w:rPr>
            </w:pPr>
            <w:r w:rsidRPr="005E3632">
              <w:rPr>
                <w:rFonts w:ascii="Cambria" w:hAnsi="Cambria"/>
                <w:lang w:val="en-US"/>
              </w:rPr>
              <w:t>10 %</w:t>
            </w:r>
          </w:p>
        </w:tc>
      </w:tr>
      <w:tr w:rsidR="00244A31" w:rsidRPr="005E3632" w14:paraId="17524E38" w14:textId="77777777" w:rsidTr="00BB1A23">
        <w:tc>
          <w:tcPr>
            <w:tcW w:w="2526" w:type="dxa"/>
            <w:vMerge/>
            <w:tcBorders>
              <w:top w:val="single" w:sz="8" w:space="0" w:color="000000"/>
              <w:left w:val="single" w:sz="8" w:space="0" w:color="000000"/>
              <w:bottom w:val="single" w:sz="8" w:space="0" w:color="000000"/>
              <w:right w:val="single" w:sz="8" w:space="0" w:color="000000"/>
            </w:tcBorders>
            <w:vAlign w:val="center"/>
            <w:hideMark/>
          </w:tcPr>
          <w:p w14:paraId="6112F8B4" w14:textId="77777777" w:rsidR="00244A31" w:rsidRPr="005E3632" w:rsidRDefault="00244A31" w:rsidP="00AD592E">
            <w:pPr>
              <w:autoSpaceDE w:val="0"/>
              <w:autoSpaceDN w:val="0"/>
              <w:adjustRightInd w:val="0"/>
              <w:spacing w:after="0" w:line="240" w:lineRule="auto"/>
              <w:rPr>
                <w:rFonts w:ascii="Cambria" w:hAnsi="Cambria"/>
                <w:lang w:val="it-IT"/>
              </w:rPr>
            </w:pPr>
          </w:p>
        </w:tc>
        <w:tc>
          <w:tcPr>
            <w:tcW w:w="24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DBF6C5"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pismeni radovi (seminarski rad)</w:t>
            </w:r>
          </w:p>
        </w:tc>
        <w:tc>
          <w:tcPr>
            <w:tcW w:w="10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96B431" w14:textId="77777777" w:rsidR="00244A31" w:rsidRPr="005E3632" w:rsidRDefault="00244A31" w:rsidP="003731D8">
            <w:pPr>
              <w:autoSpaceDE w:val="0"/>
              <w:autoSpaceDN w:val="0"/>
              <w:adjustRightInd w:val="0"/>
              <w:spacing w:after="0" w:line="240" w:lineRule="auto"/>
              <w:jc w:val="center"/>
              <w:rPr>
                <w:rFonts w:ascii="Cambria" w:hAnsi="Cambria"/>
                <w:lang w:val="en-US"/>
              </w:rPr>
            </w:pPr>
            <w:r w:rsidRPr="005E3632">
              <w:rPr>
                <w:rFonts w:ascii="Cambria" w:hAnsi="Cambria"/>
                <w:lang w:val="en-US"/>
              </w:rPr>
              <w:t>3.</w:t>
            </w:r>
          </w:p>
        </w:tc>
        <w:tc>
          <w:tcPr>
            <w:tcW w:w="70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8B805C" w14:textId="0BE3D60F" w:rsidR="00244A31" w:rsidRPr="005E3632" w:rsidRDefault="00C8058E" w:rsidP="003731D8">
            <w:pPr>
              <w:autoSpaceDE w:val="0"/>
              <w:autoSpaceDN w:val="0"/>
              <w:adjustRightInd w:val="0"/>
              <w:spacing w:after="0" w:line="240" w:lineRule="auto"/>
              <w:jc w:val="center"/>
              <w:rPr>
                <w:rFonts w:ascii="Cambria" w:hAnsi="Cambria"/>
                <w:lang w:val="en-US"/>
              </w:rPr>
            </w:pPr>
            <w:r w:rsidRPr="005E3632">
              <w:rPr>
                <w:rFonts w:ascii="Cambria" w:hAnsi="Cambria"/>
                <w:lang w:val="en-US"/>
              </w:rPr>
              <w:t>30</w:t>
            </w:r>
          </w:p>
        </w:tc>
        <w:tc>
          <w:tcPr>
            <w:tcW w:w="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C82AFB" w14:textId="77777777" w:rsidR="00244A31" w:rsidRPr="005E3632" w:rsidRDefault="00244A31" w:rsidP="003731D8">
            <w:pPr>
              <w:autoSpaceDE w:val="0"/>
              <w:autoSpaceDN w:val="0"/>
              <w:adjustRightInd w:val="0"/>
              <w:spacing w:after="0" w:line="240" w:lineRule="auto"/>
              <w:jc w:val="center"/>
              <w:rPr>
                <w:rFonts w:ascii="Cambria" w:hAnsi="Cambria"/>
                <w:lang w:val="en-US"/>
              </w:rPr>
            </w:pPr>
            <w:r w:rsidRPr="005E3632">
              <w:rPr>
                <w:rFonts w:ascii="Cambria" w:hAnsi="Cambria"/>
                <w:lang w:val="en-US"/>
              </w:rPr>
              <w:t>1</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25A5B1" w14:textId="77777777" w:rsidR="00244A31" w:rsidRPr="005E3632" w:rsidRDefault="00244A31" w:rsidP="003731D8">
            <w:pPr>
              <w:autoSpaceDE w:val="0"/>
              <w:autoSpaceDN w:val="0"/>
              <w:adjustRightInd w:val="0"/>
              <w:spacing w:after="0" w:line="240" w:lineRule="auto"/>
              <w:jc w:val="center"/>
              <w:rPr>
                <w:rFonts w:ascii="Cambria" w:hAnsi="Cambria"/>
                <w:lang w:val="en-US"/>
              </w:rPr>
            </w:pPr>
            <w:r w:rsidRPr="005E3632">
              <w:rPr>
                <w:rFonts w:ascii="Cambria" w:hAnsi="Cambria"/>
                <w:lang w:val="en-US"/>
              </w:rPr>
              <w:t>35 %</w:t>
            </w:r>
          </w:p>
        </w:tc>
      </w:tr>
      <w:tr w:rsidR="00244A31" w:rsidRPr="005E3632" w14:paraId="1157995C" w14:textId="77777777" w:rsidTr="00BB1A23">
        <w:tc>
          <w:tcPr>
            <w:tcW w:w="2526" w:type="dxa"/>
            <w:vMerge/>
            <w:tcBorders>
              <w:top w:val="single" w:sz="8" w:space="0" w:color="000000"/>
              <w:left w:val="single" w:sz="8" w:space="0" w:color="000000"/>
              <w:bottom w:val="single" w:sz="8" w:space="0" w:color="000000"/>
              <w:right w:val="single" w:sz="8" w:space="0" w:color="000000"/>
            </w:tcBorders>
            <w:vAlign w:val="center"/>
            <w:hideMark/>
          </w:tcPr>
          <w:p w14:paraId="4B8F88CB" w14:textId="77777777" w:rsidR="00244A31" w:rsidRPr="005E3632" w:rsidRDefault="00244A31" w:rsidP="00AD592E">
            <w:pPr>
              <w:autoSpaceDE w:val="0"/>
              <w:autoSpaceDN w:val="0"/>
              <w:adjustRightInd w:val="0"/>
              <w:spacing w:after="0" w:line="240" w:lineRule="auto"/>
              <w:rPr>
                <w:rFonts w:ascii="Cambria" w:hAnsi="Cambria"/>
                <w:lang w:val="it-IT"/>
              </w:rPr>
            </w:pPr>
          </w:p>
        </w:tc>
        <w:tc>
          <w:tcPr>
            <w:tcW w:w="24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7FB467"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model rada</w:t>
            </w:r>
          </w:p>
        </w:tc>
        <w:tc>
          <w:tcPr>
            <w:tcW w:w="10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38B966" w14:textId="77777777" w:rsidR="00244A31" w:rsidRPr="005E3632" w:rsidRDefault="00244A31" w:rsidP="003731D8">
            <w:pPr>
              <w:autoSpaceDE w:val="0"/>
              <w:autoSpaceDN w:val="0"/>
              <w:adjustRightInd w:val="0"/>
              <w:spacing w:after="0" w:line="240" w:lineRule="auto"/>
              <w:jc w:val="center"/>
              <w:rPr>
                <w:rFonts w:ascii="Cambria" w:hAnsi="Cambria"/>
                <w:lang w:val="en-US"/>
              </w:rPr>
            </w:pPr>
            <w:r w:rsidRPr="005E3632">
              <w:rPr>
                <w:rFonts w:ascii="Cambria" w:hAnsi="Cambria"/>
                <w:lang w:val="en-US"/>
              </w:rPr>
              <w:t>2.- 3.</w:t>
            </w:r>
          </w:p>
        </w:tc>
        <w:tc>
          <w:tcPr>
            <w:tcW w:w="70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2D39B2" w14:textId="6876D8A5" w:rsidR="00244A31" w:rsidRPr="005E3632" w:rsidRDefault="003731D8" w:rsidP="003731D8">
            <w:pPr>
              <w:autoSpaceDE w:val="0"/>
              <w:autoSpaceDN w:val="0"/>
              <w:adjustRightInd w:val="0"/>
              <w:spacing w:after="0" w:line="240" w:lineRule="auto"/>
              <w:jc w:val="center"/>
              <w:rPr>
                <w:rFonts w:ascii="Cambria" w:hAnsi="Cambria"/>
                <w:lang w:val="en-US"/>
              </w:rPr>
            </w:pPr>
            <w:r>
              <w:rPr>
                <w:rFonts w:ascii="Cambria" w:hAnsi="Cambria"/>
                <w:lang w:val="en-US"/>
              </w:rPr>
              <w:t>10</w:t>
            </w:r>
          </w:p>
        </w:tc>
        <w:tc>
          <w:tcPr>
            <w:tcW w:w="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0B51FC" w14:textId="77777777" w:rsidR="00244A31" w:rsidRPr="005E3632" w:rsidRDefault="00244A31" w:rsidP="003731D8">
            <w:pPr>
              <w:autoSpaceDE w:val="0"/>
              <w:autoSpaceDN w:val="0"/>
              <w:adjustRightInd w:val="0"/>
              <w:spacing w:after="0" w:line="240" w:lineRule="auto"/>
              <w:jc w:val="center"/>
              <w:rPr>
                <w:rFonts w:ascii="Cambria" w:hAnsi="Cambria"/>
                <w:lang w:val="en-US"/>
              </w:rPr>
            </w:pPr>
            <w:r w:rsidRPr="005E3632">
              <w:rPr>
                <w:rFonts w:ascii="Cambria" w:hAnsi="Cambria"/>
                <w:lang w:val="en-US"/>
              </w:rPr>
              <w:t>0,3</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4EEBC" w14:textId="77777777" w:rsidR="00244A31" w:rsidRPr="005E3632" w:rsidRDefault="00244A31" w:rsidP="003731D8">
            <w:pPr>
              <w:autoSpaceDE w:val="0"/>
              <w:autoSpaceDN w:val="0"/>
              <w:adjustRightInd w:val="0"/>
              <w:spacing w:after="0" w:line="240" w:lineRule="auto"/>
              <w:jc w:val="center"/>
              <w:rPr>
                <w:rFonts w:ascii="Cambria" w:hAnsi="Cambria"/>
                <w:lang w:val="en-US"/>
              </w:rPr>
            </w:pPr>
            <w:r w:rsidRPr="005E3632">
              <w:rPr>
                <w:rFonts w:ascii="Cambria" w:hAnsi="Cambria"/>
                <w:lang w:val="en-US"/>
              </w:rPr>
              <w:t>15 %</w:t>
            </w:r>
          </w:p>
        </w:tc>
      </w:tr>
      <w:tr w:rsidR="00244A31" w:rsidRPr="005E3632" w14:paraId="23720D19" w14:textId="77777777" w:rsidTr="00BB1A23">
        <w:tc>
          <w:tcPr>
            <w:tcW w:w="2526" w:type="dxa"/>
            <w:vMerge/>
            <w:tcBorders>
              <w:top w:val="single" w:sz="8" w:space="0" w:color="000000"/>
              <w:left w:val="single" w:sz="8" w:space="0" w:color="000000"/>
              <w:bottom w:val="single" w:sz="8" w:space="0" w:color="000000"/>
              <w:right w:val="single" w:sz="8" w:space="0" w:color="000000"/>
            </w:tcBorders>
            <w:vAlign w:val="center"/>
            <w:hideMark/>
          </w:tcPr>
          <w:p w14:paraId="68A32A06" w14:textId="77777777" w:rsidR="00244A31" w:rsidRPr="005E3632" w:rsidRDefault="00244A31" w:rsidP="00AD592E">
            <w:pPr>
              <w:autoSpaceDE w:val="0"/>
              <w:autoSpaceDN w:val="0"/>
              <w:adjustRightInd w:val="0"/>
              <w:spacing w:after="0" w:line="240" w:lineRule="auto"/>
              <w:rPr>
                <w:rFonts w:ascii="Cambria" w:hAnsi="Cambria"/>
                <w:lang w:val="it-IT"/>
              </w:rPr>
            </w:pPr>
          </w:p>
        </w:tc>
        <w:tc>
          <w:tcPr>
            <w:tcW w:w="24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900C95"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ispit (usmeni)</w:t>
            </w:r>
          </w:p>
        </w:tc>
        <w:tc>
          <w:tcPr>
            <w:tcW w:w="10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3F9940" w14:textId="77777777" w:rsidR="00244A31" w:rsidRPr="005E3632" w:rsidRDefault="00244A31" w:rsidP="003731D8">
            <w:pPr>
              <w:autoSpaceDE w:val="0"/>
              <w:autoSpaceDN w:val="0"/>
              <w:adjustRightInd w:val="0"/>
              <w:spacing w:after="0" w:line="240" w:lineRule="auto"/>
              <w:jc w:val="center"/>
              <w:rPr>
                <w:rFonts w:ascii="Cambria" w:hAnsi="Cambria"/>
                <w:lang w:val="en-US"/>
              </w:rPr>
            </w:pPr>
            <w:r w:rsidRPr="005E3632">
              <w:rPr>
                <w:rFonts w:ascii="Cambria" w:hAnsi="Cambria"/>
                <w:lang w:val="en-US"/>
              </w:rPr>
              <w:t>1. – 4.</w:t>
            </w:r>
          </w:p>
        </w:tc>
        <w:tc>
          <w:tcPr>
            <w:tcW w:w="70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E72661" w14:textId="7B449175" w:rsidR="00244A31" w:rsidRPr="005E3632" w:rsidRDefault="00244A31" w:rsidP="003731D8">
            <w:pPr>
              <w:autoSpaceDE w:val="0"/>
              <w:autoSpaceDN w:val="0"/>
              <w:adjustRightInd w:val="0"/>
              <w:spacing w:after="0" w:line="240" w:lineRule="auto"/>
              <w:jc w:val="center"/>
              <w:rPr>
                <w:rFonts w:ascii="Cambria" w:hAnsi="Cambria"/>
                <w:lang w:val="en-US"/>
              </w:rPr>
            </w:pPr>
            <w:r w:rsidRPr="005E3632">
              <w:rPr>
                <w:rFonts w:ascii="Cambria" w:hAnsi="Cambria"/>
                <w:lang w:val="en-US"/>
              </w:rPr>
              <w:t>1</w:t>
            </w:r>
            <w:r w:rsidR="003731D8">
              <w:rPr>
                <w:rFonts w:ascii="Cambria" w:hAnsi="Cambria"/>
                <w:lang w:val="en-US"/>
              </w:rPr>
              <w:t>7</w:t>
            </w:r>
          </w:p>
        </w:tc>
        <w:tc>
          <w:tcPr>
            <w:tcW w:w="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B85A70" w14:textId="77777777" w:rsidR="00244A31" w:rsidRPr="005E3632" w:rsidRDefault="00244A31" w:rsidP="003731D8">
            <w:pPr>
              <w:autoSpaceDE w:val="0"/>
              <w:autoSpaceDN w:val="0"/>
              <w:adjustRightInd w:val="0"/>
              <w:spacing w:after="0" w:line="240" w:lineRule="auto"/>
              <w:jc w:val="center"/>
              <w:rPr>
                <w:rFonts w:ascii="Cambria" w:hAnsi="Cambria"/>
                <w:lang w:val="en-US"/>
              </w:rPr>
            </w:pPr>
            <w:r w:rsidRPr="005E3632">
              <w:rPr>
                <w:rFonts w:ascii="Cambria" w:hAnsi="Cambria"/>
                <w:lang w:val="en-US"/>
              </w:rPr>
              <w:t>0,6</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7256A0" w14:textId="77777777" w:rsidR="00244A31" w:rsidRPr="005E3632" w:rsidRDefault="00244A31" w:rsidP="003731D8">
            <w:pPr>
              <w:autoSpaceDE w:val="0"/>
              <w:autoSpaceDN w:val="0"/>
              <w:adjustRightInd w:val="0"/>
              <w:spacing w:after="0" w:line="240" w:lineRule="auto"/>
              <w:jc w:val="center"/>
              <w:rPr>
                <w:rFonts w:ascii="Cambria" w:hAnsi="Cambria"/>
                <w:lang w:val="en-US"/>
              </w:rPr>
            </w:pPr>
            <w:r w:rsidRPr="005E3632">
              <w:rPr>
                <w:rFonts w:ascii="Cambria" w:hAnsi="Cambria"/>
                <w:lang w:val="en-US"/>
              </w:rPr>
              <w:t>30 %</w:t>
            </w:r>
          </w:p>
        </w:tc>
      </w:tr>
      <w:tr w:rsidR="00244A31" w:rsidRPr="005E3632" w14:paraId="399DAF54" w14:textId="77777777" w:rsidTr="00BB1A23">
        <w:tc>
          <w:tcPr>
            <w:tcW w:w="2526" w:type="dxa"/>
            <w:vMerge/>
            <w:tcBorders>
              <w:top w:val="single" w:sz="8" w:space="0" w:color="000000"/>
              <w:left w:val="single" w:sz="8" w:space="0" w:color="000000"/>
              <w:bottom w:val="single" w:sz="8" w:space="0" w:color="000000"/>
              <w:right w:val="single" w:sz="8" w:space="0" w:color="000000"/>
            </w:tcBorders>
            <w:vAlign w:val="center"/>
            <w:hideMark/>
          </w:tcPr>
          <w:p w14:paraId="696D2ACE" w14:textId="77777777" w:rsidR="00244A31" w:rsidRPr="005E3632" w:rsidRDefault="00244A31" w:rsidP="00AD592E">
            <w:pPr>
              <w:autoSpaceDE w:val="0"/>
              <w:autoSpaceDN w:val="0"/>
              <w:adjustRightInd w:val="0"/>
              <w:spacing w:after="0" w:line="240" w:lineRule="auto"/>
              <w:rPr>
                <w:rFonts w:ascii="Cambria" w:hAnsi="Cambria"/>
                <w:lang w:val="it-IT"/>
              </w:rPr>
            </w:pPr>
          </w:p>
        </w:tc>
        <w:tc>
          <w:tcPr>
            <w:tcW w:w="3555"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101FEB"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ukupno</w:t>
            </w:r>
          </w:p>
        </w:tc>
        <w:tc>
          <w:tcPr>
            <w:tcW w:w="70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A5303F" w14:textId="1F830D1D" w:rsidR="00244A31" w:rsidRPr="005E3632" w:rsidRDefault="00C8058E" w:rsidP="003731D8">
            <w:pPr>
              <w:autoSpaceDE w:val="0"/>
              <w:autoSpaceDN w:val="0"/>
              <w:adjustRightInd w:val="0"/>
              <w:spacing w:after="0" w:line="240" w:lineRule="auto"/>
              <w:jc w:val="center"/>
              <w:rPr>
                <w:rFonts w:ascii="Cambria" w:hAnsi="Cambria"/>
                <w:lang w:val="en-US"/>
              </w:rPr>
            </w:pPr>
            <w:r w:rsidRPr="005E3632">
              <w:rPr>
                <w:rFonts w:ascii="Cambria" w:hAnsi="Cambria"/>
                <w:lang w:val="en-US"/>
              </w:rPr>
              <w:t>90</w:t>
            </w:r>
          </w:p>
        </w:tc>
        <w:tc>
          <w:tcPr>
            <w:tcW w:w="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38AB5E" w14:textId="77777777" w:rsidR="00244A31" w:rsidRPr="005E3632" w:rsidRDefault="00244A31" w:rsidP="003731D8">
            <w:pPr>
              <w:autoSpaceDE w:val="0"/>
              <w:autoSpaceDN w:val="0"/>
              <w:adjustRightInd w:val="0"/>
              <w:spacing w:after="0" w:line="240" w:lineRule="auto"/>
              <w:jc w:val="center"/>
              <w:rPr>
                <w:rFonts w:ascii="Cambria" w:hAnsi="Cambria"/>
                <w:lang w:val="en-US"/>
              </w:rPr>
            </w:pPr>
            <w:r w:rsidRPr="005E3632">
              <w:rPr>
                <w:rFonts w:ascii="Cambria" w:hAnsi="Cambria"/>
                <w:lang w:val="en-US"/>
              </w:rPr>
              <w:t>3</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12FDC0" w14:textId="77777777" w:rsidR="00244A31" w:rsidRPr="005E3632" w:rsidRDefault="00244A31" w:rsidP="003731D8">
            <w:pPr>
              <w:autoSpaceDE w:val="0"/>
              <w:autoSpaceDN w:val="0"/>
              <w:adjustRightInd w:val="0"/>
              <w:spacing w:after="0" w:line="240" w:lineRule="auto"/>
              <w:jc w:val="center"/>
              <w:rPr>
                <w:rFonts w:ascii="Cambria" w:hAnsi="Cambria"/>
                <w:lang w:val="en-US"/>
              </w:rPr>
            </w:pPr>
            <w:r w:rsidRPr="005E3632">
              <w:rPr>
                <w:rFonts w:ascii="Cambria" w:hAnsi="Cambria"/>
                <w:lang w:val="en-US"/>
              </w:rPr>
              <w:t>100 %</w:t>
            </w:r>
          </w:p>
        </w:tc>
      </w:tr>
      <w:tr w:rsidR="00244A31" w:rsidRPr="005E3632" w14:paraId="4FC34A5D" w14:textId="77777777" w:rsidTr="00BB1A23">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391F15"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Studentske obveze</w:t>
            </w:r>
          </w:p>
        </w:tc>
        <w:tc>
          <w:tcPr>
            <w:tcW w:w="667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6A294B" w14:textId="77777777" w:rsidR="00244A31" w:rsidRPr="005E3632" w:rsidRDefault="00244A31" w:rsidP="00AD592E">
            <w:pPr>
              <w:autoSpaceDE w:val="0"/>
              <w:autoSpaceDN w:val="0"/>
              <w:adjustRightInd w:val="0"/>
              <w:spacing w:after="0" w:line="240" w:lineRule="auto"/>
              <w:rPr>
                <w:rFonts w:ascii="Cambria" w:hAnsi="Cambria"/>
                <w:lang w:val="it-IT"/>
              </w:rPr>
            </w:pPr>
            <w:r w:rsidRPr="005E3632">
              <w:rPr>
                <w:rFonts w:ascii="Cambria" w:hAnsi="Cambria"/>
                <w:lang w:val="it-IT"/>
              </w:rPr>
              <w:t>Da položi kolegij, student/studentica mora:</w:t>
            </w:r>
          </w:p>
          <w:p w14:paraId="52BEF2B8" w14:textId="11EB0E2E" w:rsidR="00244A31" w:rsidRPr="005E3632" w:rsidRDefault="00244A31"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1. </w:t>
            </w:r>
            <w:r w:rsidR="003731D8">
              <w:rPr>
                <w:rFonts w:ascii="Cambria" w:hAnsi="Cambria"/>
                <w:lang w:val="it-IT"/>
              </w:rPr>
              <w:t>p</w:t>
            </w:r>
            <w:r w:rsidRPr="005E3632">
              <w:rPr>
                <w:rFonts w:ascii="Cambria" w:hAnsi="Cambria"/>
                <w:lang w:val="it-IT"/>
              </w:rPr>
              <w:t>ohađati nastavu i aktivno sudjelovati na predavanjima, vježbama i seminarima (tolerira se jedan izostanak)</w:t>
            </w:r>
          </w:p>
          <w:p w14:paraId="027259D5" w14:textId="0F0EC524" w:rsidR="00244A31" w:rsidRPr="005E3632" w:rsidRDefault="00244A31"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2. </w:t>
            </w:r>
            <w:r w:rsidR="003731D8">
              <w:rPr>
                <w:rFonts w:ascii="Cambria" w:hAnsi="Cambria"/>
                <w:lang w:val="it-IT"/>
              </w:rPr>
              <w:t xml:space="preserve">u </w:t>
            </w:r>
            <w:r w:rsidRPr="005E3632">
              <w:rPr>
                <w:rFonts w:ascii="Cambria" w:hAnsi="Cambria"/>
                <w:lang w:val="it-IT"/>
              </w:rPr>
              <w:t>skladu s postulatima teorije recepcije aktivno i kontinuirano pratiti i vrednovati seminarske radove kao i tijek vježbi</w:t>
            </w:r>
          </w:p>
          <w:p w14:paraId="77ED03D0" w14:textId="2F67D8AC" w:rsidR="00244A31" w:rsidRPr="005E3632" w:rsidRDefault="00244A31"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3. </w:t>
            </w:r>
            <w:r w:rsidR="003731D8">
              <w:rPr>
                <w:rFonts w:ascii="Cambria" w:hAnsi="Cambria"/>
                <w:lang w:val="it-IT"/>
              </w:rPr>
              <w:t>s</w:t>
            </w:r>
            <w:r w:rsidRPr="005E3632">
              <w:rPr>
                <w:rFonts w:ascii="Cambria" w:hAnsi="Cambria"/>
                <w:lang w:val="it-IT"/>
              </w:rPr>
              <w:t>udjelovati u terenskoj nastavi: Monte Librić te promocije odabranih književnih djela</w:t>
            </w:r>
            <w:r w:rsidR="003731D8">
              <w:rPr>
                <w:rFonts w:ascii="Cambria" w:hAnsi="Cambria"/>
                <w:lang w:val="it-IT"/>
              </w:rPr>
              <w:t xml:space="preserve"> (</w:t>
            </w:r>
            <w:r w:rsidRPr="005E3632">
              <w:rPr>
                <w:rFonts w:ascii="Cambria" w:hAnsi="Cambria"/>
                <w:lang w:val="it-IT"/>
              </w:rPr>
              <w:t>Odlazak na neku od predstava za djecu</w:t>
            </w:r>
            <w:r w:rsidR="003731D8">
              <w:rPr>
                <w:rFonts w:ascii="Cambria" w:hAnsi="Cambria"/>
                <w:lang w:val="it-IT"/>
              </w:rPr>
              <w:t>)</w:t>
            </w:r>
          </w:p>
          <w:p w14:paraId="5AB82EAF" w14:textId="50031427" w:rsidR="00244A31" w:rsidRPr="005E3632" w:rsidRDefault="00244A31"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4. </w:t>
            </w:r>
            <w:r w:rsidR="003731D8">
              <w:rPr>
                <w:rFonts w:ascii="Cambria" w:hAnsi="Cambria"/>
                <w:lang w:val="it-IT"/>
              </w:rPr>
              <w:t>p</w:t>
            </w:r>
            <w:r w:rsidRPr="005E3632">
              <w:rPr>
                <w:rFonts w:ascii="Cambria" w:hAnsi="Cambria"/>
                <w:lang w:val="it-IT"/>
              </w:rPr>
              <w:t>roučiti teorijsku literaturu i primijeniti je u radu s predškolskim djetetom pri osmišljavanju konkretnog modela rada</w:t>
            </w:r>
          </w:p>
          <w:p w14:paraId="66E3E489" w14:textId="2D2197B6"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5. </w:t>
            </w:r>
            <w:r w:rsidR="003731D8">
              <w:rPr>
                <w:rFonts w:ascii="Cambria" w:hAnsi="Cambria"/>
                <w:lang w:val="en-US"/>
              </w:rPr>
              <w:t>p</w:t>
            </w:r>
            <w:r w:rsidRPr="005E3632">
              <w:rPr>
                <w:rFonts w:ascii="Cambria" w:hAnsi="Cambria"/>
                <w:lang w:val="en-US"/>
              </w:rPr>
              <w:t>oložiti usmeni ispit.</w:t>
            </w:r>
          </w:p>
        </w:tc>
      </w:tr>
      <w:tr w:rsidR="00244A31" w:rsidRPr="005E3632" w14:paraId="7805EFCF" w14:textId="77777777" w:rsidTr="00BB1A23">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208AF86"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Rokovi ispita i kolokvija</w:t>
            </w:r>
          </w:p>
        </w:tc>
        <w:tc>
          <w:tcPr>
            <w:tcW w:w="667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2426412"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Daju se na početku akademske godine, objavljuju se na mrežnim stranicama Sveučilišta i u ISVU.</w:t>
            </w:r>
          </w:p>
        </w:tc>
      </w:tr>
      <w:tr w:rsidR="00244A31" w:rsidRPr="005E3632" w14:paraId="372C9D78" w14:textId="77777777" w:rsidTr="00BB1A23">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CDE059" w14:textId="77777777" w:rsidR="00244A31" w:rsidRPr="005E3632" w:rsidRDefault="00244A31" w:rsidP="00AD592E">
            <w:pPr>
              <w:autoSpaceDE w:val="0"/>
              <w:autoSpaceDN w:val="0"/>
              <w:adjustRightInd w:val="0"/>
              <w:spacing w:after="0" w:line="240" w:lineRule="auto"/>
              <w:rPr>
                <w:rFonts w:ascii="Cambria" w:hAnsi="Cambria"/>
                <w:lang w:val="it-IT"/>
              </w:rPr>
            </w:pPr>
            <w:r w:rsidRPr="005E3632">
              <w:rPr>
                <w:rFonts w:ascii="Cambria" w:hAnsi="Cambria"/>
                <w:lang w:val="it-IT"/>
              </w:rPr>
              <w:t>Ostale važne činjenice vezane uz kolegij</w:t>
            </w:r>
          </w:p>
        </w:tc>
        <w:tc>
          <w:tcPr>
            <w:tcW w:w="667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3246B74" w14:textId="77777777" w:rsidR="00244A31" w:rsidRPr="005E3632" w:rsidRDefault="00244A31" w:rsidP="00AD592E">
            <w:pPr>
              <w:autoSpaceDE w:val="0"/>
              <w:autoSpaceDN w:val="0"/>
              <w:adjustRightInd w:val="0"/>
              <w:spacing w:after="0" w:line="240" w:lineRule="auto"/>
              <w:rPr>
                <w:rFonts w:ascii="Cambria" w:hAnsi="Cambria"/>
                <w:lang w:val="it-IT"/>
              </w:rPr>
            </w:pPr>
            <w:r w:rsidRPr="005E3632">
              <w:rPr>
                <w:rFonts w:ascii="Cambria" w:hAnsi="Cambria"/>
                <w:lang w:val="it-IT"/>
              </w:rPr>
              <w:t>Materijali za predavanja i seminare objavljuju se na e-učenju.</w:t>
            </w:r>
          </w:p>
          <w:p w14:paraId="573B3906" w14:textId="77777777" w:rsidR="00244A31" w:rsidRPr="005E3632" w:rsidRDefault="00244A31" w:rsidP="00AD592E">
            <w:pPr>
              <w:pStyle w:val="pf0"/>
              <w:spacing w:before="0" w:beforeAutospacing="0" w:after="0" w:afterAutospacing="0"/>
              <w:rPr>
                <w:rFonts w:ascii="Cambria" w:hAnsi="Cambria" w:cs="Arial"/>
                <w:sz w:val="22"/>
                <w:szCs w:val="22"/>
              </w:rPr>
            </w:pPr>
            <w:r w:rsidRPr="005E3632">
              <w:rPr>
                <w:rStyle w:val="cf01"/>
                <w:rFonts w:ascii="Cambria" w:eastAsia="Calibri" w:hAnsi="Cambria"/>
                <w:sz w:val="22"/>
                <w:szCs w:val="22"/>
              </w:rPr>
              <w:t>U slučaju održavanja nastave na daljinu, moguće je odstupanje u:</w:t>
            </w:r>
          </w:p>
          <w:p w14:paraId="16078D00" w14:textId="77777777" w:rsidR="00244A31" w:rsidRPr="005E3632" w:rsidRDefault="00244A31" w:rsidP="00AD592E">
            <w:pPr>
              <w:pStyle w:val="pf0"/>
              <w:spacing w:before="0" w:beforeAutospacing="0" w:after="0" w:afterAutospacing="0"/>
              <w:rPr>
                <w:rFonts w:ascii="Cambria" w:hAnsi="Cambria" w:cs="Arial"/>
                <w:sz w:val="22"/>
                <w:szCs w:val="22"/>
              </w:rPr>
            </w:pPr>
            <w:r w:rsidRPr="005E3632">
              <w:rPr>
                <w:rStyle w:val="cf01"/>
                <w:rFonts w:ascii="Cambria" w:eastAsia="Calibri" w:hAnsi="Cambria"/>
                <w:sz w:val="22"/>
                <w:szCs w:val="22"/>
              </w:rPr>
              <w:t>- mjestu izvođenja kolegija</w:t>
            </w:r>
          </w:p>
          <w:p w14:paraId="62D37BCF" w14:textId="657EEFF3" w:rsidR="00244A31" w:rsidRPr="005E3632" w:rsidRDefault="00244A31" w:rsidP="00AD592E">
            <w:pPr>
              <w:pStyle w:val="pf0"/>
              <w:spacing w:before="0" w:beforeAutospacing="0" w:after="0" w:afterAutospacing="0"/>
              <w:rPr>
                <w:rFonts w:ascii="Cambria" w:hAnsi="Cambria" w:cs="Arial"/>
                <w:sz w:val="22"/>
                <w:szCs w:val="22"/>
              </w:rPr>
            </w:pPr>
            <w:r w:rsidRPr="005E3632">
              <w:rPr>
                <w:rStyle w:val="cf01"/>
                <w:rFonts w:ascii="Cambria" w:eastAsia="Calibri" w:hAnsi="Cambria"/>
                <w:sz w:val="22"/>
                <w:szCs w:val="22"/>
              </w:rPr>
              <w:t>- provedbi aktivnosti, metodama tumačenja i poučavanja i načinima vrednovanja</w:t>
            </w:r>
          </w:p>
          <w:p w14:paraId="6641AD95" w14:textId="77777777" w:rsidR="00244A31" w:rsidRPr="005E3632" w:rsidRDefault="00244A31" w:rsidP="00AD592E">
            <w:pPr>
              <w:pStyle w:val="pf0"/>
              <w:spacing w:before="0" w:beforeAutospacing="0" w:after="0" w:afterAutospacing="0"/>
              <w:rPr>
                <w:rFonts w:ascii="Cambria" w:hAnsi="Cambria" w:cs="Arial"/>
                <w:sz w:val="22"/>
                <w:szCs w:val="22"/>
              </w:rPr>
            </w:pPr>
            <w:r w:rsidRPr="005E3632">
              <w:rPr>
                <w:rStyle w:val="cf01"/>
                <w:rFonts w:ascii="Cambria" w:eastAsia="Calibri" w:hAnsi="Cambria"/>
                <w:sz w:val="22"/>
                <w:szCs w:val="22"/>
              </w:rPr>
              <w:t>- studentskim obvezama</w:t>
            </w:r>
          </w:p>
          <w:p w14:paraId="00AD10DD" w14:textId="77777777" w:rsidR="00244A31" w:rsidRPr="005E3632" w:rsidRDefault="00244A31" w:rsidP="00AD592E">
            <w:pPr>
              <w:pStyle w:val="pf0"/>
              <w:spacing w:before="0" w:beforeAutospacing="0" w:after="0" w:afterAutospacing="0"/>
              <w:rPr>
                <w:rFonts w:ascii="Cambria" w:hAnsi="Cambria" w:cs="Arial"/>
                <w:sz w:val="22"/>
                <w:szCs w:val="22"/>
              </w:rPr>
            </w:pPr>
            <w:r w:rsidRPr="005E3632">
              <w:rPr>
                <w:rStyle w:val="cf01"/>
                <w:rFonts w:ascii="Cambria" w:eastAsia="Calibri" w:hAnsi="Cambria"/>
                <w:sz w:val="22"/>
                <w:szCs w:val="22"/>
              </w:rPr>
              <w:t>- dostupnoj literaturi.</w:t>
            </w:r>
          </w:p>
          <w:p w14:paraId="032AB72A" w14:textId="3C52B250" w:rsidR="00244A31" w:rsidRPr="005E3632" w:rsidRDefault="00244A31" w:rsidP="00AD592E">
            <w:pPr>
              <w:pStyle w:val="pf0"/>
              <w:spacing w:before="0" w:beforeAutospacing="0" w:after="0" w:afterAutospacing="0"/>
              <w:rPr>
                <w:rFonts w:ascii="Cambria" w:hAnsi="Cambria" w:cs="Arial"/>
                <w:sz w:val="22"/>
                <w:szCs w:val="22"/>
              </w:rPr>
            </w:pPr>
            <w:r w:rsidRPr="005E3632">
              <w:rPr>
                <w:rStyle w:val="cf01"/>
                <w:rFonts w:ascii="Cambria" w:eastAsia="Calibri" w:hAnsi="Cambria"/>
                <w:sz w:val="22"/>
                <w:szCs w:val="22"/>
              </w:rPr>
              <w:t>O tome će nositeljica kolegija obavijestiti</w:t>
            </w:r>
            <w:r w:rsidR="003731D8">
              <w:rPr>
                <w:rFonts w:cs="Arial"/>
              </w:rPr>
              <w:t xml:space="preserve"> </w:t>
            </w:r>
            <w:r w:rsidRPr="005E3632">
              <w:rPr>
                <w:rStyle w:val="cf01"/>
                <w:rFonts w:ascii="Cambria" w:eastAsia="Calibri" w:hAnsi="Cambria"/>
                <w:sz w:val="22"/>
                <w:szCs w:val="22"/>
              </w:rPr>
              <w:t>studente i studentice kad se nastava na daljinu počne održavati.</w:t>
            </w:r>
          </w:p>
          <w:p w14:paraId="18C184B7" w14:textId="77777777" w:rsidR="00244A31" w:rsidRPr="005E3632" w:rsidRDefault="00244A31" w:rsidP="00AD592E">
            <w:pPr>
              <w:pStyle w:val="pf0"/>
              <w:spacing w:before="0" w:beforeAutospacing="0" w:after="0" w:afterAutospacing="0"/>
              <w:rPr>
                <w:rFonts w:ascii="Cambria" w:hAnsi="Cambria" w:cs="Arial"/>
                <w:sz w:val="22"/>
                <w:szCs w:val="22"/>
              </w:rPr>
            </w:pPr>
            <w:r w:rsidRPr="005E3632">
              <w:rPr>
                <w:rStyle w:val="cf01"/>
                <w:rFonts w:ascii="Cambria" w:eastAsia="Calibri" w:hAnsi="Cambria"/>
                <w:sz w:val="22"/>
                <w:szCs w:val="22"/>
              </w:rPr>
              <w:t>Ishodi učenja ostaju nepromijenjeni.</w:t>
            </w:r>
          </w:p>
          <w:p w14:paraId="530D1006" w14:textId="77777777" w:rsidR="00244A31" w:rsidRPr="005E3632" w:rsidRDefault="00244A31" w:rsidP="00AD592E">
            <w:pPr>
              <w:autoSpaceDE w:val="0"/>
              <w:autoSpaceDN w:val="0"/>
              <w:adjustRightInd w:val="0"/>
              <w:spacing w:after="0" w:line="240" w:lineRule="auto"/>
              <w:rPr>
                <w:rFonts w:ascii="Cambria" w:hAnsi="Cambria"/>
                <w:lang w:val="it-IT"/>
              </w:rPr>
            </w:pPr>
          </w:p>
        </w:tc>
      </w:tr>
      <w:tr w:rsidR="00244A31" w:rsidRPr="005E3632" w14:paraId="69026C8D" w14:textId="77777777" w:rsidTr="00BB1A23">
        <w:trPr>
          <w:trHeight w:val="770"/>
        </w:trPr>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5A1DA50"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Literatura</w:t>
            </w:r>
          </w:p>
        </w:tc>
        <w:tc>
          <w:tcPr>
            <w:tcW w:w="6678"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D41011B"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Obvezna: </w:t>
            </w:r>
          </w:p>
          <w:p w14:paraId="71D46509"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1. Gruić, I. (2002). Prolaz u zamišljeni svijet: procesna drama ili drama u nastajanju: priručnik za odgajatelje, učitelje, nastavnike i sve one koji se bave dramskim radom s djecom i mladima. Zagreb: Golden marketing.</w:t>
            </w:r>
          </w:p>
          <w:p w14:paraId="7C3510C3"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2. Kunić, I. (1990). Kultura dječjeg govornog i scenskog stvaralaštva: iz prakse za praksu. Zagreb: Školska knjiga.</w:t>
            </w:r>
          </w:p>
          <w:p w14:paraId="6099B9A3" w14:textId="4B8F71EA"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3. Perić Kraljik, M. (2009). Dramske igre za djecu predškolske dobi: Priručnik za odgojitelje. Osijek: Sveučilište J. J. Strossmayera, Fakultet za odgojne i obrazovne znanosti.</w:t>
            </w:r>
          </w:p>
          <w:p w14:paraId="047392C3" w14:textId="77777777" w:rsidR="00244A31" w:rsidRPr="005E3632" w:rsidRDefault="00244A31" w:rsidP="00AD592E">
            <w:pPr>
              <w:autoSpaceDE w:val="0"/>
              <w:autoSpaceDN w:val="0"/>
              <w:adjustRightInd w:val="0"/>
              <w:spacing w:after="0" w:line="240" w:lineRule="auto"/>
              <w:rPr>
                <w:rFonts w:ascii="Cambria" w:hAnsi="Cambria"/>
                <w:lang w:val="it-IT"/>
              </w:rPr>
            </w:pPr>
            <w:r w:rsidRPr="005E3632">
              <w:rPr>
                <w:rFonts w:ascii="Cambria" w:hAnsi="Cambria"/>
                <w:lang w:val="it-IT"/>
              </w:rPr>
              <w:t>Izborna:</w:t>
            </w:r>
          </w:p>
          <w:p w14:paraId="60D1EF92" w14:textId="6B758F8E" w:rsidR="00244A31" w:rsidRPr="005E3632" w:rsidRDefault="003731D8" w:rsidP="003731D8">
            <w:pPr>
              <w:autoSpaceDE w:val="0"/>
              <w:autoSpaceDN w:val="0"/>
              <w:adjustRightInd w:val="0"/>
              <w:spacing w:after="0" w:line="240" w:lineRule="auto"/>
              <w:rPr>
                <w:rFonts w:ascii="Cambria" w:hAnsi="Cambria"/>
                <w:lang w:val="en-US"/>
              </w:rPr>
            </w:pPr>
            <w:r>
              <w:rPr>
                <w:rFonts w:ascii="Cambria" w:hAnsi="Cambria"/>
                <w:lang w:val="it-IT"/>
              </w:rPr>
              <w:t xml:space="preserve">1. </w:t>
            </w:r>
            <w:r w:rsidR="00244A31" w:rsidRPr="005E3632">
              <w:rPr>
                <w:rFonts w:ascii="Cambria" w:hAnsi="Cambria"/>
                <w:lang w:val="it-IT"/>
              </w:rPr>
              <w:t xml:space="preserve">Apel, K., Masterson, J. (2004). </w:t>
            </w:r>
            <w:r w:rsidR="00244A31" w:rsidRPr="00FF7553">
              <w:rPr>
                <w:rFonts w:ascii="Cambria" w:hAnsi="Cambria"/>
                <w:lang w:val="en-US"/>
              </w:rPr>
              <w:t xml:space="preserve">Jezik i govor od rođenja do šeste godine. Od glasanja i prvih riječi do početne pismenosti – potpuni vodič za roditelje i odgojitelje. </w:t>
            </w:r>
            <w:r w:rsidR="00244A31" w:rsidRPr="005E3632">
              <w:rPr>
                <w:rFonts w:ascii="Cambria" w:hAnsi="Cambria"/>
                <w:lang w:val="en-US"/>
              </w:rPr>
              <w:t>Lekenik: Ostvarenje.</w:t>
            </w:r>
          </w:p>
          <w:p w14:paraId="70E09EBC" w14:textId="5F4FD361" w:rsidR="00244A31" w:rsidRPr="005E3632" w:rsidRDefault="003731D8" w:rsidP="003731D8">
            <w:pPr>
              <w:autoSpaceDE w:val="0"/>
              <w:autoSpaceDN w:val="0"/>
              <w:adjustRightInd w:val="0"/>
              <w:spacing w:after="0" w:line="240" w:lineRule="auto"/>
              <w:rPr>
                <w:rFonts w:ascii="Cambria" w:hAnsi="Cambria"/>
                <w:lang w:val="en-US"/>
              </w:rPr>
            </w:pPr>
            <w:r>
              <w:rPr>
                <w:rFonts w:ascii="Cambria" w:hAnsi="Cambria"/>
                <w:lang w:val="en-US"/>
              </w:rPr>
              <w:t xml:space="preserve">2. </w:t>
            </w:r>
            <w:r w:rsidR="00244A31" w:rsidRPr="005E3632">
              <w:rPr>
                <w:rFonts w:ascii="Cambria" w:hAnsi="Cambria"/>
                <w:lang w:val="en-US"/>
              </w:rPr>
              <w:t>Bojović, D. (2013). Više od igre: ispričaj mi priču: dramske metode u radu s djecom. Split: Harfa.</w:t>
            </w:r>
          </w:p>
          <w:p w14:paraId="7436854F" w14:textId="6E655448" w:rsidR="00244A31" w:rsidRPr="005E3632" w:rsidRDefault="003731D8" w:rsidP="003731D8">
            <w:pPr>
              <w:autoSpaceDE w:val="0"/>
              <w:autoSpaceDN w:val="0"/>
              <w:adjustRightInd w:val="0"/>
              <w:spacing w:after="0" w:line="240" w:lineRule="auto"/>
              <w:rPr>
                <w:rFonts w:ascii="Cambria" w:hAnsi="Cambria"/>
                <w:lang w:val="it-IT"/>
              </w:rPr>
            </w:pPr>
            <w:r>
              <w:rPr>
                <w:rFonts w:ascii="Cambria" w:hAnsi="Cambria"/>
                <w:lang w:val="en-US"/>
              </w:rPr>
              <w:t xml:space="preserve">3. </w:t>
            </w:r>
            <w:r w:rsidR="00244A31" w:rsidRPr="005E3632">
              <w:rPr>
                <w:rFonts w:ascii="Cambria" w:hAnsi="Cambria"/>
                <w:lang w:val="en-US"/>
              </w:rPr>
              <w:t xml:space="preserve">Jurdana, V. (2015). Igri. Mala zaviČAjna čitanka (s primjerima iz čakavske poezije Drage Gervaisa). </w:t>
            </w:r>
            <w:r w:rsidR="00244A31" w:rsidRPr="005E3632">
              <w:rPr>
                <w:rFonts w:ascii="Cambria" w:hAnsi="Cambria"/>
                <w:lang w:val="it-IT"/>
              </w:rPr>
              <w:t>Pula: Sveučilište Jurja Dobrile u Puli-Ustanova „Ivan Matetić Ronjgov“.</w:t>
            </w:r>
          </w:p>
          <w:p w14:paraId="6AA52101" w14:textId="156A66B5" w:rsidR="00244A31" w:rsidRPr="005E3632" w:rsidRDefault="003731D8" w:rsidP="003731D8">
            <w:pPr>
              <w:autoSpaceDE w:val="0"/>
              <w:autoSpaceDN w:val="0"/>
              <w:adjustRightInd w:val="0"/>
              <w:spacing w:after="0" w:line="240" w:lineRule="auto"/>
              <w:rPr>
                <w:rFonts w:ascii="Cambria" w:hAnsi="Cambria"/>
                <w:lang w:val="en-US"/>
              </w:rPr>
            </w:pPr>
            <w:r>
              <w:rPr>
                <w:rFonts w:ascii="Cambria" w:hAnsi="Cambria"/>
                <w:lang w:val="it-IT"/>
              </w:rPr>
              <w:t xml:space="preserve">4. </w:t>
            </w:r>
            <w:r w:rsidR="00244A31" w:rsidRPr="005E3632">
              <w:rPr>
                <w:rFonts w:ascii="Cambria" w:hAnsi="Cambria"/>
                <w:lang w:val="it-IT"/>
              </w:rPr>
              <w:t>Karppinen, T. (2009). Mjera ili užitak</w:t>
            </w:r>
            <w:r w:rsidR="00244A31" w:rsidRPr="005E3632">
              <w:rPr>
                <w:rFonts w:ascii="Cambria" w:hAnsi="Cambria"/>
                <w:i/>
                <w:iCs/>
                <w:lang w:val="it-IT"/>
              </w:rPr>
              <w:t>.</w:t>
            </w:r>
            <w:r w:rsidR="00244A31" w:rsidRPr="005E3632">
              <w:rPr>
                <w:rFonts w:ascii="Cambria" w:hAnsi="Cambria"/>
                <w:lang w:val="it-IT"/>
              </w:rPr>
              <w:t xml:space="preserve"> </w:t>
            </w:r>
            <w:r w:rsidR="00244A31" w:rsidRPr="005E3632">
              <w:rPr>
                <w:rFonts w:ascii="Cambria" w:hAnsi="Cambria"/>
                <w:i/>
                <w:iCs/>
                <w:lang w:val="en-US"/>
              </w:rPr>
              <w:t>Dramski odgoj</w:t>
            </w:r>
            <w:r w:rsidR="00244A31" w:rsidRPr="005E3632">
              <w:rPr>
                <w:rFonts w:ascii="Cambria" w:hAnsi="Cambria"/>
                <w:lang w:val="en-US"/>
              </w:rPr>
              <w:t>, 16, 13-15.</w:t>
            </w:r>
          </w:p>
          <w:p w14:paraId="5BF02690" w14:textId="0B9C8B9C" w:rsidR="00244A31" w:rsidRPr="00FF7553" w:rsidRDefault="003731D8" w:rsidP="003731D8">
            <w:pPr>
              <w:autoSpaceDE w:val="0"/>
              <w:autoSpaceDN w:val="0"/>
              <w:adjustRightInd w:val="0"/>
              <w:spacing w:after="0" w:line="240" w:lineRule="auto"/>
              <w:rPr>
                <w:rFonts w:ascii="Cambria" w:hAnsi="Cambria"/>
                <w:lang w:val="it-IT"/>
              </w:rPr>
            </w:pPr>
            <w:r>
              <w:rPr>
                <w:rFonts w:ascii="Cambria" w:hAnsi="Cambria"/>
                <w:lang w:val="en-US"/>
              </w:rPr>
              <w:t xml:space="preserve">5. </w:t>
            </w:r>
            <w:r w:rsidR="00244A31" w:rsidRPr="005E3632">
              <w:rPr>
                <w:rFonts w:ascii="Cambria" w:hAnsi="Cambria"/>
                <w:lang w:val="en-US"/>
              </w:rPr>
              <w:t xml:space="preserve">Kraljik Perić, M. (2006).  </w:t>
            </w:r>
            <w:r w:rsidR="00244A31" w:rsidRPr="00FF7553">
              <w:rPr>
                <w:rFonts w:ascii="Cambria" w:hAnsi="Cambria"/>
                <w:lang w:val="it-IT"/>
              </w:rPr>
              <w:t xml:space="preserve">O dramskim igrama za djecu predškolskog uzrasta. </w:t>
            </w:r>
            <w:r w:rsidR="00244A31" w:rsidRPr="00FF7553">
              <w:rPr>
                <w:rFonts w:ascii="Cambria" w:hAnsi="Cambria"/>
                <w:iCs/>
                <w:lang w:val="it-IT"/>
              </w:rPr>
              <w:t>Život i škola</w:t>
            </w:r>
            <w:r w:rsidR="00244A31" w:rsidRPr="00FF7553">
              <w:rPr>
                <w:rFonts w:ascii="Cambria" w:hAnsi="Cambria"/>
                <w:lang w:val="it-IT"/>
              </w:rPr>
              <w:t>, br.15-16 (1-2).</w:t>
            </w:r>
          </w:p>
          <w:p w14:paraId="27043E2D" w14:textId="156B05BF" w:rsidR="00244A31" w:rsidRPr="00FF7553" w:rsidRDefault="003731D8" w:rsidP="003731D8">
            <w:pPr>
              <w:autoSpaceDE w:val="0"/>
              <w:autoSpaceDN w:val="0"/>
              <w:adjustRightInd w:val="0"/>
              <w:spacing w:after="0" w:line="240" w:lineRule="auto"/>
              <w:rPr>
                <w:rFonts w:ascii="Cambria" w:hAnsi="Cambria"/>
                <w:lang w:val="it-IT"/>
              </w:rPr>
            </w:pPr>
            <w:r w:rsidRPr="00FF7553">
              <w:rPr>
                <w:rFonts w:ascii="Cambria" w:hAnsi="Cambria"/>
                <w:lang w:val="it-IT"/>
              </w:rPr>
              <w:t xml:space="preserve">6. </w:t>
            </w:r>
            <w:r w:rsidR="00244A31" w:rsidRPr="00FF7553">
              <w:rPr>
                <w:rFonts w:ascii="Cambria" w:hAnsi="Cambria"/>
                <w:lang w:val="it-IT"/>
              </w:rPr>
              <w:t xml:space="preserve">Krušić, V. (2001). Što može drama? </w:t>
            </w:r>
            <w:r w:rsidR="00244A31" w:rsidRPr="00FF7553">
              <w:rPr>
                <w:rFonts w:ascii="Cambria" w:hAnsi="Cambria"/>
                <w:i/>
                <w:iCs/>
                <w:lang w:val="it-IT"/>
              </w:rPr>
              <w:t>Dramski odgoj</w:t>
            </w:r>
            <w:r w:rsidR="00244A31" w:rsidRPr="00FF7553">
              <w:rPr>
                <w:rFonts w:ascii="Cambria" w:hAnsi="Cambria"/>
                <w:lang w:val="it-IT"/>
              </w:rPr>
              <w:t>, 8-9, 3.</w:t>
            </w:r>
          </w:p>
          <w:p w14:paraId="68D21259" w14:textId="5DF723B6" w:rsidR="00244A31" w:rsidRPr="00FF7553" w:rsidRDefault="003731D8" w:rsidP="003731D8">
            <w:pPr>
              <w:autoSpaceDE w:val="0"/>
              <w:autoSpaceDN w:val="0"/>
              <w:adjustRightInd w:val="0"/>
              <w:spacing w:after="0" w:line="240" w:lineRule="auto"/>
              <w:rPr>
                <w:rFonts w:ascii="Cambria" w:hAnsi="Cambria"/>
                <w:lang w:val="it-IT"/>
              </w:rPr>
            </w:pPr>
            <w:r>
              <w:rPr>
                <w:rFonts w:ascii="Cambria" w:hAnsi="Cambria"/>
                <w:lang w:val="nl-NL"/>
              </w:rPr>
              <w:t xml:space="preserve">7. </w:t>
            </w:r>
            <w:r w:rsidR="00244A31" w:rsidRPr="00541A6F">
              <w:rPr>
                <w:rFonts w:ascii="Cambria" w:hAnsi="Cambria"/>
                <w:lang w:val="nl-NL"/>
              </w:rPr>
              <w:t xml:space="preserve">Krušić, V. (2014). </w:t>
            </w:r>
            <w:r w:rsidR="00244A31" w:rsidRPr="00541A6F">
              <w:rPr>
                <w:rFonts w:ascii="Cambria" w:hAnsi="Cambria"/>
                <w:iCs/>
                <w:lang w:val="nl-NL"/>
              </w:rPr>
              <w:t>Opće paradigme moderne dramske pedagogije</w:t>
            </w:r>
            <w:r w:rsidR="00244A31" w:rsidRPr="00541A6F">
              <w:rPr>
                <w:rFonts w:ascii="Cambria" w:hAnsi="Cambria"/>
                <w:lang w:val="nl-NL"/>
              </w:rPr>
              <w:t xml:space="preserve">. </w:t>
            </w:r>
            <w:r w:rsidR="00244A31" w:rsidRPr="00FF7553">
              <w:rPr>
                <w:rFonts w:ascii="Cambria" w:hAnsi="Cambria"/>
                <w:i/>
                <w:lang w:val="it-IT"/>
              </w:rPr>
              <w:t>Dramski odgoj,</w:t>
            </w:r>
            <w:r w:rsidR="00244A31" w:rsidRPr="00FF7553">
              <w:rPr>
                <w:rFonts w:ascii="Cambria" w:hAnsi="Cambria"/>
                <w:lang w:val="it-IT"/>
              </w:rPr>
              <w:t xml:space="preserve"> 18, 16-25.</w:t>
            </w:r>
          </w:p>
          <w:p w14:paraId="5E16BD8B" w14:textId="38FAD01B" w:rsidR="00244A31" w:rsidRPr="005E3632" w:rsidRDefault="003731D8" w:rsidP="003731D8">
            <w:pPr>
              <w:autoSpaceDE w:val="0"/>
              <w:autoSpaceDN w:val="0"/>
              <w:adjustRightInd w:val="0"/>
              <w:spacing w:after="0" w:line="240" w:lineRule="auto"/>
              <w:rPr>
                <w:rFonts w:ascii="Cambria" w:hAnsi="Cambria"/>
                <w:lang w:val="it-IT"/>
              </w:rPr>
            </w:pPr>
            <w:r>
              <w:rPr>
                <w:rFonts w:ascii="Cambria" w:hAnsi="Cambria"/>
                <w:lang w:val="it-IT"/>
              </w:rPr>
              <w:lastRenderedPageBreak/>
              <w:t xml:space="preserve">1. </w:t>
            </w:r>
            <w:r w:rsidR="00244A31" w:rsidRPr="005E3632">
              <w:rPr>
                <w:rFonts w:ascii="Cambria" w:hAnsi="Cambria"/>
                <w:lang w:val="it-IT"/>
              </w:rPr>
              <w:t xml:space="preserve">Ladika, Z. (1970). </w:t>
            </w:r>
            <w:r w:rsidR="00244A31" w:rsidRPr="005E3632">
              <w:rPr>
                <w:rFonts w:ascii="Cambria" w:hAnsi="Cambria"/>
                <w:bCs/>
                <w:lang w:val="it-IT"/>
              </w:rPr>
              <w:t>Dijete i scenska umjetnost.</w:t>
            </w:r>
            <w:r w:rsidR="00244A31" w:rsidRPr="005E3632">
              <w:rPr>
                <w:rFonts w:ascii="Cambria" w:hAnsi="Cambria"/>
                <w:lang w:val="it-IT"/>
              </w:rPr>
              <w:t xml:space="preserve"> Zagreb: Školska knjiga. </w:t>
            </w:r>
          </w:p>
          <w:p w14:paraId="297255D7" w14:textId="5598956F" w:rsidR="00244A31" w:rsidRPr="00FF7553" w:rsidRDefault="003731D8" w:rsidP="003731D8">
            <w:pPr>
              <w:autoSpaceDE w:val="0"/>
              <w:autoSpaceDN w:val="0"/>
              <w:adjustRightInd w:val="0"/>
              <w:spacing w:after="0" w:line="240" w:lineRule="auto"/>
              <w:rPr>
                <w:rFonts w:ascii="Cambria" w:hAnsi="Cambria"/>
                <w:lang w:val="de-DE"/>
              </w:rPr>
            </w:pPr>
            <w:r>
              <w:rPr>
                <w:rFonts w:ascii="Cambria" w:hAnsi="Cambria"/>
                <w:lang w:val="de-DE"/>
              </w:rPr>
              <w:t xml:space="preserve">2. </w:t>
            </w:r>
            <w:r w:rsidR="00244A31" w:rsidRPr="005E3632">
              <w:rPr>
                <w:rFonts w:ascii="Cambria" w:hAnsi="Cambria"/>
                <w:lang w:val="de-DE"/>
              </w:rPr>
              <w:t xml:space="preserve">Scher, A., Verrall, C. (2006). </w:t>
            </w:r>
            <w:r w:rsidR="00244A31" w:rsidRPr="005E3632">
              <w:rPr>
                <w:rFonts w:ascii="Cambria" w:hAnsi="Cambria"/>
                <w:iCs/>
                <w:lang w:val="de-DE"/>
              </w:rPr>
              <w:t>Novih 100+ ideja za dramu</w:t>
            </w:r>
            <w:r w:rsidR="00244A31" w:rsidRPr="005E3632">
              <w:rPr>
                <w:rFonts w:ascii="Cambria" w:hAnsi="Cambria"/>
                <w:lang w:val="de-DE"/>
              </w:rPr>
              <w:t xml:space="preserve">. </w:t>
            </w:r>
            <w:r w:rsidR="00244A31" w:rsidRPr="00FF7553">
              <w:rPr>
                <w:rFonts w:ascii="Cambria" w:hAnsi="Cambria"/>
                <w:lang w:val="de-DE"/>
              </w:rPr>
              <w:t>Zagreb: HCDO.</w:t>
            </w:r>
          </w:p>
          <w:p w14:paraId="2253D281" w14:textId="6C5B9845" w:rsidR="00244A31" w:rsidRPr="00FF7553" w:rsidRDefault="003731D8" w:rsidP="003731D8">
            <w:pPr>
              <w:autoSpaceDE w:val="0"/>
              <w:autoSpaceDN w:val="0"/>
              <w:adjustRightInd w:val="0"/>
              <w:spacing w:after="0" w:line="240" w:lineRule="auto"/>
              <w:rPr>
                <w:rFonts w:ascii="Cambria" w:hAnsi="Cambria"/>
                <w:lang w:val="de-DE"/>
              </w:rPr>
            </w:pPr>
            <w:r w:rsidRPr="00FF7553">
              <w:rPr>
                <w:rFonts w:ascii="Cambria" w:hAnsi="Cambria"/>
                <w:lang w:val="de-DE"/>
              </w:rPr>
              <w:t xml:space="preserve">3. </w:t>
            </w:r>
            <w:r w:rsidR="00244A31" w:rsidRPr="00FF7553">
              <w:rPr>
                <w:rFonts w:ascii="Cambria" w:hAnsi="Cambria"/>
                <w:lang w:val="de-DE"/>
              </w:rPr>
              <w:t xml:space="preserve">Velički, V. (2009). </w:t>
            </w:r>
            <w:r w:rsidR="00244A31" w:rsidRPr="00FF7553">
              <w:rPr>
                <w:rFonts w:ascii="Cambria" w:hAnsi="Cambria"/>
                <w:iCs/>
                <w:lang w:val="de-DE"/>
              </w:rPr>
              <w:t>Poticanje  govora u kontekstu zadovoljenja dječjih potreba u suvremenom dječjem vrtiću</w:t>
            </w:r>
            <w:r w:rsidR="00244A31" w:rsidRPr="00FF7553">
              <w:rPr>
                <w:rFonts w:ascii="Cambria" w:hAnsi="Cambria"/>
                <w:lang w:val="de-DE"/>
              </w:rPr>
              <w:t>,</w:t>
            </w:r>
            <w:r w:rsidR="00244A31" w:rsidRPr="00FF7553">
              <w:rPr>
                <w:rFonts w:ascii="Cambria" w:hAnsi="Cambria"/>
                <w:i/>
                <w:lang w:val="de-DE"/>
              </w:rPr>
              <w:t xml:space="preserve"> Metodika</w:t>
            </w:r>
            <w:r w:rsidR="00244A31" w:rsidRPr="00FF7553">
              <w:rPr>
                <w:rFonts w:ascii="Cambria" w:hAnsi="Cambria"/>
                <w:lang w:val="de-DE"/>
              </w:rPr>
              <w:t xml:space="preserve"> 18, 10 (1), 80-91 </w:t>
            </w:r>
          </w:p>
          <w:p w14:paraId="3B8FDC3A" w14:textId="4F54F67B" w:rsidR="00244A31" w:rsidRPr="00FF7553" w:rsidRDefault="003731D8" w:rsidP="00AD592E">
            <w:pPr>
              <w:autoSpaceDE w:val="0"/>
              <w:autoSpaceDN w:val="0"/>
              <w:adjustRightInd w:val="0"/>
              <w:spacing w:after="0" w:line="240" w:lineRule="auto"/>
              <w:rPr>
                <w:rFonts w:ascii="Cambria" w:hAnsi="Cambria"/>
                <w:lang w:val="de-DE"/>
              </w:rPr>
            </w:pPr>
            <w:r w:rsidRPr="00FF7553">
              <w:rPr>
                <w:rFonts w:ascii="Cambria" w:hAnsi="Cambria"/>
                <w:lang w:val="de-DE"/>
              </w:rPr>
              <w:t xml:space="preserve">4. </w:t>
            </w:r>
            <w:r w:rsidR="00244A31" w:rsidRPr="00FF7553">
              <w:rPr>
                <w:rFonts w:ascii="Cambria" w:hAnsi="Cambria"/>
                <w:lang w:val="de-DE"/>
              </w:rPr>
              <w:t>Velički, V., Katarinčić, I. (2011). Stihovi u pokretu: malešnice i igre prstima kao poticaj za govor. Zagreb: Alfa.</w:t>
            </w:r>
          </w:p>
          <w:p w14:paraId="19006288" w14:textId="77777777" w:rsidR="00244A31" w:rsidRPr="00FF7553" w:rsidRDefault="00244A31" w:rsidP="00AD592E">
            <w:pPr>
              <w:autoSpaceDE w:val="0"/>
              <w:autoSpaceDN w:val="0"/>
              <w:adjustRightInd w:val="0"/>
              <w:spacing w:after="0" w:line="240" w:lineRule="auto"/>
              <w:rPr>
                <w:rFonts w:ascii="Cambria" w:hAnsi="Cambria"/>
                <w:lang w:val="de-DE"/>
              </w:rPr>
            </w:pPr>
            <w:r w:rsidRPr="00FF7553">
              <w:rPr>
                <w:rFonts w:ascii="Cambria" w:hAnsi="Cambria"/>
                <w:lang w:val="de-DE"/>
              </w:rPr>
              <w:t>Priručna:</w:t>
            </w:r>
          </w:p>
          <w:p w14:paraId="3ED0BD7E" w14:textId="77777777" w:rsidR="00244A31" w:rsidRPr="005E3632" w:rsidRDefault="00244A31" w:rsidP="00AD592E">
            <w:pPr>
              <w:autoSpaceDE w:val="0"/>
              <w:autoSpaceDN w:val="0"/>
              <w:adjustRightInd w:val="0"/>
              <w:spacing w:after="0" w:line="240" w:lineRule="auto"/>
              <w:rPr>
                <w:rFonts w:ascii="Cambria" w:hAnsi="Cambria"/>
                <w:lang w:val="it-IT"/>
              </w:rPr>
            </w:pPr>
            <w:r w:rsidRPr="00FF7553">
              <w:rPr>
                <w:rFonts w:ascii="Cambria" w:hAnsi="Cambria"/>
                <w:lang w:val="de-DE"/>
              </w:rPr>
              <w:t xml:space="preserve">1.  Nacionalni kurikulum za rani i predškolski odgoj i obrazovanje (2015). </w:t>
            </w:r>
            <w:r w:rsidRPr="005E3632">
              <w:rPr>
                <w:rFonts w:ascii="Cambria" w:hAnsi="Cambria"/>
                <w:lang w:val="it-IT"/>
              </w:rPr>
              <w:t>Zagreb: Ministarstvo znanosti, obrazovanja i sporta.</w:t>
            </w:r>
          </w:p>
        </w:tc>
      </w:tr>
    </w:tbl>
    <w:p w14:paraId="1D0B5F00" w14:textId="77777777" w:rsidR="00C75297" w:rsidRPr="005E3632" w:rsidRDefault="00C75297" w:rsidP="00AD592E">
      <w:pPr>
        <w:autoSpaceDE w:val="0"/>
        <w:autoSpaceDN w:val="0"/>
        <w:adjustRightInd w:val="0"/>
        <w:spacing w:after="0" w:line="240" w:lineRule="auto"/>
        <w:rPr>
          <w:rFonts w:ascii="Cambria" w:hAnsi="Cambria"/>
          <w:lang w:val="it-IT"/>
        </w:rPr>
      </w:pPr>
    </w:p>
    <w:p w14:paraId="58484D8D" w14:textId="77777777" w:rsidR="00C75297" w:rsidRPr="005E3632" w:rsidRDefault="00C75297" w:rsidP="00AD592E">
      <w:pPr>
        <w:autoSpaceDE w:val="0"/>
        <w:autoSpaceDN w:val="0"/>
        <w:adjustRightInd w:val="0"/>
        <w:spacing w:after="0" w:line="240" w:lineRule="auto"/>
        <w:rPr>
          <w:rFonts w:ascii="Cambria" w:hAnsi="Cambria"/>
          <w:lang w:val="it-IT"/>
        </w:rPr>
      </w:pPr>
    </w:p>
    <w:p w14:paraId="68D41028" w14:textId="77777777" w:rsidR="00C75297" w:rsidRPr="005E3632" w:rsidRDefault="00C75297" w:rsidP="00AD592E">
      <w:pPr>
        <w:spacing w:after="0"/>
      </w:pPr>
    </w:p>
    <w:p w14:paraId="39C1DC18" w14:textId="0F12B33D" w:rsidR="00C75297" w:rsidRPr="005E3632" w:rsidRDefault="00C75297" w:rsidP="00AD592E">
      <w:pPr>
        <w:spacing w:after="0"/>
      </w:pPr>
      <w:r w:rsidRPr="005E3632">
        <w:br w:type="page"/>
      </w:r>
    </w:p>
    <w:tbl>
      <w:tblPr>
        <w:tblW w:w="5084" w:type="pct"/>
        <w:tblLayout w:type="fixed"/>
        <w:tblCellMar>
          <w:left w:w="0" w:type="dxa"/>
          <w:right w:w="0" w:type="dxa"/>
        </w:tblCellMar>
        <w:tblLook w:val="0600" w:firstRow="0" w:lastRow="0" w:firstColumn="0" w:lastColumn="0" w:noHBand="1" w:noVBand="1"/>
      </w:tblPr>
      <w:tblGrid>
        <w:gridCol w:w="2359"/>
        <w:gridCol w:w="2075"/>
        <w:gridCol w:w="413"/>
        <w:gridCol w:w="706"/>
        <w:gridCol w:w="943"/>
        <w:gridCol w:w="176"/>
        <w:gridCol w:w="971"/>
        <w:gridCol w:w="1561"/>
      </w:tblGrid>
      <w:tr w:rsidR="00C75297" w:rsidRPr="005E3632" w14:paraId="45F05A2F" w14:textId="77777777" w:rsidTr="00244A31">
        <w:tc>
          <w:tcPr>
            <w:tcW w:w="9204"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8B16A3" w14:textId="77777777" w:rsidR="00C75297" w:rsidRPr="00435DF6" w:rsidRDefault="00C75297" w:rsidP="00AD592E">
            <w:pPr>
              <w:autoSpaceDE w:val="0"/>
              <w:autoSpaceDN w:val="0"/>
              <w:adjustRightInd w:val="0"/>
              <w:spacing w:after="0" w:line="240" w:lineRule="auto"/>
              <w:jc w:val="right"/>
              <w:rPr>
                <w:rFonts w:ascii="Cambria" w:hAnsi="Cambria"/>
                <w:b/>
                <w:bCs/>
                <w:lang w:val="en-US"/>
              </w:rPr>
            </w:pPr>
            <w:r w:rsidRPr="00435DF6">
              <w:rPr>
                <w:rFonts w:ascii="Cambria" w:hAnsi="Cambria"/>
                <w:b/>
                <w:bCs/>
                <w:lang w:val="en-US"/>
              </w:rPr>
              <w:lastRenderedPageBreak/>
              <w:t>IZVEDBENI PLAN NASTAVE KOLEGIJA</w:t>
            </w:r>
          </w:p>
        </w:tc>
      </w:tr>
      <w:tr w:rsidR="00C75297" w:rsidRPr="005E3632" w14:paraId="0CB247F3" w14:textId="77777777" w:rsidTr="00244A31">
        <w:tc>
          <w:tcPr>
            <w:tcW w:w="235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C0975D" w14:textId="77777777" w:rsidR="00C75297" w:rsidRPr="005E3632" w:rsidRDefault="00C75297" w:rsidP="00AD592E">
            <w:pPr>
              <w:autoSpaceDE w:val="0"/>
              <w:autoSpaceDN w:val="0"/>
              <w:adjustRightInd w:val="0"/>
              <w:spacing w:after="0" w:line="240" w:lineRule="auto"/>
              <w:rPr>
                <w:rFonts w:ascii="Cambria" w:hAnsi="Cambria"/>
                <w:lang w:val="en-US"/>
              </w:rPr>
            </w:pPr>
            <w:r w:rsidRPr="005E3632">
              <w:rPr>
                <w:rFonts w:ascii="Cambria" w:hAnsi="Cambria"/>
                <w:lang w:val="en-US"/>
              </w:rPr>
              <w:t>Kod i naziv kolegija</w:t>
            </w:r>
          </w:p>
        </w:tc>
        <w:tc>
          <w:tcPr>
            <w:tcW w:w="68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BE2D4C1" w14:textId="4EAF100E" w:rsidR="00C75297" w:rsidRPr="00FF7553" w:rsidRDefault="00DB70D6" w:rsidP="00AD592E">
            <w:pPr>
              <w:autoSpaceDE w:val="0"/>
              <w:autoSpaceDN w:val="0"/>
              <w:adjustRightInd w:val="0"/>
              <w:spacing w:after="0" w:line="240" w:lineRule="auto"/>
              <w:rPr>
                <w:rFonts w:ascii="Cambria" w:hAnsi="Cambria"/>
                <w:lang w:val="it-IT"/>
              </w:rPr>
            </w:pPr>
            <w:r w:rsidRPr="00FF7553">
              <w:rPr>
                <w:rFonts w:ascii="Cambria" w:hAnsi="Cambria"/>
                <w:lang w:val="it-IT"/>
              </w:rPr>
              <w:t>244504</w:t>
            </w:r>
          </w:p>
          <w:p w14:paraId="677B9FE7" w14:textId="4B250DA1" w:rsidR="00C75297" w:rsidRPr="00FF7553" w:rsidRDefault="00C75297" w:rsidP="00AD592E">
            <w:pPr>
              <w:autoSpaceDE w:val="0"/>
              <w:autoSpaceDN w:val="0"/>
              <w:adjustRightInd w:val="0"/>
              <w:spacing w:after="0" w:line="240" w:lineRule="auto"/>
              <w:rPr>
                <w:rFonts w:ascii="Cambria" w:hAnsi="Cambria"/>
                <w:lang w:val="it-IT"/>
              </w:rPr>
            </w:pPr>
            <w:r w:rsidRPr="00FF7553">
              <w:rPr>
                <w:rFonts w:ascii="Cambria" w:hAnsi="Cambria"/>
                <w:lang w:val="it-IT"/>
              </w:rPr>
              <w:t xml:space="preserve">Priče i pripovijedanje u ranoj i predškolskoj dobi </w:t>
            </w:r>
          </w:p>
        </w:tc>
      </w:tr>
      <w:tr w:rsidR="00C75297" w:rsidRPr="005E3632" w14:paraId="1DED1514" w14:textId="77777777" w:rsidTr="00244A31">
        <w:tc>
          <w:tcPr>
            <w:tcW w:w="235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7EDF63" w14:textId="77777777" w:rsidR="00C75297" w:rsidRPr="005E3632" w:rsidRDefault="00C75297" w:rsidP="00AD592E">
            <w:pPr>
              <w:autoSpaceDE w:val="0"/>
              <w:autoSpaceDN w:val="0"/>
              <w:adjustRightInd w:val="0"/>
              <w:spacing w:after="0" w:line="240" w:lineRule="auto"/>
              <w:rPr>
                <w:rFonts w:ascii="Cambria" w:hAnsi="Cambria"/>
              </w:rPr>
            </w:pPr>
            <w:r w:rsidRPr="005E3632">
              <w:rPr>
                <w:rFonts w:ascii="Cambria" w:hAnsi="Cambria"/>
              </w:rPr>
              <w:t>Nastavnica</w:t>
            </w:r>
          </w:p>
        </w:tc>
        <w:tc>
          <w:tcPr>
            <w:tcW w:w="68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44CB5F3" w14:textId="3207D233" w:rsidR="00C75297" w:rsidRPr="005E3632" w:rsidRDefault="00AC6FAD" w:rsidP="00AD592E">
            <w:pPr>
              <w:autoSpaceDE w:val="0"/>
              <w:autoSpaceDN w:val="0"/>
              <w:adjustRightInd w:val="0"/>
              <w:spacing w:after="0" w:line="240" w:lineRule="auto"/>
              <w:rPr>
                <w:rFonts w:ascii="Cambria" w:hAnsi="Cambria"/>
                <w:lang w:val="it-IT"/>
              </w:rPr>
            </w:pPr>
            <w:hyperlink r:id="rId104" w:history="1">
              <w:r w:rsidR="006405C1">
                <w:rPr>
                  <w:rStyle w:val="Hiperveza"/>
                  <w:rFonts w:ascii="Cambria" w:hAnsi="Cambria"/>
                  <w:lang w:val="it-IT"/>
                </w:rPr>
                <w:t>P</w:t>
              </w:r>
              <w:r w:rsidR="00C75297" w:rsidRPr="005E3632">
                <w:rPr>
                  <w:rStyle w:val="Hiperveza"/>
                  <w:rFonts w:ascii="Cambria" w:hAnsi="Cambria"/>
                  <w:lang w:val="it-IT"/>
                </w:rPr>
                <w:t>rof. dr. sc. Kristina Riman</w:t>
              </w:r>
            </w:hyperlink>
            <w:r w:rsidR="00C75297" w:rsidRPr="005E3632">
              <w:rPr>
                <w:rStyle w:val="Hiperveza"/>
                <w:rFonts w:ascii="Cambria" w:hAnsi="Cambria"/>
                <w:lang w:val="it-IT"/>
              </w:rPr>
              <w:t xml:space="preserve"> </w:t>
            </w:r>
            <w:r w:rsidR="006405C1" w:rsidRPr="006405C1">
              <w:rPr>
                <w:rStyle w:val="Hiperveza"/>
                <w:rFonts w:ascii="Cambria" w:hAnsi="Cambria"/>
                <w:color w:val="auto"/>
                <w:u w:val="none"/>
                <w:lang w:val="it-IT"/>
              </w:rPr>
              <w:t>(nositeljica)</w:t>
            </w:r>
          </w:p>
        </w:tc>
      </w:tr>
      <w:tr w:rsidR="00244A31" w:rsidRPr="005E3632" w14:paraId="7606805F" w14:textId="77777777" w:rsidTr="00244A31">
        <w:tc>
          <w:tcPr>
            <w:tcW w:w="235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4E6607"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Studijski program</w:t>
            </w:r>
          </w:p>
        </w:tc>
        <w:tc>
          <w:tcPr>
            <w:tcW w:w="68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9ACD223" w14:textId="7CA2488A"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rPr>
              <w:t>Sveučilišni diplomski studij Rani i predškolski odgoj i obrazovanje na hrvatskom jeziku (izvanredni studij)</w:t>
            </w:r>
          </w:p>
        </w:tc>
      </w:tr>
      <w:tr w:rsidR="00244A31" w:rsidRPr="005E3632" w14:paraId="635BF08F" w14:textId="77777777" w:rsidTr="00244A31">
        <w:tc>
          <w:tcPr>
            <w:tcW w:w="235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77BFDC"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Vrsta kolegija</w:t>
            </w:r>
          </w:p>
        </w:tc>
        <w:tc>
          <w:tcPr>
            <w:tcW w:w="248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70844CB" w14:textId="218E1ACB"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izborni (modul: razvojno-umjetnički)</w:t>
            </w:r>
          </w:p>
        </w:tc>
        <w:tc>
          <w:tcPr>
            <w:tcW w:w="1649"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34412EA"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Razina kolegija</w:t>
            </w:r>
          </w:p>
        </w:tc>
        <w:tc>
          <w:tcPr>
            <w:tcW w:w="270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5965587"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diplomski</w:t>
            </w:r>
          </w:p>
        </w:tc>
      </w:tr>
      <w:tr w:rsidR="00244A31" w:rsidRPr="005E3632" w14:paraId="4F5000E0" w14:textId="77777777" w:rsidTr="00244A31">
        <w:tc>
          <w:tcPr>
            <w:tcW w:w="235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92899F4"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Semestar</w:t>
            </w:r>
          </w:p>
        </w:tc>
        <w:tc>
          <w:tcPr>
            <w:tcW w:w="248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5A71716"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ljetni</w:t>
            </w:r>
          </w:p>
        </w:tc>
        <w:tc>
          <w:tcPr>
            <w:tcW w:w="1649"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62D5A9D"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Godina studija</w:t>
            </w:r>
          </w:p>
        </w:tc>
        <w:tc>
          <w:tcPr>
            <w:tcW w:w="270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4FA3F02"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II.</w:t>
            </w:r>
          </w:p>
        </w:tc>
      </w:tr>
      <w:tr w:rsidR="00244A31" w:rsidRPr="005E3632" w14:paraId="14B2FB19" w14:textId="77777777" w:rsidTr="00244A31">
        <w:tc>
          <w:tcPr>
            <w:tcW w:w="235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3E6059"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Mjesto izvođenja</w:t>
            </w:r>
          </w:p>
        </w:tc>
        <w:tc>
          <w:tcPr>
            <w:tcW w:w="248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3032168" w14:textId="375CD0EC" w:rsidR="00244A31" w:rsidRPr="005E3632" w:rsidRDefault="00435DF6" w:rsidP="00AD592E">
            <w:pPr>
              <w:autoSpaceDE w:val="0"/>
              <w:autoSpaceDN w:val="0"/>
              <w:adjustRightInd w:val="0"/>
              <w:spacing w:after="0" w:line="240" w:lineRule="auto"/>
              <w:rPr>
                <w:rFonts w:ascii="Cambria" w:hAnsi="Cambria"/>
                <w:lang w:val="en-US"/>
              </w:rPr>
            </w:pPr>
            <w:r>
              <w:rPr>
                <w:rFonts w:ascii="Cambria" w:hAnsi="Cambria"/>
                <w:lang w:val="en-US"/>
              </w:rPr>
              <w:t>u</w:t>
            </w:r>
            <w:r w:rsidR="00244A31" w:rsidRPr="005E3632">
              <w:rPr>
                <w:rFonts w:ascii="Cambria" w:hAnsi="Cambria"/>
                <w:lang w:val="en-US"/>
              </w:rPr>
              <w:t>čionica</w:t>
            </w:r>
          </w:p>
        </w:tc>
        <w:tc>
          <w:tcPr>
            <w:tcW w:w="1649"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A255BEA"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Jezik izvođenja </w:t>
            </w:r>
          </w:p>
        </w:tc>
        <w:tc>
          <w:tcPr>
            <w:tcW w:w="270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643DE46"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hrvatski</w:t>
            </w:r>
          </w:p>
        </w:tc>
      </w:tr>
      <w:tr w:rsidR="00244A31" w:rsidRPr="005E3632" w14:paraId="6F5F8598" w14:textId="77777777" w:rsidTr="00244A31">
        <w:tc>
          <w:tcPr>
            <w:tcW w:w="235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57B57D"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Broj ECTS bodova</w:t>
            </w:r>
          </w:p>
        </w:tc>
        <w:tc>
          <w:tcPr>
            <w:tcW w:w="248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DA5A39"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3</w:t>
            </w:r>
          </w:p>
        </w:tc>
        <w:tc>
          <w:tcPr>
            <w:tcW w:w="1649"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FC40012"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Broj sati u semestru</w:t>
            </w:r>
          </w:p>
        </w:tc>
        <w:tc>
          <w:tcPr>
            <w:tcW w:w="270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D437155" w14:textId="71810DCF"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7,5P – </w:t>
            </w:r>
            <w:r w:rsidR="00435DF6" w:rsidRPr="005E3632">
              <w:rPr>
                <w:rFonts w:ascii="Cambria" w:hAnsi="Cambria"/>
                <w:lang w:val="en-US"/>
              </w:rPr>
              <w:t>7,5S</w:t>
            </w:r>
            <w:r w:rsidR="00435DF6">
              <w:rPr>
                <w:rFonts w:ascii="Cambria" w:hAnsi="Cambria"/>
                <w:lang w:val="en-US"/>
              </w:rPr>
              <w:t xml:space="preserve"> – </w:t>
            </w:r>
            <w:r w:rsidRPr="005E3632">
              <w:rPr>
                <w:rFonts w:ascii="Cambria" w:hAnsi="Cambria"/>
                <w:lang w:val="en-US"/>
              </w:rPr>
              <w:t xml:space="preserve">7,5V </w:t>
            </w:r>
          </w:p>
        </w:tc>
      </w:tr>
      <w:tr w:rsidR="00244A31" w:rsidRPr="005E3632" w14:paraId="1DC53CAF" w14:textId="77777777" w:rsidTr="00244A31">
        <w:tc>
          <w:tcPr>
            <w:tcW w:w="235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950F81" w14:textId="77777777" w:rsidR="00244A31" w:rsidRPr="005E3632" w:rsidRDefault="00244A31" w:rsidP="00AD592E">
            <w:pPr>
              <w:autoSpaceDE w:val="0"/>
              <w:autoSpaceDN w:val="0"/>
              <w:adjustRightInd w:val="0"/>
              <w:spacing w:after="0" w:line="240" w:lineRule="auto"/>
              <w:rPr>
                <w:rFonts w:ascii="Cambria" w:hAnsi="Cambria"/>
                <w:lang w:val="it-IT"/>
              </w:rPr>
            </w:pPr>
            <w:r w:rsidRPr="005E3632">
              <w:rPr>
                <w:rFonts w:ascii="Cambria" w:hAnsi="Cambria"/>
                <w:lang w:val="it-IT"/>
              </w:rPr>
              <w:t>Preduvjeti za upis i za svladavanje</w:t>
            </w:r>
          </w:p>
        </w:tc>
        <w:tc>
          <w:tcPr>
            <w:tcW w:w="68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780A84B" w14:textId="77777777" w:rsidR="00244A31" w:rsidRPr="005E3632" w:rsidRDefault="00244A31" w:rsidP="00AD592E">
            <w:pPr>
              <w:autoSpaceDE w:val="0"/>
              <w:autoSpaceDN w:val="0"/>
              <w:adjustRightInd w:val="0"/>
              <w:spacing w:after="0" w:line="240" w:lineRule="auto"/>
              <w:rPr>
                <w:rFonts w:ascii="Cambria" w:hAnsi="Cambria"/>
                <w:lang w:val="it-IT"/>
              </w:rPr>
            </w:pPr>
            <w:r w:rsidRPr="005E3632">
              <w:rPr>
                <w:rFonts w:ascii="Cambria" w:hAnsi="Cambria"/>
                <w:lang w:val="it-IT"/>
              </w:rPr>
              <w:t>Nema preduvjeta za upis kolegija i za njegovo svladavanje.</w:t>
            </w:r>
          </w:p>
        </w:tc>
      </w:tr>
      <w:tr w:rsidR="00244A31" w:rsidRPr="005E3632" w14:paraId="05BE9AE8" w14:textId="77777777" w:rsidTr="00244A31">
        <w:tc>
          <w:tcPr>
            <w:tcW w:w="235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B5CDBB"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Korelativnost</w:t>
            </w:r>
          </w:p>
        </w:tc>
        <w:tc>
          <w:tcPr>
            <w:tcW w:w="68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3A255B4" w14:textId="1373620E" w:rsidR="00244A31" w:rsidRPr="00B45008" w:rsidRDefault="00244A31" w:rsidP="00AD592E">
            <w:pPr>
              <w:autoSpaceDE w:val="0"/>
              <w:autoSpaceDN w:val="0"/>
              <w:adjustRightInd w:val="0"/>
              <w:spacing w:after="0" w:line="240" w:lineRule="auto"/>
              <w:rPr>
                <w:rFonts w:ascii="Cambria" w:hAnsi="Cambria"/>
                <w:lang w:val="it-IT"/>
              </w:rPr>
            </w:pPr>
            <w:r w:rsidRPr="00B45008">
              <w:rPr>
                <w:rFonts w:ascii="Cambria" w:hAnsi="Cambria"/>
                <w:lang w:val="it-IT"/>
              </w:rPr>
              <w:t>Dramatizacija i interpretativno izvođenje djela iz dječje književnosti</w:t>
            </w:r>
          </w:p>
        </w:tc>
      </w:tr>
      <w:tr w:rsidR="00244A31" w:rsidRPr="005E3632" w14:paraId="6593F44A" w14:textId="77777777" w:rsidTr="00244A31">
        <w:tc>
          <w:tcPr>
            <w:tcW w:w="235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C4978D0"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Cilj kolegija </w:t>
            </w:r>
          </w:p>
        </w:tc>
        <w:tc>
          <w:tcPr>
            <w:tcW w:w="68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9ACCF28" w14:textId="71C447C7" w:rsidR="00244A31" w:rsidRPr="00B45008" w:rsidRDefault="00244A31" w:rsidP="00AD592E">
            <w:pPr>
              <w:autoSpaceDE w:val="0"/>
              <w:autoSpaceDN w:val="0"/>
              <w:adjustRightInd w:val="0"/>
              <w:spacing w:after="0" w:line="240" w:lineRule="auto"/>
              <w:rPr>
                <w:rFonts w:ascii="Cambria" w:hAnsi="Cambria"/>
                <w:lang w:val="it-IT"/>
              </w:rPr>
            </w:pPr>
            <w:r w:rsidRPr="00B45008">
              <w:rPr>
                <w:rFonts w:ascii="Cambria" w:hAnsi="Cambria"/>
                <w:lang w:val="it-IT"/>
              </w:rPr>
              <w:t xml:space="preserve">upoznati osnovne pojmove teorije pripovijedanja, i alata za analizu pripovjednih tekstova </w:t>
            </w:r>
          </w:p>
        </w:tc>
      </w:tr>
      <w:tr w:rsidR="00244A31" w:rsidRPr="005E3632" w14:paraId="6B357527" w14:textId="77777777" w:rsidTr="00244A31">
        <w:tc>
          <w:tcPr>
            <w:tcW w:w="235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0FB503"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Ishodi učenja</w:t>
            </w:r>
          </w:p>
        </w:tc>
        <w:tc>
          <w:tcPr>
            <w:tcW w:w="68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DA03725"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1. objasniti pojmove pripovijedanja i fikcije</w:t>
            </w:r>
          </w:p>
          <w:p w14:paraId="56702E14"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2. objasniti osnovne kategorije naratologije: fabula i siže, priča i diskurz, likovi i karakterizacija, vrijeme u pripovjednom tekstu, pripovjedač, fokalizacija i pripovjedne tehnike</w:t>
            </w:r>
          </w:p>
          <w:p w14:paraId="28A4927A"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3. analizirati odabrane pripovjedne oblike</w:t>
            </w:r>
          </w:p>
          <w:p w14:paraId="4C942AA9"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4. vrednovati pripovjedne oblike s obzirom na njihovu primjenjivost u radu s djecom predškolske dobi.</w:t>
            </w:r>
          </w:p>
        </w:tc>
      </w:tr>
      <w:tr w:rsidR="00244A31" w:rsidRPr="005E3632" w14:paraId="558348AD" w14:textId="77777777" w:rsidTr="00244A31">
        <w:trPr>
          <w:trHeight w:val="452"/>
        </w:trPr>
        <w:tc>
          <w:tcPr>
            <w:tcW w:w="235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CDC3840"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Sadržaj kolegija</w:t>
            </w:r>
          </w:p>
        </w:tc>
        <w:tc>
          <w:tcPr>
            <w:tcW w:w="684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66DC6C" w14:textId="386AF70A" w:rsidR="00244A31" w:rsidRPr="00B45008" w:rsidRDefault="00435DF6" w:rsidP="00435DF6">
            <w:pPr>
              <w:autoSpaceDE w:val="0"/>
              <w:autoSpaceDN w:val="0"/>
              <w:adjustRightInd w:val="0"/>
              <w:spacing w:after="0" w:line="240" w:lineRule="auto"/>
              <w:rPr>
                <w:rFonts w:ascii="Cambria" w:hAnsi="Cambria"/>
                <w:lang w:val="it-IT"/>
              </w:rPr>
            </w:pPr>
            <w:r>
              <w:rPr>
                <w:rFonts w:ascii="Cambria" w:hAnsi="Cambria"/>
                <w:lang w:val="it-IT"/>
              </w:rPr>
              <w:t xml:space="preserve">1. </w:t>
            </w:r>
            <w:r w:rsidR="00244A31" w:rsidRPr="00B45008">
              <w:rPr>
                <w:rFonts w:ascii="Cambria" w:hAnsi="Cambria"/>
                <w:lang w:val="it-IT"/>
              </w:rPr>
              <w:t>Uvod u pojmove pripovijedanja i fikcije</w:t>
            </w:r>
          </w:p>
          <w:p w14:paraId="3022E7BD" w14:textId="7A941AEA" w:rsidR="00244A31" w:rsidRPr="005E3632" w:rsidRDefault="00435DF6" w:rsidP="00435DF6">
            <w:pPr>
              <w:autoSpaceDE w:val="0"/>
              <w:autoSpaceDN w:val="0"/>
              <w:adjustRightInd w:val="0"/>
              <w:spacing w:after="0" w:line="240" w:lineRule="auto"/>
              <w:rPr>
                <w:rFonts w:ascii="Cambria" w:hAnsi="Cambria"/>
                <w:lang w:val="it-IT"/>
              </w:rPr>
            </w:pPr>
            <w:r>
              <w:rPr>
                <w:rFonts w:ascii="Cambria" w:hAnsi="Cambria"/>
                <w:lang w:val="it-IT"/>
              </w:rPr>
              <w:t xml:space="preserve">2. </w:t>
            </w:r>
            <w:r w:rsidR="00244A31" w:rsidRPr="005E3632">
              <w:rPr>
                <w:rFonts w:ascii="Cambria" w:hAnsi="Cambria"/>
                <w:lang w:val="it-IT"/>
              </w:rPr>
              <w:t>Pripovijedanje u svakodnevnom životu</w:t>
            </w:r>
          </w:p>
          <w:p w14:paraId="46210298" w14:textId="1624877A" w:rsidR="00244A31" w:rsidRPr="005E3632" w:rsidRDefault="00435DF6" w:rsidP="00435DF6">
            <w:pPr>
              <w:autoSpaceDE w:val="0"/>
              <w:autoSpaceDN w:val="0"/>
              <w:adjustRightInd w:val="0"/>
              <w:spacing w:after="0" w:line="240" w:lineRule="auto"/>
              <w:rPr>
                <w:rFonts w:ascii="Cambria" w:hAnsi="Cambria"/>
                <w:lang w:val="it-IT"/>
              </w:rPr>
            </w:pPr>
            <w:r>
              <w:rPr>
                <w:rFonts w:ascii="Cambria" w:hAnsi="Cambria"/>
                <w:lang w:val="it-IT"/>
              </w:rPr>
              <w:t xml:space="preserve">3. </w:t>
            </w:r>
            <w:r w:rsidR="00244A31" w:rsidRPr="005E3632">
              <w:rPr>
                <w:rFonts w:ascii="Cambria" w:hAnsi="Cambria"/>
                <w:lang w:val="it-IT"/>
              </w:rPr>
              <w:t>Osnovne kategorije naratologije: fabula i siže, priča i diskurz; načini analize priče; likovi i karakterizacija; problem vremena u pripovjednom tekstu; pripovjedač u prvom i trećem licu; fokalizacija; pripovjedne tehnike</w:t>
            </w:r>
          </w:p>
          <w:p w14:paraId="7B6D5F40" w14:textId="126E1B68" w:rsidR="00244A31" w:rsidRPr="005E3632" w:rsidRDefault="00435DF6" w:rsidP="00435DF6">
            <w:pPr>
              <w:autoSpaceDE w:val="0"/>
              <w:autoSpaceDN w:val="0"/>
              <w:adjustRightInd w:val="0"/>
              <w:spacing w:after="0" w:line="240" w:lineRule="auto"/>
              <w:rPr>
                <w:rFonts w:ascii="Cambria" w:hAnsi="Cambria"/>
                <w:lang w:val="it-IT"/>
              </w:rPr>
            </w:pPr>
            <w:r>
              <w:rPr>
                <w:rFonts w:ascii="Cambria" w:hAnsi="Cambria"/>
                <w:lang w:val="it-IT"/>
              </w:rPr>
              <w:t xml:space="preserve">4. </w:t>
            </w:r>
            <w:r w:rsidR="00244A31" w:rsidRPr="005E3632">
              <w:rPr>
                <w:rFonts w:ascii="Cambria" w:hAnsi="Cambria"/>
                <w:lang w:val="it-IT"/>
              </w:rPr>
              <w:t>Pripovjedni oblici namijenjeni djeci predškolske dobi</w:t>
            </w:r>
          </w:p>
          <w:p w14:paraId="2DEC18E1" w14:textId="251E0E38" w:rsidR="00244A31" w:rsidRPr="005E3632" w:rsidRDefault="00435DF6" w:rsidP="00435DF6">
            <w:pPr>
              <w:autoSpaceDE w:val="0"/>
              <w:autoSpaceDN w:val="0"/>
              <w:adjustRightInd w:val="0"/>
              <w:spacing w:after="0" w:line="240" w:lineRule="auto"/>
              <w:rPr>
                <w:rFonts w:ascii="Cambria" w:hAnsi="Cambria"/>
                <w:lang w:val="en-US"/>
              </w:rPr>
            </w:pPr>
            <w:r>
              <w:rPr>
                <w:rFonts w:ascii="Cambria" w:hAnsi="Cambria"/>
                <w:lang w:val="en-US"/>
              </w:rPr>
              <w:t xml:space="preserve">5. </w:t>
            </w:r>
            <w:r w:rsidR="00244A31" w:rsidRPr="005E3632">
              <w:rPr>
                <w:rFonts w:ascii="Cambria" w:hAnsi="Cambria"/>
                <w:lang w:val="en-US"/>
              </w:rPr>
              <w:t>Terapeutske priče</w:t>
            </w:r>
          </w:p>
        </w:tc>
      </w:tr>
      <w:tr w:rsidR="00244A31" w:rsidRPr="005E3632" w14:paraId="79937B42" w14:textId="77777777" w:rsidTr="00244A31">
        <w:tc>
          <w:tcPr>
            <w:tcW w:w="2359"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88805FE" w14:textId="77777777" w:rsidR="00244A31" w:rsidRPr="005E3632" w:rsidRDefault="00244A31" w:rsidP="00AD592E">
            <w:pPr>
              <w:autoSpaceDE w:val="0"/>
              <w:autoSpaceDN w:val="0"/>
              <w:adjustRightInd w:val="0"/>
              <w:spacing w:after="0" w:line="240" w:lineRule="auto"/>
              <w:rPr>
                <w:rFonts w:ascii="Cambria" w:hAnsi="Cambria"/>
                <w:lang w:val="it-IT"/>
              </w:rPr>
            </w:pPr>
            <w:r w:rsidRPr="005E3632">
              <w:rPr>
                <w:rFonts w:ascii="Cambria" w:hAnsi="Cambria"/>
                <w:lang w:val="it-IT"/>
              </w:rPr>
              <w:t>Planirane aktivnosti,</w:t>
            </w:r>
          </w:p>
          <w:p w14:paraId="055A9F65" w14:textId="77777777" w:rsidR="00244A31" w:rsidRPr="005E3632" w:rsidRDefault="00244A31" w:rsidP="00AD592E">
            <w:pPr>
              <w:autoSpaceDE w:val="0"/>
              <w:autoSpaceDN w:val="0"/>
              <w:adjustRightInd w:val="0"/>
              <w:spacing w:after="0" w:line="240" w:lineRule="auto"/>
              <w:rPr>
                <w:rFonts w:ascii="Cambria" w:hAnsi="Cambria"/>
                <w:lang w:val="it-IT"/>
              </w:rPr>
            </w:pPr>
            <w:r w:rsidRPr="005E3632">
              <w:rPr>
                <w:rFonts w:ascii="Cambria" w:hAnsi="Cambria"/>
                <w:lang w:val="it-IT"/>
              </w:rPr>
              <w:t>metode učenja i poučavanja i načini vrednovanja</w:t>
            </w:r>
          </w:p>
          <w:p w14:paraId="00A18910" w14:textId="77777777" w:rsidR="00244A31" w:rsidRPr="005E3632" w:rsidRDefault="00244A31" w:rsidP="00AD592E">
            <w:pPr>
              <w:autoSpaceDE w:val="0"/>
              <w:autoSpaceDN w:val="0"/>
              <w:adjustRightInd w:val="0"/>
              <w:spacing w:after="0" w:line="240" w:lineRule="auto"/>
              <w:rPr>
                <w:rFonts w:ascii="Cambria" w:hAnsi="Cambria"/>
                <w:lang w:val="it-IT"/>
              </w:rPr>
            </w:pPr>
          </w:p>
        </w:tc>
        <w:tc>
          <w:tcPr>
            <w:tcW w:w="20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13D419"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bCs/>
                <w:lang w:val="en-US"/>
              </w:rPr>
              <w:t xml:space="preserve">Obveze </w:t>
            </w:r>
          </w:p>
        </w:tc>
        <w:tc>
          <w:tcPr>
            <w:tcW w:w="111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BCA025" w14:textId="77777777" w:rsidR="00244A31" w:rsidRPr="005E3632" w:rsidRDefault="00244A31" w:rsidP="00AD592E">
            <w:pPr>
              <w:autoSpaceDE w:val="0"/>
              <w:autoSpaceDN w:val="0"/>
              <w:adjustRightInd w:val="0"/>
              <w:spacing w:after="0" w:line="240" w:lineRule="auto"/>
              <w:rPr>
                <w:rFonts w:ascii="Cambria" w:hAnsi="Cambria"/>
                <w:lang w:val="it-IT"/>
              </w:rPr>
            </w:pPr>
            <w:r w:rsidRPr="005E3632">
              <w:rPr>
                <w:rFonts w:ascii="Cambria" w:hAnsi="Cambria"/>
                <w:bCs/>
                <w:lang w:val="it-IT"/>
              </w:rPr>
              <w:t>Ishodi</w:t>
            </w:r>
          </w:p>
        </w:tc>
        <w:tc>
          <w:tcPr>
            <w:tcW w:w="111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588150"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bCs/>
                <w:lang w:val="en-US"/>
              </w:rPr>
              <w:t>Sati</w:t>
            </w:r>
          </w:p>
        </w:tc>
        <w:tc>
          <w:tcPr>
            <w:tcW w:w="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6593AE"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bCs/>
                <w:lang w:val="en-US"/>
              </w:rPr>
              <w:t>ECTS</w:t>
            </w:r>
          </w:p>
        </w:tc>
        <w:tc>
          <w:tcPr>
            <w:tcW w:w="15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DF6E33"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bCs/>
                <w:lang w:val="en-US"/>
              </w:rPr>
              <w:t>Maksimalni udio u ocjeni (%)</w:t>
            </w:r>
          </w:p>
        </w:tc>
      </w:tr>
      <w:tr w:rsidR="00244A31" w:rsidRPr="005E3632" w14:paraId="21FEC601" w14:textId="77777777" w:rsidTr="00244A31">
        <w:tc>
          <w:tcPr>
            <w:tcW w:w="2359" w:type="dxa"/>
            <w:vMerge/>
            <w:tcBorders>
              <w:top w:val="single" w:sz="8" w:space="0" w:color="000000"/>
              <w:left w:val="single" w:sz="8" w:space="0" w:color="000000"/>
              <w:bottom w:val="single" w:sz="8" w:space="0" w:color="000000"/>
              <w:right w:val="single" w:sz="8" w:space="0" w:color="000000"/>
            </w:tcBorders>
            <w:vAlign w:val="center"/>
            <w:hideMark/>
          </w:tcPr>
          <w:p w14:paraId="29EC7FED" w14:textId="77777777" w:rsidR="00244A31" w:rsidRPr="005E3632" w:rsidRDefault="00244A31" w:rsidP="00AD592E">
            <w:pPr>
              <w:autoSpaceDE w:val="0"/>
              <w:autoSpaceDN w:val="0"/>
              <w:adjustRightInd w:val="0"/>
              <w:spacing w:after="0" w:line="240" w:lineRule="auto"/>
              <w:rPr>
                <w:rFonts w:ascii="Cambria" w:hAnsi="Cambria"/>
                <w:lang w:val="it-IT"/>
              </w:rPr>
            </w:pPr>
          </w:p>
        </w:tc>
        <w:tc>
          <w:tcPr>
            <w:tcW w:w="20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F45EC4" w14:textId="18FDFD02" w:rsidR="00244A31" w:rsidRPr="001F2ACE" w:rsidRDefault="001F2ACE" w:rsidP="00AD592E">
            <w:pPr>
              <w:autoSpaceDE w:val="0"/>
              <w:autoSpaceDN w:val="0"/>
              <w:adjustRightInd w:val="0"/>
              <w:spacing w:after="0" w:line="240" w:lineRule="auto"/>
              <w:rPr>
                <w:rFonts w:ascii="Cambria" w:hAnsi="Cambria"/>
                <w:lang w:val="it-IT"/>
              </w:rPr>
            </w:pPr>
            <w:r w:rsidRPr="001F2ACE">
              <w:rPr>
                <w:rFonts w:ascii="Cambria" w:hAnsi="Cambria"/>
                <w:lang w:val="it-IT"/>
              </w:rPr>
              <w:t>aktivnosti na nastavi</w:t>
            </w:r>
            <w:r w:rsidR="00244A31" w:rsidRPr="001F2ACE">
              <w:rPr>
                <w:rFonts w:ascii="Cambria" w:hAnsi="Cambria"/>
                <w:lang w:val="it-IT"/>
              </w:rPr>
              <w:t xml:space="preserve"> </w:t>
            </w:r>
            <w:r w:rsidR="00435DF6">
              <w:rPr>
                <w:rFonts w:ascii="Cambria" w:hAnsi="Cambria"/>
                <w:lang w:val="it-IT"/>
              </w:rPr>
              <w:t>(</w:t>
            </w:r>
            <w:r w:rsidR="00244A31" w:rsidRPr="001F2ACE">
              <w:rPr>
                <w:rFonts w:ascii="Cambria" w:hAnsi="Cambria"/>
                <w:lang w:val="it-IT"/>
              </w:rPr>
              <w:t>P, S</w:t>
            </w:r>
            <w:r w:rsidR="00435DF6">
              <w:rPr>
                <w:rFonts w:ascii="Cambria" w:hAnsi="Cambria"/>
                <w:lang w:val="it-IT"/>
              </w:rPr>
              <w:t>, V)</w:t>
            </w:r>
          </w:p>
        </w:tc>
        <w:tc>
          <w:tcPr>
            <w:tcW w:w="111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E483D4" w14:textId="5A0DBD39" w:rsidR="00244A31" w:rsidRPr="005E3632" w:rsidRDefault="00244A31" w:rsidP="00435DF6">
            <w:pPr>
              <w:autoSpaceDE w:val="0"/>
              <w:autoSpaceDN w:val="0"/>
              <w:adjustRightInd w:val="0"/>
              <w:spacing w:after="0" w:line="240" w:lineRule="auto"/>
              <w:jc w:val="center"/>
              <w:rPr>
                <w:rFonts w:ascii="Cambria" w:hAnsi="Cambria"/>
                <w:lang w:val="en-US"/>
              </w:rPr>
            </w:pPr>
            <w:r w:rsidRPr="005E3632">
              <w:rPr>
                <w:rFonts w:ascii="Cambria" w:hAnsi="Cambria"/>
                <w:lang w:val="en-US"/>
              </w:rPr>
              <w:t xml:space="preserve">1. </w:t>
            </w:r>
            <w:r w:rsidR="00435DF6">
              <w:rPr>
                <w:rFonts w:ascii="Cambria" w:hAnsi="Cambria"/>
                <w:lang w:val="en-US"/>
              </w:rPr>
              <w:t>–</w:t>
            </w:r>
            <w:r w:rsidRPr="005E3632">
              <w:rPr>
                <w:rFonts w:ascii="Cambria" w:hAnsi="Cambria"/>
                <w:lang w:val="en-US"/>
              </w:rPr>
              <w:t xml:space="preserve"> 4.</w:t>
            </w:r>
          </w:p>
        </w:tc>
        <w:tc>
          <w:tcPr>
            <w:tcW w:w="111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A25B51" w14:textId="5CC0E558" w:rsidR="00244A31" w:rsidRPr="005E3632" w:rsidRDefault="00244A31" w:rsidP="00435DF6">
            <w:pPr>
              <w:autoSpaceDE w:val="0"/>
              <w:autoSpaceDN w:val="0"/>
              <w:adjustRightInd w:val="0"/>
              <w:spacing w:after="0" w:line="240" w:lineRule="auto"/>
              <w:jc w:val="center"/>
              <w:rPr>
                <w:rFonts w:ascii="Cambria" w:hAnsi="Cambria"/>
                <w:lang w:val="en-US"/>
              </w:rPr>
            </w:pPr>
            <w:r w:rsidRPr="005E3632">
              <w:rPr>
                <w:rFonts w:ascii="Cambria" w:hAnsi="Cambria"/>
                <w:lang w:val="en-US"/>
              </w:rPr>
              <w:t>1</w:t>
            </w:r>
            <w:r w:rsidR="00435DF6">
              <w:rPr>
                <w:rFonts w:ascii="Cambria" w:hAnsi="Cambria"/>
                <w:lang w:val="en-US"/>
              </w:rPr>
              <w:t>7</w:t>
            </w:r>
          </w:p>
        </w:tc>
        <w:tc>
          <w:tcPr>
            <w:tcW w:w="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962392" w14:textId="76E87358" w:rsidR="00244A31" w:rsidRPr="005E3632" w:rsidRDefault="00244A31" w:rsidP="00435DF6">
            <w:pPr>
              <w:autoSpaceDE w:val="0"/>
              <w:autoSpaceDN w:val="0"/>
              <w:adjustRightInd w:val="0"/>
              <w:spacing w:after="0" w:line="240" w:lineRule="auto"/>
              <w:jc w:val="center"/>
              <w:rPr>
                <w:rFonts w:ascii="Cambria" w:hAnsi="Cambria"/>
                <w:lang w:val="en-US"/>
              </w:rPr>
            </w:pPr>
            <w:r w:rsidRPr="005E3632">
              <w:rPr>
                <w:rFonts w:ascii="Cambria" w:hAnsi="Cambria"/>
                <w:lang w:val="en-US"/>
              </w:rPr>
              <w:t>0</w:t>
            </w:r>
            <w:r w:rsidR="00435DF6">
              <w:rPr>
                <w:rFonts w:ascii="Cambria" w:hAnsi="Cambria"/>
                <w:lang w:val="en-US"/>
              </w:rPr>
              <w:t>,</w:t>
            </w:r>
            <w:r w:rsidRPr="005E3632">
              <w:rPr>
                <w:rFonts w:ascii="Cambria" w:hAnsi="Cambria"/>
                <w:lang w:val="en-US"/>
              </w:rPr>
              <w:t>6</w:t>
            </w:r>
          </w:p>
        </w:tc>
        <w:tc>
          <w:tcPr>
            <w:tcW w:w="15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DF564E" w14:textId="64FDDC0A" w:rsidR="00244A31" w:rsidRPr="005E3632" w:rsidRDefault="00244A31" w:rsidP="00435DF6">
            <w:pPr>
              <w:autoSpaceDE w:val="0"/>
              <w:autoSpaceDN w:val="0"/>
              <w:adjustRightInd w:val="0"/>
              <w:spacing w:after="0" w:line="240" w:lineRule="auto"/>
              <w:jc w:val="center"/>
              <w:rPr>
                <w:rFonts w:ascii="Cambria" w:hAnsi="Cambria"/>
                <w:lang w:val="en-US"/>
              </w:rPr>
            </w:pPr>
            <w:r w:rsidRPr="005E3632">
              <w:rPr>
                <w:rFonts w:ascii="Cambria" w:hAnsi="Cambria"/>
                <w:lang w:val="en-US"/>
              </w:rPr>
              <w:t>0%</w:t>
            </w:r>
          </w:p>
        </w:tc>
      </w:tr>
      <w:tr w:rsidR="00244A31" w:rsidRPr="005E3632" w14:paraId="0E58C534" w14:textId="77777777" w:rsidTr="00244A31">
        <w:tc>
          <w:tcPr>
            <w:tcW w:w="2359" w:type="dxa"/>
            <w:vMerge/>
            <w:tcBorders>
              <w:top w:val="single" w:sz="8" w:space="0" w:color="000000"/>
              <w:left w:val="single" w:sz="8" w:space="0" w:color="000000"/>
              <w:bottom w:val="single" w:sz="8" w:space="0" w:color="000000"/>
              <w:right w:val="single" w:sz="8" w:space="0" w:color="000000"/>
            </w:tcBorders>
            <w:vAlign w:val="center"/>
            <w:hideMark/>
          </w:tcPr>
          <w:p w14:paraId="45FEDBC5" w14:textId="77777777" w:rsidR="00244A31" w:rsidRPr="005E3632" w:rsidRDefault="00244A31" w:rsidP="00AD592E">
            <w:pPr>
              <w:autoSpaceDE w:val="0"/>
              <w:autoSpaceDN w:val="0"/>
              <w:adjustRightInd w:val="0"/>
              <w:spacing w:after="0" w:line="240" w:lineRule="auto"/>
              <w:rPr>
                <w:rFonts w:ascii="Cambria" w:hAnsi="Cambria"/>
                <w:lang w:val="it-IT"/>
              </w:rPr>
            </w:pPr>
          </w:p>
        </w:tc>
        <w:tc>
          <w:tcPr>
            <w:tcW w:w="20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41F260" w14:textId="77777777" w:rsidR="00244A31" w:rsidRPr="005E3632" w:rsidRDefault="00244A31" w:rsidP="00AD592E">
            <w:pPr>
              <w:autoSpaceDE w:val="0"/>
              <w:autoSpaceDN w:val="0"/>
              <w:adjustRightInd w:val="0"/>
              <w:spacing w:after="0" w:line="240" w:lineRule="auto"/>
              <w:rPr>
                <w:rFonts w:ascii="Cambria" w:hAnsi="Cambria"/>
                <w:lang w:val="it-IT"/>
              </w:rPr>
            </w:pPr>
            <w:r w:rsidRPr="005E3632">
              <w:rPr>
                <w:rFonts w:ascii="Cambria" w:hAnsi="Cambria"/>
                <w:lang w:val="it-IT"/>
              </w:rPr>
              <w:t>samostalni radovi</w:t>
            </w:r>
          </w:p>
        </w:tc>
        <w:tc>
          <w:tcPr>
            <w:tcW w:w="111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FC3699" w14:textId="0535935C" w:rsidR="00244A31" w:rsidRPr="005E3632" w:rsidRDefault="00244A31" w:rsidP="00435DF6">
            <w:pPr>
              <w:autoSpaceDE w:val="0"/>
              <w:autoSpaceDN w:val="0"/>
              <w:adjustRightInd w:val="0"/>
              <w:spacing w:after="0" w:line="240" w:lineRule="auto"/>
              <w:jc w:val="center"/>
              <w:rPr>
                <w:rFonts w:ascii="Cambria" w:hAnsi="Cambria"/>
                <w:lang w:val="en-US"/>
              </w:rPr>
            </w:pPr>
            <w:r w:rsidRPr="005E3632">
              <w:rPr>
                <w:rFonts w:ascii="Cambria" w:hAnsi="Cambria"/>
                <w:lang w:val="en-US"/>
              </w:rPr>
              <w:t xml:space="preserve">3. </w:t>
            </w:r>
            <w:r w:rsidR="00435DF6">
              <w:rPr>
                <w:rFonts w:ascii="Cambria" w:hAnsi="Cambria"/>
                <w:lang w:val="en-US"/>
              </w:rPr>
              <w:t>–</w:t>
            </w:r>
            <w:r w:rsidRPr="005E3632">
              <w:rPr>
                <w:rFonts w:ascii="Cambria" w:hAnsi="Cambria"/>
                <w:lang w:val="en-US"/>
              </w:rPr>
              <w:t xml:space="preserve"> 4.</w:t>
            </w:r>
          </w:p>
        </w:tc>
        <w:tc>
          <w:tcPr>
            <w:tcW w:w="111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C770BB" w14:textId="272D6EB4" w:rsidR="00244A31" w:rsidRPr="005E3632" w:rsidRDefault="00C8058E" w:rsidP="00435DF6">
            <w:pPr>
              <w:autoSpaceDE w:val="0"/>
              <w:autoSpaceDN w:val="0"/>
              <w:adjustRightInd w:val="0"/>
              <w:spacing w:after="0" w:line="240" w:lineRule="auto"/>
              <w:jc w:val="center"/>
              <w:rPr>
                <w:rFonts w:ascii="Cambria" w:hAnsi="Cambria"/>
                <w:lang w:val="en-US"/>
              </w:rPr>
            </w:pPr>
            <w:r w:rsidRPr="005E3632">
              <w:rPr>
                <w:rFonts w:ascii="Cambria" w:hAnsi="Cambria"/>
                <w:lang w:val="en-US"/>
              </w:rPr>
              <w:t>30</w:t>
            </w:r>
          </w:p>
        </w:tc>
        <w:tc>
          <w:tcPr>
            <w:tcW w:w="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3CBE61" w14:textId="77777777" w:rsidR="00244A31" w:rsidRPr="005E3632" w:rsidRDefault="00244A31" w:rsidP="00435DF6">
            <w:pPr>
              <w:autoSpaceDE w:val="0"/>
              <w:autoSpaceDN w:val="0"/>
              <w:adjustRightInd w:val="0"/>
              <w:spacing w:after="0" w:line="240" w:lineRule="auto"/>
              <w:jc w:val="center"/>
              <w:rPr>
                <w:rFonts w:ascii="Cambria" w:hAnsi="Cambria"/>
                <w:lang w:val="en-US"/>
              </w:rPr>
            </w:pPr>
            <w:r w:rsidRPr="005E3632">
              <w:rPr>
                <w:rFonts w:ascii="Cambria" w:hAnsi="Cambria"/>
                <w:lang w:val="en-US"/>
              </w:rPr>
              <w:t>1</w:t>
            </w:r>
          </w:p>
        </w:tc>
        <w:tc>
          <w:tcPr>
            <w:tcW w:w="15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60603C" w14:textId="0048AD20" w:rsidR="00244A31" w:rsidRPr="005E3632" w:rsidRDefault="00B920E5" w:rsidP="00435DF6">
            <w:pPr>
              <w:autoSpaceDE w:val="0"/>
              <w:autoSpaceDN w:val="0"/>
              <w:adjustRightInd w:val="0"/>
              <w:spacing w:after="0" w:line="240" w:lineRule="auto"/>
              <w:jc w:val="center"/>
              <w:rPr>
                <w:rFonts w:ascii="Cambria" w:hAnsi="Cambria"/>
                <w:lang w:val="en-US"/>
              </w:rPr>
            </w:pPr>
            <w:r>
              <w:rPr>
                <w:rFonts w:ascii="Cambria" w:hAnsi="Cambria"/>
                <w:lang w:val="en-US"/>
              </w:rPr>
              <w:t>2</w:t>
            </w:r>
            <w:r w:rsidR="00244A31" w:rsidRPr="005E3632">
              <w:rPr>
                <w:rFonts w:ascii="Cambria" w:hAnsi="Cambria"/>
                <w:lang w:val="en-US"/>
              </w:rPr>
              <w:t>0%</w:t>
            </w:r>
          </w:p>
        </w:tc>
      </w:tr>
      <w:tr w:rsidR="00244A31" w:rsidRPr="005E3632" w14:paraId="73B97C98" w14:textId="77777777" w:rsidTr="00244A31">
        <w:tc>
          <w:tcPr>
            <w:tcW w:w="2359" w:type="dxa"/>
            <w:vMerge/>
            <w:tcBorders>
              <w:top w:val="single" w:sz="8" w:space="0" w:color="000000"/>
              <w:left w:val="single" w:sz="8" w:space="0" w:color="000000"/>
              <w:bottom w:val="single" w:sz="8" w:space="0" w:color="000000"/>
              <w:right w:val="single" w:sz="8" w:space="0" w:color="000000"/>
            </w:tcBorders>
            <w:vAlign w:val="center"/>
            <w:hideMark/>
          </w:tcPr>
          <w:p w14:paraId="7E92027A" w14:textId="77777777" w:rsidR="00244A31" w:rsidRPr="005E3632" w:rsidRDefault="00244A31" w:rsidP="00AD592E">
            <w:pPr>
              <w:autoSpaceDE w:val="0"/>
              <w:autoSpaceDN w:val="0"/>
              <w:adjustRightInd w:val="0"/>
              <w:spacing w:after="0" w:line="240" w:lineRule="auto"/>
              <w:rPr>
                <w:rFonts w:ascii="Cambria" w:hAnsi="Cambria"/>
                <w:lang w:val="it-IT"/>
              </w:rPr>
            </w:pPr>
          </w:p>
        </w:tc>
        <w:tc>
          <w:tcPr>
            <w:tcW w:w="20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75F111"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seminarski rad</w:t>
            </w:r>
          </w:p>
        </w:tc>
        <w:tc>
          <w:tcPr>
            <w:tcW w:w="111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ADDEA2" w14:textId="37D1DB4C" w:rsidR="00244A31" w:rsidRPr="005E3632" w:rsidRDefault="00244A31" w:rsidP="00435DF6">
            <w:pPr>
              <w:autoSpaceDE w:val="0"/>
              <w:autoSpaceDN w:val="0"/>
              <w:adjustRightInd w:val="0"/>
              <w:spacing w:after="0" w:line="240" w:lineRule="auto"/>
              <w:jc w:val="center"/>
              <w:rPr>
                <w:rFonts w:ascii="Cambria" w:hAnsi="Cambria"/>
                <w:lang w:val="en-US"/>
              </w:rPr>
            </w:pPr>
            <w:r w:rsidRPr="005E3632">
              <w:rPr>
                <w:rFonts w:ascii="Cambria" w:hAnsi="Cambria"/>
                <w:lang w:val="en-US"/>
              </w:rPr>
              <w:t xml:space="preserve">1. </w:t>
            </w:r>
            <w:r w:rsidR="00435DF6">
              <w:rPr>
                <w:rFonts w:ascii="Cambria" w:hAnsi="Cambria"/>
                <w:lang w:val="en-US"/>
              </w:rPr>
              <w:t>–</w:t>
            </w:r>
            <w:r w:rsidRPr="005E3632">
              <w:rPr>
                <w:rFonts w:ascii="Cambria" w:hAnsi="Cambria"/>
                <w:lang w:val="en-US"/>
              </w:rPr>
              <w:t xml:space="preserve"> 4.</w:t>
            </w:r>
          </w:p>
        </w:tc>
        <w:tc>
          <w:tcPr>
            <w:tcW w:w="111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42D54D" w14:textId="41153BD1" w:rsidR="00244A31" w:rsidRPr="005E3632" w:rsidRDefault="00C8058E" w:rsidP="00435DF6">
            <w:pPr>
              <w:autoSpaceDE w:val="0"/>
              <w:autoSpaceDN w:val="0"/>
              <w:adjustRightInd w:val="0"/>
              <w:spacing w:after="0" w:line="240" w:lineRule="auto"/>
              <w:jc w:val="center"/>
              <w:rPr>
                <w:rFonts w:ascii="Cambria" w:hAnsi="Cambria"/>
                <w:lang w:val="en-US"/>
              </w:rPr>
            </w:pPr>
            <w:r w:rsidRPr="005E3632">
              <w:rPr>
                <w:rFonts w:ascii="Cambria" w:hAnsi="Cambria"/>
                <w:lang w:val="en-US"/>
              </w:rPr>
              <w:t>30</w:t>
            </w:r>
          </w:p>
        </w:tc>
        <w:tc>
          <w:tcPr>
            <w:tcW w:w="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FDCCC2" w14:textId="77777777" w:rsidR="00244A31" w:rsidRPr="005E3632" w:rsidRDefault="00244A31" w:rsidP="00435DF6">
            <w:pPr>
              <w:autoSpaceDE w:val="0"/>
              <w:autoSpaceDN w:val="0"/>
              <w:adjustRightInd w:val="0"/>
              <w:spacing w:after="0" w:line="240" w:lineRule="auto"/>
              <w:jc w:val="center"/>
              <w:rPr>
                <w:rFonts w:ascii="Cambria" w:hAnsi="Cambria"/>
                <w:lang w:val="en-US"/>
              </w:rPr>
            </w:pPr>
            <w:r w:rsidRPr="005E3632">
              <w:rPr>
                <w:rFonts w:ascii="Cambria" w:hAnsi="Cambria"/>
                <w:lang w:val="en-US"/>
              </w:rPr>
              <w:t>1</w:t>
            </w:r>
          </w:p>
        </w:tc>
        <w:tc>
          <w:tcPr>
            <w:tcW w:w="15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A4E386" w14:textId="6CF5515B" w:rsidR="00244A31" w:rsidRPr="005E3632" w:rsidRDefault="00B920E5" w:rsidP="00435DF6">
            <w:pPr>
              <w:autoSpaceDE w:val="0"/>
              <w:autoSpaceDN w:val="0"/>
              <w:adjustRightInd w:val="0"/>
              <w:spacing w:after="0" w:line="240" w:lineRule="auto"/>
              <w:jc w:val="center"/>
              <w:rPr>
                <w:rFonts w:ascii="Cambria" w:hAnsi="Cambria"/>
                <w:lang w:val="en-US"/>
              </w:rPr>
            </w:pPr>
            <w:r>
              <w:rPr>
                <w:rFonts w:ascii="Cambria" w:hAnsi="Cambria"/>
                <w:lang w:val="en-US"/>
              </w:rPr>
              <w:t>5</w:t>
            </w:r>
            <w:r w:rsidR="00244A31" w:rsidRPr="005E3632">
              <w:rPr>
                <w:rFonts w:ascii="Cambria" w:hAnsi="Cambria"/>
                <w:lang w:val="en-US"/>
              </w:rPr>
              <w:t>0%</w:t>
            </w:r>
          </w:p>
        </w:tc>
      </w:tr>
      <w:tr w:rsidR="00244A31" w:rsidRPr="005E3632" w14:paraId="30509BB2" w14:textId="77777777" w:rsidTr="00244A31">
        <w:tc>
          <w:tcPr>
            <w:tcW w:w="2359" w:type="dxa"/>
            <w:vMerge/>
            <w:tcBorders>
              <w:top w:val="single" w:sz="8" w:space="0" w:color="000000"/>
              <w:left w:val="single" w:sz="8" w:space="0" w:color="000000"/>
              <w:bottom w:val="single" w:sz="8" w:space="0" w:color="000000"/>
              <w:right w:val="single" w:sz="8" w:space="0" w:color="000000"/>
            </w:tcBorders>
            <w:vAlign w:val="center"/>
            <w:hideMark/>
          </w:tcPr>
          <w:p w14:paraId="2DEDC93B" w14:textId="77777777" w:rsidR="00244A31" w:rsidRPr="005E3632" w:rsidRDefault="00244A31" w:rsidP="00AD592E">
            <w:pPr>
              <w:autoSpaceDE w:val="0"/>
              <w:autoSpaceDN w:val="0"/>
              <w:adjustRightInd w:val="0"/>
              <w:spacing w:after="0" w:line="240" w:lineRule="auto"/>
              <w:rPr>
                <w:rFonts w:ascii="Cambria" w:hAnsi="Cambria"/>
                <w:lang w:val="it-IT"/>
              </w:rPr>
            </w:pPr>
          </w:p>
        </w:tc>
        <w:tc>
          <w:tcPr>
            <w:tcW w:w="20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4DB993"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ispit (usmeni)</w:t>
            </w:r>
          </w:p>
        </w:tc>
        <w:tc>
          <w:tcPr>
            <w:tcW w:w="111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D4E769" w14:textId="5EE15EDD" w:rsidR="00244A31" w:rsidRPr="005E3632" w:rsidRDefault="00244A31" w:rsidP="00435DF6">
            <w:pPr>
              <w:autoSpaceDE w:val="0"/>
              <w:autoSpaceDN w:val="0"/>
              <w:adjustRightInd w:val="0"/>
              <w:spacing w:after="0" w:line="240" w:lineRule="auto"/>
              <w:jc w:val="center"/>
              <w:rPr>
                <w:rFonts w:ascii="Cambria" w:hAnsi="Cambria"/>
                <w:lang w:val="en-US"/>
              </w:rPr>
            </w:pPr>
            <w:r w:rsidRPr="005E3632">
              <w:rPr>
                <w:rFonts w:ascii="Cambria" w:hAnsi="Cambria"/>
                <w:lang w:val="en-US"/>
              </w:rPr>
              <w:t xml:space="preserve">1. </w:t>
            </w:r>
            <w:r w:rsidR="00435DF6">
              <w:rPr>
                <w:rFonts w:ascii="Cambria" w:hAnsi="Cambria"/>
                <w:lang w:val="en-US"/>
              </w:rPr>
              <w:t>–</w:t>
            </w:r>
            <w:r w:rsidRPr="005E3632">
              <w:rPr>
                <w:rFonts w:ascii="Cambria" w:hAnsi="Cambria"/>
                <w:lang w:val="en-US"/>
              </w:rPr>
              <w:t xml:space="preserve"> 4.</w:t>
            </w:r>
          </w:p>
        </w:tc>
        <w:tc>
          <w:tcPr>
            <w:tcW w:w="111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BE8B07" w14:textId="6AB7EF22" w:rsidR="00244A31" w:rsidRPr="005E3632" w:rsidRDefault="00244A31" w:rsidP="00435DF6">
            <w:pPr>
              <w:autoSpaceDE w:val="0"/>
              <w:autoSpaceDN w:val="0"/>
              <w:adjustRightInd w:val="0"/>
              <w:spacing w:after="0" w:line="240" w:lineRule="auto"/>
              <w:jc w:val="center"/>
              <w:rPr>
                <w:rFonts w:ascii="Cambria" w:hAnsi="Cambria"/>
                <w:lang w:val="en-US"/>
              </w:rPr>
            </w:pPr>
            <w:r w:rsidRPr="005E3632">
              <w:rPr>
                <w:rFonts w:ascii="Cambria" w:hAnsi="Cambria"/>
                <w:lang w:val="en-US"/>
              </w:rPr>
              <w:t>1</w:t>
            </w:r>
            <w:r w:rsidR="00435DF6">
              <w:rPr>
                <w:rFonts w:ascii="Cambria" w:hAnsi="Cambria"/>
                <w:lang w:val="en-US"/>
              </w:rPr>
              <w:t>3</w:t>
            </w:r>
          </w:p>
        </w:tc>
        <w:tc>
          <w:tcPr>
            <w:tcW w:w="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E843E4" w14:textId="438C3B5B" w:rsidR="00244A31" w:rsidRPr="005E3632" w:rsidRDefault="00244A31" w:rsidP="00435DF6">
            <w:pPr>
              <w:autoSpaceDE w:val="0"/>
              <w:autoSpaceDN w:val="0"/>
              <w:adjustRightInd w:val="0"/>
              <w:spacing w:after="0" w:line="240" w:lineRule="auto"/>
              <w:jc w:val="center"/>
              <w:rPr>
                <w:rFonts w:ascii="Cambria" w:hAnsi="Cambria"/>
                <w:lang w:val="en-US"/>
              </w:rPr>
            </w:pPr>
            <w:r w:rsidRPr="005E3632">
              <w:rPr>
                <w:rFonts w:ascii="Cambria" w:hAnsi="Cambria"/>
                <w:lang w:val="en-US"/>
              </w:rPr>
              <w:t>0</w:t>
            </w:r>
            <w:r w:rsidR="00435DF6">
              <w:rPr>
                <w:rFonts w:ascii="Cambria" w:hAnsi="Cambria"/>
                <w:lang w:val="en-US"/>
              </w:rPr>
              <w:t>,</w:t>
            </w:r>
            <w:r w:rsidRPr="005E3632">
              <w:rPr>
                <w:rFonts w:ascii="Cambria" w:hAnsi="Cambria"/>
                <w:lang w:val="en-US"/>
              </w:rPr>
              <w:t>4</w:t>
            </w:r>
          </w:p>
        </w:tc>
        <w:tc>
          <w:tcPr>
            <w:tcW w:w="15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814C15" w14:textId="77777777" w:rsidR="00244A31" w:rsidRPr="005E3632" w:rsidRDefault="00244A31" w:rsidP="00435DF6">
            <w:pPr>
              <w:autoSpaceDE w:val="0"/>
              <w:autoSpaceDN w:val="0"/>
              <w:adjustRightInd w:val="0"/>
              <w:spacing w:after="0" w:line="240" w:lineRule="auto"/>
              <w:jc w:val="center"/>
              <w:rPr>
                <w:rFonts w:ascii="Cambria" w:hAnsi="Cambria"/>
                <w:lang w:val="en-US"/>
              </w:rPr>
            </w:pPr>
            <w:r w:rsidRPr="005E3632">
              <w:rPr>
                <w:rFonts w:ascii="Cambria" w:hAnsi="Cambria"/>
                <w:lang w:val="en-US"/>
              </w:rPr>
              <w:t>30%</w:t>
            </w:r>
          </w:p>
        </w:tc>
      </w:tr>
      <w:tr w:rsidR="00244A31" w:rsidRPr="005E3632" w14:paraId="3899F781" w14:textId="77777777" w:rsidTr="00244A31">
        <w:tc>
          <w:tcPr>
            <w:tcW w:w="2359" w:type="dxa"/>
            <w:vMerge/>
            <w:tcBorders>
              <w:top w:val="single" w:sz="8" w:space="0" w:color="000000"/>
              <w:left w:val="single" w:sz="8" w:space="0" w:color="000000"/>
              <w:bottom w:val="single" w:sz="8" w:space="0" w:color="000000"/>
              <w:right w:val="single" w:sz="8" w:space="0" w:color="000000"/>
            </w:tcBorders>
            <w:vAlign w:val="center"/>
            <w:hideMark/>
          </w:tcPr>
          <w:p w14:paraId="1F71BBE1" w14:textId="77777777" w:rsidR="00244A31" w:rsidRPr="005E3632" w:rsidRDefault="00244A31" w:rsidP="00AD592E">
            <w:pPr>
              <w:autoSpaceDE w:val="0"/>
              <w:autoSpaceDN w:val="0"/>
              <w:adjustRightInd w:val="0"/>
              <w:spacing w:after="0" w:line="240" w:lineRule="auto"/>
              <w:rPr>
                <w:rFonts w:ascii="Cambria" w:hAnsi="Cambria"/>
                <w:lang w:val="it-IT"/>
              </w:rPr>
            </w:pPr>
          </w:p>
        </w:tc>
        <w:tc>
          <w:tcPr>
            <w:tcW w:w="319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4173C3"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ukupno</w:t>
            </w:r>
          </w:p>
        </w:tc>
        <w:tc>
          <w:tcPr>
            <w:tcW w:w="111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02F58E" w14:textId="13F737F0" w:rsidR="00244A31" w:rsidRPr="005E3632" w:rsidRDefault="00C8058E" w:rsidP="00435DF6">
            <w:pPr>
              <w:autoSpaceDE w:val="0"/>
              <w:autoSpaceDN w:val="0"/>
              <w:adjustRightInd w:val="0"/>
              <w:spacing w:after="0" w:line="240" w:lineRule="auto"/>
              <w:jc w:val="center"/>
              <w:rPr>
                <w:rFonts w:ascii="Cambria" w:hAnsi="Cambria"/>
                <w:lang w:val="en-US"/>
              </w:rPr>
            </w:pPr>
            <w:r w:rsidRPr="005E3632">
              <w:rPr>
                <w:rFonts w:ascii="Cambria" w:hAnsi="Cambria"/>
                <w:lang w:val="en-US"/>
              </w:rPr>
              <w:t>90</w:t>
            </w:r>
          </w:p>
        </w:tc>
        <w:tc>
          <w:tcPr>
            <w:tcW w:w="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9309C5" w14:textId="77777777" w:rsidR="00244A31" w:rsidRPr="005E3632" w:rsidRDefault="00244A31" w:rsidP="00435DF6">
            <w:pPr>
              <w:autoSpaceDE w:val="0"/>
              <w:autoSpaceDN w:val="0"/>
              <w:adjustRightInd w:val="0"/>
              <w:spacing w:after="0" w:line="240" w:lineRule="auto"/>
              <w:jc w:val="center"/>
              <w:rPr>
                <w:rFonts w:ascii="Cambria" w:hAnsi="Cambria"/>
                <w:lang w:val="en-US"/>
              </w:rPr>
            </w:pPr>
            <w:r w:rsidRPr="005E3632">
              <w:rPr>
                <w:rFonts w:ascii="Cambria" w:hAnsi="Cambria"/>
                <w:lang w:val="en-US"/>
              </w:rPr>
              <w:t>3</w:t>
            </w:r>
          </w:p>
        </w:tc>
        <w:tc>
          <w:tcPr>
            <w:tcW w:w="15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EACBD1" w14:textId="77777777" w:rsidR="00244A31" w:rsidRPr="005E3632" w:rsidRDefault="00244A31" w:rsidP="00435DF6">
            <w:pPr>
              <w:autoSpaceDE w:val="0"/>
              <w:autoSpaceDN w:val="0"/>
              <w:adjustRightInd w:val="0"/>
              <w:spacing w:after="0" w:line="240" w:lineRule="auto"/>
              <w:jc w:val="center"/>
              <w:rPr>
                <w:rFonts w:ascii="Cambria" w:hAnsi="Cambria"/>
                <w:lang w:val="en-US"/>
              </w:rPr>
            </w:pPr>
            <w:r w:rsidRPr="005E3632">
              <w:rPr>
                <w:rFonts w:ascii="Cambria" w:hAnsi="Cambria"/>
                <w:lang w:val="en-US"/>
              </w:rPr>
              <w:t>100%</w:t>
            </w:r>
          </w:p>
        </w:tc>
      </w:tr>
      <w:tr w:rsidR="00244A31" w:rsidRPr="005E3632" w14:paraId="1C6BC06A" w14:textId="77777777" w:rsidTr="00244A31">
        <w:tc>
          <w:tcPr>
            <w:tcW w:w="2359" w:type="dxa"/>
            <w:vMerge/>
            <w:tcBorders>
              <w:top w:val="single" w:sz="8" w:space="0" w:color="000000"/>
              <w:left w:val="single" w:sz="8" w:space="0" w:color="000000"/>
              <w:bottom w:val="single" w:sz="8" w:space="0" w:color="000000"/>
              <w:right w:val="single" w:sz="8" w:space="0" w:color="000000"/>
            </w:tcBorders>
            <w:vAlign w:val="center"/>
            <w:hideMark/>
          </w:tcPr>
          <w:p w14:paraId="05B8DCE5" w14:textId="77777777" w:rsidR="00244A31" w:rsidRPr="005E3632" w:rsidRDefault="00244A31" w:rsidP="00AD592E">
            <w:pPr>
              <w:autoSpaceDE w:val="0"/>
              <w:autoSpaceDN w:val="0"/>
              <w:adjustRightInd w:val="0"/>
              <w:spacing w:after="0" w:line="240" w:lineRule="auto"/>
              <w:rPr>
                <w:rFonts w:ascii="Cambria" w:hAnsi="Cambria"/>
                <w:lang w:val="it-IT"/>
              </w:rPr>
            </w:pPr>
          </w:p>
        </w:tc>
        <w:tc>
          <w:tcPr>
            <w:tcW w:w="684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FEE62E" w14:textId="77777777" w:rsidR="00244A31" w:rsidRPr="005E3632" w:rsidRDefault="00244A31" w:rsidP="00AD592E">
            <w:pPr>
              <w:autoSpaceDE w:val="0"/>
              <w:autoSpaceDN w:val="0"/>
              <w:adjustRightInd w:val="0"/>
              <w:spacing w:after="0" w:line="240" w:lineRule="auto"/>
              <w:rPr>
                <w:rFonts w:ascii="Cambria" w:hAnsi="Cambria"/>
                <w:lang w:val="it-IT"/>
              </w:rPr>
            </w:pPr>
            <w:r w:rsidRPr="005E3632">
              <w:rPr>
                <w:rFonts w:ascii="Cambria" w:hAnsi="Cambria"/>
                <w:lang w:val="it-IT"/>
              </w:rPr>
              <w:t>Dodatna pojašnjenja (kriteriji ocjenjivanja):</w:t>
            </w:r>
          </w:p>
          <w:p w14:paraId="10D133E7"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 xml:space="preserve">Poželjno je da studentice/studenti prisustvuju i aktivno sudjeluju na nastavi. Zasebno se bilježi prisustvo studentica/studenata na predavanjima i na seminarima. Studentica/student može prikupiti 10% bodova ako izostane s održane nastave manje od 4 puta. Za veći </w:t>
            </w:r>
            <w:r w:rsidRPr="005E3632">
              <w:rPr>
                <w:rFonts w:ascii="Cambria" w:hAnsi="Cambria"/>
              </w:rPr>
              <w:lastRenderedPageBreak/>
              <w:t xml:space="preserve">broj izostanaka oduzimaju se bodovi po ovoj formuli: 1 bod za 4 izostanka, 3 boda za 5 izostanaka, 6 bodova za 6 izostanaka i 10 bodova za 7 ili više izostanaka. Izostanak se ne može nadoknaditi i ne treba se opravdavati. </w:t>
            </w:r>
          </w:p>
          <w:p w14:paraId="44C0D971" w14:textId="77777777" w:rsidR="00244A31" w:rsidRPr="00541A6F" w:rsidRDefault="00244A31" w:rsidP="00AD592E">
            <w:pPr>
              <w:autoSpaceDE w:val="0"/>
              <w:autoSpaceDN w:val="0"/>
              <w:adjustRightInd w:val="0"/>
              <w:spacing w:after="0" w:line="240" w:lineRule="auto"/>
              <w:rPr>
                <w:rFonts w:ascii="Cambria" w:hAnsi="Cambria"/>
              </w:rPr>
            </w:pPr>
            <w:r w:rsidRPr="00541A6F">
              <w:rPr>
                <w:rFonts w:ascii="Cambria" w:hAnsi="Cambria"/>
              </w:rPr>
              <w:t>Domaće zadaće bit će zadane preko e-učenja, a odnosit će se na samostalno istraživanje suvremene literature povezane sa sadržajima kolegija.</w:t>
            </w:r>
          </w:p>
          <w:p w14:paraId="2535CFA5" w14:textId="2D07BCDB" w:rsidR="00244A31" w:rsidRPr="00541A6F" w:rsidRDefault="00244A31" w:rsidP="00AD592E">
            <w:pPr>
              <w:autoSpaceDE w:val="0"/>
              <w:autoSpaceDN w:val="0"/>
              <w:adjustRightInd w:val="0"/>
              <w:spacing w:after="0" w:line="240" w:lineRule="auto"/>
              <w:rPr>
                <w:rFonts w:ascii="Cambria" w:hAnsi="Cambria"/>
              </w:rPr>
            </w:pPr>
            <w:r w:rsidRPr="00541A6F">
              <w:rPr>
                <w:rFonts w:ascii="Cambria" w:hAnsi="Cambria"/>
              </w:rPr>
              <w:t>Seminarski rad studenti/studentice pišu na temu koju odaberu tijekom prvoga tjedna nastave, kada će dobiti detaljne upute o načinu izrade rada.</w:t>
            </w:r>
          </w:p>
        </w:tc>
      </w:tr>
      <w:tr w:rsidR="00244A31" w:rsidRPr="005E3632" w14:paraId="70EDA937" w14:textId="77777777" w:rsidTr="00244A31">
        <w:tc>
          <w:tcPr>
            <w:tcW w:w="235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C16352"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lastRenderedPageBreak/>
              <w:t>Studentske obveze</w:t>
            </w:r>
          </w:p>
        </w:tc>
        <w:tc>
          <w:tcPr>
            <w:tcW w:w="68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20C1F33" w14:textId="77777777" w:rsidR="00244A31" w:rsidRPr="005E3632" w:rsidRDefault="00244A31" w:rsidP="00AD592E">
            <w:pPr>
              <w:autoSpaceDE w:val="0"/>
              <w:autoSpaceDN w:val="0"/>
              <w:adjustRightInd w:val="0"/>
              <w:spacing w:after="0" w:line="240" w:lineRule="auto"/>
              <w:rPr>
                <w:rFonts w:ascii="Cambria" w:hAnsi="Cambria"/>
                <w:lang w:val="it-IT"/>
              </w:rPr>
            </w:pPr>
            <w:r w:rsidRPr="005E3632">
              <w:rPr>
                <w:rFonts w:ascii="Cambria" w:hAnsi="Cambria"/>
                <w:lang w:val="it-IT"/>
              </w:rPr>
              <w:t>Da položi kolegij, student/studentica mora:</w:t>
            </w:r>
          </w:p>
          <w:p w14:paraId="3615BC46" w14:textId="74686B80" w:rsidR="00244A31" w:rsidRPr="005E3632" w:rsidRDefault="00244A31"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1. </w:t>
            </w:r>
            <w:r w:rsidR="00435DF6">
              <w:rPr>
                <w:rFonts w:ascii="Cambria" w:hAnsi="Cambria"/>
                <w:lang w:val="it-IT"/>
              </w:rPr>
              <w:t>p</w:t>
            </w:r>
            <w:r w:rsidRPr="005E3632">
              <w:rPr>
                <w:rFonts w:ascii="Cambria" w:hAnsi="Cambria"/>
                <w:lang w:val="it-IT"/>
              </w:rPr>
              <w:t>ohađati i aktivno sudjelovati na predavanjima i seminarima</w:t>
            </w:r>
          </w:p>
          <w:p w14:paraId="7AE48D9C" w14:textId="0A941303" w:rsidR="00244A31" w:rsidRPr="005E3632" w:rsidRDefault="00244A31"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2. </w:t>
            </w:r>
            <w:r w:rsidR="00435DF6">
              <w:rPr>
                <w:rFonts w:ascii="Cambria" w:hAnsi="Cambria"/>
                <w:lang w:val="it-IT"/>
              </w:rPr>
              <w:t>n</w:t>
            </w:r>
            <w:r w:rsidRPr="005E3632">
              <w:rPr>
                <w:rFonts w:ascii="Cambria" w:hAnsi="Cambria"/>
                <w:lang w:val="it-IT"/>
              </w:rPr>
              <w:t>apisati i izložiti seminarski rad na odabranu temu, prema vremeniku izlaganja koji će biti dogovoren na prvom susretu i objavljen na portalu za udaljeno učenje</w:t>
            </w:r>
          </w:p>
          <w:p w14:paraId="2D19A51D" w14:textId="6DAA0CE4" w:rsidR="00244A31" w:rsidRPr="005E3632" w:rsidRDefault="00244A31"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3. </w:t>
            </w:r>
            <w:r w:rsidR="00435DF6">
              <w:rPr>
                <w:rFonts w:ascii="Cambria" w:hAnsi="Cambria"/>
                <w:lang w:val="it-IT"/>
              </w:rPr>
              <w:t>i</w:t>
            </w:r>
            <w:r w:rsidRPr="005E3632">
              <w:rPr>
                <w:rFonts w:ascii="Cambria" w:hAnsi="Cambria"/>
                <w:lang w:val="it-IT"/>
              </w:rPr>
              <w:t>zraditi zadane vježbe</w:t>
            </w:r>
          </w:p>
          <w:p w14:paraId="4BE024B9" w14:textId="522F1C95" w:rsidR="00244A31" w:rsidRPr="005E3632" w:rsidRDefault="00244A31" w:rsidP="00AD592E">
            <w:pPr>
              <w:autoSpaceDE w:val="0"/>
              <w:autoSpaceDN w:val="0"/>
              <w:adjustRightInd w:val="0"/>
              <w:spacing w:after="0" w:line="240" w:lineRule="auto"/>
              <w:rPr>
                <w:rFonts w:ascii="Cambria" w:hAnsi="Cambria"/>
                <w:lang w:val="it-IT"/>
              </w:rPr>
            </w:pPr>
            <w:r w:rsidRPr="005E3632">
              <w:rPr>
                <w:rFonts w:ascii="Cambria" w:hAnsi="Cambria"/>
                <w:lang w:val="it-IT"/>
              </w:rPr>
              <w:t xml:space="preserve">4. </w:t>
            </w:r>
            <w:r w:rsidR="00435DF6">
              <w:rPr>
                <w:rFonts w:ascii="Cambria" w:hAnsi="Cambria"/>
                <w:lang w:val="it-IT"/>
              </w:rPr>
              <w:t>p</w:t>
            </w:r>
            <w:r w:rsidRPr="005E3632">
              <w:rPr>
                <w:rFonts w:ascii="Cambria" w:hAnsi="Cambria"/>
                <w:lang w:val="it-IT"/>
              </w:rPr>
              <w:t>oložiti usmeni završni ispit.</w:t>
            </w:r>
          </w:p>
        </w:tc>
      </w:tr>
      <w:tr w:rsidR="00244A31" w:rsidRPr="005E3632" w14:paraId="53DED496" w14:textId="77777777" w:rsidTr="00244A31">
        <w:tc>
          <w:tcPr>
            <w:tcW w:w="235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881A547"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Rokovi ispita </w:t>
            </w:r>
          </w:p>
        </w:tc>
        <w:tc>
          <w:tcPr>
            <w:tcW w:w="68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0AE9033" w14:textId="77777777" w:rsidR="00244A31" w:rsidRPr="005E3632" w:rsidRDefault="00244A31" w:rsidP="00AD592E">
            <w:pPr>
              <w:autoSpaceDE w:val="0"/>
              <w:autoSpaceDN w:val="0"/>
              <w:adjustRightInd w:val="0"/>
              <w:spacing w:after="0" w:line="240" w:lineRule="auto"/>
              <w:rPr>
                <w:rFonts w:ascii="Cambria" w:hAnsi="Cambria"/>
                <w:lang w:val="it-IT"/>
              </w:rPr>
            </w:pPr>
            <w:r w:rsidRPr="005E3632">
              <w:rPr>
                <w:rFonts w:ascii="Cambria" w:hAnsi="Cambria"/>
                <w:lang w:val="it-IT"/>
              </w:rPr>
              <w:t>Navedeni su u ISVU sustavu.</w:t>
            </w:r>
          </w:p>
        </w:tc>
      </w:tr>
      <w:tr w:rsidR="00244A31" w:rsidRPr="005E3632" w14:paraId="4B982E79" w14:textId="77777777" w:rsidTr="00244A31">
        <w:tc>
          <w:tcPr>
            <w:tcW w:w="235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8E5317" w14:textId="77777777" w:rsidR="00244A31" w:rsidRPr="005E3632" w:rsidRDefault="00244A31" w:rsidP="00AD592E">
            <w:pPr>
              <w:autoSpaceDE w:val="0"/>
              <w:autoSpaceDN w:val="0"/>
              <w:adjustRightInd w:val="0"/>
              <w:spacing w:after="0" w:line="240" w:lineRule="auto"/>
              <w:rPr>
                <w:rFonts w:ascii="Cambria" w:hAnsi="Cambria"/>
                <w:lang w:val="it-IT"/>
              </w:rPr>
            </w:pPr>
            <w:r w:rsidRPr="005E3632">
              <w:rPr>
                <w:rFonts w:ascii="Cambria" w:hAnsi="Cambria"/>
                <w:lang w:val="it-IT"/>
              </w:rPr>
              <w:t>Ostale važne činjenice vezane uz kolegij</w:t>
            </w:r>
          </w:p>
        </w:tc>
        <w:tc>
          <w:tcPr>
            <w:tcW w:w="68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D164F9B"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U slučaju održavanja nastave na daljinu, moguće je odstupanje u:</w:t>
            </w:r>
          </w:p>
          <w:p w14:paraId="1BF8B445"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 mjestu izvođenja kolegija</w:t>
            </w:r>
          </w:p>
          <w:p w14:paraId="2F286F11"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 provedbi aktivnosti, metodama tumačenja i poučavanja i načinima</w:t>
            </w:r>
          </w:p>
          <w:p w14:paraId="3D39BB43"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vrednovanja</w:t>
            </w:r>
          </w:p>
          <w:p w14:paraId="6AD1DC3E"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 studentskim obvezama</w:t>
            </w:r>
          </w:p>
          <w:p w14:paraId="0FFB2DBD" w14:textId="77777777"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 dostupnoj literaturi.</w:t>
            </w:r>
          </w:p>
          <w:p w14:paraId="1F4113E8" w14:textId="1E6D95BB" w:rsidR="00244A31" w:rsidRPr="005E3632" w:rsidRDefault="00244A31" w:rsidP="00AD592E">
            <w:pPr>
              <w:autoSpaceDE w:val="0"/>
              <w:autoSpaceDN w:val="0"/>
              <w:adjustRightInd w:val="0"/>
              <w:spacing w:after="0" w:line="240" w:lineRule="auto"/>
              <w:rPr>
                <w:rFonts w:ascii="Cambria" w:hAnsi="Cambria"/>
              </w:rPr>
            </w:pPr>
            <w:r w:rsidRPr="005E3632">
              <w:rPr>
                <w:rFonts w:ascii="Cambria" w:hAnsi="Cambria"/>
              </w:rPr>
              <w:t>O tome će nositeljica kolegija obavijestiti</w:t>
            </w:r>
            <w:r w:rsidR="00435DF6">
              <w:rPr>
                <w:rFonts w:ascii="Cambria" w:hAnsi="Cambria"/>
              </w:rPr>
              <w:t xml:space="preserve"> </w:t>
            </w:r>
            <w:r w:rsidRPr="005E3632">
              <w:rPr>
                <w:rFonts w:ascii="Cambria" w:hAnsi="Cambria"/>
              </w:rPr>
              <w:t>studente i studentice kad se nastava na daljinu počne održavati.</w:t>
            </w:r>
          </w:p>
          <w:p w14:paraId="1EA56ECB" w14:textId="77777777" w:rsidR="00244A31" w:rsidRPr="005E3632" w:rsidRDefault="00244A31" w:rsidP="00AD592E">
            <w:pPr>
              <w:autoSpaceDE w:val="0"/>
              <w:autoSpaceDN w:val="0"/>
              <w:adjustRightInd w:val="0"/>
              <w:spacing w:after="0" w:line="240" w:lineRule="auto"/>
              <w:rPr>
                <w:rFonts w:ascii="Cambria" w:hAnsi="Cambria"/>
                <w:lang w:val="it-IT"/>
              </w:rPr>
            </w:pPr>
            <w:r w:rsidRPr="005E3632">
              <w:rPr>
                <w:rFonts w:ascii="Cambria" w:hAnsi="Cambria"/>
              </w:rPr>
              <w:t>Ishodi učenja ostaju nepromijenjeni.</w:t>
            </w:r>
          </w:p>
        </w:tc>
      </w:tr>
      <w:tr w:rsidR="00244A31" w:rsidRPr="005E3632" w14:paraId="6DB2C12A" w14:textId="77777777" w:rsidTr="00244A31">
        <w:trPr>
          <w:trHeight w:val="258"/>
        </w:trPr>
        <w:tc>
          <w:tcPr>
            <w:tcW w:w="235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83BB1CC"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Literatura</w:t>
            </w:r>
          </w:p>
        </w:tc>
        <w:tc>
          <w:tcPr>
            <w:tcW w:w="684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520B0C9"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 xml:space="preserve">Obvezna: </w:t>
            </w:r>
          </w:p>
          <w:p w14:paraId="222AC20C" w14:textId="77777777" w:rsidR="00244A31" w:rsidRPr="005E3632" w:rsidRDefault="00244A31" w:rsidP="001E6D25">
            <w:pPr>
              <w:numPr>
                <w:ilvl w:val="0"/>
                <w:numId w:val="49"/>
              </w:numPr>
              <w:autoSpaceDE w:val="0"/>
              <w:autoSpaceDN w:val="0"/>
              <w:adjustRightInd w:val="0"/>
              <w:spacing w:after="0" w:line="240" w:lineRule="auto"/>
              <w:rPr>
                <w:rFonts w:ascii="Cambria" w:hAnsi="Cambria"/>
                <w:lang w:val="en-US"/>
              </w:rPr>
            </w:pPr>
            <w:r w:rsidRPr="005E3632">
              <w:rPr>
                <w:rFonts w:ascii="Cambria" w:hAnsi="Cambria"/>
                <w:lang w:val="en-US"/>
              </w:rPr>
              <w:t xml:space="preserve">Štanger-Velički, V. (2013). Pričanje priča - stvaranje priča: povratak izgubljenomu govoru. Zagreb: Alfa. </w:t>
            </w:r>
          </w:p>
          <w:p w14:paraId="5D631495" w14:textId="77777777" w:rsidR="00244A31" w:rsidRPr="005E3632" w:rsidRDefault="00244A31" w:rsidP="001E6D25">
            <w:pPr>
              <w:numPr>
                <w:ilvl w:val="0"/>
                <w:numId w:val="49"/>
              </w:numPr>
              <w:autoSpaceDE w:val="0"/>
              <w:autoSpaceDN w:val="0"/>
              <w:adjustRightInd w:val="0"/>
              <w:spacing w:after="0" w:line="240" w:lineRule="auto"/>
              <w:rPr>
                <w:rFonts w:ascii="Cambria" w:hAnsi="Cambria"/>
                <w:lang w:val="en-US"/>
              </w:rPr>
            </w:pPr>
            <w:r w:rsidRPr="005E3632">
              <w:rPr>
                <w:rFonts w:ascii="Cambria" w:hAnsi="Cambria"/>
                <w:lang w:val="it-IT"/>
              </w:rPr>
              <w:t xml:space="preserve">Visinko, K. (2005). Dječja priča: povijest, teorija, recepcija i interpretacija. </w:t>
            </w:r>
            <w:r w:rsidRPr="005E3632">
              <w:rPr>
                <w:rFonts w:ascii="Cambria" w:hAnsi="Cambria"/>
                <w:lang w:val="en-US"/>
              </w:rPr>
              <w:t>Zagreb: Školska knjiga.</w:t>
            </w:r>
          </w:p>
          <w:p w14:paraId="3D198A3F" w14:textId="77777777" w:rsidR="00244A31" w:rsidRPr="005E3632" w:rsidRDefault="00244A31" w:rsidP="001E6D25">
            <w:pPr>
              <w:numPr>
                <w:ilvl w:val="0"/>
                <w:numId w:val="49"/>
              </w:numPr>
              <w:autoSpaceDE w:val="0"/>
              <w:autoSpaceDN w:val="0"/>
              <w:adjustRightInd w:val="0"/>
              <w:spacing w:after="0" w:line="240" w:lineRule="auto"/>
              <w:rPr>
                <w:rFonts w:ascii="Cambria" w:hAnsi="Cambria"/>
                <w:lang w:val="en-US"/>
              </w:rPr>
            </w:pPr>
            <w:r w:rsidRPr="005E3632">
              <w:rPr>
                <w:rFonts w:ascii="Cambria" w:hAnsi="Cambria"/>
                <w:lang w:val="it-IT"/>
              </w:rPr>
              <w:t xml:space="preserve">Solar, M. (2004). Ideja i priča. </w:t>
            </w:r>
            <w:r w:rsidRPr="005E3632">
              <w:rPr>
                <w:rFonts w:ascii="Cambria" w:hAnsi="Cambria"/>
                <w:lang w:val="en-US"/>
              </w:rPr>
              <w:t xml:space="preserve">Zagreb: Golden marketing – Tehnička knjiga. </w:t>
            </w:r>
          </w:p>
          <w:p w14:paraId="17D95EDE" w14:textId="77777777" w:rsidR="00244A31" w:rsidRPr="005E3632" w:rsidRDefault="00244A31" w:rsidP="001E6D25">
            <w:pPr>
              <w:numPr>
                <w:ilvl w:val="0"/>
                <w:numId w:val="49"/>
              </w:numPr>
              <w:autoSpaceDE w:val="0"/>
              <w:autoSpaceDN w:val="0"/>
              <w:adjustRightInd w:val="0"/>
              <w:spacing w:after="0" w:line="240" w:lineRule="auto"/>
              <w:rPr>
                <w:rFonts w:ascii="Cambria" w:hAnsi="Cambria"/>
                <w:lang w:val="en-US"/>
              </w:rPr>
            </w:pPr>
            <w:r w:rsidRPr="00541A6F">
              <w:rPr>
                <w:rFonts w:ascii="Cambria" w:hAnsi="Cambria"/>
                <w:lang w:val="nl-NL"/>
              </w:rPr>
              <w:t xml:space="preserve">Grdešić, M. (2015). Uvod u naratologiju. </w:t>
            </w:r>
            <w:r w:rsidRPr="005E3632">
              <w:rPr>
                <w:rFonts w:ascii="Cambria" w:hAnsi="Cambria"/>
                <w:lang w:val="en-US"/>
              </w:rPr>
              <w:t>Zagreb: Leykam.</w:t>
            </w:r>
          </w:p>
          <w:p w14:paraId="0919252C" w14:textId="77777777" w:rsidR="00244A31" w:rsidRPr="005E3632" w:rsidRDefault="00244A31" w:rsidP="00AD592E">
            <w:pPr>
              <w:autoSpaceDE w:val="0"/>
              <w:autoSpaceDN w:val="0"/>
              <w:adjustRightInd w:val="0"/>
              <w:spacing w:after="0" w:line="240" w:lineRule="auto"/>
              <w:rPr>
                <w:rFonts w:ascii="Cambria" w:hAnsi="Cambria"/>
                <w:lang w:val="en-US"/>
              </w:rPr>
            </w:pPr>
            <w:r w:rsidRPr="005E3632">
              <w:rPr>
                <w:rFonts w:ascii="Cambria" w:hAnsi="Cambria"/>
                <w:lang w:val="en-US"/>
              </w:rPr>
              <w:t>Izborna:</w:t>
            </w:r>
          </w:p>
          <w:p w14:paraId="24B3B724" w14:textId="77777777" w:rsidR="00244A31" w:rsidRPr="005E3632" w:rsidRDefault="00244A31" w:rsidP="001E6D25">
            <w:pPr>
              <w:numPr>
                <w:ilvl w:val="0"/>
                <w:numId w:val="104"/>
              </w:numPr>
              <w:autoSpaceDE w:val="0"/>
              <w:autoSpaceDN w:val="0"/>
              <w:adjustRightInd w:val="0"/>
              <w:spacing w:after="0" w:line="240" w:lineRule="auto"/>
              <w:rPr>
                <w:rFonts w:ascii="Cambria" w:hAnsi="Cambria"/>
                <w:lang w:val="it-IT"/>
              </w:rPr>
            </w:pPr>
            <w:r w:rsidRPr="005E3632">
              <w:rPr>
                <w:rFonts w:ascii="Cambria" w:hAnsi="Cambria"/>
                <w:lang w:val="en-US"/>
              </w:rPr>
              <w:t xml:space="preserve">Eco, U. (2005). Šest šetnji pripovjednim šumama. </w:t>
            </w:r>
            <w:r w:rsidRPr="005E3632">
              <w:rPr>
                <w:rFonts w:ascii="Cambria" w:hAnsi="Cambria"/>
                <w:lang w:val="it-IT"/>
              </w:rPr>
              <w:t>Zagreb: Algoritam.</w:t>
            </w:r>
          </w:p>
          <w:p w14:paraId="1D85B5B9" w14:textId="77777777" w:rsidR="00244A31" w:rsidRPr="005E3632" w:rsidRDefault="00244A31" w:rsidP="001E6D25">
            <w:pPr>
              <w:numPr>
                <w:ilvl w:val="0"/>
                <w:numId w:val="104"/>
              </w:numPr>
              <w:autoSpaceDE w:val="0"/>
              <w:autoSpaceDN w:val="0"/>
              <w:adjustRightInd w:val="0"/>
              <w:spacing w:after="0" w:line="240" w:lineRule="auto"/>
              <w:rPr>
                <w:rFonts w:ascii="Cambria" w:hAnsi="Cambria"/>
                <w:lang w:val="it-IT"/>
              </w:rPr>
            </w:pPr>
            <w:r w:rsidRPr="005E3632">
              <w:rPr>
                <w:rFonts w:ascii="Cambria" w:hAnsi="Cambria"/>
                <w:lang w:val="it-IT"/>
              </w:rPr>
              <w:t>Kearney, R. (2009). O pričama. Zagreb: Naklada Jesenski i Turk.</w:t>
            </w:r>
          </w:p>
          <w:p w14:paraId="2D994549" w14:textId="77777777" w:rsidR="00244A31" w:rsidRPr="005E3632" w:rsidRDefault="00244A31" w:rsidP="001E6D25">
            <w:pPr>
              <w:numPr>
                <w:ilvl w:val="0"/>
                <w:numId w:val="104"/>
              </w:numPr>
              <w:autoSpaceDE w:val="0"/>
              <w:autoSpaceDN w:val="0"/>
              <w:adjustRightInd w:val="0"/>
              <w:spacing w:after="0" w:line="240" w:lineRule="auto"/>
              <w:rPr>
                <w:rFonts w:ascii="Cambria" w:hAnsi="Cambria"/>
                <w:lang w:val="it-IT"/>
              </w:rPr>
            </w:pPr>
            <w:r w:rsidRPr="005E3632">
              <w:rPr>
                <w:rFonts w:ascii="Cambria" w:hAnsi="Cambria"/>
                <w:lang w:val="it-IT"/>
              </w:rPr>
              <w:t xml:space="preserve">Narančić Kovač, S. (2016). Jedna priča - dva pripovjedača. Zagreb: ArTresor </w:t>
            </w:r>
          </w:p>
          <w:p w14:paraId="6C03DB82" w14:textId="77777777" w:rsidR="00244A31" w:rsidRPr="005E3632" w:rsidRDefault="00244A31" w:rsidP="001E6D25">
            <w:pPr>
              <w:numPr>
                <w:ilvl w:val="0"/>
                <w:numId w:val="104"/>
              </w:numPr>
              <w:autoSpaceDE w:val="0"/>
              <w:autoSpaceDN w:val="0"/>
              <w:adjustRightInd w:val="0"/>
              <w:spacing w:after="0" w:line="240" w:lineRule="auto"/>
              <w:rPr>
                <w:rFonts w:ascii="Cambria" w:hAnsi="Cambria"/>
                <w:lang w:val="it-IT"/>
              </w:rPr>
            </w:pPr>
            <w:r w:rsidRPr="005E3632">
              <w:rPr>
                <w:rFonts w:ascii="Cambria" w:hAnsi="Cambria"/>
                <w:lang w:val="it-IT"/>
              </w:rPr>
              <w:t>Propp, V. (1982). Morfologija bajke. Beograd: Prosveta.</w:t>
            </w:r>
          </w:p>
          <w:p w14:paraId="6B08E9D5" w14:textId="77777777" w:rsidR="00244A31" w:rsidRPr="005E3632" w:rsidRDefault="00244A31" w:rsidP="001E6D25">
            <w:pPr>
              <w:numPr>
                <w:ilvl w:val="0"/>
                <w:numId w:val="104"/>
              </w:numPr>
              <w:autoSpaceDE w:val="0"/>
              <w:autoSpaceDN w:val="0"/>
              <w:adjustRightInd w:val="0"/>
              <w:spacing w:after="0" w:line="240" w:lineRule="auto"/>
              <w:rPr>
                <w:rFonts w:ascii="Cambria" w:hAnsi="Cambria"/>
                <w:lang w:val="it-IT"/>
              </w:rPr>
            </w:pPr>
            <w:r w:rsidRPr="005E3632">
              <w:rPr>
                <w:rFonts w:ascii="Cambria" w:hAnsi="Cambria"/>
                <w:lang w:val="it-IT"/>
              </w:rPr>
              <w:t>Peleš, G. (1999). Tumačenje romana. Zagreb: ArTresor.</w:t>
            </w:r>
          </w:p>
          <w:p w14:paraId="4FFF87E4" w14:textId="77777777" w:rsidR="00244A31" w:rsidRPr="005E3632" w:rsidRDefault="00244A31" w:rsidP="001E6D25">
            <w:pPr>
              <w:numPr>
                <w:ilvl w:val="0"/>
                <w:numId w:val="104"/>
              </w:numPr>
              <w:autoSpaceDE w:val="0"/>
              <w:autoSpaceDN w:val="0"/>
              <w:adjustRightInd w:val="0"/>
              <w:spacing w:after="0" w:line="240" w:lineRule="auto"/>
              <w:rPr>
                <w:rFonts w:ascii="Cambria" w:hAnsi="Cambria"/>
                <w:lang w:val="it-IT"/>
              </w:rPr>
            </w:pPr>
            <w:r w:rsidRPr="005E3632">
              <w:rPr>
                <w:rFonts w:ascii="Cambria" w:hAnsi="Cambria"/>
                <w:lang w:val="it-IT"/>
              </w:rPr>
              <w:t>Perrow, S. (2010). Bajke i priče za laku noć: [terapeutske priče za djecu]. Velika Mlaka: Ostvarenje.</w:t>
            </w:r>
          </w:p>
          <w:p w14:paraId="190D04E1" w14:textId="77777777" w:rsidR="00244A31" w:rsidRPr="005E3632" w:rsidRDefault="00244A31" w:rsidP="001E6D25">
            <w:pPr>
              <w:numPr>
                <w:ilvl w:val="0"/>
                <w:numId w:val="104"/>
              </w:numPr>
              <w:autoSpaceDE w:val="0"/>
              <w:autoSpaceDN w:val="0"/>
              <w:adjustRightInd w:val="0"/>
              <w:spacing w:after="0" w:line="240" w:lineRule="auto"/>
              <w:rPr>
                <w:rFonts w:ascii="Cambria" w:hAnsi="Cambria"/>
                <w:lang w:val="it-IT"/>
              </w:rPr>
            </w:pPr>
            <w:r w:rsidRPr="005E3632">
              <w:rPr>
                <w:rFonts w:ascii="Cambria" w:hAnsi="Cambria"/>
                <w:lang w:val="it-IT"/>
              </w:rPr>
              <w:t>Perrow, S. (2013). Iscjeljujuće priče II: 101 terapeutska priča za djecu. Velika Mlaka: Ostvarenje.</w:t>
            </w:r>
          </w:p>
          <w:p w14:paraId="2380F76B" w14:textId="77777777" w:rsidR="00244A31" w:rsidRPr="005E3632" w:rsidRDefault="00244A31" w:rsidP="001E6D25">
            <w:pPr>
              <w:numPr>
                <w:ilvl w:val="0"/>
                <w:numId w:val="104"/>
              </w:numPr>
              <w:autoSpaceDE w:val="0"/>
              <w:autoSpaceDN w:val="0"/>
              <w:adjustRightInd w:val="0"/>
              <w:spacing w:after="0" w:line="240" w:lineRule="auto"/>
              <w:rPr>
                <w:rFonts w:ascii="Cambria" w:hAnsi="Cambria"/>
                <w:lang w:val="it-IT"/>
              </w:rPr>
            </w:pPr>
            <w:r w:rsidRPr="005E3632">
              <w:rPr>
                <w:rFonts w:ascii="Cambria" w:hAnsi="Cambria"/>
                <w:lang w:val="it-IT"/>
              </w:rPr>
              <w:t>Solar, M. (2005). Teorija književnosti. Zagreb: Školska knjiga.</w:t>
            </w:r>
          </w:p>
          <w:p w14:paraId="25A088E2" w14:textId="77777777" w:rsidR="00244A31" w:rsidRPr="005E3632" w:rsidRDefault="00244A31" w:rsidP="001E6D25">
            <w:pPr>
              <w:numPr>
                <w:ilvl w:val="0"/>
                <w:numId w:val="104"/>
              </w:numPr>
              <w:autoSpaceDE w:val="0"/>
              <w:autoSpaceDN w:val="0"/>
              <w:adjustRightInd w:val="0"/>
              <w:spacing w:after="0" w:line="240" w:lineRule="auto"/>
              <w:rPr>
                <w:rFonts w:ascii="Cambria" w:hAnsi="Cambria"/>
                <w:lang w:val="it-IT"/>
              </w:rPr>
            </w:pPr>
            <w:r w:rsidRPr="005E3632">
              <w:rPr>
                <w:rFonts w:ascii="Cambria" w:hAnsi="Cambria"/>
                <w:lang w:val="it-IT"/>
              </w:rPr>
              <w:t>Biti, V. (ur). (1992). Suvremena teorija pripovijedanja. Zagreb: Globus.</w:t>
            </w:r>
          </w:p>
          <w:p w14:paraId="1AB004BF" w14:textId="77777777" w:rsidR="00244A31" w:rsidRPr="005E3632" w:rsidRDefault="00244A31" w:rsidP="001E6D25">
            <w:pPr>
              <w:numPr>
                <w:ilvl w:val="0"/>
                <w:numId w:val="104"/>
              </w:numPr>
              <w:autoSpaceDE w:val="0"/>
              <w:autoSpaceDN w:val="0"/>
              <w:adjustRightInd w:val="0"/>
              <w:spacing w:after="0" w:line="240" w:lineRule="auto"/>
              <w:rPr>
                <w:rFonts w:ascii="Cambria" w:hAnsi="Cambria"/>
                <w:lang w:val="it-IT"/>
              </w:rPr>
            </w:pPr>
            <w:r w:rsidRPr="00541A6F">
              <w:rPr>
                <w:rFonts w:ascii="Cambria" w:hAnsi="Cambria"/>
                <w:lang w:val="nl-NL"/>
              </w:rPr>
              <w:t xml:space="preserve">Kramarić, Z. (ur.) (1989). Uvod u naratologiju. </w:t>
            </w:r>
            <w:r w:rsidRPr="005E3632">
              <w:rPr>
                <w:rFonts w:ascii="Cambria" w:hAnsi="Cambria"/>
                <w:lang w:val="it-IT"/>
              </w:rPr>
              <w:t>Osijek: Izdavački centar Revija.</w:t>
            </w:r>
          </w:p>
        </w:tc>
      </w:tr>
    </w:tbl>
    <w:p w14:paraId="09DA6B25" w14:textId="77777777" w:rsidR="00B920E5" w:rsidRPr="00B920E5" w:rsidRDefault="00B920E5" w:rsidP="00DD0818">
      <w:pPr>
        <w:autoSpaceDE w:val="0"/>
        <w:autoSpaceDN w:val="0"/>
        <w:adjustRightInd w:val="0"/>
        <w:spacing w:after="0" w:line="240" w:lineRule="auto"/>
        <w:rPr>
          <w:rFonts w:ascii="Cambria" w:hAnsi="Cambria"/>
          <w:sz w:val="24"/>
          <w:szCs w:val="24"/>
        </w:rPr>
      </w:pPr>
    </w:p>
    <w:tbl>
      <w:tblPr>
        <w:tblW w:w="5000" w:type="pct"/>
        <w:tblLayout w:type="fixed"/>
        <w:tblCellMar>
          <w:left w:w="0" w:type="dxa"/>
          <w:right w:w="0" w:type="dxa"/>
        </w:tblCellMar>
        <w:tblLook w:val="0600" w:firstRow="0" w:lastRow="0" w:firstColumn="0" w:lastColumn="0" w:noHBand="1" w:noVBand="1"/>
      </w:tblPr>
      <w:tblGrid>
        <w:gridCol w:w="2536"/>
        <w:gridCol w:w="2132"/>
        <w:gridCol w:w="369"/>
        <w:gridCol w:w="1058"/>
        <w:gridCol w:w="416"/>
        <w:gridCol w:w="281"/>
        <w:gridCol w:w="982"/>
        <w:gridCol w:w="1278"/>
      </w:tblGrid>
      <w:tr w:rsidR="00B920E5" w:rsidRPr="00435DF6" w14:paraId="7BB1ED50" w14:textId="77777777" w:rsidTr="00BB1A23">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B4D3333" w14:textId="77777777" w:rsidR="00B920E5" w:rsidRPr="00435DF6" w:rsidRDefault="00B920E5" w:rsidP="000E1655">
            <w:pPr>
              <w:autoSpaceDE w:val="0"/>
              <w:autoSpaceDN w:val="0"/>
              <w:adjustRightInd w:val="0"/>
              <w:spacing w:after="0" w:line="240" w:lineRule="auto"/>
              <w:jc w:val="right"/>
              <w:rPr>
                <w:rFonts w:ascii="Cambria" w:hAnsi="Cambria"/>
                <w:b/>
              </w:rPr>
            </w:pPr>
            <w:r w:rsidRPr="00435DF6">
              <w:rPr>
                <w:rFonts w:ascii="Cambria" w:hAnsi="Cambria"/>
                <w:b/>
              </w:rPr>
              <w:lastRenderedPageBreak/>
              <w:t>IZVEDBENI PLAN NASTAVE KOLEGIJA</w:t>
            </w:r>
          </w:p>
        </w:tc>
      </w:tr>
      <w:tr w:rsidR="00B920E5" w:rsidRPr="00435DF6" w14:paraId="062EBED5"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3EA0255"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Kod i naziv kolegija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6862D9"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244507</w:t>
            </w:r>
          </w:p>
          <w:p w14:paraId="06A5154C" w14:textId="5CDEF124"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Integrirane aktivnosti s djecom jasličke dobi</w:t>
            </w:r>
            <w:r w:rsidR="00435DF6">
              <w:rPr>
                <w:rFonts w:ascii="Cambria" w:hAnsi="Cambria"/>
              </w:rPr>
              <w:t xml:space="preserve"> </w:t>
            </w:r>
          </w:p>
        </w:tc>
      </w:tr>
      <w:tr w:rsidR="00B920E5" w:rsidRPr="00435DF6" w14:paraId="5FDE3647"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A5BAA06"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 xml:space="preserve">Nastavnica </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968E4F" w14:textId="229FFCDA" w:rsidR="00B920E5" w:rsidRPr="00435DF6" w:rsidRDefault="00DF0C03" w:rsidP="000E1655">
            <w:pPr>
              <w:autoSpaceDE w:val="0"/>
              <w:autoSpaceDN w:val="0"/>
              <w:adjustRightInd w:val="0"/>
              <w:spacing w:after="0" w:line="240" w:lineRule="auto"/>
              <w:rPr>
                <w:rFonts w:ascii="Cambria" w:hAnsi="Cambria"/>
              </w:rPr>
            </w:pPr>
            <w:hyperlink r:id="rId105" w:history="1">
              <w:r>
                <w:rPr>
                  <w:rStyle w:val="Hiperveza"/>
                  <w:rFonts w:ascii="Cambria" w:hAnsi="Cambria"/>
                </w:rPr>
                <w:t>I</w:t>
              </w:r>
              <w:r w:rsidRPr="005E3632">
                <w:rPr>
                  <w:rStyle w:val="Hiperveza"/>
                  <w:rFonts w:ascii="Cambria" w:hAnsi="Cambria"/>
                </w:rPr>
                <w:t>zv. prof. dr. sc. Sandra Kadum</w:t>
              </w:r>
            </w:hyperlink>
            <w:r>
              <w:rPr>
                <w:rStyle w:val="Hiperveza"/>
                <w:rFonts w:ascii="Cambria" w:hAnsi="Cambria"/>
              </w:rPr>
              <w:t xml:space="preserve"> </w:t>
            </w:r>
            <w:r>
              <w:rPr>
                <w:rFonts w:ascii="Cambria" w:hAnsi="Cambria"/>
              </w:rPr>
              <w:t>(nositeljica)</w:t>
            </w:r>
            <w:r>
              <w:rPr>
                <w:rFonts w:ascii="Cambria" w:hAnsi="Cambria"/>
              </w:rPr>
              <w:t xml:space="preserve"> </w:t>
            </w:r>
            <w:bookmarkStart w:id="8" w:name="_GoBack"/>
            <w:bookmarkEnd w:id="8"/>
          </w:p>
        </w:tc>
      </w:tr>
      <w:tr w:rsidR="00B920E5" w:rsidRPr="00435DF6" w14:paraId="2CAE704C"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D529DE"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Studijski program</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B40EF4"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 xml:space="preserve">Sveučilišni diplomski studij Rani i predškolski odgoj i obrazovanje na hrvatskom jeziku – izvanredni </w:t>
            </w:r>
          </w:p>
        </w:tc>
      </w:tr>
      <w:tr w:rsidR="00B920E5" w:rsidRPr="00435DF6" w14:paraId="67732EFE"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B16DC4A"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Vrsta kolegija</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70DE410"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izborni</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AF32A34"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Razina kolegija</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994C729"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diplomski</w:t>
            </w:r>
          </w:p>
          <w:p w14:paraId="3BA942C4" w14:textId="77777777" w:rsidR="00B920E5" w:rsidRPr="00435DF6" w:rsidRDefault="00B920E5" w:rsidP="000E1655">
            <w:pPr>
              <w:autoSpaceDE w:val="0"/>
              <w:autoSpaceDN w:val="0"/>
              <w:adjustRightInd w:val="0"/>
              <w:spacing w:after="0" w:line="240" w:lineRule="auto"/>
              <w:rPr>
                <w:rFonts w:ascii="Cambria" w:hAnsi="Cambria"/>
              </w:rPr>
            </w:pPr>
          </w:p>
        </w:tc>
      </w:tr>
      <w:tr w:rsidR="00B920E5" w:rsidRPr="00435DF6" w14:paraId="73662D3D"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8DEC5A7"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Semestar</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551696B"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ljetni</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F45E7DE"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Godina studija</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7DCF9C0"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II.</w:t>
            </w:r>
          </w:p>
        </w:tc>
      </w:tr>
      <w:tr w:rsidR="00B920E5" w:rsidRPr="00435DF6" w14:paraId="0E563539"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E26BFB"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lang w:val="en-US"/>
              </w:rPr>
              <w:t>Mjesto izvođenja</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6554889"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dvorana</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0CC8D22"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lang w:val="en-US"/>
              </w:rPr>
              <w:t>Jezik</w:t>
            </w:r>
            <w:r w:rsidRPr="00435DF6">
              <w:rPr>
                <w:rFonts w:ascii="Cambria" w:hAnsi="Cambria"/>
              </w:rPr>
              <w:t xml:space="preserve"> izvođenja (drugi jezici)</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4F1143"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hrvatski</w:t>
            </w:r>
          </w:p>
        </w:tc>
      </w:tr>
      <w:tr w:rsidR="00B920E5" w:rsidRPr="00435DF6" w14:paraId="3B0F5A97"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44852E"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Broj ECTS bodova</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BB5F567"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3</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E943307"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Broj sati u semestru</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6767FBD" w14:textId="17959062"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 xml:space="preserve">7,5P – </w:t>
            </w:r>
            <w:r w:rsidR="00A902DF">
              <w:rPr>
                <w:rFonts w:ascii="Cambria" w:hAnsi="Cambria"/>
              </w:rPr>
              <w:t>7,5</w:t>
            </w:r>
            <w:r w:rsidR="00435DF6" w:rsidRPr="00435DF6">
              <w:rPr>
                <w:rFonts w:ascii="Cambria" w:hAnsi="Cambria"/>
              </w:rPr>
              <w:t>S</w:t>
            </w:r>
            <w:r w:rsidR="00435DF6">
              <w:rPr>
                <w:rFonts w:ascii="Cambria" w:hAnsi="Cambria"/>
              </w:rPr>
              <w:t xml:space="preserve"> – </w:t>
            </w:r>
            <w:r w:rsidR="00A902DF">
              <w:rPr>
                <w:rFonts w:ascii="Cambria" w:hAnsi="Cambria"/>
              </w:rPr>
              <w:t>0</w:t>
            </w:r>
            <w:r w:rsidRPr="00435DF6">
              <w:rPr>
                <w:rFonts w:ascii="Cambria" w:hAnsi="Cambria"/>
              </w:rPr>
              <w:t xml:space="preserve">V  </w:t>
            </w:r>
          </w:p>
        </w:tc>
      </w:tr>
      <w:tr w:rsidR="00B920E5" w:rsidRPr="00435DF6" w14:paraId="507A9100"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13201B"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Preduvjeti za upis i za svladavanje</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C39011"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 xml:space="preserve">Nema preduvjeta za upis. </w:t>
            </w:r>
          </w:p>
        </w:tc>
      </w:tr>
      <w:tr w:rsidR="00B920E5" w:rsidRPr="00435DF6" w14:paraId="1ECF2584"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9198904"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lang w:val="en-US"/>
              </w:rPr>
              <w:t>Korelativnost</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AA1407"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Priče i pripovijedanje u ranoj i predškolskoj dobi, Dramatizacija i interpretativno izvođenje djela iz dječje književnosti, Socio-emocionalne kompetencije u odgojnim odnosima</w:t>
            </w:r>
          </w:p>
        </w:tc>
      </w:tr>
      <w:tr w:rsidR="00B920E5" w:rsidRPr="00435DF6" w14:paraId="79BB4255"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BDEEBAF"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 xml:space="preserve">Cilj kolegija </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044AEE"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 xml:space="preserve">usvojiti kompetencije za organiziranje aktivnosti s djecom jasličke dobi </w:t>
            </w:r>
          </w:p>
        </w:tc>
      </w:tr>
      <w:tr w:rsidR="00B920E5" w:rsidRPr="00435DF6" w14:paraId="7C6341A6"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ECA7BA"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Ishodi učenja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4EB43E4"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1. analizirati potrebe i sposobnosti djece jasličke dobi</w:t>
            </w:r>
          </w:p>
          <w:p w14:paraId="609859F1"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 xml:space="preserve">2. istražiti aktivnosti s djecom jasličke dobi međunarodnog karaktera </w:t>
            </w:r>
          </w:p>
          <w:p w14:paraId="4FBF63C4"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3. osmisliti aktivnosti s djecom jasličke dobi</w:t>
            </w:r>
          </w:p>
        </w:tc>
      </w:tr>
      <w:tr w:rsidR="00B920E5" w:rsidRPr="00435DF6" w14:paraId="504717F9"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6DA6948"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Sadržaj kolegija</w:t>
            </w:r>
          </w:p>
        </w:tc>
        <w:tc>
          <w:tcPr>
            <w:tcW w:w="651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0598E5"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1. Obilježja učenja djece jasličke dobi</w:t>
            </w:r>
          </w:p>
          <w:p w14:paraId="65C74355"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2. Individualizirani pristup razvoju svakog djeteta u jasličkoj skupini</w:t>
            </w:r>
          </w:p>
          <w:p w14:paraId="286F1249"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 xml:space="preserve">3. Prepoznavanje i prihvaćanje dječjih emocija </w:t>
            </w:r>
          </w:p>
          <w:p w14:paraId="481D3E68"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4. Aktivnosti za poticanje emocionalnog razvoja djeteta</w:t>
            </w:r>
          </w:p>
          <w:p w14:paraId="24EFE4FD"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 xml:space="preserve">5. Aktivnosti za poticanje spoznajnog razvoja djeteta </w:t>
            </w:r>
          </w:p>
          <w:p w14:paraId="22308325"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 xml:space="preserve">6. Aktivnosti za poticanje socijalnog razvoja djeteta </w:t>
            </w:r>
          </w:p>
          <w:p w14:paraId="3A23F5FD"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 xml:space="preserve">7. Aktivnosti za poticanje jezičnog razvoja djeteta </w:t>
            </w:r>
          </w:p>
          <w:p w14:paraId="10A0B2B2"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 xml:space="preserve">8. Aktivnosti za poticanje motoričkog razvoja djeteta </w:t>
            </w:r>
          </w:p>
          <w:p w14:paraId="7FF40A96"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9. Uloga odgojitelja i suradnja s roditeljima radi poticanja integriranih aktivnosti s djecom jasličke dobi</w:t>
            </w:r>
          </w:p>
        </w:tc>
      </w:tr>
      <w:tr w:rsidR="00B920E5" w:rsidRPr="00435DF6" w14:paraId="73FF731B" w14:textId="77777777" w:rsidTr="00BB1A23">
        <w:tc>
          <w:tcPr>
            <w:tcW w:w="25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526F927C"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Planirane aktivnosti,</w:t>
            </w:r>
          </w:p>
          <w:p w14:paraId="1D536F86"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metode učenja i poučavanja i načini vrednovanja</w:t>
            </w: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EA1E4E"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bCs/>
              </w:rPr>
              <w:t>Obveze</w:t>
            </w:r>
            <w:r w:rsidRPr="00435DF6">
              <w:rPr>
                <w:rFonts w:ascii="Cambria" w:hAnsi="Cambria"/>
                <w:bCs/>
                <w:lang w:val="en-US"/>
              </w:rPr>
              <w:t xml:space="preserve"> </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9959C5"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bCs/>
              </w:rPr>
              <w:t>Ishodi</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15C6B0"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bCs/>
              </w:rPr>
              <w:t>Sati</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742BE6"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bCs/>
              </w:rPr>
              <w:t>ECTS</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C4E7DA"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bCs/>
              </w:rPr>
              <w:t>Maksimalni udio u ocjeni</w:t>
            </w:r>
            <w:r w:rsidRPr="00435DF6">
              <w:rPr>
                <w:rFonts w:ascii="Cambria" w:hAnsi="Cambria"/>
                <w:bCs/>
                <w:lang w:val="en-US"/>
              </w:rPr>
              <w:t xml:space="preserve"> (%)</w:t>
            </w:r>
          </w:p>
        </w:tc>
      </w:tr>
      <w:tr w:rsidR="00B920E5" w:rsidRPr="00435DF6" w14:paraId="69C20410" w14:textId="77777777" w:rsidTr="00BB1A23">
        <w:tc>
          <w:tcPr>
            <w:tcW w:w="2536" w:type="dxa"/>
            <w:vMerge/>
            <w:tcBorders>
              <w:left w:val="single" w:sz="8" w:space="0" w:color="000000"/>
              <w:right w:val="single" w:sz="8" w:space="0" w:color="000000"/>
            </w:tcBorders>
            <w:vAlign w:val="center"/>
            <w:hideMark/>
          </w:tcPr>
          <w:p w14:paraId="29EFB5A4" w14:textId="77777777" w:rsidR="00B920E5" w:rsidRPr="00435DF6" w:rsidRDefault="00B920E5" w:rsidP="000E1655">
            <w:pPr>
              <w:autoSpaceDE w:val="0"/>
              <w:autoSpaceDN w:val="0"/>
              <w:adjustRightInd w:val="0"/>
              <w:spacing w:after="0" w:line="240" w:lineRule="auto"/>
              <w:rPr>
                <w:rFonts w:ascii="Cambria" w:hAnsi="Cambria"/>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181E88"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interaktivne aktivnosti na nastavi</w:t>
            </w:r>
            <w:r w:rsidRPr="00435DF6">
              <w:rPr>
                <w:rFonts w:ascii="Cambria" w:hAnsi="Cambria"/>
                <w:lang w:val="it-IT"/>
              </w:rPr>
              <w:t xml:space="preserve"> (P, V)</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582BF5" w14:textId="2EB84806" w:rsidR="00B920E5" w:rsidRPr="00435DF6" w:rsidRDefault="00B920E5" w:rsidP="00435DF6">
            <w:pPr>
              <w:autoSpaceDE w:val="0"/>
              <w:autoSpaceDN w:val="0"/>
              <w:adjustRightInd w:val="0"/>
              <w:spacing w:after="0" w:line="240" w:lineRule="auto"/>
              <w:jc w:val="center"/>
              <w:rPr>
                <w:rFonts w:ascii="Cambria" w:hAnsi="Cambria"/>
              </w:rPr>
            </w:pPr>
            <w:r w:rsidRPr="00435DF6">
              <w:rPr>
                <w:rFonts w:ascii="Cambria" w:hAnsi="Cambria"/>
              </w:rPr>
              <w:t>1. – 3.</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9B4D36" w14:textId="664196A6" w:rsidR="00B920E5" w:rsidRPr="00E73F53" w:rsidRDefault="00E73F53" w:rsidP="00435DF6">
            <w:pPr>
              <w:autoSpaceDE w:val="0"/>
              <w:autoSpaceDN w:val="0"/>
              <w:adjustRightInd w:val="0"/>
              <w:spacing w:after="0" w:line="240" w:lineRule="auto"/>
              <w:jc w:val="center"/>
              <w:rPr>
                <w:rFonts w:ascii="Cambria" w:hAnsi="Cambria"/>
                <w:highlight w:val="yellow"/>
              </w:rPr>
            </w:pPr>
            <w:r w:rsidRPr="00E73F53">
              <w:rPr>
                <w:rFonts w:ascii="Cambria" w:hAnsi="Cambria"/>
                <w:highlight w:val="yellow"/>
              </w:rPr>
              <w:t>11</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EE1085" w14:textId="77777777" w:rsidR="00B920E5" w:rsidRPr="00E73F53" w:rsidRDefault="00B920E5" w:rsidP="00435DF6">
            <w:pPr>
              <w:autoSpaceDE w:val="0"/>
              <w:autoSpaceDN w:val="0"/>
              <w:adjustRightInd w:val="0"/>
              <w:spacing w:after="0" w:line="240" w:lineRule="auto"/>
              <w:jc w:val="center"/>
              <w:rPr>
                <w:rFonts w:ascii="Cambria" w:hAnsi="Cambria"/>
                <w:highlight w:val="yellow"/>
              </w:rPr>
            </w:pPr>
            <w:r w:rsidRPr="00E73F53">
              <w:rPr>
                <w:rFonts w:ascii="Cambria" w:hAnsi="Cambria"/>
                <w:highlight w:val="yellow"/>
              </w:rPr>
              <w:t>0,6</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FC9A8F" w14:textId="77777777" w:rsidR="00B920E5" w:rsidRPr="00E73F53" w:rsidRDefault="00B920E5" w:rsidP="00435DF6">
            <w:pPr>
              <w:autoSpaceDE w:val="0"/>
              <w:autoSpaceDN w:val="0"/>
              <w:adjustRightInd w:val="0"/>
              <w:spacing w:after="0" w:line="240" w:lineRule="auto"/>
              <w:jc w:val="center"/>
              <w:rPr>
                <w:rFonts w:ascii="Cambria" w:hAnsi="Cambria"/>
                <w:highlight w:val="yellow"/>
              </w:rPr>
            </w:pPr>
            <w:r w:rsidRPr="00E73F53">
              <w:rPr>
                <w:rFonts w:ascii="Cambria" w:hAnsi="Cambria"/>
                <w:highlight w:val="yellow"/>
              </w:rPr>
              <w:t>10 %</w:t>
            </w:r>
          </w:p>
        </w:tc>
      </w:tr>
      <w:tr w:rsidR="00B920E5" w:rsidRPr="00435DF6" w14:paraId="7FD27B75" w14:textId="77777777" w:rsidTr="00BB1A23">
        <w:tc>
          <w:tcPr>
            <w:tcW w:w="2536" w:type="dxa"/>
            <w:vMerge/>
            <w:tcBorders>
              <w:left w:val="single" w:sz="8" w:space="0" w:color="000000"/>
              <w:right w:val="single" w:sz="8" w:space="0" w:color="000000"/>
            </w:tcBorders>
            <w:vAlign w:val="center"/>
            <w:hideMark/>
          </w:tcPr>
          <w:p w14:paraId="5322C8C8" w14:textId="77777777" w:rsidR="00B920E5" w:rsidRPr="00435DF6" w:rsidRDefault="00B920E5" w:rsidP="000E1655">
            <w:pPr>
              <w:autoSpaceDE w:val="0"/>
              <w:autoSpaceDN w:val="0"/>
              <w:adjustRightInd w:val="0"/>
              <w:spacing w:after="0" w:line="240" w:lineRule="auto"/>
              <w:rPr>
                <w:rFonts w:ascii="Cambria" w:hAnsi="Cambria"/>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7D7ADE"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lang w:val="en-US"/>
              </w:rPr>
              <w:t>istraživanje</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DF8B2B" w14:textId="6EAFE2D9" w:rsidR="00B920E5" w:rsidRPr="00435DF6" w:rsidRDefault="00B920E5" w:rsidP="00435DF6">
            <w:pPr>
              <w:autoSpaceDE w:val="0"/>
              <w:autoSpaceDN w:val="0"/>
              <w:adjustRightInd w:val="0"/>
              <w:spacing w:after="0" w:line="240" w:lineRule="auto"/>
              <w:jc w:val="center"/>
              <w:rPr>
                <w:rFonts w:ascii="Cambria" w:hAnsi="Cambria"/>
              </w:rPr>
            </w:pPr>
            <w:r w:rsidRPr="00435DF6">
              <w:rPr>
                <w:rFonts w:ascii="Cambria" w:hAnsi="Cambria"/>
              </w:rPr>
              <w:t>2.</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EA8F1F" w14:textId="77777777" w:rsidR="00B920E5" w:rsidRPr="00E73F53" w:rsidRDefault="00B920E5" w:rsidP="00435DF6">
            <w:pPr>
              <w:autoSpaceDE w:val="0"/>
              <w:autoSpaceDN w:val="0"/>
              <w:adjustRightInd w:val="0"/>
              <w:spacing w:after="0" w:line="240" w:lineRule="auto"/>
              <w:jc w:val="center"/>
              <w:rPr>
                <w:rFonts w:ascii="Cambria" w:hAnsi="Cambria"/>
                <w:highlight w:val="yellow"/>
              </w:rPr>
            </w:pPr>
            <w:r w:rsidRPr="00E73F53">
              <w:rPr>
                <w:rFonts w:ascii="Cambria" w:hAnsi="Cambria"/>
                <w:highlight w:val="yellow"/>
              </w:rPr>
              <w:t>15</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8148F8" w14:textId="77777777" w:rsidR="00B920E5" w:rsidRPr="00E73F53" w:rsidRDefault="00B920E5" w:rsidP="00435DF6">
            <w:pPr>
              <w:autoSpaceDE w:val="0"/>
              <w:autoSpaceDN w:val="0"/>
              <w:adjustRightInd w:val="0"/>
              <w:spacing w:after="0" w:line="240" w:lineRule="auto"/>
              <w:jc w:val="center"/>
              <w:rPr>
                <w:rFonts w:ascii="Cambria" w:hAnsi="Cambria"/>
                <w:highlight w:val="yellow"/>
              </w:rPr>
            </w:pPr>
            <w:r w:rsidRPr="00E73F53">
              <w:rPr>
                <w:rFonts w:ascii="Cambria" w:hAnsi="Cambria"/>
                <w:highlight w:val="yellow"/>
              </w:rPr>
              <w:t>0,5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D9139F" w14:textId="77777777" w:rsidR="00B920E5" w:rsidRPr="00E73F53" w:rsidRDefault="00B920E5" w:rsidP="00435DF6">
            <w:pPr>
              <w:autoSpaceDE w:val="0"/>
              <w:autoSpaceDN w:val="0"/>
              <w:adjustRightInd w:val="0"/>
              <w:spacing w:after="0" w:line="240" w:lineRule="auto"/>
              <w:jc w:val="center"/>
              <w:rPr>
                <w:rFonts w:ascii="Cambria" w:hAnsi="Cambria"/>
                <w:highlight w:val="yellow"/>
              </w:rPr>
            </w:pPr>
            <w:r w:rsidRPr="00E73F53">
              <w:rPr>
                <w:rFonts w:ascii="Cambria" w:hAnsi="Cambria"/>
                <w:highlight w:val="yellow"/>
              </w:rPr>
              <w:t>20 %</w:t>
            </w:r>
          </w:p>
        </w:tc>
      </w:tr>
      <w:tr w:rsidR="00B920E5" w:rsidRPr="00435DF6" w14:paraId="0F228BF6" w14:textId="77777777" w:rsidTr="00BB1A23">
        <w:tc>
          <w:tcPr>
            <w:tcW w:w="2536" w:type="dxa"/>
            <w:vMerge/>
            <w:tcBorders>
              <w:left w:val="single" w:sz="8" w:space="0" w:color="000000"/>
              <w:right w:val="single" w:sz="8" w:space="0" w:color="000000"/>
            </w:tcBorders>
            <w:vAlign w:val="center"/>
            <w:hideMark/>
          </w:tcPr>
          <w:p w14:paraId="48D74502" w14:textId="77777777" w:rsidR="00B920E5" w:rsidRPr="00435DF6" w:rsidRDefault="00B920E5" w:rsidP="000E1655">
            <w:pPr>
              <w:autoSpaceDE w:val="0"/>
              <w:autoSpaceDN w:val="0"/>
              <w:adjustRightInd w:val="0"/>
              <w:spacing w:after="0" w:line="240" w:lineRule="auto"/>
              <w:rPr>
                <w:rFonts w:ascii="Cambria" w:hAnsi="Cambria"/>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7F3C84"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samostalni zadatak</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413ECF" w14:textId="6C9E8269" w:rsidR="00B920E5" w:rsidRPr="00435DF6" w:rsidRDefault="00B920E5" w:rsidP="00435DF6">
            <w:pPr>
              <w:autoSpaceDE w:val="0"/>
              <w:autoSpaceDN w:val="0"/>
              <w:adjustRightInd w:val="0"/>
              <w:spacing w:after="0" w:line="240" w:lineRule="auto"/>
              <w:jc w:val="center"/>
              <w:rPr>
                <w:rFonts w:ascii="Cambria" w:hAnsi="Cambria"/>
              </w:rPr>
            </w:pPr>
            <w:r w:rsidRPr="00435DF6">
              <w:rPr>
                <w:rFonts w:ascii="Cambria" w:hAnsi="Cambria"/>
              </w:rPr>
              <w:t>3.</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138781" w14:textId="77777777" w:rsidR="00B920E5" w:rsidRPr="00E73F53" w:rsidRDefault="00B920E5" w:rsidP="00435DF6">
            <w:pPr>
              <w:autoSpaceDE w:val="0"/>
              <w:autoSpaceDN w:val="0"/>
              <w:adjustRightInd w:val="0"/>
              <w:spacing w:after="0" w:line="240" w:lineRule="auto"/>
              <w:jc w:val="center"/>
              <w:rPr>
                <w:rFonts w:ascii="Cambria" w:hAnsi="Cambria"/>
                <w:highlight w:val="yellow"/>
              </w:rPr>
            </w:pPr>
            <w:r w:rsidRPr="00E73F53">
              <w:rPr>
                <w:rFonts w:ascii="Cambria" w:hAnsi="Cambria"/>
                <w:highlight w:val="yellow"/>
              </w:rPr>
              <w:t>15</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4246E4" w14:textId="77777777" w:rsidR="00B920E5" w:rsidRPr="00E73F53" w:rsidRDefault="00B920E5" w:rsidP="00435DF6">
            <w:pPr>
              <w:autoSpaceDE w:val="0"/>
              <w:autoSpaceDN w:val="0"/>
              <w:adjustRightInd w:val="0"/>
              <w:spacing w:after="0" w:line="240" w:lineRule="auto"/>
              <w:jc w:val="center"/>
              <w:rPr>
                <w:rFonts w:ascii="Cambria" w:hAnsi="Cambria"/>
                <w:highlight w:val="yellow"/>
              </w:rPr>
            </w:pPr>
            <w:r w:rsidRPr="00E73F53">
              <w:rPr>
                <w:rFonts w:ascii="Cambria" w:hAnsi="Cambria"/>
                <w:highlight w:val="yellow"/>
              </w:rPr>
              <w:t>0,5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A6694D" w14:textId="77777777" w:rsidR="00B920E5" w:rsidRPr="00E73F53" w:rsidRDefault="00B920E5" w:rsidP="00435DF6">
            <w:pPr>
              <w:autoSpaceDE w:val="0"/>
              <w:autoSpaceDN w:val="0"/>
              <w:adjustRightInd w:val="0"/>
              <w:spacing w:after="0" w:line="240" w:lineRule="auto"/>
              <w:jc w:val="center"/>
              <w:rPr>
                <w:rFonts w:ascii="Cambria" w:hAnsi="Cambria"/>
                <w:highlight w:val="yellow"/>
              </w:rPr>
            </w:pPr>
            <w:r w:rsidRPr="00E73F53">
              <w:rPr>
                <w:rFonts w:ascii="Cambria" w:hAnsi="Cambria"/>
                <w:highlight w:val="yellow"/>
              </w:rPr>
              <w:t>20 %</w:t>
            </w:r>
          </w:p>
        </w:tc>
      </w:tr>
      <w:tr w:rsidR="00B920E5" w:rsidRPr="00435DF6" w14:paraId="4F2E5576" w14:textId="77777777" w:rsidTr="00BB1A23">
        <w:tc>
          <w:tcPr>
            <w:tcW w:w="2536" w:type="dxa"/>
            <w:vMerge/>
            <w:tcBorders>
              <w:left w:val="single" w:sz="8" w:space="0" w:color="000000"/>
              <w:right w:val="single" w:sz="8" w:space="0" w:color="000000"/>
            </w:tcBorders>
            <w:vAlign w:val="center"/>
            <w:hideMark/>
          </w:tcPr>
          <w:p w14:paraId="3B601FCE" w14:textId="77777777" w:rsidR="00B920E5" w:rsidRPr="00435DF6" w:rsidRDefault="00B920E5" w:rsidP="000E1655">
            <w:pPr>
              <w:autoSpaceDE w:val="0"/>
              <w:autoSpaceDN w:val="0"/>
              <w:adjustRightInd w:val="0"/>
              <w:spacing w:after="0" w:line="240" w:lineRule="auto"/>
              <w:rPr>
                <w:rFonts w:ascii="Cambria" w:hAnsi="Cambria"/>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B0E797"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ispit (pismeni)</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B1902E" w14:textId="77777777" w:rsidR="00B920E5" w:rsidRPr="00435DF6" w:rsidRDefault="00B920E5" w:rsidP="00435DF6">
            <w:pPr>
              <w:autoSpaceDE w:val="0"/>
              <w:autoSpaceDN w:val="0"/>
              <w:adjustRightInd w:val="0"/>
              <w:spacing w:after="0" w:line="240" w:lineRule="auto"/>
              <w:jc w:val="center"/>
              <w:rPr>
                <w:rFonts w:ascii="Cambria" w:hAnsi="Cambria"/>
              </w:rPr>
            </w:pPr>
            <w:r w:rsidRPr="00435DF6">
              <w:rPr>
                <w:rFonts w:ascii="Cambria" w:hAnsi="Cambria"/>
              </w:rPr>
              <w:t>1. – 3.</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F50628" w14:textId="77777777" w:rsidR="00B920E5" w:rsidRPr="00E73F53" w:rsidRDefault="00B920E5" w:rsidP="00435DF6">
            <w:pPr>
              <w:autoSpaceDE w:val="0"/>
              <w:autoSpaceDN w:val="0"/>
              <w:adjustRightInd w:val="0"/>
              <w:spacing w:after="0" w:line="240" w:lineRule="auto"/>
              <w:jc w:val="center"/>
              <w:rPr>
                <w:rFonts w:ascii="Cambria" w:hAnsi="Cambria"/>
                <w:highlight w:val="yellow"/>
              </w:rPr>
            </w:pPr>
            <w:r w:rsidRPr="00E73F53">
              <w:rPr>
                <w:rFonts w:ascii="Cambria" w:hAnsi="Cambria"/>
                <w:highlight w:val="yellow"/>
              </w:rPr>
              <w:t>43</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FA1760" w14:textId="77777777" w:rsidR="00B920E5" w:rsidRPr="00E73F53" w:rsidRDefault="00B920E5" w:rsidP="00435DF6">
            <w:pPr>
              <w:autoSpaceDE w:val="0"/>
              <w:autoSpaceDN w:val="0"/>
              <w:adjustRightInd w:val="0"/>
              <w:spacing w:after="0" w:line="240" w:lineRule="auto"/>
              <w:jc w:val="center"/>
              <w:rPr>
                <w:rFonts w:ascii="Cambria" w:hAnsi="Cambria"/>
                <w:highlight w:val="yellow"/>
              </w:rPr>
            </w:pPr>
            <w:r w:rsidRPr="00E73F53">
              <w:rPr>
                <w:rFonts w:ascii="Cambria" w:hAnsi="Cambria"/>
                <w:highlight w:val="yellow"/>
              </w:rPr>
              <w:t>1,4</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5FBEFB" w14:textId="77777777" w:rsidR="00B920E5" w:rsidRPr="00E73F53" w:rsidRDefault="00B920E5" w:rsidP="00435DF6">
            <w:pPr>
              <w:autoSpaceDE w:val="0"/>
              <w:autoSpaceDN w:val="0"/>
              <w:adjustRightInd w:val="0"/>
              <w:spacing w:after="0" w:line="240" w:lineRule="auto"/>
              <w:jc w:val="center"/>
              <w:rPr>
                <w:rFonts w:ascii="Cambria" w:hAnsi="Cambria"/>
                <w:highlight w:val="yellow"/>
              </w:rPr>
            </w:pPr>
            <w:r w:rsidRPr="00E73F53">
              <w:rPr>
                <w:rFonts w:ascii="Cambria" w:hAnsi="Cambria"/>
                <w:highlight w:val="yellow"/>
              </w:rPr>
              <w:t>50 %</w:t>
            </w:r>
          </w:p>
        </w:tc>
      </w:tr>
      <w:tr w:rsidR="00B920E5" w:rsidRPr="00435DF6" w14:paraId="0E43CC48" w14:textId="77777777" w:rsidTr="00BB1A23">
        <w:tc>
          <w:tcPr>
            <w:tcW w:w="2536" w:type="dxa"/>
            <w:vMerge/>
            <w:tcBorders>
              <w:left w:val="single" w:sz="8" w:space="0" w:color="000000"/>
              <w:right w:val="single" w:sz="8" w:space="0" w:color="000000"/>
            </w:tcBorders>
            <w:vAlign w:val="center"/>
            <w:hideMark/>
          </w:tcPr>
          <w:p w14:paraId="3F916523" w14:textId="77777777" w:rsidR="00B920E5" w:rsidRPr="00435DF6" w:rsidRDefault="00B920E5" w:rsidP="000E1655">
            <w:pPr>
              <w:autoSpaceDE w:val="0"/>
              <w:autoSpaceDN w:val="0"/>
              <w:adjustRightInd w:val="0"/>
              <w:spacing w:after="0" w:line="240" w:lineRule="auto"/>
              <w:rPr>
                <w:rFonts w:ascii="Cambria" w:hAnsi="Cambria"/>
              </w:rPr>
            </w:pPr>
          </w:p>
        </w:tc>
        <w:tc>
          <w:tcPr>
            <w:tcW w:w="355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E1BE51"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lang w:val="en-US"/>
              </w:rPr>
              <w:t>ukupno</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4EF1A8" w14:textId="77777777" w:rsidR="00B920E5" w:rsidRPr="00E73F53" w:rsidRDefault="00B920E5" w:rsidP="00435DF6">
            <w:pPr>
              <w:autoSpaceDE w:val="0"/>
              <w:autoSpaceDN w:val="0"/>
              <w:adjustRightInd w:val="0"/>
              <w:spacing w:after="0" w:line="240" w:lineRule="auto"/>
              <w:jc w:val="center"/>
              <w:rPr>
                <w:rFonts w:ascii="Cambria" w:hAnsi="Cambria"/>
                <w:highlight w:val="yellow"/>
              </w:rPr>
            </w:pPr>
            <w:r w:rsidRPr="00E73F53">
              <w:rPr>
                <w:rFonts w:ascii="Cambria" w:hAnsi="Cambria"/>
                <w:highlight w:val="yellow"/>
              </w:rPr>
              <w:t>90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9997C5" w14:textId="77777777" w:rsidR="00B920E5" w:rsidRPr="00E73F53" w:rsidRDefault="00B920E5" w:rsidP="00435DF6">
            <w:pPr>
              <w:autoSpaceDE w:val="0"/>
              <w:autoSpaceDN w:val="0"/>
              <w:adjustRightInd w:val="0"/>
              <w:spacing w:after="0" w:line="240" w:lineRule="auto"/>
              <w:jc w:val="center"/>
              <w:rPr>
                <w:rFonts w:ascii="Cambria" w:hAnsi="Cambria"/>
                <w:highlight w:val="yellow"/>
              </w:rPr>
            </w:pPr>
            <w:r w:rsidRPr="00E73F53">
              <w:rPr>
                <w:rFonts w:ascii="Cambria" w:hAnsi="Cambria"/>
                <w:highlight w:val="yellow"/>
              </w:rPr>
              <w:t>3</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601CF5" w14:textId="77777777" w:rsidR="00B920E5" w:rsidRPr="00E73F53" w:rsidRDefault="00B920E5" w:rsidP="00435DF6">
            <w:pPr>
              <w:autoSpaceDE w:val="0"/>
              <w:autoSpaceDN w:val="0"/>
              <w:adjustRightInd w:val="0"/>
              <w:spacing w:after="0" w:line="240" w:lineRule="auto"/>
              <w:jc w:val="center"/>
              <w:rPr>
                <w:rFonts w:ascii="Cambria" w:hAnsi="Cambria"/>
                <w:highlight w:val="yellow"/>
              </w:rPr>
            </w:pPr>
            <w:r w:rsidRPr="00E73F53">
              <w:rPr>
                <w:rFonts w:ascii="Cambria" w:hAnsi="Cambria"/>
                <w:highlight w:val="yellow"/>
              </w:rPr>
              <w:t>100 %</w:t>
            </w:r>
          </w:p>
        </w:tc>
      </w:tr>
      <w:tr w:rsidR="00B920E5" w:rsidRPr="00435DF6" w14:paraId="223E407C" w14:textId="77777777" w:rsidTr="00BB1A23">
        <w:tc>
          <w:tcPr>
            <w:tcW w:w="2536" w:type="dxa"/>
            <w:vMerge/>
            <w:tcBorders>
              <w:left w:val="single" w:sz="8" w:space="0" w:color="000000"/>
              <w:bottom w:val="single" w:sz="8" w:space="0" w:color="000000"/>
              <w:right w:val="single" w:sz="8" w:space="0" w:color="000000"/>
            </w:tcBorders>
            <w:vAlign w:val="center"/>
          </w:tcPr>
          <w:p w14:paraId="5A00AD1D" w14:textId="77777777" w:rsidR="00B920E5" w:rsidRPr="00435DF6" w:rsidRDefault="00B920E5" w:rsidP="000E1655">
            <w:pPr>
              <w:autoSpaceDE w:val="0"/>
              <w:autoSpaceDN w:val="0"/>
              <w:adjustRightInd w:val="0"/>
              <w:spacing w:after="0" w:line="240" w:lineRule="auto"/>
              <w:rPr>
                <w:rFonts w:ascii="Cambria" w:hAnsi="Cambria"/>
              </w:rPr>
            </w:pPr>
          </w:p>
        </w:tc>
        <w:tc>
          <w:tcPr>
            <w:tcW w:w="651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6FE0BE6"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 xml:space="preserve">Dodatna pojašnjenja (kriteriji ocjenjivanja): </w:t>
            </w:r>
          </w:p>
          <w:p w14:paraId="3B1B52A4"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Studenti i studentice će zadatke predstaviti ostalim studentima u sklopu nastave.</w:t>
            </w:r>
          </w:p>
        </w:tc>
      </w:tr>
      <w:tr w:rsidR="00B920E5" w:rsidRPr="00435DF6" w14:paraId="0F239173"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93CA5E5"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lastRenderedPageBreak/>
              <w:t>Studentske obveze</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6B51BA8"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 xml:space="preserve">Da položi kolegij, student/studentica mora: </w:t>
            </w:r>
          </w:p>
          <w:p w14:paraId="5CF2D139"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1. aktivno sudjelovati u interaktivnim aktivnostima na nastavi (pedagoške radionice, vježbe, igre i sl.)</w:t>
            </w:r>
          </w:p>
          <w:p w14:paraId="6A5165B3"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 xml:space="preserve">2. istražiti aktivnosti s djecom jasličke dobi međunarodnog karaktera </w:t>
            </w:r>
          </w:p>
          <w:p w14:paraId="4FB776BE"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3. osmisliti aktivnosti s djecom jasličke dobi</w:t>
            </w:r>
          </w:p>
          <w:p w14:paraId="4C533462"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4. položiti pismeni ispit.</w:t>
            </w:r>
          </w:p>
          <w:p w14:paraId="2F0D79E1"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Napomena: (vrijedi za obveze 2. i 3.) Student/studentica treba napisati zadatke i predati ih osam (8) dana prije prezentacije rada pred studentima/studenticama. Ako ne riješi obvezu do zadanoga roka, tada gubi pravo na ECTS-e iz kolegija u toj akademskoj godini. Zadane rokove u ovome kolegiju treba poštivati.</w:t>
            </w:r>
          </w:p>
          <w:p w14:paraId="33098441" w14:textId="77777777" w:rsidR="00B920E5" w:rsidRPr="00435DF6" w:rsidRDefault="00B920E5" w:rsidP="000E1655">
            <w:pPr>
              <w:autoSpaceDE w:val="0"/>
              <w:autoSpaceDN w:val="0"/>
              <w:adjustRightInd w:val="0"/>
              <w:spacing w:after="0" w:line="240" w:lineRule="auto"/>
              <w:rPr>
                <w:rFonts w:ascii="Cambria" w:hAnsi="Cambria"/>
              </w:rPr>
            </w:pPr>
          </w:p>
        </w:tc>
      </w:tr>
      <w:tr w:rsidR="00B920E5" w:rsidRPr="00435DF6" w14:paraId="4F46A516"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28FA877"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lang w:val="en-US"/>
              </w:rPr>
              <w:t>Rokovi ispita i kolokvija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C3EC635"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Daju se na početku akademske godine, objavljuju se na mrežnim stranicama Sveučilišta i u ISVU.</w:t>
            </w:r>
          </w:p>
        </w:tc>
      </w:tr>
      <w:tr w:rsidR="00B920E5" w:rsidRPr="00435DF6" w14:paraId="30784C1C" w14:textId="77777777" w:rsidTr="00BB1A2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43821EB"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 xml:space="preserve">Ostale važne činjenice </w:t>
            </w:r>
            <w:r w:rsidRPr="00435DF6">
              <w:rPr>
                <w:rFonts w:ascii="Cambria" w:hAnsi="Cambria"/>
                <w:lang w:val="it-IT"/>
              </w:rPr>
              <w:t>vezane uz kolegij</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87A27E9"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Materijali za predavanja i seminare objavljuju se na e-učenju.</w:t>
            </w:r>
          </w:p>
          <w:p w14:paraId="6159F2EE"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U slučaju održavanja nastave na daljinu, moguće je odstupanje u:</w:t>
            </w:r>
          </w:p>
          <w:p w14:paraId="52C973C5"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 mjestu izvođenja kolegija</w:t>
            </w:r>
          </w:p>
          <w:p w14:paraId="156B2835"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 provedbi aktivnosti, metodama tumačenja i poučavanja i načinima</w:t>
            </w:r>
          </w:p>
          <w:p w14:paraId="4AF23259"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vrednovanja</w:t>
            </w:r>
          </w:p>
          <w:p w14:paraId="488269E8"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 studentskim obvezama</w:t>
            </w:r>
          </w:p>
          <w:p w14:paraId="4E25C07F"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 dostupnoj literaturi.</w:t>
            </w:r>
          </w:p>
          <w:p w14:paraId="1956B276"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O tome će nositeljica kolegija obavijestiti studente i studentice kad se nastava na daljinu počne održavati.</w:t>
            </w:r>
          </w:p>
          <w:p w14:paraId="2E09290B"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Ishodi učenja ostaju nepromijenjeni.</w:t>
            </w:r>
          </w:p>
        </w:tc>
      </w:tr>
      <w:tr w:rsidR="00B920E5" w:rsidRPr="00435DF6" w14:paraId="3327E05E" w14:textId="77777777" w:rsidTr="00BB1A23">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20CA218"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Literatura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9B336FB"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 xml:space="preserve">Obvezna: </w:t>
            </w:r>
          </w:p>
          <w:p w14:paraId="3B5100DE"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1. Goldberg, S. (2004). Zabavno učenje za bebe i mališane. Ostvarenje.</w:t>
            </w:r>
          </w:p>
          <w:p w14:paraId="2D9B1BA4"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2. Miljak, A. (2015). Razvojni kurikulum ranog odgoja. Model Izvor II. Mali profesor</w:t>
            </w:r>
          </w:p>
          <w:p w14:paraId="328037FF"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3. Pitamic, M. (ur.) (2013). Montessori igre i aktivnosti za bebe i djecu u ranoj dobi. Mozaik knjiga.</w:t>
            </w:r>
          </w:p>
          <w:p w14:paraId="7BF10E2B"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 xml:space="preserve">4. Slunjski, E. (2011). Kurikulum ranog odgoja. Istraživanje i konstrukcija. Školska knjiga. </w:t>
            </w:r>
          </w:p>
          <w:p w14:paraId="69B99456"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Izborna:</w:t>
            </w:r>
          </w:p>
          <w:p w14:paraId="0F7C85E1"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1. Andrić Radišić, A., Bogut, I., Užarević, Z. (2014). Darwinova teorija evolucije: radionice» Darwin danas «za djecu mlađe školske dobi. Metodički ogledi: časopis za filozofiju odgoja, 21(1), 83-92.</w:t>
            </w:r>
          </w:p>
          <w:p w14:paraId="3728CC06" w14:textId="77777777" w:rsidR="00B920E5" w:rsidRPr="00435DF6" w:rsidRDefault="00B920E5" w:rsidP="000E1655">
            <w:pPr>
              <w:autoSpaceDE w:val="0"/>
              <w:autoSpaceDN w:val="0"/>
              <w:adjustRightInd w:val="0"/>
              <w:spacing w:after="0" w:line="240" w:lineRule="auto"/>
              <w:rPr>
                <w:rFonts w:ascii="Cambria" w:hAnsi="Cambria"/>
              </w:rPr>
            </w:pPr>
            <w:r w:rsidRPr="00435DF6">
              <w:rPr>
                <w:rFonts w:ascii="Cambria" w:hAnsi="Cambria"/>
              </w:rPr>
              <w:t>2. Lund, S. (2011). Ustanove odgoja i obrazovanja za djecu rane dobi u Danskoj. Djeca u Europi: zajednička publikacija mreže europskih časopisa, 3(5), 18-20.</w:t>
            </w:r>
          </w:p>
        </w:tc>
      </w:tr>
    </w:tbl>
    <w:p w14:paraId="1BD735FD" w14:textId="77777777" w:rsidR="00B920E5" w:rsidRPr="00435DF6" w:rsidRDefault="00B920E5" w:rsidP="000E1655">
      <w:pPr>
        <w:autoSpaceDE w:val="0"/>
        <w:autoSpaceDN w:val="0"/>
        <w:adjustRightInd w:val="0"/>
        <w:spacing w:after="0" w:line="240" w:lineRule="auto"/>
        <w:rPr>
          <w:rFonts w:ascii="Cambria" w:hAnsi="Cambria"/>
        </w:rPr>
      </w:pPr>
    </w:p>
    <w:p w14:paraId="4BFEF9DC" w14:textId="77777777" w:rsidR="00DB70D6" w:rsidRPr="00435DF6" w:rsidRDefault="00DB70D6" w:rsidP="000E1655">
      <w:pPr>
        <w:autoSpaceDE w:val="0"/>
        <w:autoSpaceDN w:val="0"/>
        <w:adjustRightInd w:val="0"/>
        <w:spacing w:after="0" w:line="240" w:lineRule="auto"/>
        <w:rPr>
          <w:rFonts w:ascii="Cambria" w:hAnsi="Cambria"/>
          <w:b/>
          <w:lang w:val="it-IT"/>
        </w:rPr>
      </w:pPr>
    </w:p>
    <w:p w14:paraId="0FC44989" w14:textId="77777777" w:rsidR="00DB70D6" w:rsidRPr="00435DF6" w:rsidRDefault="00DB70D6" w:rsidP="000E1655">
      <w:pPr>
        <w:spacing w:after="0"/>
        <w:rPr>
          <w:rFonts w:ascii="Cambria" w:hAnsi="Cambria"/>
        </w:rPr>
      </w:pPr>
    </w:p>
    <w:p w14:paraId="7653A84B" w14:textId="77777777" w:rsidR="00DB70D6" w:rsidRPr="00435DF6" w:rsidRDefault="00DB70D6" w:rsidP="000E1655">
      <w:pPr>
        <w:spacing w:after="0"/>
        <w:rPr>
          <w:rFonts w:ascii="Cambria" w:hAnsi="Cambria"/>
        </w:rPr>
      </w:pPr>
    </w:p>
    <w:p w14:paraId="176110D1" w14:textId="77777777" w:rsidR="00F948B9" w:rsidRPr="00435DF6" w:rsidRDefault="00F948B9" w:rsidP="000E1655">
      <w:pPr>
        <w:spacing w:after="0"/>
        <w:rPr>
          <w:rFonts w:ascii="Cambria" w:hAnsi="Cambria"/>
        </w:rPr>
      </w:pPr>
    </w:p>
    <w:sectPr w:rsidR="00F948B9" w:rsidRPr="00435DF6" w:rsidSect="00C50C7B">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ヒラギノ角ゴ Pro W3">
    <w:charset w:val="00"/>
    <w:family w:val="roman"/>
    <w:pitch w:val="default"/>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MT">
    <w:altName w:val="Arial"/>
    <w:panose1 w:val="00000000000000000000"/>
    <w:charset w:val="4D"/>
    <w:family w:val="swiss"/>
    <w:notTrueType/>
    <w:pitch w:val="default"/>
    <w:sig w:usb0="00000003" w:usb1="00000000" w:usb2="00000000" w:usb3="00000000" w:csb0="00000001" w:csb1="00000000"/>
  </w:font>
  <w:font w:name="Helvetica Neue">
    <w:altName w:val="Times New Roman"/>
    <w:charset w:val="00"/>
    <w:family w:val="roman"/>
    <w:pitch w:val="default"/>
  </w:font>
  <w:font w:name="Mangal">
    <w:panose1 w:val="00000400000000000000"/>
    <w:charset w:val="00"/>
    <w:family w:val="roman"/>
    <w:pitch w:val="variable"/>
    <w:sig w:usb0="00008003" w:usb1="00000000" w:usb2="00000000" w:usb3="00000000" w:csb0="00000001" w:csb1="00000000"/>
  </w:font>
  <w:font w:name="SloMinion">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5C932C"/>
    <w:multiLevelType w:val="singleLevel"/>
    <w:tmpl w:val="A65C932C"/>
    <w:lvl w:ilvl="0">
      <w:start w:val="1"/>
      <w:numFmt w:val="decimal"/>
      <w:suff w:val="space"/>
      <w:lvlText w:val="%1."/>
      <w:lvlJc w:val="left"/>
    </w:lvl>
  </w:abstractNum>
  <w:abstractNum w:abstractNumId="1" w15:restartNumberingAfterBreak="0">
    <w:nsid w:val="CF0ABC42"/>
    <w:multiLevelType w:val="singleLevel"/>
    <w:tmpl w:val="CF0ABC42"/>
    <w:lvl w:ilvl="0">
      <w:start w:val="1"/>
      <w:numFmt w:val="decimal"/>
      <w:suff w:val="space"/>
      <w:lvlText w:val="%1."/>
      <w:lvlJc w:val="left"/>
    </w:lvl>
  </w:abstractNum>
  <w:abstractNum w:abstractNumId="2" w15:restartNumberingAfterBreak="0">
    <w:nsid w:val="FFFFFF89"/>
    <w:multiLevelType w:val="singleLevel"/>
    <w:tmpl w:val="AD088ACA"/>
    <w:lvl w:ilvl="0">
      <w:start w:val="1"/>
      <w:numFmt w:val="bullet"/>
      <w:pStyle w:val="Grafikeoznake"/>
      <w:lvlText w:val=""/>
      <w:lvlJc w:val="left"/>
      <w:pPr>
        <w:ind w:left="180" w:hanging="360"/>
      </w:pPr>
      <w:rPr>
        <w:rFonts w:ascii="Symbol" w:hAnsi="Symbol" w:hint="default"/>
        <w:color w:val="365F91"/>
      </w:rPr>
    </w:lvl>
  </w:abstractNum>
  <w:abstractNum w:abstractNumId="3" w15:restartNumberingAfterBreak="0">
    <w:nsid w:val="00000002"/>
    <w:multiLevelType w:val="multilevel"/>
    <w:tmpl w:val="00000002"/>
    <w:name w:val="WW8Num2"/>
    <w:lvl w:ilvl="0">
      <w:start w:val="2"/>
      <w:numFmt w:val="bullet"/>
      <w:lvlText w:val="-"/>
      <w:lvlJc w:val="left"/>
      <w:pPr>
        <w:tabs>
          <w:tab w:val="num" w:pos="1080"/>
        </w:tabs>
        <w:ind w:left="1080" w:hanging="360"/>
      </w:pPr>
      <w:rPr>
        <w:rFonts w:ascii="Times New Roman" w:hAnsi="Times New Roman" w:cs="Times New Roman"/>
      </w:rPr>
    </w:lvl>
    <w:lvl w:ilvl="1">
      <w:start w:val="2"/>
      <w:numFmt w:val="bullet"/>
      <w:lvlText w:val="-"/>
      <w:lvlJc w:val="left"/>
      <w:pPr>
        <w:tabs>
          <w:tab w:val="num" w:pos="360"/>
        </w:tabs>
        <w:ind w:left="360" w:hanging="360"/>
      </w:pPr>
      <w:rPr>
        <w:rFonts w:ascii="Times New Roman" w:hAnsi="Times New Roman"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3"/>
    <w:multiLevelType w:val="singleLevel"/>
    <w:tmpl w:val="00000003"/>
    <w:name w:val="WW8Num3"/>
    <w:lvl w:ilvl="0">
      <w:numFmt w:val="bullet"/>
      <w:lvlText w:val="-"/>
      <w:lvlJc w:val="left"/>
      <w:pPr>
        <w:tabs>
          <w:tab w:val="num" w:pos="720"/>
        </w:tabs>
        <w:ind w:left="720" w:hanging="360"/>
      </w:pPr>
      <w:rPr>
        <w:rFonts w:ascii="Times New Roman" w:hAnsi="Times New Roman" w:cs="Times New Roman"/>
      </w:rPr>
    </w:lvl>
  </w:abstractNum>
  <w:abstractNum w:abstractNumId="5"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numFmt w:val="bullet"/>
      <w:lvlText w:val="-"/>
      <w:lvlJc w:val="left"/>
      <w:pPr>
        <w:tabs>
          <w:tab w:val="num" w:pos="1080"/>
        </w:tabs>
        <w:ind w:left="1080" w:hanging="360"/>
      </w:pPr>
      <w:rPr>
        <w:rFonts w:ascii="OpenSymbol" w:hAnsi="OpenSymbol"/>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6"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7" w15:restartNumberingAfterBreak="0">
    <w:nsid w:val="002E162B"/>
    <w:multiLevelType w:val="hybridMultilevel"/>
    <w:tmpl w:val="3E8CFA38"/>
    <w:lvl w:ilvl="0" w:tplc="99806362">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052F1194"/>
    <w:multiLevelType w:val="hybridMultilevel"/>
    <w:tmpl w:val="23DC343E"/>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9" w15:restartNumberingAfterBreak="0">
    <w:nsid w:val="06424254"/>
    <w:multiLevelType w:val="singleLevel"/>
    <w:tmpl w:val="06424254"/>
    <w:lvl w:ilvl="0">
      <w:start w:val="1"/>
      <w:numFmt w:val="decimal"/>
      <w:suff w:val="space"/>
      <w:lvlText w:val="%1."/>
      <w:lvlJc w:val="left"/>
    </w:lvl>
  </w:abstractNum>
  <w:abstractNum w:abstractNumId="10" w15:restartNumberingAfterBreak="0">
    <w:nsid w:val="07783345"/>
    <w:multiLevelType w:val="hybridMultilevel"/>
    <w:tmpl w:val="66DA401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07DD50A6"/>
    <w:multiLevelType w:val="hybridMultilevel"/>
    <w:tmpl w:val="6818F27A"/>
    <w:lvl w:ilvl="0" w:tplc="B1F825E4">
      <w:start w:val="1"/>
      <w:numFmt w:val="decimal"/>
      <w:lvlText w:val="%1."/>
      <w:lvlJc w:val="left"/>
      <w:pPr>
        <w:ind w:left="720" w:hanging="493"/>
      </w:pPr>
      <w:rPr>
        <w:rFonts w:hint="default"/>
        <w:i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8B6556D"/>
    <w:multiLevelType w:val="hybridMultilevel"/>
    <w:tmpl w:val="2190F55E"/>
    <w:lvl w:ilvl="0" w:tplc="CD303B16">
      <w:start w:val="14"/>
      <w:numFmt w:val="decimal"/>
      <w:lvlText w:val="%1."/>
      <w:lvlJc w:val="left"/>
      <w:pPr>
        <w:ind w:left="470" w:hanging="360"/>
      </w:pPr>
      <w:rPr>
        <w:rFonts w:ascii="Cambria" w:eastAsia="Cambria" w:hAnsi="Cambria" w:cs="Cambria" w:hint="default"/>
        <w:w w:val="100"/>
        <w:sz w:val="22"/>
        <w:szCs w:val="22"/>
        <w:lang w:val="hr-HR" w:eastAsia="en-US" w:bidi="ar-SA"/>
      </w:rPr>
    </w:lvl>
    <w:lvl w:ilvl="1" w:tplc="41C47FF6">
      <w:numFmt w:val="bullet"/>
      <w:lvlText w:val="•"/>
      <w:lvlJc w:val="left"/>
      <w:pPr>
        <w:ind w:left="1084" w:hanging="360"/>
      </w:pPr>
      <w:rPr>
        <w:rFonts w:hint="default"/>
        <w:lang w:val="hr-HR" w:eastAsia="en-US" w:bidi="ar-SA"/>
      </w:rPr>
    </w:lvl>
    <w:lvl w:ilvl="2" w:tplc="9F0C1B24">
      <w:numFmt w:val="bullet"/>
      <w:lvlText w:val="•"/>
      <w:lvlJc w:val="left"/>
      <w:pPr>
        <w:ind w:left="1688" w:hanging="360"/>
      </w:pPr>
      <w:rPr>
        <w:rFonts w:hint="default"/>
        <w:lang w:val="hr-HR" w:eastAsia="en-US" w:bidi="ar-SA"/>
      </w:rPr>
    </w:lvl>
    <w:lvl w:ilvl="3" w:tplc="87E01BAC">
      <w:numFmt w:val="bullet"/>
      <w:lvlText w:val="•"/>
      <w:lvlJc w:val="left"/>
      <w:pPr>
        <w:ind w:left="2292" w:hanging="360"/>
      </w:pPr>
      <w:rPr>
        <w:rFonts w:hint="default"/>
        <w:lang w:val="hr-HR" w:eastAsia="en-US" w:bidi="ar-SA"/>
      </w:rPr>
    </w:lvl>
    <w:lvl w:ilvl="4" w:tplc="1EAC13F6">
      <w:numFmt w:val="bullet"/>
      <w:lvlText w:val="•"/>
      <w:lvlJc w:val="left"/>
      <w:pPr>
        <w:ind w:left="2896" w:hanging="360"/>
      </w:pPr>
      <w:rPr>
        <w:rFonts w:hint="default"/>
        <w:lang w:val="hr-HR" w:eastAsia="en-US" w:bidi="ar-SA"/>
      </w:rPr>
    </w:lvl>
    <w:lvl w:ilvl="5" w:tplc="40CEB412">
      <w:numFmt w:val="bullet"/>
      <w:lvlText w:val="•"/>
      <w:lvlJc w:val="left"/>
      <w:pPr>
        <w:ind w:left="3500" w:hanging="360"/>
      </w:pPr>
      <w:rPr>
        <w:rFonts w:hint="default"/>
        <w:lang w:val="hr-HR" w:eastAsia="en-US" w:bidi="ar-SA"/>
      </w:rPr>
    </w:lvl>
    <w:lvl w:ilvl="6" w:tplc="BCCA0C26">
      <w:numFmt w:val="bullet"/>
      <w:lvlText w:val="•"/>
      <w:lvlJc w:val="left"/>
      <w:pPr>
        <w:ind w:left="4104" w:hanging="360"/>
      </w:pPr>
      <w:rPr>
        <w:rFonts w:hint="default"/>
        <w:lang w:val="hr-HR" w:eastAsia="en-US" w:bidi="ar-SA"/>
      </w:rPr>
    </w:lvl>
    <w:lvl w:ilvl="7" w:tplc="596CD5A4">
      <w:numFmt w:val="bullet"/>
      <w:lvlText w:val="•"/>
      <w:lvlJc w:val="left"/>
      <w:pPr>
        <w:ind w:left="4708" w:hanging="360"/>
      </w:pPr>
      <w:rPr>
        <w:rFonts w:hint="default"/>
        <w:lang w:val="hr-HR" w:eastAsia="en-US" w:bidi="ar-SA"/>
      </w:rPr>
    </w:lvl>
    <w:lvl w:ilvl="8" w:tplc="893AEFDA">
      <w:numFmt w:val="bullet"/>
      <w:lvlText w:val="•"/>
      <w:lvlJc w:val="left"/>
      <w:pPr>
        <w:ind w:left="5312" w:hanging="360"/>
      </w:pPr>
      <w:rPr>
        <w:rFonts w:hint="default"/>
        <w:lang w:val="hr-HR" w:eastAsia="en-US" w:bidi="ar-SA"/>
      </w:rPr>
    </w:lvl>
  </w:abstractNum>
  <w:abstractNum w:abstractNumId="13" w15:restartNumberingAfterBreak="0">
    <w:nsid w:val="0AA641C6"/>
    <w:multiLevelType w:val="hybridMultilevel"/>
    <w:tmpl w:val="E62A5760"/>
    <w:lvl w:ilvl="0" w:tplc="3AC6364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4" w15:restartNumberingAfterBreak="0">
    <w:nsid w:val="0C8E4AD9"/>
    <w:multiLevelType w:val="hybridMultilevel"/>
    <w:tmpl w:val="327E79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F66BD5"/>
    <w:multiLevelType w:val="hybridMultilevel"/>
    <w:tmpl w:val="4E6E6136"/>
    <w:lvl w:ilvl="0" w:tplc="041A000F">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0E9A607F"/>
    <w:multiLevelType w:val="hybridMultilevel"/>
    <w:tmpl w:val="797644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0A2501A"/>
    <w:multiLevelType w:val="hybridMultilevel"/>
    <w:tmpl w:val="5CFA59A4"/>
    <w:lvl w:ilvl="0" w:tplc="041A000F">
      <w:start w:val="1"/>
      <w:numFmt w:val="decimal"/>
      <w:lvlText w:val="%1."/>
      <w:lvlJc w:val="left"/>
      <w:pPr>
        <w:ind w:left="473" w:hanging="360"/>
      </w:p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18" w15:restartNumberingAfterBreak="0">
    <w:nsid w:val="10DA30D5"/>
    <w:multiLevelType w:val="hybridMultilevel"/>
    <w:tmpl w:val="C4E655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12893781"/>
    <w:multiLevelType w:val="hybridMultilevel"/>
    <w:tmpl w:val="FD5C3EEE"/>
    <w:lvl w:ilvl="0" w:tplc="A0B02CBE">
      <w:start w:val="1"/>
      <w:numFmt w:val="decimal"/>
      <w:lvlText w:val="%1."/>
      <w:lvlJc w:val="left"/>
      <w:pPr>
        <w:ind w:left="470" w:hanging="360"/>
      </w:pPr>
      <w:rPr>
        <w:rFonts w:ascii="Cambria" w:eastAsia="Cambria" w:hAnsi="Cambria" w:cs="Cambria" w:hint="default"/>
        <w:w w:val="100"/>
        <w:sz w:val="22"/>
        <w:szCs w:val="22"/>
        <w:lang w:val="hr-HR" w:eastAsia="en-US" w:bidi="ar-SA"/>
      </w:rPr>
    </w:lvl>
    <w:lvl w:ilvl="1" w:tplc="E7869DD2">
      <w:numFmt w:val="bullet"/>
      <w:lvlText w:val="•"/>
      <w:lvlJc w:val="left"/>
      <w:pPr>
        <w:ind w:left="1083" w:hanging="360"/>
      </w:pPr>
      <w:rPr>
        <w:rFonts w:hint="default"/>
        <w:lang w:val="hr-HR" w:eastAsia="en-US" w:bidi="ar-SA"/>
      </w:rPr>
    </w:lvl>
    <w:lvl w:ilvl="2" w:tplc="32566180">
      <w:numFmt w:val="bullet"/>
      <w:lvlText w:val="•"/>
      <w:lvlJc w:val="left"/>
      <w:pPr>
        <w:ind w:left="1687" w:hanging="360"/>
      </w:pPr>
      <w:rPr>
        <w:rFonts w:hint="default"/>
        <w:lang w:val="hr-HR" w:eastAsia="en-US" w:bidi="ar-SA"/>
      </w:rPr>
    </w:lvl>
    <w:lvl w:ilvl="3" w:tplc="C3D20224">
      <w:numFmt w:val="bullet"/>
      <w:lvlText w:val="•"/>
      <w:lvlJc w:val="left"/>
      <w:pPr>
        <w:ind w:left="2290" w:hanging="360"/>
      </w:pPr>
      <w:rPr>
        <w:rFonts w:hint="default"/>
        <w:lang w:val="hr-HR" w:eastAsia="en-US" w:bidi="ar-SA"/>
      </w:rPr>
    </w:lvl>
    <w:lvl w:ilvl="4" w:tplc="644C1094">
      <w:numFmt w:val="bullet"/>
      <w:lvlText w:val="•"/>
      <w:lvlJc w:val="left"/>
      <w:pPr>
        <w:ind w:left="2894" w:hanging="360"/>
      </w:pPr>
      <w:rPr>
        <w:rFonts w:hint="default"/>
        <w:lang w:val="hr-HR" w:eastAsia="en-US" w:bidi="ar-SA"/>
      </w:rPr>
    </w:lvl>
    <w:lvl w:ilvl="5" w:tplc="82B03ADE">
      <w:numFmt w:val="bullet"/>
      <w:lvlText w:val="•"/>
      <w:lvlJc w:val="left"/>
      <w:pPr>
        <w:ind w:left="3498" w:hanging="360"/>
      </w:pPr>
      <w:rPr>
        <w:rFonts w:hint="default"/>
        <w:lang w:val="hr-HR" w:eastAsia="en-US" w:bidi="ar-SA"/>
      </w:rPr>
    </w:lvl>
    <w:lvl w:ilvl="6" w:tplc="C2DC20B2">
      <w:numFmt w:val="bullet"/>
      <w:lvlText w:val="•"/>
      <w:lvlJc w:val="left"/>
      <w:pPr>
        <w:ind w:left="4101" w:hanging="360"/>
      </w:pPr>
      <w:rPr>
        <w:rFonts w:hint="default"/>
        <w:lang w:val="hr-HR" w:eastAsia="en-US" w:bidi="ar-SA"/>
      </w:rPr>
    </w:lvl>
    <w:lvl w:ilvl="7" w:tplc="AB66E8F4">
      <w:numFmt w:val="bullet"/>
      <w:lvlText w:val="•"/>
      <w:lvlJc w:val="left"/>
      <w:pPr>
        <w:ind w:left="4705" w:hanging="360"/>
      </w:pPr>
      <w:rPr>
        <w:rFonts w:hint="default"/>
        <w:lang w:val="hr-HR" w:eastAsia="en-US" w:bidi="ar-SA"/>
      </w:rPr>
    </w:lvl>
    <w:lvl w:ilvl="8" w:tplc="8D987600">
      <w:numFmt w:val="bullet"/>
      <w:lvlText w:val="•"/>
      <w:lvlJc w:val="left"/>
      <w:pPr>
        <w:ind w:left="5308" w:hanging="360"/>
      </w:pPr>
      <w:rPr>
        <w:rFonts w:hint="default"/>
        <w:lang w:val="hr-HR" w:eastAsia="en-US" w:bidi="ar-SA"/>
      </w:rPr>
    </w:lvl>
  </w:abstractNum>
  <w:abstractNum w:abstractNumId="20" w15:restartNumberingAfterBreak="0">
    <w:nsid w:val="13EF7BF1"/>
    <w:multiLevelType w:val="hybridMultilevel"/>
    <w:tmpl w:val="09B81914"/>
    <w:lvl w:ilvl="0" w:tplc="374CDF1E">
      <w:start w:val="1"/>
      <w:numFmt w:val="decimal"/>
      <w:lvlText w:val="%1."/>
      <w:lvlJc w:val="left"/>
      <w:pPr>
        <w:ind w:left="1080" w:hanging="360"/>
      </w:pPr>
      <w:rPr>
        <w:rFonts w:hint="default"/>
        <w:sz w:val="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142A4754"/>
    <w:multiLevelType w:val="hybridMultilevel"/>
    <w:tmpl w:val="45C4DD84"/>
    <w:lvl w:ilvl="0" w:tplc="00000001">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2" w15:restartNumberingAfterBreak="0">
    <w:nsid w:val="18551FA2"/>
    <w:multiLevelType w:val="hybridMultilevel"/>
    <w:tmpl w:val="FB0E09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B7625F8"/>
    <w:multiLevelType w:val="multilevel"/>
    <w:tmpl w:val="041A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pStyle w:val="Naslov3"/>
      <w:lvlText w:val="(%3)"/>
      <w:lvlJc w:val="left"/>
      <w:pPr>
        <w:tabs>
          <w:tab w:val="num" w:pos="432"/>
        </w:tabs>
        <w:ind w:left="432" w:hanging="432"/>
      </w:pPr>
    </w:lvl>
    <w:lvl w:ilvl="3">
      <w:start w:val="1"/>
      <w:numFmt w:val="lowerRoman"/>
      <w:pStyle w:val="Naslov4"/>
      <w:lvlText w:val="(%4)"/>
      <w:lvlJc w:val="right"/>
      <w:pPr>
        <w:tabs>
          <w:tab w:val="num" w:pos="864"/>
        </w:tabs>
        <w:ind w:left="864" w:hanging="144"/>
      </w:pPr>
    </w:lvl>
    <w:lvl w:ilvl="4">
      <w:start w:val="1"/>
      <w:numFmt w:val="decimal"/>
      <w:pStyle w:val="Naslov5"/>
      <w:lvlText w:val="%5)"/>
      <w:lvlJc w:val="left"/>
      <w:pPr>
        <w:tabs>
          <w:tab w:val="num" w:pos="432"/>
        </w:tabs>
        <w:ind w:left="432" w:hanging="432"/>
      </w:pPr>
    </w:lvl>
    <w:lvl w:ilvl="5">
      <w:start w:val="1"/>
      <w:numFmt w:val="lowerLetter"/>
      <w:pStyle w:val="Naslov6"/>
      <w:lvlText w:val="%6)"/>
      <w:lvlJc w:val="left"/>
      <w:pPr>
        <w:tabs>
          <w:tab w:val="num" w:pos="432"/>
        </w:tabs>
        <w:ind w:left="432" w:hanging="432"/>
      </w:pPr>
    </w:lvl>
    <w:lvl w:ilvl="6">
      <w:start w:val="1"/>
      <w:numFmt w:val="lowerRoman"/>
      <w:pStyle w:val="Naslov7"/>
      <w:lvlText w:val="%7)"/>
      <w:lvlJc w:val="right"/>
      <w:pPr>
        <w:tabs>
          <w:tab w:val="num" w:pos="1296"/>
        </w:tabs>
        <w:ind w:left="1296" w:hanging="288"/>
      </w:pPr>
    </w:lvl>
    <w:lvl w:ilvl="7">
      <w:start w:val="1"/>
      <w:numFmt w:val="lowerLetter"/>
      <w:pStyle w:val="Naslov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1BE25A05"/>
    <w:multiLevelType w:val="hybridMultilevel"/>
    <w:tmpl w:val="8BA4B0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1F401572"/>
    <w:multiLevelType w:val="multilevel"/>
    <w:tmpl w:val="CADCDC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E41DAF"/>
    <w:multiLevelType w:val="hybridMultilevel"/>
    <w:tmpl w:val="38B6055C"/>
    <w:lvl w:ilvl="0" w:tplc="01FA55DA">
      <w:start w:val="1"/>
      <w:numFmt w:val="decimal"/>
      <w:lvlText w:val="%1."/>
      <w:lvlJc w:val="left"/>
      <w:pPr>
        <w:ind w:left="302" w:hanging="217"/>
      </w:pPr>
      <w:rPr>
        <w:rFonts w:ascii="Cambria" w:eastAsia="Cambria" w:hAnsi="Cambria" w:cs="Cambria"/>
        <w:w w:val="100"/>
        <w:sz w:val="22"/>
        <w:szCs w:val="22"/>
        <w:lang w:val="hr-HR" w:eastAsia="en-US" w:bidi="ar-SA"/>
      </w:rPr>
    </w:lvl>
    <w:lvl w:ilvl="1" w:tplc="B8DA21F6">
      <w:numFmt w:val="bullet"/>
      <w:lvlText w:val="•"/>
      <w:lvlJc w:val="left"/>
      <w:pPr>
        <w:ind w:left="921" w:hanging="217"/>
      </w:pPr>
      <w:rPr>
        <w:rFonts w:hint="default"/>
        <w:lang w:val="hr-HR" w:eastAsia="en-US" w:bidi="ar-SA"/>
      </w:rPr>
    </w:lvl>
    <w:lvl w:ilvl="2" w:tplc="45DC8BEE">
      <w:numFmt w:val="bullet"/>
      <w:lvlText w:val="•"/>
      <w:lvlJc w:val="left"/>
      <w:pPr>
        <w:ind w:left="1543" w:hanging="217"/>
      </w:pPr>
      <w:rPr>
        <w:rFonts w:hint="default"/>
        <w:lang w:val="hr-HR" w:eastAsia="en-US" w:bidi="ar-SA"/>
      </w:rPr>
    </w:lvl>
    <w:lvl w:ilvl="3" w:tplc="9D60F08E">
      <w:numFmt w:val="bullet"/>
      <w:lvlText w:val="•"/>
      <w:lvlJc w:val="left"/>
      <w:pPr>
        <w:ind w:left="2164" w:hanging="217"/>
      </w:pPr>
      <w:rPr>
        <w:rFonts w:hint="default"/>
        <w:lang w:val="hr-HR" w:eastAsia="en-US" w:bidi="ar-SA"/>
      </w:rPr>
    </w:lvl>
    <w:lvl w:ilvl="4" w:tplc="3F144120">
      <w:numFmt w:val="bullet"/>
      <w:lvlText w:val="•"/>
      <w:lvlJc w:val="left"/>
      <w:pPr>
        <w:ind w:left="2786" w:hanging="217"/>
      </w:pPr>
      <w:rPr>
        <w:rFonts w:hint="default"/>
        <w:lang w:val="hr-HR" w:eastAsia="en-US" w:bidi="ar-SA"/>
      </w:rPr>
    </w:lvl>
    <w:lvl w:ilvl="5" w:tplc="DBF28CD0">
      <w:numFmt w:val="bullet"/>
      <w:lvlText w:val="•"/>
      <w:lvlJc w:val="left"/>
      <w:pPr>
        <w:ind w:left="3408" w:hanging="217"/>
      </w:pPr>
      <w:rPr>
        <w:rFonts w:hint="default"/>
        <w:lang w:val="hr-HR" w:eastAsia="en-US" w:bidi="ar-SA"/>
      </w:rPr>
    </w:lvl>
    <w:lvl w:ilvl="6" w:tplc="A70AD018">
      <w:numFmt w:val="bullet"/>
      <w:lvlText w:val="•"/>
      <w:lvlJc w:val="left"/>
      <w:pPr>
        <w:ind w:left="4029" w:hanging="217"/>
      </w:pPr>
      <w:rPr>
        <w:rFonts w:hint="default"/>
        <w:lang w:val="hr-HR" w:eastAsia="en-US" w:bidi="ar-SA"/>
      </w:rPr>
    </w:lvl>
    <w:lvl w:ilvl="7" w:tplc="B5BA3264">
      <w:numFmt w:val="bullet"/>
      <w:lvlText w:val="•"/>
      <w:lvlJc w:val="left"/>
      <w:pPr>
        <w:ind w:left="4651" w:hanging="217"/>
      </w:pPr>
      <w:rPr>
        <w:rFonts w:hint="default"/>
        <w:lang w:val="hr-HR" w:eastAsia="en-US" w:bidi="ar-SA"/>
      </w:rPr>
    </w:lvl>
    <w:lvl w:ilvl="8" w:tplc="88BE6822">
      <w:numFmt w:val="bullet"/>
      <w:lvlText w:val="•"/>
      <w:lvlJc w:val="left"/>
      <w:pPr>
        <w:ind w:left="5272" w:hanging="217"/>
      </w:pPr>
      <w:rPr>
        <w:rFonts w:hint="default"/>
        <w:lang w:val="hr-HR" w:eastAsia="en-US" w:bidi="ar-SA"/>
      </w:rPr>
    </w:lvl>
  </w:abstractNum>
  <w:abstractNum w:abstractNumId="27" w15:restartNumberingAfterBreak="0">
    <w:nsid w:val="203F5446"/>
    <w:multiLevelType w:val="hybridMultilevel"/>
    <w:tmpl w:val="A0566BF4"/>
    <w:lvl w:ilvl="0" w:tplc="041A000F">
      <w:start w:val="1"/>
      <w:numFmt w:val="decimal"/>
      <w:lvlText w:val="%1."/>
      <w:lvlJc w:val="left"/>
      <w:pPr>
        <w:ind w:left="501" w:hanging="360"/>
      </w:pPr>
    </w:lvl>
    <w:lvl w:ilvl="1" w:tplc="041A0019" w:tentative="1">
      <w:start w:val="1"/>
      <w:numFmt w:val="lowerLetter"/>
      <w:lvlText w:val="%2."/>
      <w:lvlJc w:val="left"/>
      <w:pPr>
        <w:ind w:left="1221" w:hanging="360"/>
      </w:pPr>
    </w:lvl>
    <w:lvl w:ilvl="2" w:tplc="041A001B" w:tentative="1">
      <w:start w:val="1"/>
      <w:numFmt w:val="lowerRoman"/>
      <w:lvlText w:val="%3."/>
      <w:lvlJc w:val="right"/>
      <w:pPr>
        <w:ind w:left="1941" w:hanging="180"/>
      </w:pPr>
    </w:lvl>
    <w:lvl w:ilvl="3" w:tplc="041A000F" w:tentative="1">
      <w:start w:val="1"/>
      <w:numFmt w:val="decimal"/>
      <w:lvlText w:val="%4."/>
      <w:lvlJc w:val="left"/>
      <w:pPr>
        <w:ind w:left="2661" w:hanging="360"/>
      </w:pPr>
    </w:lvl>
    <w:lvl w:ilvl="4" w:tplc="041A0019" w:tentative="1">
      <w:start w:val="1"/>
      <w:numFmt w:val="lowerLetter"/>
      <w:lvlText w:val="%5."/>
      <w:lvlJc w:val="left"/>
      <w:pPr>
        <w:ind w:left="3381" w:hanging="360"/>
      </w:pPr>
    </w:lvl>
    <w:lvl w:ilvl="5" w:tplc="041A001B" w:tentative="1">
      <w:start w:val="1"/>
      <w:numFmt w:val="lowerRoman"/>
      <w:lvlText w:val="%6."/>
      <w:lvlJc w:val="right"/>
      <w:pPr>
        <w:ind w:left="4101" w:hanging="180"/>
      </w:pPr>
    </w:lvl>
    <w:lvl w:ilvl="6" w:tplc="041A000F" w:tentative="1">
      <w:start w:val="1"/>
      <w:numFmt w:val="decimal"/>
      <w:lvlText w:val="%7."/>
      <w:lvlJc w:val="left"/>
      <w:pPr>
        <w:ind w:left="4821" w:hanging="360"/>
      </w:pPr>
    </w:lvl>
    <w:lvl w:ilvl="7" w:tplc="041A0019" w:tentative="1">
      <w:start w:val="1"/>
      <w:numFmt w:val="lowerLetter"/>
      <w:lvlText w:val="%8."/>
      <w:lvlJc w:val="left"/>
      <w:pPr>
        <w:ind w:left="5541" w:hanging="360"/>
      </w:pPr>
    </w:lvl>
    <w:lvl w:ilvl="8" w:tplc="041A001B" w:tentative="1">
      <w:start w:val="1"/>
      <w:numFmt w:val="lowerRoman"/>
      <w:lvlText w:val="%9."/>
      <w:lvlJc w:val="right"/>
      <w:pPr>
        <w:ind w:left="6261" w:hanging="180"/>
      </w:pPr>
    </w:lvl>
  </w:abstractNum>
  <w:abstractNum w:abstractNumId="28" w15:restartNumberingAfterBreak="0">
    <w:nsid w:val="20EC3C28"/>
    <w:multiLevelType w:val="hybridMultilevel"/>
    <w:tmpl w:val="C792A5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36F00DA"/>
    <w:multiLevelType w:val="hybridMultilevel"/>
    <w:tmpl w:val="109CB7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23DA0F3E"/>
    <w:multiLevelType w:val="hybridMultilevel"/>
    <w:tmpl w:val="DC12504A"/>
    <w:lvl w:ilvl="0" w:tplc="D1509ABC">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1" w15:restartNumberingAfterBreak="0">
    <w:nsid w:val="26D61E9E"/>
    <w:multiLevelType w:val="hybridMultilevel"/>
    <w:tmpl w:val="887A3566"/>
    <w:lvl w:ilvl="0" w:tplc="DBB8B0A2">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vertAlign w:val="baseline"/>
      </w:rPr>
    </w:lvl>
    <w:lvl w:ilvl="1" w:tplc="C792B4AA">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rPr>
    </w:lvl>
    <w:lvl w:ilvl="2" w:tplc="82149B14">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rPr>
    </w:lvl>
    <w:lvl w:ilvl="3" w:tplc="FA509636">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rPr>
    </w:lvl>
    <w:lvl w:ilvl="4" w:tplc="1854B93E">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rPr>
    </w:lvl>
    <w:lvl w:ilvl="5" w:tplc="F4723DC8">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rPr>
    </w:lvl>
    <w:lvl w:ilvl="6" w:tplc="747061D0">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rPr>
    </w:lvl>
    <w:lvl w:ilvl="7" w:tplc="F07451D8">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rPr>
    </w:lvl>
    <w:lvl w:ilvl="8" w:tplc="40AA1EE2">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rPr>
    </w:lvl>
  </w:abstractNum>
  <w:abstractNum w:abstractNumId="32" w15:restartNumberingAfterBreak="0">
    <w:nsid w:val="278844E7"/>
    <w:multiLevelType w:val="hybridMultilevel"/>
    <w:tmpl w:val="0F80F2D8"/>
    <w:lvl w:ilvl="0" w:tplc="D1509ABC">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3" w15:restartNumberingAfterBreak="0">
    <w:nsid w:val="27A22AD4"/>
    <w:multiLevelType w:val="hybridMultilevel"/>
    <w:tmpl w:val="82CA00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27C61283"/>
    <w:multiLevelType w:val="hybridMultilevel"/>
    <w:tmpl w:val="DE248A6E"/>
    <w:lvl w:ilvl="0" w:tplc="108E6640">
      <w:start w:val="1"/>
      <w:numFmt w:val="decimal"/>
      <w:lvlText w:val="%1."/>
      <w:lvlJc w:val="left"/>
      <w:pPr>
        <w:ind w:left="506" w:hanging="360"/>
      </w:pPr>
      <w:rPr>
        <w:rFonts w:hint="default"/>
        <w:w w:val="100"/>
        <w:lang w:val="hr-HR" w:eastAsia="en-US" w:bidi="ar-SA"/>
      </w:rPr>
    </w:lvl>
    <w:lvl w:ilvl="1" w:tplc="35C2E3B2">
      <w:numFmt w:val="bullet"/>
      <w:lvlText w:val="•"/>
      <w:lvlJc w:val="left"/>
      <w:pPr>
        <w:ind w:left="1101" w:hanging="360"/>
      </w:pPr>
      <w:rPr>
        <w:rFonts w:hint="default"/>
        <w:lang w:val="hr-HR" w:eastAsia="en-US" w:bidi="ar-SA"/>
      </w:rPr>
    </w:lvl>
    <w:lvl w:ilvl="2" w:tplc="D5DE428E">
      <w:numFmt w:val="bullet"/>
      <w:lvlText w:val="•"/>
      <w:lvlJc w:val="left"/>
      <w:pPr>
        <w:ind w:left="1703" w:hanging="360"/>
      </w:pPr>
      <w:rPr>
        <w:rFonts w:hint="default"/>
        <w:lang w:val="hr-HR" w:eastAsia="en-US" w:bidi="ar-SA"/>
      </w:rPr>
    </w:lvl>
    <w:lvl w:ilvl="3" w:tplc="BA085AC4">
      <w:numFmt w:val="bullet"/>
      <w:lvlText w:val="•"/>
      <w:lvlJc w:val="left"/>
      <w:pPr>
        <w:ind w:left="2304" w:hanging="360"/>
      </w:pPr>
      <w:rPr>
        <w:rFonts w:hint="default"/>
        <w:lang w:val="hr-HR" w:eastAsia="en-US" w:bidi="ar-SA"/>
      </w:rPr>
    </w:lvl>
    <w:lvl w:ilvl="4" w:tplc="AB86D9AE">
      <w:numFmt w:val="bullet"/>
      <w:lvlText w:val="•"/>
      <w:lvlJc w:val="left"/>
      <w:pPr>
        <w:ind w:left="2906" w:hanging="360"/>
      </w:pPr>
      <w:rPr>
        <w:rFonts w:hint="default"/>
        <w:lang w:val="hr-HR" w:eastAsia="en-US" w:bidi="ar-SA"/>
      </w:rPr>
    </w:lvl>
    <w:lvl w:ilvl="5" w:tplc="A6AE0990">
      <w:numFmt w:val="bullet"/>
      <w:lvlText w:val="•"/>
      <w:lvlJc w:val="left"/>
      <w:pPr>
        <w:ind w:left="3508" w:hanging="360"/>
      </w:pPr>
      <w:rPr>
        <w:rFonts w:hint="default"/>
        <w:lang w:val="hr-HR" w:eastAsia="en-US" w:bidi="ar-SA"/>
      </w:rPr>
    </w:lvl>
    <w:lvl w:ilvl="6" w:tplc="26084266">
      <w:numFmt w:val="bullet"/>
      <w:lvlText w:val="•"/>
      <w:lvlJc w:val="left"/>
      <w:pPr>
        <w:ind w:left="4109" w:hanging="360"/>
      </w:pPr>
      <w:rPr>
        <w:rFonts w:hint="default"/>
        <w:lang w:val="hr-HR" w:eastAsia="en-US" w:bidi="ar-SA"/>
      </w:rPr>
    </w:lvl>
    <w:lvl w:ilvl="7" w:tplc="D722EF84">
      <w:numFmt w:val="bullet"/>
      <w:lvlText w:val="•"/>
      <w:lvlJc w:val="left"/>
      <w:pPr>
        <w:ind w:left="4711" w:hanging="360"/>
      </w:pPr>
      <w:rPr>
        <w:rFonts w:hint="default"/>
        <w:lang w:val="hr-HR" w:eastAsia="en-US" w:bidi="ar-SA"/>
      </w:rPr>
    </w:lvl>
    <w:lvl w:ilvl="8" w:tplc="1BCEFEEE">
      <w:numFmt w:val="bullet"/>
      <w:lvlText w:val="•"/>
      <w:lvlJc w:val="left"/>
      <w:pPr>
        <w:ind w:left="5312" w:hanging="360"/>
      </w:pPr>
      <w:rPr>
        <w:rFonts w:hint="default"/>
        <w:lang w:val="hr-HR" w:eastAsia="en-US" w:bidi="ar-SA"/>
      </w:rPr>
    </w:lvl>
  </w:abstractNum>
  <w:abstractNum w:abstractNumId="35" w15:restartNumberingAfterBreak="0">
    <w:nsid w:val="28A9220D"/>
    <w:multiLevelType w:val="hybridMultilevel"/>
    <w:tmpl w:val="430EE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EB593F"/>
    <w:multiLevelType w:val="hybridMultilevel"/>
    <w:tmpl w:val="137029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2AAD7B56"/>
    <w:multiLevelType w:val="hybridMultilevel"/>
    <w:tmpl w:val="EFF4F456"/>
    <w:lvl w:ilvl="0" w:tplc="3200B444">
      <w:start w:val="1"/>
      <w:numFmt w:val="decimal"/>
      <w:lvlText w:val="%1."/>
      <w:lvlJc w:val="left"/>
      <w:pPr>
        <w:ind w:left="568" w:hanging="360"/>
      </w:pPr>
      <w:rPr>
        <w:rFonts w:ascii="Cambria" w:eastAsia="Cambria" w:hAnsi="Cambria" w:cs="Cambria" w:hint="default"/>
        <w:w w:val="100"/>
        <w:sz w:val="22"/>
        <w:szCs w:val="22"/>
        <w:lang w:val="hr-HR" w:eastAsia="en-US" w:bidi="ar-SA"/>
      </w:rPr>
    </w:lvl>
    <w:lvl w:ilvl="1" w:tplc="36CCA280">
      <w:numFmt w:val="bullet"/>
      <w:lvlText w:val="•"/>
      <w:lvlJc w:val="left"/>
      <w:pPr>
        <w:ind w:left="1153" w:hanging="360"/>
      </w:pPr>
      <w:rPr>
        <w:rFonts w:hint="default"/>
        <w:lang w:val="hr-HR" w:eastAsia="en-US" w:bidi="ar-SA"/>
      </w:rPr>
    </w:lvl>
    <w:lvl w:ilvl="2" w:tplc="9A86B2DA">
      <w:numFmt w:val="bullet"/>
      <w:lvlText w:val="•"/>
      <w:lvlJc w:val="left"/>
      <w:pPr>
        <w:ind w:left="1746" w:hanging="360"/>
      </w:pPr>
      <w:rPr>
        <w:rFonts w:hint="default"/>
        <w:lang w:val="hr-HR" w:eastAsia="en-US" w:bidi="ar-SA"/>
      </w:rPr>
    </w:lvl>
    <w:lvl w:ilvl="3" w:tplc="D99CC2C2">
      <w:numFmt w:val="bullet"/>
      <w:lvlText w:val="•"/>
      <w:lvlJc w:val="left"/>
      <w:pPr>
        <w:ind w:left="2339" w:hanging="360"/>
      </w:pPr>
      <w:rPr>
        <w:rFonts w:hint="default"/>
        <w:lang w:val="hr-HR" w:eastAsia="en-US" w:bidi="ar-SA"/>
      </w:rPr>
    </w:lvl>
    <w:lvl w:ilvl="4" w:tplc="1B1C552C">
      <w:numFmt w:val="bullet"/>
      <w:lvlText w:val="•"/>
      <w:lvlJc w:val="left"/>
      <w:pPr>
        <w:ind w:left="2932" w:hanging="360"/>
      </w:pPr>
      <w:rPr>
        <w:rFonts w:hint="default"/>
        <w:lang w:val="hr-HR" w:eastAsia="en-US" w:bidi="ar-SA"/>
      </w:rPr>
    </w:lvl>
    <w:lvl w:ilvl="5" w:tplc="D278F332">
      <w:numFmt w:val="bullet"/>
      <w:lvlText w:val="•"/>
      <w:lvlJc w:val="left"/>
      <w:pPr>
        <w:ind w:left="3525" w:hanging="360"/>
      </w:pPr>
      <w:rPr>
        <w:rFonts w:hint="default"/>
        <w:lang w:val="hr-HR" w:eastAsia="en-US" w:bidi="ar-SA"/>
      </w:rPr>
    </w:lvl>
    <w:lvl w:ilvl="6" w:tplc="52DC2D30">
      <w:numFmt w:val="bullet"/>
      <w:lvlText w:val="•"/>
      <w:lvlJc w:val="left"/>
      <w:pPr>
        <w:ind w:left="4118" w:hanging="360"/>
      </w:pPr>
      <w:rPr>
        <w:rFonts w:hint="default"/>
        <w:lang w:val="hr-HR" w:eastAsia="en-US" w:bidi="ar-SA"/>
      </w:rPr>
    </w:lvl>
    <w:lvl w:ilvl="7" w:tplc="EB50189A">
      <w:numFmt w:val="bullet"/>
      <w:lvlText w:val="•"/>
      <w:lvlJc w:val="left"/>
      <w:pPr>
        <w:ind w:left="4711" w:hanging="360"/>
      </w:pPr>
      <w:rPr>
        <w:rFonts w:hint="default"/>
        <w:lang w:val="hr-HR" w:eastAsia="en-US" w:bidi="ar-SA"/>
      </w:rPr>
    </w:lvl>
    <w:lvl w:ilvl="8" w:tplc="4644F392">
      <w:numFmt w:val="bullet"/>
      <w:lvlText w:val="•"/>
      <w:lvlJc w:val="left"/>
      <w:pPr>
        <w:ind w:left="5304" w:hanging="360"/>
      </w:pPr>
      <w:rPr>
        <w:rFonts w:hint="default"/>
        <w:lang w:val="hr-HR" w:eastAsia="en-US" w:bidi="ar-SA"/>
      </w:rPr>
    </w:lvl>
  </w:abstractNum>
  <w:abstractNum w:abstractNumId="38" w15:restartNumberingAfterBreak="0">
    <w:nsid w:val="2AE141F8"/>
    <w:multiLevelType w:val="hybridMultilevel"/>
    <w:tmpl w:val="FBF81EEA"/>
    <w:lvl w:ilvl="0" w:tplc="F4B464D8">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u w:val="none"/>
        <w:effect w:val="none"/>
        <w:vertAlign w:val="baseline"/>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9" w15:restartNumberingAfterBreak="0">
    <w:nsid w:val="2D670640"/>
    <w:multiLevelType w:val="hybridMultilevel"/>
    <w:tmpl w:val="EBC440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2DCB6DFF"/>
    <w:multiLevelType w:val="hybridMultilevel"/>
    <w:tmpl w:val="D862C1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2E302C52"/>
    <w:multiLevelType w:val="hybridMultilevel"/>
    <w:tmpl w:val="EBE687B8"/>
    <w:lvl w:ilvl="0" w:tplc="A15A6328">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2E716F54"/>
    <w:multiLevelType w:val="hybridMultilevel"/>
    <w:tmpl w:val="8BD02E82"/>
    <w:lvl w:ilvl="0" w:tplc="D1509ABC">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2E7907CE"/>
    <w:multiLevelType w:val="hybridMultilevel"/>
    <w:tmpl w:val="1D28F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15F52E9"/>
    <w:multiLevelType w:val="hybridMultilevel"/>
    <w:tmpl w:val="E22AEC6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5" w15:restartNumberingAfterBreak="0">
    <w:nsid w:val="34013CEC"/>
    <w:multiLevelType w:val="hybridMultilevel"/>
    <w:tmpl w:val="5CC8D9EA"/>
    <w:lvl w:ilvl="0" w:tplc="E9A4CD10">
      <w:numFmt w:val="bullet"/>
      <w:lvlText w:val="-"/>
      <w:lvlJc w:val="left"/>
      <w:pPr>
        <w:tabs>
          <w:tab w:val="num" w:pos="720"/>
        </w:tabs>
        <w:ind w:left="720" w:hanging="360"/>
      </w:pPr>
      <w:rPr>
        <w:rFonts w:ascii="Times New Roman" w:eastAsia="Times New Roman" w:hAnsi="Times New Roman" w:cs="Times New Roman" w:hint="default"/>
      </w:rPr>
    </w:lvl>
    <w:lvl w:ilvl="1" w:tplc="041A000F">
      <w:start w:val="1"/>
      <w:numFmt w:val="decimal"/>
      <w:lvlText w:val="%2."/>
      <w:lvlJc w:val="left"/>
      <w:pPr>
        <w:tabs>
          <w:tab w:val="num" w:pos="1440"/>
        </w:tabs>
        <w:ind w:left="1440" w:hanging="360"/>
      </w:p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49C77F4"/>
    <w:multiLevelType w:val="hybridMultilevel"/>
    <w:tmpl w:val="D248C70A"/>
    <w:lvl w:ilvl="0" w:tplc="9E2C9D40">
      <w:start w:val="1"/>
      <w:numFmt w:val="decimal"/>
      <w:pStyle w:val="Clanak"/>
      <w:lvlText w:val="%1."/>
      <w:lvlJc w:val="left"/>
      <w:pPr>
        <w:tabs>
          <w:tab w:val="num" w:pos="397"/>
        </w:tabs>
        <w:ind w:left="397" w:hanging="397"/>
      </w:pPr>
      <w:rPr>
        <w:rFonts w:hint="default"/>
      </w:rPr>
    </w:lvl>
    <w:lvl w:ilvl="1" w:tplc="097407EA">
      <w:numFmt w:val="bullet"/>
      <w:lvlText w:val="-"/>
      <w:lvlJc w:val="left"/>
      <w:pPr>
        <w:tabs>
          <w:tab w:val="num" w:pos="1440"/>
        </w:tabs>
        <w:ind w:left="1440" w:hanging="360"/>
      </w:pPr>
      <w:rPr>
        <w:rFonts w:ascii="Arial" w:eastAsia="Times New Roman" w:hAnsi="Arial" w:cs="Arial" w:hint="default"/>
      </w:rPr>
    </w:lvl>
    <w:lvl w:ilvl="2" w:tplc="C6E4C588">
      <w:start w:val="2"/>
      <w:numFmt w:val="bullet"/>
      <w:lvlText w:val="-"/>
      <w:lvlJc w:val="left"/>
      <w:pPr>
        <w:tabs>
          <w:tab w:val="num" w:pos="2340"/>
        </w:tabs>
        <w:ind w:left="2340" w:hanging="360"/>
      </w:pPr>
      <w:rPr>
        <w:rFonts w:ascii="Times New Roman" w:eastAsia="Times New Roman" w:hAnsi="Times New Roman" w:cs="Times New Roman" w:hint="default"/>
        <w:color w:val="3333CC"/>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7" w15:restartNumberingAfterBreak="0">
    <w:nsid w:val="34EF6F12"/>
    <w:multiLevelType w:val="multilevel"/>
    <w:tmpl w:val="B8FC311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4F56B1F"/>
    <w:multiLevelType w:val="hybridMultilevel"/>
    <w:tmpl w:val="B7A26A9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9" w15:restartNumberingAfterBreak="0">
    <w:nsid w:val="363258CC"/>
    <w:multiLevelType w:val="multilevel"/>
    <w:tmpl w:val="A8DED4C2"/>
    <w:styleLink w:val="WWNum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36F3444E"/>
    <w:multiLevelType w:val="hybridMultilevel"/>
    <w:tmpl w:val="367E0C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3A16203B"/>
    <w:multiLevelType w:val="hybridMultilevel"/>
    <w:tmpl w:val="636477F4"/>
    <w:lvl w:ilvl="0" w:tplc="041A000F">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2" w15:restartNumberingAfterBreak="0">
    <w:nsid w:val="3B0D1F2F"/>
    <w:multiLevelType w:val="hybridMultilevel"/>
    <w:tmpl w:val="D862C1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3BAE4B0B"/>
    <w:multiLevelType w:val="multilevel"/>
    <w:tmpl w:val="54F803EA"/>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3C90107D"/>
    <w:multiLevelType w:val="hybridMultilevel"/>
    <w:tmpl w:val="743CB1B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5" w15:restartNumberingAfterBreak="0">
    <w:nsid w:val="3D27481E"/>
    <w:multiLevelType w:val="hybridMultilevel"/>
    <w:tmpl w:val="BCE2C76C"/>
    <w:lvl w:ilvl="0" w:tplc="10B2BA0E">
      <w:start w:val="1"/>
      <w:numFmt w:val="decimal"/>
      <w:lvlText w:val="%1."/>
      <w:lvlJc w:val="left"/>
      <w:pPr>
        <w:ind w:left="558" w:hanging="221"/>
      </w:pPr>
      <w:rPr>
        <w:rFonts w:ascii="Cambria" w:eastAsia="Cambria" w:hAnsi="Cambria" w:cs="Cambria" w:hint="default"/>
        <w:w w:val="100"/>
        <w:sz w:val="22"/>
        <w:szCs w:val="22"/>
        <w:lang w:val="hr-HR" w:eastAsia="en-US" w:bidi="ar-SA"/>
      </w:rPr>
    </w:lvl>
    <w:lvl w:ilvl="1" w:tplc="393AC4BA">
      <w:numFmt w:val="bullet"/>
      <w:lvlText w:val="•"/>
      <w:lvlJc w:val="left"/>
      <w:pPr>
        <w:ind w:left="1153" w:hanging="221"/>
      </w:pPr>
      <w:rPr>
        <w:rFonts w:hint="default"/>
        <w:lang w:val="hr-HR" w:eastAsia="en-US" w:bidi="ar-SA"/>
      </w:rPr>
    </w:lvl>
    <w:lvl w:ilvl="2" w:tplc="B0068C4A">
      <w:numFmt w:val="bullet"/>
      <w:lvlText w:val="•"/>
      <w:lvlJc w:val="left"/>
      <w:pPr>
        <w:ind w:left="1746" w:hanging="221"/>
      </w:pPr>
      <w:rPr>
        <w:rFonts w:hint="default"/>
        <w:lang w:val="hr-HR" w:eastAsia="en-US" w:bidi="ar-SA"/>
      </w:rPr>
    </w:lvl>
    <w:lvl w:ilvl="3" w:tplc="7CE02372">
      <w:numFmt w:val="bullet"/>
      <w:lvlText w:val="•"/>
      <w:lvlJc w:val="left"/>
      <w:pPr>
        <w:ind w:left="2340" w:hanging="221"/>
      </w:pPr>
      <w:rPr>
        <w:rFonts w:hint="default"/>
        <w:lang w:val="hr-HR" w:eastAsia="en-US" w:bidi="ar-SA"/>
      </w:rPr>
    </w:lvl>
    <w:lvl w:ilvl="4" w:tplc="2520C2FC">
      <w:numFmt w:val="bullet"/>
      <w:lvlText w:val="•"/>
      <w:lvlJc w:val="left"/>
      <w:pPr>
        <w:ind w:left="2933" w:hanging="221"/>
      </w:pPr>
      <w:rPr>
        <w:rFonts w:hint="default"/>
        <w:lang w:val="hr-HR" w:eastAsia="en-US" w:bidi="ar-SA"/>
      </w:rPr>
    </w:lvl>
    <w:lvl w:ilvl="5" w:tplc="AEF46684">
      <w:numFmt w:val="bullet"/>
      <w:lvlText w:val="•"/>
      <w:lvlJc w:val="left"/>
      <w:pPr>
        <w:ind w:left="3527" w:hanging="221"/>
      </w:pPr>
      <w:rPr>
        <w:rFonts w:hint="default"/>
        <w:lang w:val="hr-HR" w:eastAsia="en-US" w:bidi="ar-SA"/>
      </w:rPr>
    </w:lvl>
    <w:lvl w:ilvl="6" w:tplc="5EC0485C">
      <w:numFmt w:val="bullet"/>
      <w:lvlText w:val="•"/>
      <w:lvlJc w:val="left"/>
      <w:pPr>
        <w:ind w:left="4120" w:hanging="221"/>
      </w:pPr>
      <w:rPr>
        <w:rFonts w:hint="default"/>
        <w:lang w:val="hr-HR" w:eastAsia="en-US" w:bidi="ar-SA"/>
      </w:rPr>
    </w:lvl>
    <w:lvl w:ilvl="7" w:tplc="5E14916C">
      <w:numFmt w:val="bullet"/>
      <w:lvlText w:val="•"/>
      <w:lvlJc w:val="left"/>
      <w:pPr>
        <w:ind w:left="4713" w:hanging="221"/>
      </w:pPr>
      <w:rPr>
        <w:rFonts w:hint="default"/>
        <w:lang w:val="hr-HR" w:eastAsia="en-US" w:bidi="ar-SA"/>
      </w:rPr>
    </w:lvl>
    <w:lvl w:ilvl="8" w:tplc="6A4A199A">
      <w:numFmt w:val="bullet"/>
      <w:lvlText w:val="•"/>
      <w:lvlJc w:val="left"/>
      <w:pPr>
        <w:ind w:left="5307" w:hanging="221"/>
      </w:pPr>
      <w:rPr>
        <w:rFonts w:hint="default"/>
        <w:lang w:val="hr-HR" w:eastAsia="en-US" w:bidi="ar-SA"/>
      </w:rPr>
    </w:lvl>
  </w:abstractNum>
  <w:abstractNum w:abstractNumId="56" w15:restartNumberingAfterBreak="0">
    <w:nsid w:val="3DD42E86"/>
    <w:multiLevelType w:val="hybridMultilevel"/>
    <w:tmpl w:val="09706270"/>
    <w:lvl w:ilvl="0" w:tplc="F4B464D8">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u w:val="none"/>
        <w:effect w:val="none"/>
        <w:vertAlign w:val="baseline"/>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7" w15:restartNumberingAfterBreak="0">
    <w:nsid w:val="3DEC3838"/>
    <w:multiLevelType w:val="multilevel"/>
    <w:tmpl w:val="0CDA7EF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91EBC"/>
    <w:multiLevelType w:val="hybridMultilevel"/>
    <w:tmpl w:val="A0566CD0"/>
    <w:lvl w:ilvl="0" w:tplc="DBA027B2">
      <w:numFmt w:val="bullet"/>
      <w:lvlText w:val="-"/>
      <w:lvlJc w:val="left"/>
      <w:pPr>
        <w:ind w:left="268" w:hanging="123"/>
      </w:pPr>
      <w:rPr>
        <w:rFonts w:ascii="Cambria" w:eastAsia="Cambria" w:hAnsi="Cambria" w:cs="Cambria" w:hint="default"/>
        <w:w w:val="100"/>
        <w:sz w:val="22"/>
        <w:szCs w:val="22"/>
        <w:lang w:val="hr-HR" w:eastAsia="en-US" w:bidi="ar-SA"/>
      </w:rPr>
    </w:lvl>
    <w:lvl w:ilvl="1" w:tplc="5BEE1D3E">
      <w:numFmt w:val="bullet"/>
      <w:lvlText w:val="•"/>
      <w:lvlJc w:val="left"/>
      <w:pPr>
        <w:ind w:left="886" w:hanging="123"/>
      </w:pPr>
      <w:rPr>
        <w:rFonts w:hint="default"/>
        <w:lang w:val="hr-HR" w:eastAsia="en-US" w:bidi="ar-SA"/>
      </w:rPr>
    </w:lvl>
    <w:lvl w:ilvl="2" w:tplc="1CF89852">
      <w:numFmt w:val="bullet"/>
      <w:lvlText w:val="•"/>
      <w:lvlJc w:val="left"/>
      <w:pPr>
        <w:ind w:left="1512" w:hanging="123"/>
      </w:pPr>
      <w:rPr>
        <w:rFonts w:hint="default"/>
        <w:lang w:val="hr-HR" w:eastAsia="en-US" w:bidi="ar-SA"/>
      </w:rPr>
    </w:lvl>
    <w:lvl w:ilvl="3" w:tplc="F364D200">
      <w:numFmt w:val="bullet"/>
      <w:lvlText w:val="•"/>
      <w:lvlJc w:val="left"/>
      <w:pPr>
        <w:ind w:left="2138" w:hanging="123"/>
      </w:pPr>
      <w:rPr>
        <w:rFonts w:hint="default"/>
        <w:lang w:val="hr-HR" w:eastAsia="en-US" w:bidi="ar-SA"/>
      </w:rPr>
    </w:lvl>
    <w:lvl w:ilvl="4" w:tplc="DB64271A">
      <w:numFmt w:val="bullet"/>
      <w:lvlText w:val="•"/>
      <w:lvlJc w:val="left"/>
      <w:pPr>
        <w:ind w:left="2764" w:hanging="123"/>
      </w:pPr>
      <w:rPr>
        <w:rFonts w:hint="default"/>
        <w:lang w:val="hr-HR" w:eastAsia="en-US" w:bidi="ar-SA"/>
      </w:rPr>
    </w:lvl>
    <w:lvl w:ilvl="5" w:tplc="724E8260">
      <w:numFmt w:val="bullet"/>
      <w:lvlText w:val="•"/>
      <w:lvlJc w:val="left"/>
      <w:pPr>
        <w:ind w:left="3390" w:hanging="123"/>
      </w:pPr>
      <w:rPr>
        <w:rFonts w:hint="default"/>
        <w:lang w:val="hr-HR" w:eastAsia="en-US" w:bidi="ar-SA"/>
      </w:rPr>
    </w:lvl>
    <w:lvl w:ilvl="6" w:tplc="2E3E6664">
      <w:numFmt w:val="bullet"/>
      <w:lvlText w:val="•"/>
      <w:lvlJc w:val="left"/>
      <w:pPr>
        <w:ind w:left="4016" w:hanging="123"/>
      </w:pPr>
      <w:rPr>
        <w:rFonts w:hint="default"/>
        <w:lang w:val="hr-HR" w:eastAsia="en-US" w:bidi="ar-SA"/>
      </w:rPr>
    </w:lvl>
    <w:lvl w:ilvl="7" w:tplc="9D542ED0">
      <w:numFmt w:val="bullet"/>
      <w:lvlText w:val="•"/>
      <w:lvlJc w:val="left"/>
      <w:pPr>
        <w:ind w:left="4642" w:hanging="123"/>
      </w:pPr>
      <w:rPr>
        <w:rFonts w:hint="default"/>
        <w:lang w:val="hr-HR" w:eastAsia="en-US" w:bidi="ar-SA"/>
      </w:rPr>
    </w:lvl>
    <w:lvl w:ilvl="8" w:tplc="2E607846">
      <w:numFmt w:val="bullet"/>
      <w:lvlText w:val="•"/>
      <w:lvlJc w:val="left"/>
      <w:pPr>
        <w:ind w:left="5268" w:hanging="123"/>
      </w:pPr>
      <w:rPr>
        <w:rFonts w:hint="default"/>
        <w:lang w:val="hr-HR" w:eastAsia="en-US" w:bidi="ar-SA"/>
      </w:rPr>
    </w:lvl>
  </w:abstractNum>
  <w:abstractNum w:abstractNumId="59" w15:restartNumberingAfterBreak="0">
    <w:nsid w:val="3F6D7D9C"/>
    <w:multiLevelType w:val="hybridMultilevel"/>
    <w:tmpl w:val="1F127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2126736"/>
    <w:multiLevelType w:val="hybridMultilevel"/>
    <w:tmpl w:val="69E4BE20"/>
    <w:lvl w:ilvl="0" w:tplc="0DA268AE">
      <w:start w:val="1"/>
      <w:numFmt w:val="decimal"/>
      <w:lvlText w:val="%1."/>
      <w:lvlJc w:val="left"/>
      <w:pPr>
        <w:ind w:left="644" w:hanging="360"/>
      </w:p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61" w15:restartNumberingAfterBreak="0">
    <w:nsid w:val="434035B7"/>
    <w:multiLevelType w:val="hybridMultilevel"/>
    <w:tmpl w:val="FE70C706"/>
    <w:lvl w:ilvl="0" w:tplc="8E9C7026">
      <w:start w:val="1"/>
      <w:numFmt w:val="decimal"/>
      <w:lvlText w:val="%1."/>
      <w:lvlJc w:val="left"/>
      <w:pPr>
        <w:ind w:left="773" w:hanging="360"/>
      </w:pPr>
      <w:rPr>
        <w:rFonts w:hint="default"/>
        <w:sz w:val="22"/>
      </w:rPr>
    </w:lvl>
    <w:lvl w:ilvl="1" w:tplc="041A0019" w:tentative="1">
      <w:start w:val="1"/>
      <w:numFmt w:val="lowerLetter"/>
      <w:lvlText w:val="%2."/>
      <w:lvlJc w:val="left"/>
      <w:pPr>
        <w:ind w:left="1493" w:hanging="360"/>
      </w:pPr>
    </w:lvl>
    <w:lvl w:ilvl="2" w:tplc="041A001B" w:tentative="1">
      <w:start w:val="1"/>
      <w:numFmt w:val="lowerRoman"/>
      <w:lvlText w:val="%3."/>
      <w:lvlJc w:val="right"/>
      <w:pPr>
        <w:ind w:left="2213" w:hanging="180"/>
      </w:pPr>
    </w:lvl>
    <w:lvl w:ilvl="3" w:tplc="041A000F" w:tentative="1">
      <w:start w:val="1"/>
      <w:numFmt w:val="decimal"/>
      <w:lvlText w:val="%4."/>
      <w:lvlJc w:val="left"/>
      <w:pPr>
        <w:ind w:left="2933" w:hanging="360"/>
      </w:pPr>
    </w:lvl>
    <w:lvl w:ilvl="4" w:tplc="041A0019" w:tentative="1">
      <w:start w:val="1"/>
      <w:numFmt w:val="lowerLetter"/>
      <w:lvlText w:val="%5."/>
      <w:lvlJc w:val="left"/>
      <w:pPr>
        <w:ind w:left="3653" w:hanging="360"/>
      </w:pPr>
    </w:lvl>
    <w:lvl w:ilvl="5" w:tplc="041A001B" w:tentative="1">
      <w:start w:val="1"/>
      <w:numFmt w:val="lowerRoman"/>
      <w:lvlText w:val="%6."/>
      <w:lvlJc w:val="right"/>
      <w:pPr>
        <w:ind w:left="4373" w:hanging="180"/>
      </w:pPr>
    </w:lvl>
    <w:lvl w:ilvl="6" w:tplc="041A000F" w:tentative="1">
      <w:start w:val="1"/>
      <w:numFmt w:val="decimal"/>
      <w:lvlText w:val="%7."/>
      <w:lvlJc w:val="left"/>
      <w:pPr>
        <w:ind w:left="5093" w:hanging="360"/>
      </w:pPr>
    </w:lvl>
    <w:lvl w:ilvl="7" w:tplc="041A0019" w:tentative="1">
      <w:start w:val="1"/>
      <w:numFmt w:val="lowerLetter"/>
      <w:lvlText w:val="%8."/>
      <w:lvlJc w:val="left"/>
      <w:pPr>
        <w:ind w:left="5813" w:hanging="360"/>
      </w:pPr>
    </w:lvl>
    <w:lvl w:ilvl="8" w:tplc="041A001B" w:tentative="1">
      <w:start w:val="1"/>
      <w:numFmt w:val="lowerRoman"/>
      <w:lvlText w:val="%9."/>
      <w:lvlJc w:val="right"/>
      <w:pPr>
        <w:ind w:left="6533" w:hanging="180"/>
      </w:pPr>
    </w:lvl>
  </w:abstractNum>
  <w:abstractNum w:abstractNumId="62" w15:restartNumberingAfterBreak="0">
    <w:nsid w:val="442A4CFA"/>
    <w:multiLevelType w:val="hybridMultilevel"/>
    <w:tmpl w:val="B930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463C2010"/>
    <w:multiLevelType w:val="hybridMultilevel"/>
    <w:tmpl w:val="7DC2E8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468F2AE3"/>
    <w:multiLevelType w:val="hybridMultilevel"/>
    <w:tmpl w:val="B26A06DA"/>
    <w:lvl w:ilvl="0" w:tplc="F9BA0204">
      <w:start w:val="1"/>
      <w:numFmt w:val="decimal"/>
      <w:lvlText w:val="%1."/>
      <w:lvlJc w:val="left"/>
      <w:pPr>
        <w:ind w:left="506" w:hanging="360"/>
      </w:pPr>
      <w:rPr>
        <w:rFonts w:hint="default"/>
      </w:rPr>
    </w:lvl>
    <w:lvl w:ilvl="1" w:tplc="041A0019" w:tentative="1">
      <w:start w:val="1"/>
      <w:numFmt w:val="lowerLetter"/>
      <w:lvlText w:val="%2."/>
      <w:lvlJc w:val="left"/>
      <w:pPr>
        <w:ind w:left="1226" w:hanging="360"/>
      </w:pPr>
    </w:lvl>
    <w:lvl w:ilvl="2" w:tplc="041A001B" w:tentative="1">
      <w:start w:val="1"/>
      <w:numFmt w:val="lowerRoman"/>
      <w:lvlText w:val="%3."/>
      <w:lvlJc w:val="right"/>
      <w:pPr>
        <w:ind w:left="1946" w:hanging="180"/>
      </w:pPr>
    </w:lvl>
    <w:lvl w:ilvl="3" w:tplc="041A000F" w:tentative="1">
      <w:start w:val="1"/>
      <w:numFmt w:val="decimal"/>
      <w:lvlText w:val="%4."/>
      <w:lvlJc w:val="left"/>
      <w:pPr>
        <w:ind w:left="2666" w:hanging="360"/>
      </w:pPr>
    </w:lvl>
    <w:lvl w:ilvl="4" w:tplc="041A0019" w:tentative="1">
      <w:start w:val="1"/>
      <w:numFmt w:val="lowerLetter"/>
      <w:lvlText w:val="%5."/>
      <w:lvlJc w:val="left"/>
      <w:pPr>
        <w:ind w:left="3386" w:hanging="360"/>
      </w:pPr>
    </w:lvl>
    <w:lvl w:ilvl="5" w:tplc="041A001B" w:tentative="1">
      <w:start w:val="1"/>
      <w:numFmt w:val="lowerRoman"/>
      <w:lvlText w:val="%6."/>
      <w:lvlJc w:val="right"/>
      <w:pPr>
        <w:ind w:left="4106" w:hanging="180"/>
      </w:pPr>
    </w:lvl>
    <w:lvl w:ilvl="6" w:tplc="041A000F" w:tentative="1">
      <w:start w:val="1"/>
      <w:numFmt w:val="decimal"/>
      <w:lvlText w:val="%7."/>
      <w:lvlJc w:val="left"/>
      <w:pPr>
        <w:ind w:left="4826" w:hanging="360"/>
      </w:pPr>
    </w:lvl>
    <w:lvl w:ilvl="7" w:tplc="041A0019" w:tentative="1">
      <w:start w:val="1"/>
      <w:numFmt w:val="lowerLetter"/>
      <w:lvlText w:val="%8."/>
      <w:lvlJc w:val="left"/>
      <w:pPr>
        <w:ind w:left="5546" w:hanging="360"/>
      </w:pPr>
    </w:lvl>
    <w:lvl w:ilvl="8" w:tplc="041A001B" w:tentative="1">
      <w:start w:val="1"/>
      <w:numFmt w:val="lowerRoman"/>
      <w:lvlText w:val="%9."/>
      <w:lvlJc w:val="right"/>
      <w:pPr>
        <w:ind w:left="6266" w:hanging="180"/>
      </w:pPr>
    </w:lvl>
  </w:abstractNum>
  <w:abstractNum w:abstractNumId="65" w15:restartNumberingAfterBreak="0">
    <w:nsid w:val="48C6297B"/>
    <w:multiLevelType w:val="hybridMultilevel"/>
    <w:tmpl w:val="0046B93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496E4E48"/>
    <w:multiLevelType w:val="hybridMultilevel"/>
    <w:tmpl w:val="8B7A6F1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7" w15:restartNumberingAfterBreak="0">
    <w:nsid w:val="4AF55015"/>
    <w:multiLevelType w:val="hybridMultilevel"/>
    <w:tmpl w:val="EBF49C24"/>
    <w:lvl w:ilvl="0" w:tplc="D1509ABC">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4C406B3D"/>
    <w:multiLevelType w:val="hybridMultilevel"/>
    <w:tmpl w:val="22D83F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4C8E3154"/>
    <w:multiLevelType w:val="hybridMultilevel"/>
    <w:tmpl w:val="95D242C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0" w15:restartNumberingAfterBreak="0">
    <w:nsid w:val="4C935676"/>
    <w:multiLevelType w:val="hybridMultilevel"/>
    <w:tmpl w:val="609A8FFA"/>
    <w:lvl w:ilvl="0" w:tplc="F4B464D8">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vertAlign w:val="baseline"/>
      </w:rPr>
    </w:lvl>
    <w:lvl w:ilvl="1" w:tplc="1F926C04">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rPr>
    </w:lvl>
    <w:lvl w:ilvl="2" w:tplc="418AA374">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rPr>
    </w:lvl>
    <w:lvl w:ilvl="3" w:tplc="3FA89A7A">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rPr>
    </w:lvl>
    <w:lvl w:ilvl="4" w:tplc="D96ED616">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rPr>
    </w:lvl>
    <w:lvl w:ilvl="5" w:tplc="B1CA143E">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rPr>
    </w:lvl>
    <w:lvl w:ilvl="6" w:tplc="1144D9C6">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rPr>
    </w:lvl>
    <w:lvl w:ilvl="7" w:tplc="359864CE">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rPr>
    </w:lvl>
    <w:lvl w:ilvl="8" w:tplc="B57E3028">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rPr>
    </w:lvl>
  </w:abstractNum>
  <w:abstractNum w:abstractNumId="71" w15:restartNumberingAfterBreak="0">
    <w:nsid w:val="4D0877AB"/>
    <w:multiLevelType w:val="hybridMultilevel"/>
    <w:tmpl w:val="396A2B0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2" w15:restartNumberingAfterBreak="0">
    <w:nsid w:val="4F0D7D6C"/>
    <w:multiLevelType w:val="hybridMultilevel"/>
    <w:tmpl w:val="BC2EDA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4F106858"/>
    <w:multiLevelType w:val="hybridMultilevel"/>
    <w:tmpl w:val="7564231A"/>
    <w:lvl w:ilvl="0" w:tplc="041A000F">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4" w15:restartNumberingAfterBreak="0">
    <w:nsid w:val="4FDC645F"/>
    <w:multiLevelType w:val="hybridMultilevel"/>
    <w:tmpl w:val="ABAEE6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51CE189E"/>
    <w:multiLevelType w:val="hybridMultilevel"/>
    <w:tmpl w:val="3F063484"/>
    <w:lvl w:ilvl="0" w:tplc="01BAB8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53325D2D"/>
    <w:multiLevelType w:val="hybridMultilevel"/>
    <w:tmpl w:val="B0204B6A"/>
    <w:lvl w:ilvl="0" w:tplc="041A000F">
      <w:start w:val="1"/>
      <w:numFmt w:val="decimal"/>
      <w:lvlText w:val="%1."/>
      <w:lvlJc w:val="left"/>
      <w:pPr>
        <w:ind w:left="750" w:hanging="360"/>
      </w:pPr>
    </w:lvl>
    <w:lvl w:ilvl="1" w:tplc="041A0019" w:tentative="1">
      <w:start w:val="1"/>
      <w:numFmt w:val="lowerLetter"/>
      <w:lvlText w:val="%2."/>
      <w:lvlJc w:val="left"/>
      <w:pPr>
        <w:ind w:left="1470" w:hanging="360"/>
      </w:pPr>
    </w:lvl>
    <w:lvl w:ilvl="2" w:tplc="041A001B" w:tentative="1">
      <w:start w:val="1"/>
      <w:numFmt w:val="lowerRoman"/>
      <w:lvlText w:val="%3."/>
      <w:lvlJc w:val="right"/>
      <w:pPr>
        <w:ind w:left="2190" w:hanging="180"/>
      </w:pPr>
    </w:lvl>
    <w:lvl w:ilvl="3" w:tplc="041A000F" w:tentative="1">
      <w:start w:val="1"/>
      <w:numFmt w:val="decimal"/>
      <w:lvlText w:val="%4."/>
      <w:lvlJc w:val="left"/>
      <w:pPr>
        <w:ind w:left="2910" w:hanging="360"/>
      </w:pPr>
    </w:lvl>
    <w:lvl w:ilvl="4" w:tplc="041A0019" w:tentative="1">
      <w:start w:val="1"/>
      <w:numFmt w:val="lowerLetter"/>
      <w:lvlText w:val="%5."/>
      <w:lvlJc w:val="left"/>
      <w:pPr>
        <w:ind w:left="3630" w:hanging="360"/>
      </w:pPr>
    </w:lvl>
    <w:lvl w:ilvl="5" w:tplc="041A001B" w:tentative="1">
      <w:start w:val="1"/>
      <w:numFmt w:val="lowerRoman"/>
      <w:lvlText w:val="%6."/>
      <w:lvlJc w:val="right"/>
      <w:pPr>
        <w:ind w:left="4350" w:hanging="180"/>
      </w:pPr>
    </w:lvl>
    <w:lvl w:ilvl="6" w:tplc="041A000F" w:tentative="1">
      <w:start w:val="1"/>
      <w:numFmt w:val="decimal"/>
      <w:lvlText w:val="%7."/>
      <w:lvlJc w:val="left"/>
      <w:pPr>
        <w:ind w:left="5070" w:hanging="360"/>
      </w:pPr>
    </w:lvl>
    <w:lvl w:ilvl="7" w:tplc="041A0019" w:tentative="1">
      <w:start w:val="1"/>
      <w:numFmt w:val="lowerLetter"/>
      <w:lvlText w:val="%8."/>
      <w:lvlJc w:val="left"/>
      <w:pPr>
        <w:ind w:left="5790" w:hanging="360"/>
      </w:pPr>
    </w:lvl>
    <w:lvl w:ilvl="8" w:tplc="041A001B" w:tentative="1">
      <w:start w:val="1"/>
      <w:numFmt w:val="lowerRoman"/>
      <w:lvlText w:val="%9."/>
      <w:lvlJc w:val="right"/>
      <w:pPr>
        <w:ind w:left="6510" w:hanging="180"/>
      </w:pPr>
    </w:lvl>
  </w:abstractNum>
  <w:abstractNum w:abstractNumId="77" w15:restartNumberingAfterBreak="0">
    <w:nsid w:val="53D3030A"/>
    <w:multiLevelType w:val="hybridMultilevel"/>
    <w:tmpl w:val="8F52C936"/>
    <w:lvl w:ilvl="0" w:tplc="93A4A172">
      <w:start w:val="2"/>
      <w:numFmt w:val="decimal"/>
      <w:lvlText w:val="%1."/>
      <w:lvlJc w:val="left"/>
      <w:pPr>
        <w:ind w:left="506" w:hanging="360"/>
      </w:pPr>
      <w:rPr>
        <w:rFonts w:ascii="Cambria" w:eastAsia="Cambria" w:hAnsi="Cambria" w:cs="Cambria" w:hint="default"/>
        <w:w w:val="100"/>
        <w:sz w:val="22"/>
        <w:szCs w:val="22"/>
        <w:lang w:val="hr-HR" w:eastAsia="en-US" w:bidi="ar-SA"/>
      </w:rPr>
    </w:lvl>
    <w:lvl w:ilvl="1" w:tplc="1974CBFA">
      <w:numFmt w:val="bullet"/>
      <w:lvlText w:val="•"/>
      <w:lvlJc w:val="left"/>
      <w:pPr>
        <w:ind w:left="1101" w:hanging="360"/>
      </w:pPr>
      <w:rPr>
        <w:rFonts w:hint="default"/>
        <w:lang w:val="hr-HR" w:eastAsia="en-US" w:bidi="ar-SA"/>
      </w:rPr>
    </w:lvl>
    <w:lvl w:ilvl="2" w:tplc="D43EFD7C">
      <w:numFmt w:val="bullet"/>
      <w:lvlText w:val="•"/>
      <w:lvlJc w:val="left"/>
      <w:pPr>
        <w:ind w:left="1703" w:hanging="360"/>
      </w:pPr>
      <w:rPr>
        <w:rFonts w:hint="default"/>
        <w:lang w:val="hr-HR" w:eastAsia="en-US" w:bidi="ar-SA"/>
      </w:rPr>
    </w:lvl>
    <w:lvl w:ilvl="3" w:tplc="0E900B18">
      <w:numFmt w:val="bullet"/>
      <w:lvlText w:val="•"/>
      <w:lvlJc w:val="left"/>
      <w:pPr>
        <w:ind w:left="2304" w:hanging="360"/>
      </w:pPr>
      <w:rPr>
        <w:rFonts w:hint="default"/>
        <w:lang w:val="hr-HR" w:eastAsia="en-US" w:bidi="ar-SA"/>
      </w:rPr>
    </w:lvl>
    <w:lvl w:ilvl="4" w:tplc="17685488">
      <w:numFmt w:val="bullet"/>
      <w:lvlText w:val="•"/>
      <w:lvlJc w:val="left"/>
      <w:pPr>
        <w:ind w:left="2906" w:hanging="360"/>
      </w:pPr>
      <w:rPr>
        <w:rFonts w:hint="default"/>
        <w:lang w:val="hr-HR" w:eastAsia="en-US" w:bidi="ar-SA"/>
      </w:rPr>
    </w:lvl>
    <w:lvl w:ilvl="5" w:tplc="59BAA21A">
      <w:numFmt w:val="bullet"/>
      <w:lvlText w:val="•"/>
      <w:lvlJc w:val="left"/>
      <w:pPr>
        <w:ind w:left="3508" w:hanging="360"/>
      </w:pPr>
      <w:rPr>
        <w:rFonts w:hint="default"/>
        <w:lang w:val="hr-HR" w:eastAsia="en-US" w:bidi="ar-SA"/>
      </w:rPr>
    </w:lvl>
    <w:lvl w:ilvl="6" w:tplc="2880286E">
      <w:numFmt w:val="bullet"/>
      <w:lvlText w:val="•"/>
      <w:lvlJc w:val="left"/>
      <w:pPr>
        <w:ind w:left="4109" w:hanging="360"/>
      </w:pPr>
      <w:rPr>
        <w:rFonts w:hint="default"/>
        <w:lang w:val="hr-HR" w:eastAsia="en-US" w:bidi="ar-SA"/>
      </w:rPr>
    </w:lvl>
    <w:lvl w:ilvl="7" w:tplc="4972FE20">
      <w:numFmt w:val="bullet"/>
      <w:lvlText w:val="•"/>
      <w:lvlJc w:val="left"/>
      <w:pPr>
        <w:ind w:left="4711" w:hanging="360"/>
      </w:pPr>
      <w:rPr>
        <w:rFonts w:hint="default"/>
        <w:lang w:val="hr-HR" w:eastAsia="en-US" w:bidi="ar-SA"/>
      </w:rPr>
    </w:lvl>
    <w:lvl w:ilvl="8" w:tplc="CC36B81C">
      <w:numFmt w:val="bullet"/>
      <w:lvlText w:val="•"/>
      <w:lvlJc w:val="left"/>
      <w:pPr>
        <w:ind w:left="5312" w:hanging="360"/>
      </w:pPr>
      <w:rPr>
        <w:rFonts w:hint="default"/>
        <w:lang w:val="hr-HR" w:eastAsia="en-US" w:bidi="ar-SA"/>
      </w:rPr>
    </w:lvl>
  </w:abstractNum>
  <w:abstractNum w:abstractNumId="78" w15:restartNumberingAfterBreak="0">
    <w:nsid w:val="53D83F3A"/>
    <w:multiLevelType w:val="hybridMultilevel"/>
    <w:tmpl w:val="743A39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570E043B"/>
    <w:multiLevelType w:val="hybridMultilevel"/>
    <w:tmpl w:val="16B681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576460B2"/>
    <w:multiLevelType w:val="hybridMultilevel"/>
    <w:tmpl w:val="C5DE5DFE"/>
    <w:lvl w:ilvl="0" w:tplc="041A000F">
      <w:start w:val="1"/>
      <w:numFmt w:val="decimal"/>
      <w:lvlText w:val="%1."/>
      <w:lvlJc w:val="left"/>
      <w:pPr>
        <w:ind w:left="730" w:hanging="360"/>
      </w:pPr>
    </w:lvl>
    <w:lvl w:ilvl="1" w:tplc="041A0019" w:tentative="1">
      <w:start w:val="1"/>
      <w:numFmt w:val="lowerLetter"/>
      <w:lvlText w:val="%2."/>
      <w:lvlJc w:val="left"/>
      <w:pPr>
        <w:ind w:left="1450" w:hanging="360"/>
      </w:pPr>
    </w:lvl>
    <w:lvl w:ilvl="2" w:tplc="041A001B" w:tentative="1">
      <w:start w:val="1"/>
      <w:numFmt w:val="lowerRoman"/>
      <w:lvlText w:val="%3."/>
      <w:lvlJc w:val="right"/>
      <w:pPr>
        <w:ind w:left="2170" w:hanging="180"/>
      </w:pPr>
    </w:lvl>
    <w:lvl w:ilvl="3" w:tplc="041A000F" w:tentative="1">
      <w:start w:val="1"/>
      <w:numFmt w:val="decimal"/>
      <w:lvlText w:val="%4."/>
      <w:lvlJc w:val="left"/>
      <w:pPr>
        <w:ind w:left="2890" w:hanging="360"/>
      </w:pPr>
    </w:lvl>
    <w:lvl w:ilvl="4" w:tplc="041A0019" w:tentative="1">
      <w:start w:val="1"/>
      <w:numFmt w:val="lowerLetter"/>
      <w:lvlText w:val="%5."/>
      <w:lvlJc w:val="left"/>
      <w:pPr>
        <w:ind w:left="3610" w:hanging="360"/>
      </w:pPr>
    </w:lvl>
    <w:lvl w:ilvl="5" w:tplc="041A001B" w:tentative="1">
      <w:start w:val="1"/>
      <w:numFmt w:val="lowerRoman"/>
      <w:lvlText w:val="%6."/>
      <w:lvlJc w:val="right"/>
      <w:pPr>
        <w:ind w:left="4330" w:hanging="180"/>
      </w:pPr>
    </w:lvl>
    <w:lvl w:ilvl="6" w:tplc="041A000F" w:tentative="1">
      <w:start w:val="1"/>
      <w:numFmt w:val="decimal"/>
      <w:lvlText w:val="%7."/>
      <w:lvlJc w:val="left"/>
      <w:pPr>
        <w:ind w:left="5050" w:hanging="360"/>
      </w:pPr>
    </w:lvl>
    <w:lvl w:ilvl="7" w:tplc="041A0019" w:tentative="1">
      <w:start w:val="1"/>
      <w:numFmt w:val="lowerLetter"/>
      <w:lvlText w:val="%8."/>
      <w:lvlJc w:val="left"/>
      <w:pPr>
        <w:ind w:left="5770" w:hanging="360"/>
      </w:pPr>
    </w:lvl>
    <w:lvl w:ilvl="8" w:tplc="041A001B" w:tentative="1">
      <w:start w:val="1"/>
      <w:numFmt w:val="lowerRoman"/>
      <w:lvlText w:val="%9."/>
      <w:lvlJc w:val="right"/>
      <w:pPr>
        <w:ind w:left="6490" w:hanging="180"/>
      </w:pPr>
    </w:lvl>
  </w:abstractNum>
  <w:abstractNum w:abstractNumId="81" w15:restartNumberingAfterBreak="0">
    <w:nsid w:val="591F4853"/>
    <w:multiLevelType w:val="hybridMultilevel"/>
    <w:tmpl w:val="93B62B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5AAA77AF"/>
    <w:multiLevelType w:val="hybridMultilevel"/>
    <w:tmpl w:val="8BA4BD5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3" w15:restartNumberingAfterBreak="0">
    <w:nsid w:val="5BE64ECA"/>
    <w:multiLevelType w:val="multilevel"/>
    <w:tmpl w:val="D7E61E5E"/>
    <w:styleLink w:val="WWNum4"/>
    <w:lvl w:ilvl="0">
      <w:start w:val="1"/>
      <w:numFmt w:val="decimal"/>
      <w:lvlText w:val="%1."/>
      <w:lvlJc w:val="left"/>
      <w:pPr>
        <w:ind w:left="425" w:hanging="360"/>
      </w:pPr>
    </w:lvl>
    <w:lvl w:ilvl="1">
      <w:start w:val="1"/>
      <w:numFmt w:val="lowerLetter"/>
      <w:lvlText w:val="%2."/>
      <w:lvlJc w:val="left"/>
      <w:pPr>
        <w:ind w:left="1145" w:hanging="360"/>
      </w:pPr>
    </w:lvl>
    <w:lvl w:ilvl="2">
      <w:start w:val="1"/>
      <w:numFmt w:val="lowerRoman"/>
      <w:lvlText w:val="%3."/>
      <w:lvlJc w:val="right"/>
      <w:pPr>
        <w:ind w:left="1865" w:hanging="180"/>
      </w:pPr>
    </w:lvl>
    <w:lvl w:ilvl="3">
      <w:start w:val="1"/>
      <w:numFmt w:val="decimal"/>
      <w:lvlText w:val="%4."/>
      <w:lvlJc w:val="left"/>
      <w:pPr>
        <w:ind w:left="360" w:hanging="360"/>
      </w:pPr>
    </w:lvl>
    <w:lvl w:ilvl="4">
      <w:start w:val="1"/>
      <w:numFmt w:val="lowerLetter"/>
      <w:lvlText w:val="%5."/>
      <w:lvlJc w:val="left"/>
      <w:pPr>
        <w:ind w:left="3305" w:hanging="360"/>
      </w:pPr>
    </w:lvl>
    <w:lvl w:ilvl="5">
      <w:start w:val="1"/>
      <w:numFmt w:val="lowerRoman"/>
      <w:lvlText w:val="%6."/>
      <w:lvlJc w:val="right"/>
      <w:pPr>
        <w:ind w:left="4025" w:hanging="180"/>
      </w:pPr>
    </w:lvl>
    <w:lvl w:ilvl="6">
      <w:start w:val="1"/>
      <w:numFmt w:val="decimal"/>
      <w:lvlText w:val="%7."/>
      <w:lvlJc w:val="left"/>
      <w:pPr>
        <w:ind w:left="4745" w:hanging="360"/>
      </w:pPr>
    </w:lvl>
    <w:lvl w:ilvl="7">
      <w:start w:val="1"/>
      <w:numFmt w:val="lowerLetter"/>
      <w:lvlText w:val="%8."/>
      <w:lvlJc w:val="left"/>
      <w:pPr>
        <w:ind w:left="5465" w:hanging="360"/>
      </w:pPr>
    </w:lvl>
    <w:lvl w:ilvl="8">
      <w:start w:val="1"/>
      <w:numFmt w:val="lowerRoman"/>
      <w:lvlText w:val="%9."/>
      <w:lvlJc w:val="right"/>
      <w:pPr>
        <w:ind w:left="6185" w:hanging="180"/>
      </w:pPr>
    </w:lvl>
  </w:abstractNum>
  <w:abstractNum w:abstractNumId="84" w15:restartNumberingAfterBreak="0">
    <w:nsid w:val="5DF96834"/>
    <w:multiLevelType w:val="hybridMultilevel"/>
    <w:tmpl w:val="A406ED1C"/>
    <w:lvl w:ilvl="0" w:tplc="D9C6223C">
      <w:start w:val="1"/>
      <w:numFmt w:val="decimal"/>
      <w:lvlText w:val="%1."/>
      <w:lvlJc w:val="left"/>
      <w:pPr>
        <w:ind w:left="410" w:hanging="265"/>
      </w:pPr>
      <w:rPr>
        <w:rFonts w:ascii="Cambria" w:eastAsia="Cambria" w:hAnsi="Cambria" w:cs="Cambria" w:hint="default"/>
        <w:w w:val="100"/>
        <w:sz w:val="22"/>
        <w:szCs w:val="22"/>
        <w:lang w:val="hr-HR" w:eastAsia="en-US" w:bidi="ar-SA"/>
      </w:rPr>
    </w:lvl>
    <w:lvl w:ilvl="1" w:tplc="BDF629BA">
      <w:numFmt w:val="bullet"/>
      <w:lvlText w:val="•"/>
      <w:lvlJc w:val="left"/>
      <w:pPr>
        <w:ind w:left="1030" w:hanging="265"/>
      </w:pPr>
      <w:rPr>
        <w:rFonts w:hint="default"/>
        <w:lang w:val="hr-HR" w:eastAsia="en-US" w:bidi="ar-SA"/>
      </w:rPr>
    </w:lvl>
    <w:lvl w:ilvl="2" w:tplc="14229BB4">
      <w:numFmt w:val="bullet"/>
      <w:lvlText w:val="•"/>
      <w:lvlJc w:val="left"/>
      <w:pPr>
        <w:ind w:left="1640" w:hanging="265"/>
      </w:pPr>
      <w:rPr>
        <w:rFonts w:hint="default"/>
        <w:lang w:val="hr-HR" w:eastAsia="en-US" w:bidi="ar-SA"/>
      </w:rPr>
    </w:lvl>
    <w:lvl w:ilvl="3" w:tplc="AF48D188">
      <w:numFmt w:val="bullet"/>
      <w:lvlText w:val="•"/>
      <w:lvlJc w:val="left"/>
      <w:pPr>
        <w:ind w:left="2250" w:hanging="265"/>
      </w:pPr>
      <w:rPr>
        <w:rFonts w:hint="default"/>
        <w:lang w:val="hr-HR" w:eastAsia="en-US" w:bidi="ar-SA"/>
      </w:rPr>
    </w:lvl>
    <w:lvl w:ilvl="4" w:tplc="EDB245A2">
      <w:numFmt w:val="bullet"/>
      <w:lvlText w:val="•"/>
      <w:lvlJc w:val="left"/>
      <w:pPr>
        <w:ind w:left="2860" w:hanging="265"/>
      </w:pPr>
      <w:rPr>
        <w:rFonts w:hint="default"/>
        <w:lang w:val="hr-HR" w:eastAsia="en-US" w:bidi="ar-SA"/>
      </w:rPr>
    </w:lvl>
    <w:lvl w:ilvl="5" w:tplc="D30281F2">
      <w:numFmt w:val="bullet"/>
      <w:lvlText w:val="•"/>
      <w:lvlJc w:val="left"/>
      <w:pPr>
        <w:ind w:left="3470" w:hanging="265"/>
      </w:pPr>
      <w:rPr>
        <w:rFonts w:hint="default"/>
        <w:lang w:val="hr-HR" w:eastAsia="en-US" w:bidi="ar-SA"/>
      </w:rPr>
    </w:lvl>
    <w:lvl w:ilvl="6" w:tplc="A82C4254">
      <w:numFmt w:val="bullet"/>
      <w:lvlText w:val="•"/>
      <w:lvlJc w:val="left"/>
      <w:pPr>
        <w:ind w:left="4080" w:hanging="265"/>
      </w:pPr>
      <w:rPr>
        <w:rFonts w:hint="default"/>
        <w:lang w:val="hr-HR" w:eastAsia="en-US" w:bidi="ar-SA"/>
      </w:rPr>
    </w:lvl>
    <w:lvl w:ilvl="7" w:tplc="031CA2B4">
      <w:numFmt w:val="bullet"/>
      <w:lvlText w:val="•"/>
      <w:lvlJc w:val="left"/>
      <w:pPr>
        <w:ind w:left="4690" w:hanging="265"/>
      </w:pPr>
      <w:rPr>
        <w:rFonts w:hint="default"/>
        <w:lang w:val="hr-HR" w:eastAsia="en-US" w:bidi="ar-SA"/>
      </w:rPr>
    </w:lvl>
    <w:lvl w:ilvl="8" w:tplc="7780090A">
      <w:numFmt w:val="bullet"/>
      <w:lvlText w:val="•"/>
      <w:lvlJc w:val="left"/>
      <w:pPr>
        <w:ind w:left="5300" w:hanging="265"/>
      </w:pPr>
      <w:rPr>
        <w:rFonts w:hint="default"/>
        <w:lang w:val="hr-HR" w:eastAsia="en-US" w:bidi="ar-SA"/>
      </w:rPr>
    </w:lvl>
  </w:abstractNum>
  <w:abstractNum w:abstractNumId="85" w15:restartNumberingAfterBreak="0">
    <w:nsid w:val="5E872659"/>
    <w:multiLevelType w:val="hybridMultilevel"/>
    <w:tmpl w:val="C412A0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61787E21"/>
    <w:multiLevelType w:val="hybridMultilevel"/>
    <w:tmpl w:val="1988D9D0"/>
    <w:lvl w:ilvl="0" w:tplc="041A000F">
      <w:start w:val="1"/>
      <w:numFmt w:val="decimal"/>
      <w:lvlText w:val="%1."/>
      <w:lvlJc w:val="left"/>
      <w:pPr>
        <w:ind w:left="375" w:hanging="360"/>
      </w:pPr>
    </w:lvl>
    <w:lvl w:ilvl="1" w:tplc="041A0019">
      <w:start w:val="1"/>
      <w:numFmt w:val="lowerLetter"/>
      <w:lvlText w:val="%2."/>
      <w:lvlJc w:val="left"/>
      <w:pPr>
        <w:ind w:left="1095" w:hanging="360"/>
      </w:pPr>
    </w:lvl>
    <w:lvl w:ilvl="2" w:tplc="041A001B">
      <w:start w:val="1"/>
      <w:numFmt w:val="lowerRoman"/>
      <w:lvlText w:val="%3."/>
      <w:lvlJc w:val="right"/>
      <w:pPr>
        <w:ind w:left="1815" w:hanging="180"/>
      </w:pPr>
    </w:lvl>
    <w:lvl w:ilvl="3" w:tplc="041A000F">
      <w:start w:val="1"/>
      <w:numFmt w:val="decimal"/>
      <w:lvlText w:val="%4."/>
      <w:lvlJc w:val="left"/>
      <w:pPr>
        <w:ind w:left="2535" w:hanging="360"/>
      </w:pPr>
    </w:lvl>
    <w:lvl w:ilvl="4" w:tplc="041A0019">
      <w:start w:val="1"/>
      <w:numFmt w:val="lowerLetter"/>
      <w:lvlText w:val="%5."/>
      <w:lvlJc w:val="left"/>
      <w:pPr>
        <w:ind w:left="3255" w:hanging="360"/>
      </w:pPr>
    </w:lvl>
    <w:lvl w:ilvl="5" w:tplc="041A001B">
      <w:start w:val="1"/>
      <w:numFmt w:val="lowerRoman"/>
      <w:lvlText w:val="%6."/>
      <w:lvlJc w:val="right"/>
      <w:pPr>
        <w:ind w:left="3975" w:hanging="180"/>
      </w:pPr>
    </w:lvl>
    <w:lvl w:ilvl="6" w:tplc="041A000F">
      <w:start w:val="1"/>
      <w:numFmt w:val="decimal"/>
      <w:lvlText w:val="%7."/>
      <w:lvlJc w:val="left"/>
      <w:pPr>
        <w:ind w:left="4695" w:hanging="360"/>
      </w:pPr>
    </w:lvl>
    <w:lvl w:ilvl="7" w:tplc="041A0019">
      <w:start w:val="1"/>
      <w:numFmt w:val="lowerLetter"/>
      <w:lvlText w:val="%8."/>
      <w:lvlJc w:val="left"/>
      <w:pPr>
        <w:ind w:left="5415" w:hanging="360"/>
      </w:pPr>
    </w:lvl>
    <w:lvl w:ilvl="8" w:tplc="041A001B">
      <w:start w:val="1"/>
      <w:numFmt w:val="lowerRoman"/>
      <w:lvlText w:val="%9."/>
      <w:lvlJc w:val="right"/>
      <w:pPr>
        <w:ind w:left="6135" w:hanging="180"/>
      </w:pPr>
    </w:lvl>
  </w:abstractNum>
  <w:abstractNum w:abstractNumId="87" w15:restartNumberingAfterBreak="0">
    <w:nsid w:val="62245928"/>
    <w:multiLevelType w:val="hybridMultilevel"/>
    <w:tmpl w:val="2DE405AE"/>
    <w:lvl w:ilvl="0" w:tplc="041A000F">
      <w:start w:val="1"/>
      <w:numFmt w:val="decimal"/>
      <w:lvlText w:val="%1."/>
      <w:lvlJc w:val="left"/>
      <w:pPr>
        <w:ind w:left="485" w:hanging="360"/>
      </w:pPr>
    </w:lvl>
    <w:lvl w:ilvl="1" w:tplc="041A0019" w:tentative="1">
      <w:start w:val="1"/>
      <w:numFmt w:val="lowerLetter"/>
      <w:lvlText w:val="%2."/>
      <w:lvlJc w:val="left"/>
      <w:pPr>
        <w:ind w:left="1205" w:hanging="360"/>
      </w:pPr>
    </w:lvl>
    <w:lvl w:ilvl="2" w:tplc="041A001B" w:tentative="1">
      <w:start w:val="1"/>
      <w:numFmt w:val="lowerRoman"/>
      <w:lvlText w:val="%3."/>
      <w:lvlJc w:val="right"/>
      <w:pPr>
        <w:ind w:left="1925" w:hanging="180"/>
      </w:pPr>
    </w:lvl>
    <w:lvl w:ilvl="3" w:tplc="041A000F" w:tentative="1">
      <w:start w:val="1"/>
      <w:numFmt w:val="decimal"/>
      <w:lvlText w:val="%4."/>
      <w:lvlJc w:val="left"/>
      <w:pPr>
        <w:ind w:left="2645" w:hanging="360"/>
      </w:pPr>
    </w:lvl>
    <w:lvl w:ilvl="4" w:tplc="041A0019" w:tentative="1">
      <w:start w:val="1"/>
      <w:numFmt w:val="lowerLetter"/>
      <w:lvlText w:val="%5."/>
      <w:lvlJc w:val="left"/>
      <w:pPr>
        <w:ind w:left="3365" w:hanging="360"/>
      </w:pPr>
    </w:lvl>
    <w:lvl w:ilvl="5" w:tplc="041A001B" w:tentative="1">
      <w:start w:val="1"/>
      <w:numFmt w:val="lowerRoman"/>
      <w:lvlText w:val="%6."/>
      <w:lvlJc w:val="right"/>
      <w:pPr>
        <w:ind w:left="4085" w:hanging="180"/>
      </w:pPr>
    </w:lvl>
    <w:lvl w:ilvl="6" w:tplc="041A000F" w:tentative="1">
      <w:start w:val="1"/>
      <w:numFmt w:val="decimal"/>
      <w:lvlText w:val="%7."/>
      <w:lvlJc w:val="left"/>
      <w:pPr>
        <w:ind w:left="4805" w:hanging="360"/>
      </w:pPr>
    </w:lvl>
    <w:lvl w:ilvl="7" w:tplc="041A0019" w:tentative="1">
      <w:start w:val="1"/>
      <w:numFmt w:val="lowerLetter"/>
      <w:lvlText w:val="%8."/>
      <w:lvlJc w:val="left"/>
      <w:pPr>
        <w:ind w:left="5525" w:hanging="360"/>
      </w:pPr>
    </w:lvl>
    <w:lvl w:ilvl="8" w:tplc="041A001B" w:tentative="1">
      <w:start w:val="1"/>
      <w:numFmt w:val="lowerRoman"/>
      <w:lvlText w:val="%9."/>
      <w:lvlJc w:val="right"/>
      <w:pPr>
        <w:ind w:left="6245" w:hanging="180"/>
      </w:pPr>
    </w:lvl>
  </w:abstractNum>
  <w:abstractNum w:abstractNumId="88" w15:restartNumberingAfterBreak="0">
    <w:nsid w:val="63D541A9"/>
    <w:multiLevelType w:val="hybridMultilevel"/>
    <w:tmpl w:val="70E0D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3E34C33"/>
    <w:multiLevelType w:val="hybridMultilevel"/>
    <w:tmpl w:val="2DC655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640D24B0"/>
    <w:multiLevelType w:val="hybridMultilevel"/>
    <w:tmpl w:val="4CE68D5A"/>
    <w:lvl w:ilvl="0" w:tplc="D1509ABC">
      <w:start w:val="1"/>
      <w:numFmt w:val="decimal"/>
      <w:lvlText w:val="%1."/>
      <w:lvlJc w:val="left"/>
      <w:pPr>
        <w:tabs>
          <w:tab w:val="num" w:pos="360"/>
        </w:tabs>
        <w:ind w:left="36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91" w15:restartNumberingAfterBreak="0">
    <w:nsid w:val="647656C6"/>
    <w:multiLevelType w:val="hybridMultilevel"/>
    <w:tmpl w:val="723033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2" w15:restartNumberingAfterBreak="0">
    <w:nsid w:val="64E85CD4"/>
    <w:multiLevelType w:val="hybridMultilevel"/>
    <w:tmpl w:val="D32A9E3C"/>
    <w:lvl w:ilvl="0" w:tplc="041A000F">
      <w:start w:val="1"/>
      <w:numFmt w:val="decimal"/>
      <w:lvlText w:val="%1."/>
      <w:lvlJc w:val="left"/>
      <w:pPr>
        <w:ind w:left="473" w:hanging="360"/>
      </w:p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93" w15:restartNumberingAfterBreak="0">
    <w:nsid w:val="665D5C95"/>
    <w:multiLevelType w:val="hybridMultilevel"/>
    <w:tmpl w:val="32E6FDF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4" w15:restartNumberingAfterBreak="0">
    <w:nsid w:val="668B2DE9"/>
    <w:multiLevelType w:val="hybridMultilevel"/>
    <w:tmpl w:val="FD7870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66E2413F"/>
    <w:multiLevelType w:val="hybridMultilevel"/>
    <w:tmpl w:val="1304F85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6" w15:restartNumberingAfterBreak="0">
    <w:nsid w:val="68BC46FA"/>
    <w:multiLevelType w:val="hybridMultilevel"/>
    <w:tmpl w:val="36387AA6"/>
    <w:lvl w:ilvl="0" w:tplc="041A000F">
      <w:start w:val="1"/>
      <w:numFmt w:val="decimal"/>
      <w:lvlText w:val="%1."/>
      <w:lvlJc w:val="left"/>
      <w:pPr>
        <w:ind w:left="485" w:hanging="360"/>
      </w:pPr>
    </w:lvl>
    <w:lvl w:ilvl="1" w:tplc="041A0019" w:tentative="1">
      <w:start w:val="1"/>
      <w:numFmt w:val="lowerLetter"/>
      <w:lvlText w:val="%2."/>
      <w:lvlJc w:val="left"/>
      <w:pPr>
        <w:ind w:left="1205" w:hanging="360"/>
      </w:pPr>
    </w:lvl>
    <w:lvl w:ilvl="2" w:tplc="041A001B" w:tentative="1">
      <w:start w:val="1"/>
      <w:numFmt w:val="lowerRoman"/>
      <w:lvlText w:val="%3."/>
      <w:lvlJc w:val="right"/>
      <w:pPr>
        <w:ind w:left="1925" w:hanging="180"/>
      </w:pPr>
    </w:lvl>
    <w:lvl w:ilvl="3" w:tplc="041A000F" w:tentative="1">
      <w:start w:val="1"/>
      <w:numFmt w:val="decimal"/>
      <w:lvlText w:val="%4."/>
      <w:lvlJc w:val="left"/>
      <w:pPr>
        <w:ind w:left="2645" w:hanging="360"/>
      </w:pPr>
    </w:lvl>
    <w:lvl w:ilvl="4" w:tplc="041A0019" w:tentative="1">
      <w:start w:val="1"/>
      <w:numFmt w:val="lowerLetter"/>
      <w:lvlText w:val="%5."/>
      <w:lvlJc w:val="left"/>
      <w:pPr>
        <w:ind w:left="3365" w:hanging="360"/>
      </w:pPr>
    </w:lvl>
    <w:lvl w:ilvl="5" w:tplc="041A001B" w:tentative="1">
      <w:start w:val="1"/>
      <w:numFmt w:val="lowerRoman"/>
      <w:lvlText w:val="%6."/>
      <w:lvlJc w:val="right"/>
      <w:pPr>
        <w:ind w:left="4085" w:hanging="180"/>
      </w:pPr>
    </w:lvl>
    <w:lvl w:ilvl="6" w:tplc="041A000F" w:tentative="1">
      <w:start w:val="1"/>
      <w:numFmt w:val="decimal"/>
      <w:lvlText w:val="%7."/>
      <w:lvlJc w:val="left"/>
      <w:pPr>
        <w:ind w:left="4805" w:hanging="360"/>
      </w:pPr>
    </w:lvl>
    <w:lvl w:ilvl="7" w:tplc="041A0019" w:tentative="1">
      <w:start w:val="1"/>
      <w:numFmt w:val="lowerLetter"/>
      <w:lvlText w:val="%8."/>
      <w:lvlJc w:val="left"/>
      <w:pPr>
        <w:ind w:left="5525" w:hanging="360"/>
      </w:pPr>
    </w:lvl>
    <w:lvl w:ilvl="8" w:tplc="041A001B" w:tentative="1">
      <w:start w:val="1"/>
      <w:numFmt w:val="lowerRoman"/>
      <w:lvlText w:val="%9."/>
      <w:lvlJc w:val="right"/>
      <w:pPr>
        <w:ind w:left="6245" w:hanging="180"/>
      </w:pPr>
    </w:lvl>
  </w:abstractNum>
  <w:abstractNum w:abstractNumId="97" w15:restartNumberingAfterBreak="0">
    <w:nsid w:val="6AFA4410"/>
    <w:multiLevelType w:val="hybridMultilevel"/>
    <w:tmpl w:val="4E2EC7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8" w15:restartNumberingAfterBreak="0">
    <w:nsid w:val="6C622B3B"/>
    <w:multiLevelType w:val="hybridMultilevel"/>
    <w:tmpl w:val="6AAA941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9" w15:restartNumberingAfterBreak="0">
    <w:nsid w:val="6D0D5A1B"/>
    <w:multiLevelType w:val="hybridMultilevel"/>
    <w:tmpl w:val="1DF0E3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15:restartNumberingAfterBreak="0">
    <w:nsid w:val="6DEC3CFE"/>
    <w:multiLevelType w:val="hybridMultilevel"/>
    <w:tmpl w:val="2F4843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15:restartNumberingAfterBreak="0">
    <w:nsid w:val="6E674775"/>
    <w:multiLevelType w:val="hybridMultilevel"/>
    <w:tmpl w:val="0BC6EC1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2" w15:restartNumberingAfterBreak="0">
    <w:nsid w:val="6E7E38EA"/>
    <w:multiLevelType w:val="hybridMultilevel"/>
    <w:tmpl w:val="72FA4A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6EDC45DF"/>
    <w:multiLevelType w:val="hybridMultilevel"/>
    <w:tmpl w:val="2612F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EF04B92"/>
    <w:multiLevelType w:val="hybridMultilevel"/>
    <w:tmpl w:val="C9DA6C84"/>
    <w:lvl w:ilvl="0" w:tplc="6E80A420">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vertAlign w:val="baseline"/>
      </w:rPr>
    </w:lvl>
    <w:lvl w:ilvl="1" w:tplc="10A6039E">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rPr>
    </w:lvl>
    <w:lvl w:ilvl="2" w:tplc="05A859C0">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rPr>
    </w:lvl>
    <w:lvl w:ilvl="3" w:tplc="8DDCB6A2">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rPr>
    </w:lvl>
    <w:lvl w:ilvl="4" w:tplc="0BB68956">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rPr>
    </w:lvl>
    <w:lvl w:ilvl="5" w:tplc="0EAAE4B8">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rPr>
    </w:lvl>
    <w:lvl w:ilvl="6" w:tplc="EA9E66B0">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rPr>
    </w:lvl>
    <w:lvl w:ilvl="7" w:tplc="EFBCC372">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rPr>
    </w:lvl>
    <w:lvl w:ilvl="8" w:tplc="A8AC3844">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rPr>
    </w:lvl>
  </w:abstractNum>
  <w:abstractNum w:abstractNumId="105" w15:restartNumberingAfterBreak="0">
    <w:nsid w:val="707B78FC"/>
    <w:multiLevelType w:val="hybridMultilevel"/>
    <w:tmpl w:val="3D72CD2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6" w15:restartNumberingAfterBreak="0">
    <w:nsid w:val="71005482"/>
    <w:multiLevelType w:val="hybridMultilevel"/>
    <w:tmpl w:val="7B60B8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15:restartNumberingAfterBreak="0">
    <w:nsid w:val="72062D74"/>
    <w:multiLevelType w:val="hybridMultilevel"/>
    <w:tmpl w:val="FD541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8" w15:restartNumberingAfterBreak="0">
    <w:nsid w:val="740E0C64"/>
    <w:multiLevelType w:val="hybridMultilevel"/>
    <w:tmpl w:val="29F638A8"/>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9" w15:restartNumberingAfterBreak="0">
    <w:nsid w:val="74175E2D"/>
    <w:multiLevelType w:val="hybridMultilevel"/>
    <w:tmpl w:val="61AC6A0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15:restartNumberingAfterBreak="0">
    <w:nsid w:val="74C7430B"/>
    <w:multiLevelType w:val="hybridMultilevel"/>
    <w:tmpl w:val="59FCAEE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1" w15:restartNumberingAfterBreak="0">
    <w:nsid w:val="756C7DB0"/>
    <w:multiLevelType w:val="hybridMultilevel"/>
    <w:tmpl w:val="CF5213E4"/>
    <w:lvl w:ilvl="0" w:tplc="63FC35F4">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2" w15:restartNumberingAfterBreak="0">
    <w:nsid w:val="76B84016"/>
    <w:multiLevelType w:val="hybridMultilevel"/>
    <w:tmpl w:val="8F703E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3" w15:restartNumberingAfterBreak="0">
    <w:nsid w:val="777D3F8A"/>
    <w:multiLevelType w:val="hybridMultilevel"/>
    <w:tmpl w:val="0F94FF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4" w15:restartNumberingAfterBreak="0">
    <w:nsid w:val="78AA6BCC"/>
    <w:multiLevelType w:val="hybridMultilevel"/>
    <w:tmpl w:val="59707A4E"/>
    <w:lvl w:ilvl="0" w:tplc="A0CEA6B6">
      <w:start w:val="1"/>
      <w:numFmt w:val="decimal"/>
      <w:lvlText w:val="%1."/>
      <w:lvlJc w:val="left"/>
      <w:pPr>
        <w:ind w:left="232" w:hanging="232"/>
      </w:pPr>
      <w:rPr>
        <w:rFonts w:ascii="Cambria" w:eastAsia="Calibri" w:hAnsi="Cambria" w:cs="Times New Roman"/>
        <w:caps w:val="0"/>
        <w:smallCaps w:val="0"/>
        <w:strike w:val="0"/>
        <w:dstrike w:val="0"/>
        <w:color w:val="000000"/>
        <w:spacing w:val="0"/>
        <w:w w:val="100"/>
        <w:kern w:val="0"/>
        <w:position w:val="0"/>
        <w:highlight w:val="none"/>
        <w:vertAlign w:val="baseline"/>
      </w:rPr>
    </w:lvl>
    <w:lvl w:ilvl="1" w:tplc="EF9A9536">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rPr>
    </w:lvl>
    <w:lvl w:ilvl="2" w:tplc="C174390A">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rPr>
    </w:lvl>
    <w:lvl w:ilvl="3" w:tplc="862A8232">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rPr>
    </w:lvl>
    <w:lvl w:ilvl="4" w:tplc="16EA5F94">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rPr>
    </w:lvl>
    <w:lvl w:ilvl="5" w:tplc="40242C4C">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rPr>
    </w:lvl>
    <w:lvl w:ilvl="6" w:tplc="E94A6C98">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rPr>
    </w:lvl>
    <w:lvl w:ilvl="7" w:tplc="920ECA16">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rPr>
    </w:lvl>
    <w:lvl w:ilvl="8" w:tplc="67EAD1E0">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rPr>
    </w:lvl>
  </w:abstractNum>
  <w:abstractNum w:abstractNumId="115" w15:restartNumberingAfterBreak="0">
    <w:nsid w:val="7A8C1516"/>
    <w:multiLevelType w:val="hybridMultilevel"/>
    <w:tmpl w:val="39AA8E6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6" w15:restartNumberingAfterBreak="0">
    <w:nsid w:val="7B7D2EA6"/>
    <w:multiLevelType w:val="hybridMultilevel"/>
    <w:tmpl w:val="378A1CD6"/>
    <w:lvl w:ilvl="0" w:tplc="041A000F">
      <w:start w:val="1"/>
      <w:numFmt w:val="decimal"/>
      <w:lvlText w:val="%1."/>
      <w:lvlJc w:val="left"/>
      <w:pPr>
        <w:ind w:left="417"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7" w15:restartNumberingAfterBreak="0">
    <w:nsid w:val="7BD906CC"/>
    <w:multiLevelType w:val="hybridMultilevel"/>
    <w:tmpl w:val="B930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8" w15:restartNumberingAfterBreak="0">
    <w:nsid w:val="7D0E4A2B"/>
    <w:multiLevelType w:val="hybridMultilevel"/>
    <w:tmpl w:val="4A1EC842"/>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num w:numId="1">
    <w:abstractNumId w:val="46"/>
  </w:num>
  <w:num w:numId="2">
    <w:abstractNumId w:val="23"/>
  </w:num>
  <w:num w:numId="3">
    <w:abstractNumId w:val="29"/>
  </w:num>
  <w:num w:numId="4">
    <w:abstractNumId w:val="41"/>
  </w:num>
  <w:num w:numId="5">
    <w:abstractNumId w:val="115"/>
  </w:num>
  <w:num w:numId="6">
    <w:abstractNumId w:val="75"/>
  </w:num>
  <w:num w:numId="7">
    <w:abstractNumId w:val="39"/>
  </w:num>
  <w:num w:numId="8">
    <w:abstractNumId w:val="28"/>
  </w:num>
  <w:num w:numId="9">
    <w:abstractNumId w:val="11"/>
  </w:num>
  <w:num w:numId="10">
    <w:abstractNumId w:val="97"/>
  </w:num>
  <w:num w:numId="11">
    <w:abstractNumId w:val="31"/>
  </w:num>
  <w:num w:numId="12">
    <w:abstractNumId w:val="27"/>
  </w:num>
  <w:num w:numId="13">
    <w:abstractNumId w:val="69"/>
  </w:num>
  <w:num w:numId="14">
    <w:abstractNumId w:val="98"/>
  </w:num>
  <w:num w:numId="15">
    <w:abstractNumId w:val="70"/>
  </w:num>
  <w:num w:numId="16">
    <w:abstractNumId w:val="104"/>
  </w:num>
  <w:num w:numId="17">
    <w:abstractNumId w:val="114"/>
  </w:num>
  <w:num w:numId="18">
    <w:abstractNumId w:val="53"/>
  </w:num>
  <w:num w:numId="19">
    <w:abstractNumId w:val="49"/>
  </w:num>
  <w:num w:numId="20">
    <w:abstractNumId w:val="83"/>
  </w:num>
  <w:num w:numId="21">
    <w:abstractNumId w:val="2"/>
  </w:num>
  <w:num w:numId="22">
    <w:abstractNumId w:val="10"/>
  </w:num>
  <w:num w:numId="23">
    <w:abstractNumId w:val="105"/>
  </w:num>
  <w:num w:numId="24">
    <w:abstractNumId w:val="101"/>
  </w:num>
  <w:num w:numId="25">
    <w:abstractNumId w:val="113"/>
  </w:num>
  <w:num w:numId="26">
    <w:abstractNumId w:val="111"/>
    <w:lvlOverride w:ilvl="0">
      <w:startOverride w:val="1"/>
    </w:lvlOverride>
    <w:lvlOverride w:ilvl="1"/>
    <w:lvlOverride w:ilvl="2"/>
    <w:lvlOverride w:ilvl="3"/>
    <w:lvlOverride w:ilvl="4"/>
    <w:lvlOverride w:ilvl="5"/>
    <w:lvlOverride w:ilvl="6"/>
    <w:lvlOverride w:ilvl="7"/>
    <w:lvlOverride w:ilvl="8"/>
  </w:num>
  <w:num w:numId="2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lvlOverride w:ilvl="1">
      <w:startOverride w:val="1"/>
    </w:lvlOverride>
    <w:lvlOverride w:ilvl="2"/>
    <w:lvlOverride w:ilvl="3"/>
    <w:lvlOverride w:ilvl="4"/>
    <w:lvlOverride w:ilvl="5"/>
    <w:lvlOverride w:ilvl="6"/>
    <w:lvlOverride w:ilvl="7"/>
    <w:lvlOverride w:ilvl="8"/>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9"/>
    <w:lvlOverride w:ilvl="0">
      <w:startOverride w:val="1"/>
    </w:lvlOverride>
    <w:lvlOverride w:ilvl="1"/>
    <w:lvlOverride w:ilvl="2"/>
    <w:lvlOverride w:ilvl="3"/>
    <w:lvlOverride w:ilvl="4"/>
    <w:lvlOverride w:ilvl="5"/>
    <w:lvlOverride w:ilvl="6"/>
    <w:lvlOverride w:ilvl="7"/>
    <w:lvlOverride w:ilvl="8"/>
  </w:num>
  <w:num w:numId="51">
    <w:abstractNumId w:val="112"/>
  </w:num>
  <w:num w:numId="52">
    <w:abstractNumId w:val="93"/>
  </w:num>
  <w:num w:numId="53">
    <w:abstractNumId w:val="82"/>
  </w:num>
  <w:num w:numId="54">
    <w:abstractNumId w:val="73"/>
  </w:num>
  <w:num w:numId="55">
    <w:abstractNumId w:val="24"/>
  </w:num>
  <w:num w:numId="56">
    <w:abstractNumId w:val="33"/>
  </w:num>
  <w:num w:numId="57">
    <w:abstractNumId w:val="16"/>
  </w:num>
  <w:num w:numId="5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7"/>
  </w:num>
  <w:num w:numId="60">
    <w:abstractNumId w:val="85"/>
  </w:num>
  <w:num w:numId="61">
    <w:abstractNumId w:val="99"/>
  </w:num>
  <w:num w:numId="62">
    <w:abstractNumId w:val="80"/>
  </w:num>
  <w:num w:numId="63">
    <w:abstractNumId w:val="62"/>
  </w:num>
  <w:num w:numId="64">
    <w:abstractNumId w:val="117"/>
  </w:num>
  <w:num w:numId="65">
    <w:abstractNumId w:val="63"/>
  </w:num>
  <w:num w:numId="66">
    <w:abstractNumId w:val="48"/>
  </w:num>
  <w:num w:numId="67">
    <w:abstractNumId w:val="103"/>
  </w:num>
  <w:num w:numId="68">
    <w:abstractNumId w:val="35"/>
  </w:num>
  <w:num w:numId="69">
    <w:abstractNumId w:val="65"/>
  </w:num>
  <w:num w:numId="70">
    <w:abstractNumId w:val="76"/>
  </w:num>
  <w:num w:numId="71">
    <w:abstractNumId w:val="74"/>
  </w:num>
  <w:num w:numId="72">
    <w:abstractNumId w:val="79"/>
  </w:num>
  <w:num w:numId="73">
    <w:abstractNumId w:val="59"/>
  </w:num>
  <w:num w:numId="74">
    <w:abstractNumId w:val="25"/>
  </w:num>
  <w:num w:numId="75">
    <w:abstractNumId w:val="47"/>
  </w:num>
  <w:num w:numId="76">
    <w:abstractNumId w:val="57"/>
  </w:num>
  <w:num w:numId="77">
    <w:abstractNumId w:val="14"/>
  </w:num>
  <w:num w:numId="78">
    <w:abstractNumId w:val="17"/>
  </w:num>
  <w:num w:numId="79">
    <w:abstractNumId w:val="92"/>
  </w:num>
  <w:num w:numId="80">
    <w:abstractNumId w:val="50"/>
  </w:num>
  <w:num w:numId="81">
    <w:abstractNumId w:val="40"/>
  </w:num>
  <w:num w:numId="82">
    <w:abstractNumId w:val="20"/>
  </w:num>
  <w:num w:numId="83">
    <w:abstractNumId w:val="61"/>
  </w:num>
  <w:num w:numId="84">
    <w:abstractNumId w:val="102"/>
  </w:num>
  <w:num w:numId="85">
    <w:abstractNumId w:val="72"/>
  </w:num>
  <w:num w:numId="86">
    <w:abstractNumId w:val="22"/>
  </w:num>
  <w:num w:numId="87">
    <w:abstractNumId w:val="94"/>
  </w:num>
  <w:num w:numId="88">
    <w:abstractNumId w:val="81"/>
  </w:num>
  <w:num w:numId="89">
    <w:abstractNumId w:val="100"/>
  </w:num>
  <w:num w:numId="90">
    <w:abstractNumId w:val="36"/>
  </w:num>
  <w:num w:numId="91">
    <w:abstractNumId w:val="0"/>
  </w:num>
  <w:num w:numId="92">
    <w:abstractNumId w:val="1"/>
  </w:num>
  <w:num w:numId="93">
    <w:abstractNumId w:val="9"/>
  </w:num>
  <w:num w:numId="94">
    <w:abstractNumId w:val="106"/>
  </w:num>
  <w:num w:numId="95">
    <w:abstractNumId w:val="89"/>
  </w:num>
  <w:num w:numId="96">
    <w:abstractNumId w:val="78"/>
  </w:num>
  <w:num w:numId="97">
    <w:abstractNumId w:val="87"/>
  </w:num>
  <w:num w:numId="98">
    <w:abstractNumId w:val="96"/>
  </w:num>
  <w:num w:numId="99">
    <w:abstractNumId w:val="91"/>
  </w:num>
  <w:num w:numId="100">
    <w:abstractNumId w:val="88"/>
  </w:num>
  <w:num w:numId="101">
    <w:abstractNumId w:val="30"/>
  </w:num>
  <w:num w:numId="102">
    <w:abstractNumId w:val="43"/>
  </w:num>
  <w:num w:numId="103">
    <w:abstractNumId w:val="42"/>
  </w:num>
  <w:num w:numId="104">
    <w:abstractNumId w:val="67"/>
  </w:num>
  <w:num w:numId="105">
    <w:abstractNumId w:val="52"/>
  </w:num>
  <w:num w:numId="106">
    <w:abstractNumId w:val="55"/>
  </w:num>
  <w:num w:numId="107">
    <w:abstractNumId w:val="37"/>
  </w:num>
  <w:num w:numId="108">
    <w:abstractNumId w:val="34"/>
  </w:num>
  <w:num w:numId="109">
    <w:abstractNumId w:val="77"/>
  </w:num>
  <w:num w:numId="110">
    <w:abstractNumId w:val="58"/>
  </w:num>
  <w:num w:numId="111">
    <w:abstractNumId w:val="84"/>
  </w:num>
  <w:num w:numId="112">
    <w:abstractNumId w:val="12"/>
  </w:num>
  <w:num w:numId="113">
    <w:abstractNumId w:val="19"/>
  </w:num>
  <w:num w:numId="114">
    <w:abstractNumId w:val="26"/>
  </w:num>
  <w:num w:numId="115">
    <w:abstractNumId w:val="64"/>
  </w:num>
  <w:num w:numId="116">
    <w:abstractNumId w:val="68"/>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C7B"/>
    <w:rsid w:val="00017617"/>
    <w:rsid w:val="00057BB9"/>
    <w:rsid w:val="0006623E"/>
    <w:rsid w:val="000C0589"/>
    <w:rsid w:val="000C4E01"/>
    <w:rsid w:val="000C67A3"/>
    <w:rsid w:val="000C7FD6"/>
    <w:rsid w:val="000E1655"/>
    <w:rsid w:val="000E4F13"/>
    <w:rsid w:val="000F4028"/>
    <w:rsid w:val="001139C0"/>
    <w:rsid w:val="00115DCF"/>
    <w:rsid w:val="00116574"/>
    <w:rsid w:val="00153170"/>
    <w:rsid w:val="001645C5"/>
    <w:rsid w:val="00174C30"/>
    <w:rsid w:val="001A0985"/>
    <w:rsid w:val="001A234C"/>
    <w:rsid w:val="001A653F"/>
    <w:rsid w:val="001E3F31"/>
    <w:rsid w:val="001E608F"/>
    <w:rsid w:val="001E6D25"/>
    <w:rsid w:val="001F2ACE"/>
    <w:rsid w:val="001F479B"/>
    <w:rsid w:val="00210BAE"/>
    <w:rsid w:val="00244A31"/>
    <w:rsid w:val="00252868"/>
    <w:rsid w:val="00261017"/>
    <w:rsid w:val="002736E3"/>
    <w:rsid w:val="0027371B"/>
    <w:rsid w:val="00297415"/>
    <w:rsid w:val="002D1979"/>
    <w:rsid w:val="002D245E"/>
    <w:rsid w:val="002D4D28"/>
    <w:rsid w:val="002E15A2"/>
    <w:rsid w:val="002F69EF"/>
    <w:rsid w:val="003016E0"/>
    <w:rsid w:val="00315784"/>
    <w:rsid w:val="00317A97"/>
    <w:rsid w:val="00324F4A"/>
    <w:rsid w:val="003278FC"/>
    <w:rsid w:val="00331917"/>
    <w:rsid w:val="003327CC"/>
    <w:rsid w:val="00334715"/>
    <w:rsid w:val="003430C0"/>
    <w:rsid w:val="00343BDA"/>
    <w:rsid w:val="003442BF"/>
    <w:rsid w:val="00350FF1"/>
    <w:rsid w:val="003731D8"/>
    <w:rsid w:val="00382296"/>
    <w:rsid w:val="00384400"/>
    <w:rsid w:val="003D15D9"/>
    <w:rsid w:val="003E284C"/>
    <w:rsid w:val="003E603B"/>
    <w:rsid w:val="00404EFD"/>
    <w:rsid w:val="00424AE9"/>
    <w:rsid w:val="00435DED"/>
    <w:rsid w:val="00435DF6"/>
    <w:rsid w:val="00462A7F"/>
    <w:rsid w:val="00466727"/>
    <w:rsid w:val="00467EE5"/>
    <w:rsid w:val="004736E4"/>
    <w:rsid w:val="00480F8E"/>
    <w:rsid w:val="004A17BE"/>
    <w:rsid w:val="004C2CEB"/>
    <w:rsid w:val="004D056B"/>
    <w:rsid w:val="004E0CAA"/>
    <w:rsid w:val="004E5751"/>
    <w:rsid w:val="004F2B34"/>
    <w:rsid w:val="004F41E8"/>
    <w:rsid w:val="00517C53"/>
    <w:rsid w:val="0052720F"/>
    <w:rsid w:val="00541A6F"/>
    <w:rsid w:val="00597192"/>
    <w:rsid w:val="00597712"/>
    <w:rsid w:val="005A4963"/>
    <w:rsid w:val="005A563F"/>
    <w:rsid w:val="005E3632"/>
    <w:rsid w:val="00614585"/>
    <w:rsid w:val="00636D53"/>
    <w:rsid w:val="006405C1"/>
    <w:rsid w:val="00643747"/>
    <w:rsid w:val="00655C8E"/>
    <w:rsid w:val="006635F7"/>
    <w:rsid w:val="00690621"/>
    <w:rsid w:val="006941B6"/>
    <w:rsid w:val="006A47ED"/>
    <w:rsid w:val="006A6586"/>
    <w:rsid w:val="006B43DB"/>
    <w:rsid w:val="006B6ABF"/>
    <w:rsid w:val="006C058C"/>
    <w:rsid w:val="006D10B6"/>
    <w:rsid w:val="006F2A17"/>
    <w:rsid w:val="0071585D"/>
    <w:rsid w:val="00717B33"/>
    <w:rsid w:val="007204D6"/>
    <w:rsid w:val="00764195"/>
    <w:rsid w:val="00773491"/>
    <w:rsid w:val="007734C4"/>
    <w:rsid w:val="00774ADB"/>
    <w:rsid w:val="00775C83"/>
    <w:rsid w:val="007938FA"/>
    <w:rsid w:val="007A3322"/>
    <w:rsid w:val="007A582C"/>
    <w:rsid w:val="007E0C9A"/>
    <w:rsid w:val="007F2533"/>
    <w:rsid w:val="007F66CE"/>
    <w:rsid w:val="007F6D80"/>
    <w:rsid w:val="008064C6"/>
    <w:rsid w:val="0081465A"/>
    <w:rsid w:val="00816A92"/>
    <w:rsid w:val="008219F3"/>
    <w:rsid w:val="00825BF6"/>
    <w:rsid w:val="0083138D"/>
    <w:rsid w:val="00856933"/>
    <w:rsid w:val="00863956"/>
    <w:rsid w:val="0088520B"/>
    <w:rsid w:val="008B639E"/>
    <w:rsid w:val="008D58EE"/>
    <w:rsid w:val="008E7FAA"/>
    <w:rsid w:val="008F56C5"/>
    <w:rsid w:val="0093076B"/>
    <w:rsid w:val="00934E5F"/>
    <w:rsid w:val="00974FCE"/>
    <w:rsid w:val="00977931"/>
    <w:rsid w:val="009A052F"/>
    <w:rsid w:val="009C1354"/>
    <w:rsid w:val="009C3E2D"/>
    <w:rsid w:val="009D0C06"/>
    <w:rsid w:val="009E70AD"/>
    <w:rsid w:val="009F0693"/>
    <w:rsid w:val="00A16102"/>
    <w:rsid w:val="00A31A80"/>
    <w:rsid w:val="00A43891"/>
    <w:rsid w:val="00A47C43"/>
    <w:rsid w:val="00A569BC"/>
    <w:rsid w:val="00A607D1"/>
    <w:rsid w:val="00A73304"/>
    <w:rsid w:val="00A902DF"/>
    <w:rsid w:val="00A903CB"/>
    <w:rsid w:val="00AA0BE2"/>
    <w:rsid w:val="00AA12DE"/>
    <w:rsid w:val="00AB5D59"/>
    <w:rsid w:val="00AB60CD"/>
    <w:rsid w:val="00AB7F18"/>
    <w:rsid w:val="00AC6FAD"/>
    <w:rsid w:val="00AD592E"/>
    <w:rsid w:val="00AE1F40"/>
    <w:rsid w:val="00AF1DEC"/>
    <w:rsid w:val="00AF7D0C"/>
    <w:rsid w:val="00B24748"/>
    <w:rsid w:val="00B45008"/>
    <w:rsid w:val="00B47456"/>
    <w:rsid w:val="00B536D8"/>
    <w:rsid w:val="00B71DD8"/>
    <w:rsid w:val="00B805C4"/>
    <w:rsid w:val="00B81FDC"/>
    <w:rsid w:val="00B84C45"/>
    <w:rsid w:val="00B920E5"/>
    <w:rsid w:val="00BA1061"/>
    <w:rsid w:val="00BA1345"/>
    <w:rsid w:val="00BA6F52"/>
    <w:rsid w:val="00BB1A23"/>
    <w:rsid w:val="00BB7303"/>
    <w:rsid w:val="00BC653E"/>
    <w:rsid w:val="00BD0A1A"/>
    <w:rsid w:val="00BE1AE4"/>
    <w:rsid w:val="00BF7C35"/>
    <w:rsid w:val="00C01245"/>
    <w:rsid w:val="00C06074"/>
    <w:rsid w:val="00C406D9"/>
    <w:rsid w:val="00C44D6F"/>
    <w:rsid w:val="00C50C7B"/>
    <w:rsid w:val="00C550CB"/>
    <w:rsid w:val="00C5791B"/>
    <w:rsid w:val="00C75297"/>
    <w:rsid w:val="00C8058E"/>
    <w:rsid w:val="00CA2273"/>
    <w:rsid w:val="00CD3A36"/>
    <w:rsid w:val="00CD4E60"/>
    <w:rsid w:val="00CE653D"/>
    <w:rsid w:val="00D24D8A"/>
    <w:rsid w:val="00D32577"/>
    <w:rsid w:val="00D35BCC"/>
    <w:rsid w:val="00D56C74"/>
    <w:rsid w:val="00D75D22"/>
    <w:rsid w:val="00D803C1"/>
    <w:rsid w:val="00DB6845"/>
    <w:rsid w:val="00DB70D6"/>
    <w:rsid w:val="00DD0818"/>
    <w:rsid w:val="00DF0C03"/>
    <w:rsid w:val="00E11465"/>
    <w:rsid w:val="00E301B6"/>
    <w:rsid w:val="00E41D6E"/>
    <w:rsid w:val="00E4765D"/>
    <w:rsid w:val="00E71991"/>
    <w:rsid w:val="00E727A8"/>
    <w:rsid w:val="00E73F53"/>
    <w:rsid w:val="00E96430"/>
    <w:rsid w:val="00EB2D19"/>
    <w:rsid w:val="00EF40F0"/>
    <w:rsid w:val="00F021FC"/>
    <w:rsid w:val="00F11786"/>
    <w:rsid w:val="00F1548A"/>
    <w:rsid w:val="00F23AE9"/>
    <w:rsid w:val="00F317F1"/>
    <w:rsid w:val="00F34FAB"/>
    <w:rsid w:val="00F43F0A"/>
    <w:rsid w:val="00F53629"/>
    <w:rsid w:val="00F608E2"/>
    <w:rsid w:val="00F948B9"/>
    <w:rsid w:val="00F95F2F"/>
    <w:rsid w:val="00FA746E"/>
    <w:rsid w:val="00FB5079"/>
    <w:rsid w:val="00FC43AF"/>
    <w:rsid w:val="00FC79A7"/>
    <w:rsid w:val="00FF0DBF"/>
    <w:rsid w:val="00FF398E"/>
    <w:rsid w:val="00FF75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112E"/>
  <w15:docId w15:val="{3F695897-54AE-4197-AB32-AC36D5BA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430"/>
  </w:style>
  <w:style w:type="paragraph" w:styleId="Naslov1">
    <w:name w:val="heading 1"/>
    <w:basedOn w:val="Normal"/>
    <w:next w:val="Normal"/>
    <w:link w:val="Naslov1Char"/>
    <w:qFormat/>
    <w:rsid w:val="00E727A8"/>
    <w:pPr>
      <w:keepNext/>
      <w:spacing w:before="240" w:after="60" w:line="256" w:lineRule="auto"/>
      <w:outlineLvl w:val="0"/>
    </w:pPr>
    <w:rPr>
      <w:rFonts w:ascii="Arial" w:eastAsia="Calibri" w:hAnsi="Arial" w:cs="Arial"/>
      <w:b/>
      <w:bCs/>
      <w:kern w:val="32"/>
      <w:sz w:val="32"/>
      <w:szCs w:val="32"/>
      <w:lang w:eastAsia="hr-HR"/>
    </w:rPr>
  </w:style>
  <w:style w:type="paragraph" w:styleId="Naslov2">
    <w:name w:val="heading 2"/>
    <w:basedOn w:val="Normal"/>
    <w:next w:val="Normal"/>
    <w:link w:val="Naslov2Char"/>
    <w:qFormat/>
    <w:rsid w:val="00E727A8"/>
    <w:pPr>
      <w:keepNext/>
      <w:spacing w:before="240" w:after="60" w:line="256" w:lineRule="auto"/>
      <w:outlineLvl w:val="1"/>
    </w:pPr>
    <w:rPr>
      <w:rFonts w:ascii="Arial" w:eastAsia="Calibri" w:hAnsi="Arial" w:cs="Arial"/>
      <w:b/>
      <w:bCs/>
      <w:i/>
      <w:iCs/>
      <w:sz w:val="28"/>
      <w:szCs w:val="28"/>
    </w:rPr>
  </w:style>
  <w:style w:type="paragraph" w:styleId="Naslov3">
    <w:name w:val="heading 3"/>
    <w:aliases w:val=" Char"/>
    <w:basedOn w:val="Normal"/>
    <w:next w:val="Normal"/>
    <w:link w:val="Naslov3Char"/>
    <w:qFormat/>
    <w:rsid w:val="00E727A8"/>
    <w:pPr>
      <w:keepNext/>
      <w:numPr>
        <w:ilvl w:val="2"/>
        <w:numId w:val="2"/>
      </w:numPr>
      <w:tabs>
        <w:tab w:val="clear" w:pos="432"/>
        <w:tab w:val="num" w:pos="720"/>
      </w:tabs>
      <w:spacing w:before="240" w:after="60" w:line="256" w:lineRule="auto"/>
      <w:ind w:left="720"/>
      <w:outlineLvl w:val="2"/>
    </w:pPr>
    <w:rPr>
      <w:rFonts w:ascii="Arial" w:eastAsia="Calibri" w:hAnsi="Arial" w:cs="Arial"/>
      <w:b/>
      <w:bCs/>
      <w:sz w:val="26"/>
      <w:szCs w:val="26"/>
      <w:lang w:eastAsia="hr-HR"/>
    </w:rPr>
  </w:style>
  <w:style w:type="paragraph" w:styleId="Naslov4">
    <w:name w:val="heading 4"/>
    <w:basedOn w:val="Normal"/>
    <w:next w:val="Normal"/>
    <w:link w:val="Naslov4Char"/>
    <w:qFormat/>
    <w:rsid w:val="00E727A8"/>
    <w:pPr>
      <w:keepNext/>
      <w:numPr>
        <w:ilvl w:val="3"/>
        <w:numId w:val="2"/>
      </w:numPr>
      <w:spacing w:before="240" w:after="60" w:line="256" w:lineRule="auto"/>
      <w:outlineLvl w:val="3"/>
    </w:pPr>
    <w:rPr>
      <w:rFonts w:ascii="Calibri" w:eastAsia="Calibri" w:hAnsi="Calibri" w:cs="Times New Roman"/>
      <w:b/>
      <w:bCs/>
      <w:sz w:val="28"/>
      <w:szCs w:val="28"/>
    </w:rPr>
  </w:style>
  <w:style w:type="paragraph" w:styleId="Naslov5">
    <w:name w:val="heading 5"/>
    <w:basedOn w:val="Normal"/>
    <w:next w:val="Normal"/>
    <w:link w:val="Naslov5Char"/>
    <w:qFormat/>
    <w:rsid w:val="00E727A8"/>
    <w:pPr>
      <w:numPr>
        <w:ilvl w:val="4"/>
        <w:numId w:val="2"/>
      </w:numPr>
      <w:spacing w:before="240" w:after="60" w:line="256" w:lineRule="auto"/>
      <w:outlineLvl w:val="4"/>
    </w:pPr>
    <w:rPr>
      <w:rFonts w:ascii="Calibri" w:eastAsia="Calibri" w:hAnsi="Calibri" w:cs="Times New Roman"/>
      <w:b/>
      <w:bCs/>
      <w:i/>
      <w:iCs/>
      <w:sz w:val="26"/>
      <w:szCs w:val="26"/>
      <w:lang w:eastAsia="hr-HR"/>
    </w:rPr>
  </w:style>
  <w:style w:type="paragraph" w:styleId="Naslov6">
    <w:name w:val="heading 6"/>
    <w:basedOn w:val="Normal"/>
    <w:next w:val="Normal"/>
    <w:link w:val="Naslov6Char"/>
    <w:qFormat/>
    <w:rsid w:val="00E727A8"/>
    <w:pPr>
      <w:numPr>
        <w:ilvl w:val="5"/>
        <w:numId w:val="2"/>
      </w:numPr>
      <w:tabs>
        <w:tab w:val="clear" w:pos="432"/>
        <w:tab w:val="num" w:pos="1152"/>
      </w:tabs>
      <w:spacing w:before="240" w:after="60" w:line="256" w:lineRule="auto"/>
      <w:ind w:left="1152"/>
      <w:outlineLvl w:val="5"/>
    </w:pPr>
    <w:rPr>
      <w:rFonts w:ascii="Calibri" w:eastAsia="Calibri" w:hAnsi="Calibri" w:cs="Times New Roman"/>
      <w:b/>
      <w:bCs/>
      <w:lang w:eastAsia="hr-HR"/>
    </w:rPr>
  </w:style>
  <w:style w:type="paragraph" w:styleId="Naslov7">
    <w:name w:val="heading 7"/>
    <w:basedOn w:val="Normal"/>
    <w:next w:val="Normal"/>
    <w:link w:val="Naslov7Char"/>
    <w:uiPriority w:val="99"/>
    <w:qFormat/>
    <w:rsid w:val="00E727A8"/>
    <w:pPr>
      <w:numPr>
        <w:ilvl w:val="6"/>
        <w:numId w:val="2"/>
      </w:numPr>
      <w:spacing w:before="240" w:after="60" w:line="256" w:lineRule="auto"/>
      <w:outlineLvl w:val="6"/>
    </w:pPr>
    <w:rPr>
      <w:rFonts w:ascii="Calibri" w:eastAsia="Calibri" w:hAnsi="Calibri" w:cs="Times New Roman"/>
      <w:lang w:eastAsia="hr-HR"/>
    </w:rPr>
  </w:style>
  <w:style w:type="paragraph" w:styleId="Naslov8">
    <w:name w:val="heading 8"/>
    <w:basedOn w:val="Normal"/>
    <w:next w:val="Normal"/>
    <w:link w:val="Naslov8Char"/>
    <w:uiPriority w:val="99"/>
    <w:qFormat/>
    <w:rsid w:val="00E727A8"/>
    <w:pPr>
      <w:numPr>
        <w:ilvl w:val="7"/>
        <w:numId w:val="2"/>
      </w:numPr>
      <w:spacing w:before="240" w:after="60" w:line="256" w:lineRule="auto"/>
      <w:outlineLvl w:val="7"/>
    </w:pPr>
    <w:rPr>
      <w:rFonts w:ascii="Calibri" w:eastAsia="Calibri" w:hAnsi="Calibri" w:cs="Times New Roman"/>
      <w:i/>
      <w:iCs/>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semiHidden/>
    <w:unhideWhenUsed/>
    <w:qFormat/>
    <w:rsid w:val="003430C0"/>
    <w:rPr>
      <w:sz w:val="16"/>
      <w:szCs w:val="16"/>
    </w:rPr>
  </w:style>
  <w:style w:type="paragraph" w:styleId="Tekstkomentara">
    <w:name w:val="annotation text"/>
    <w:basedOn w:val="Normal"/>
    <w:link w:val="TekstkomentaraChar"/>
    <w:uiPriority w:val="99"/>
    <w:unhideWhenUsed/>
    <w:rsid w:val="003430C0"/>
    <w:pPr>
      <w:spacing w:line="240" w:lineRule="auto"/>
    </w:pPr>
    <w:rPr>
      <w:sz w:val="20"/>
      <w:szCs w:val="20"/>
    </w:rPr>
  </w:style>
  <w:style w:type="character" w:customStyle="1" w:styleId="TekstkomentaraChar">
    <w:name w:val="Tekst komentara Char"/>
    <w:basedOn w:val="Zadanifontodlomka"/>
    <w:link w:val="Tekstkomentara"/>
    <w:uiPriority w:val="99"/>
    <w:rsid w:val="003430C0"/>
    <w:rPr>
      <w:sz w:val="20"/>
      <w:szCs w:val="20"/>
    </w:rPr>
  </w:style>
  <w:style w:type="paragraph" w:styleId="Predmetkomentara">
    <w:name w:val="annotation subject"/>
    <w:basedOn w:val="Tekstkomentara"/>
    <w:next w:val="Tekstkomentara"/>
    <w:link w:val="PredmetkomentaraChar"/>
    <w:uiPriority w:val="99"/>
    <w:semiHidden/>
    <w:unhideWhenUsed/>
    <w:rsid w:val="003430C0"/>
    <w:rPr>
      <w:b/>
      <w:bCs/>
    </w:rPr>
  </w:style>
  <w:style w:type="character" w:customStyle="1" w:styleId="PredmetkomentaraChar">
    <w:name w:val="Predmet komentara Char"/>
    <w:basedOn w:val="TekstkomentaraChar"/>
    <w:link w:val="Predmetkomentara"/>
    <w:uiPriority w:val="99"/>
    <w:semiHidden/>
    <w:rsid w:val="003430C0"/>
    <w:rPr>
      <w:b/>
      <w:bCs/>
      <w:sz w:val="20"/>
      <w:szCs w:val="20"/>
    </w:rPr>
  </w:style>
  <w:style w:type="paragraph" w:styleId="Tekstbalonia">
    <w:name w:val="Balloon Text"/>
    <w:basedOn w:val="Normal"/>
    <w:link w:val="TekstbaloniaChar"/>
    <w:uiPriority w:val="99"/>
    <w:semiHidden/>
    <w:unhideWhenUsed/>
    <w:rsid w:val="003430C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430C0"/>
    <w:rPr>
      <w:rFonts w:ascii="Segoe UI" w:hAnsi="Segoe UI" w:cs="Segoe UI"/>
      <w:sz w:val="18"/>
      <w:szCs w:val="18"/>
    </w:rPr>
  </w:style>
  <w:style w:type="character" w:customStyle="1" w:styleId="Naslov1Char">
    <w:name w:val="Naslov 1 Char"/>
    <w:basedOn w:val="Zadanifontodlomka"/>
    <w:link w:val="Naslov1"/>
    <w:rsid w:val="00E727A8"/>
    <w:rPr>
      <w:rFonts w:ascii="Arial" w:eastAsia="Calibri" w:hAnsi="Arial" w:cs="Arial"/>
      <w:b/>
      <w:bCs/>
      <w:kern w:val="32"/>
      <w:sz w:val="32"/>
      <w:szCs w:val="32"/>
      <w:lang w:eastAsia="hr-HR"/>
    </w:rPr>
  </w:style>
  <w:style w:type="character" w:customStyle="1" w:styleId="Naslov2Char">
    <w:name w:val="Naslov 2 Char"/>
    <w:basedOn w:val="Zadanifontodlomka"/>
    <w:link w:val="Naslov2"/>
    <w:rsid w:val="00E727A8"/>
    <w:rPr>
      <w:rFonts w:ascii="Arial" w:eastAsia="Calibri" w:hAnsi="Arial" w:cs="Arial"/>
      <w:b/>
      <w:bCs/>
      <w:i/>
      <w:iCs/>
      <w:sz w:val="28"/>
      <w:szCs w:val="28"/>
    </w:rPr>
  </w:style>
  <w:style w:type="character" w:customStyle="1" w:styleId="Naslov3Char">
    <w:name w:val="Naslov 3 Char"/>
    <w:aliases w:val=" Char Char"/>
    <w:basedOn w:val="Zadanifontodlomka"/>
    <w:link w:val="Naslov3"/>
    <w:rsid w:val="00E727A8"/>
    <w:rPr>
      <w:rFonts w:ascii="Arial" w:eastAsia="Calibri" w:hAnsi="Arial" w:cs="Arial"/>
      <w:b/>
      <w:bCs/>
      <w:sz w:val="26"/>
      <w:szCs w:val="26"/>
      <w:lang w:eastAsia="hr-HR"/>
    </w:rPr>
  </w:style>
  <w:style w:type="character" w:customStyle="1" w:styleId="Naslov4Char">
    <w:name w:val="Naslov 4 Char"/>
    <w:basedOn w:val="Zadanifontodlomka"/>
    <w:link w:val="Naslov4"/>
    <w:rsid w:val="00E727A8"/>
    <w:rPr>
      <w:rFonts w:ascii="Calibri" w:eastAsia="Calibri" w:hAnsi="Calibri" w:cs="Times New Roman"/>
      <w:b/>
      <w:bCs/>
      <w:sz w:val="28"/>
      <w:szCs w:val="28"/>
    </w:rPr>
  </w:style>
  <w:style w:type="character" w:customStyle="1" w:styleId="Naslov5Char">
    <w:name w:val="Naslov 5 Char"/>
    <w:basedOn w:val="Zadanifontodlomka"/>
    <w:link w:val="Naslov5"/>
    <w:rsid w:val="00E727A8"/>
    <w:rPr>
      <w:rFonts w:ascii="Calibri" w:eastAsia="Calibri" w:hAnsi="Calibri" w:cs="Times New Roman"/>
      <w:b/>
      <w:bCs/>
      <w:i/>
      <w:iCs/>
      <w:sz w:val="26"/>
      <w:szCs w:val="26"/>
      <w:lang w:eastAsia="hr-HR"/>
    </w:rPr>
  </w:style>
  <w:style w:type="character" w:customStyle="1" w:styleId="Naslov6Char">
    <w:name w:val="Naslov 6 Char"/>
    <w:basedOn w:val="Zadanifontodlomka"/>
    <w:link w:val="Naslov6"/>
    <w:rsid w:val="00E727A8"/>
    <w:rPr>
      <w:rFonts w:ascii="Calibri" w:eastAsia="Calibri" w:hAnsi="Calibri" w:cs="Times New Roman"/>
      <w:b/>
      <w:bCs/>
      <w:lang w:eastAsia="hr-HR"/>
    </w:rPr>
  </w:style>
  <w:style w:type="character" w:customStyle="1" w:styleId="Naslov7Char">
    <w:name w:val="Naslov 7 Char"/>
    <w:basedOn w:val="Zadanifontodlomka"/>
    <w:link w:val="Naslov7"/>
    <w:uiPriority w:val="99"/>
    <w:rsid w:val="00E727A8"/>
    <w:rPr>
      <w:rFonts w:ascii="Calibri" w:eastAsia="Calibri" w:hAnsi="Calibri" w:cs="Times New Roman"/>
      <w:lang w:eastAsia="hr-HR"/>
    </w:rPr>
  </w:style>
  <w:style w:type="character" w:customStyle="1" w:styleId="Naslov8Char">
    <w:name w:val="Naslov 8 Char"/>
    <w:basedOn w:val="Zadanifontodlomka"/>
    <w:link w:val="Naslov8"/>
    <w:uiPriority w:val="99"/>
    <w:rsid w:val="00E727A8"/>
    <w:rPr>
      <w:rFonts w:ascii="Calibri" w:eastAsia="Calibri" w:hAnsi="Calibri" w:cs="Times New Roman"/>
      <w:i/>
      <w:iCs/>
      <w:lang w:eastAsia="hr-HR"/>
    </w:rPr>
  </w:style>
  <w:style w:type="character" w:styleId="Hiperveza">
    <w:name w:val="Hyperlink"/>
    <w:uiPriority w:val="99"/>
    <w:qFormat/>
    <w:rsid w:val="00E727A8"/>
    <w:rPr>
      <w:color w:val="0000FF"/>
      <w:u w:val="single"/>
    </w:rPr>
  </w:style>
  <w:style w:type="paragraph" w:styleId="Naslov">
    <w:name w:val="Title"/>
    <w:basedOn w:val="Normal"/>
    <w:link w:val="NaslovChar"/>
    <w:qFormat/>
    <w:rsid w:val="00E727A8"/>
    <w:pPr>
      <w:spacing w:before="60" w:line="360" w:lineRule="auto"/>
      <w:ind w:firstLine="709"/>
      <w:jc w:val="center"/>
    </w:pPr>
    <w:rPr>
      <w:rFonts w:ascii="Calibri" w:eastAsia="Calibri" w:hAnsi="Calibri" w:cs="Times New Roman"/>
      <w:b/>
      <w:bCs/>
      <w:sz w:val="28"/>
      <w:lang w:eastAsia="hr-HR"/>
    </w:rPr>
  </w:style>
  <w:style w:type="character" w:customStyle="1" w:styleId="NaslovChar">
    <w:name w:val="Naslov Char"/>
    <w:basedOn w:val="Zadanifontodlomka"/>
    <w:link w:val="Naslov"/>
    <w:rsid w:val="00E727A8"/>
    <w:rPr>
      <w:rFonts w:ascii="Calibri" w:eastAsia="Calibri" w:hAnsi="Calibri" w:cs="Times New Roman"/>
      <w:b/>
      <w:bCs/>
      <w:sz w:val="28"/>
      <w:lang w:eastAsia="hr-HR"/>
    </w:rPr>
  </w:style>
  <w:style w:type="paragraph" w:styleId="StandardWeb">
    <w:name w:val="Normal (Web)"/>
    <w:basedOn w:val="Normal"/>
    <w:link w:val="StandardWebChar"/>
    <w:uiPriority w:val="99"/>
    <w:rsid w:val="00E727A8"/>
    <w:pPr>
      <w:spacing w:after="240" w:line="336" w:lineRule="atLeast"/>
    </w:pPr>
    <w:rPr>
      <w:rFonts w:ascii="Arial" w:eastAsia="Calibri" w:hAnsi="Arial" w:cs="Arial"/>
      <w:color w:val="000000"/>
      <w:lang w:eastAsia="hr-HR"/>
    </w:rPr>
  </w:style>
  <w:style w:type="character" w:customStyle="1" w:styleId="StandardWebChar">
    <w:name w:val="Standard (Web) Char"/>
    <w:link w:val="StandardWeb"/>
    <w:uiPriority w:val="99"/>
    <w:rsid w:val="00E727A8"/>
    <w:rPr>
      <w:rFonts w:ascii="Arial" w:eastAsia="Calibri" w:hAnsi="Arial" w:cs="Arial"/>
      <w:color w:val="000000"/>
      <w:lang w:eastAsia="hr-HR"/>
    </w:rPr>
  </w:style>
  <w:style w:type="character" w:styleId="Naglaeno">
    <w:name w:val="Strong"/>
    <w:uiPriority w:val="22"/>
    <w:qFormat/>
    <w:rsid w:val="00E727A8"/>
    <w:rPr>
      <w:b/>
      <w:bCs/>
    </w:rPr>
  </w:style>
  <w:style w:type="paragraph" w:styleId="Podnoje">
    <w:name w:val="footer"/>
    <w:basedOn w:val="Normal"/>
    <w:link w:val="PodnojeChar"/>
    <w:uiPriority w:val="99"/>
    <w:rsid w:val="00E727A8"/>
    <w:pPr>
      <w:tabs>
        <w:tab w:val="center" w:pos="4536"/>
        <w:tab w:val="right" w:pos="9072"/>
      </w:tabs>
      <w:spacing w:line="256" w:lineRule="auto"/>
    </w:pPr>
    <w:rPr>
      <w:rFonts w:ascii="Calibri" w:eastAsia="Calibri" w:hAnsi="Calibri" w:cs="Times New Roman"/>
      <w:lang w:eastAsia="hr-HR"/>
    </w:rPr>
  </w:style>
  <w:style w:type="character" w:customStyle="1" w:styleId="PodnojeChar">
    <w:name w:val="Podnožje Char"/>
    <w:basedOn w:val="Zadanifontodlomka"/>
    <w:link w:val="Podnoje"/>
    <w:uiPriority w:val="99"/>
    <w:rsid w:val="00E727A8"/>
    <w:rPr>
      <w:rFonts w:ascii="Calibri" w:eastAsia="Calibri" w:hAnsi="Calibri" w:cs="Times New Roman"/>
      <w:lang w:eastAsia="hr-HR"/>
    </w:rPr>
  </w:style>
  <w:style w:type="character" w:styleId="Brojstranice">
    <w:name w:val="page number"/>
    <w:basedOn w:val="Zadanifontodlomka"/>
    <w:rsid w:val="00E727A8"/>
  </w:style>
  <w:style w:type="character" w:styleId="Istaknuto">
    <w:name w:val="Emphasis"/>
    <w:uiPriority w:val="20"/>
    <w:qFormat/>
    <w:rsid w:val="00E727A8"/>
    <w:rPr>
      <w:i/>
      <w:iCs/>
    </w:rPr>
  </w:style>
  <w:style w:type="paragraph" w:customStyle="1" w:styleId="NormalWeb1">
    <w:name w:val="Normal (Web)1"/>
    <w:basedOn w:val="Normal"/>
    <w:uiPriority w:val="99"/>
    <w:rsid w:val="00E727A8"/>
    <w:pPr>
      <w:spacing w:before="100" w:beforeAutospacing="1" w:after="100" w:afterAutospacing="1" w:line="256" w:lineRule="auto"/>
    </w:pPr>
    <w:rPr>
      <w:rFonts w:ascii="Calibri" w:eastAsia="Calibri" w:hAnsi="Calibri" w:cs="Times New Roman"/>
      <w:lang w:eastAsia="hr-HR"/>
    </w:rPr>
  </w:style>
  <w:style w:type="paragraph" w:styleId="Zaglavlje">
    <w:name w:val="header"/>
    <w:basedOn w:val="Normal"/>
    <w:link w:val="ZaglavljeChar"/>
    <w:uiPriority w:val="99"/>
    <w:rsid w:val="00E727A8"/>
    <w:pPr>
      <w:tabs>
        <w:tab w:val="center" w:pos="4536"/>
        <w:tab w:val="right" w:pos="9072"/>
      </w:tabs>
      <w:spacing w:line="256" w:lineRule="auto"/>
    </w:pPr>
    <w:rPr>
      <w:rFonts w:ascii="Calibri" w:eastAsia="Calibri" w:hAnsi="Calibri" w:cs="Times New Roman"/>
      <w:lang w:eastAsia="hr-HR"/>
    </w:rPr>
  </w:style>
  <w:style w:type="character" w:customStyle="1" w:styleId="ZaglavljeChar">
    <w:name w:val="Zaglavlje Char"/>
    <w:basedOn w:val="Zadanifontodlomka"/>
    <w:link w:val="Zaglavlje"/>
    <w:uiPriority w:val="99"/>
    <w:rsid w:val="00E727A8"/>
    <w:rPr>
      <w:rFonts w:ascii="Calibri" w:eastAsia="Calibri" w:hAnsi="Calibri" w:cs="Times New Roman"/>
      <w:lang w:eastAsia="hr-HR"/>
    </w:rPr>
  </w:style>
  <w:style w:type="paragraph" w:customStyle="1" w:styleId="Bezproreda1">
    <w:name w:val="Bez proreda1"/>
    <w:qFormat/>
    <w:rsid w:val="00E727A8"/>
    <w:pPr>
      <w:spacing w:after="0" w:line="240" w:lineRule="auto"/>
    </w:pPr>
    <w:rPr>
      <w:rFonts w:ascii="Calibri" w:eastAsia="Times New Roman" w:hAnsi="Calibri" w:cs="Times New Roman"/>
      <w:lang w:eastAsia="hr-HR"/>
    </w:rPr>
  </w:style>
  <w:style w:type="table" w:styleId="Reetkatablice">
    <w:name w:val="Table Grid"/>
    <w:basedOn w:val="Obinatablica"/>
    <w:rsid w:val="00E727A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aliases w:val="uvlaka 2"/>
    <w:basedOn w:val="Normal"/>
    <w:link w:val="TijelotekstaChar"/>
    <w:uiPriority w:val="99"/>
    <w:rsid w:val="00E727A8"/>
    <w:pPr>
      <w:spacing w:line="360" w:lineRule="auto"/>
      <w:jc w:val="both"/>
    </w:pPr>
    <w:rPr>
      <w:rFonts w:ascii="Calibri" w:eastAsia="Calibri" w:hAnsi="Calibri" w:cs="Times New Roman"/>
      <w:szCs w:val="20"/>
      <w:lang w:eastAsia="hr-HR"/>
    </w:rPr>
  </w:style>
  <w:style w:type="character" w:customStyle="1" w:styleId="TijelotekstaChar">
    <w:name w:val="Tijelo teksta Char"/>
    <w:aliases w:val="uvlaka 2 Char"/>
    <w:basedOn w:val="Zadanifontodlomka"/>
    <w:link w:val="Tijeloteksta"/>
    <w:uiPriority w:val="99"/>
    <w:rsid w:val="00E727A8"/>
    <w:rPr>
      <w:rFonts w:ascii="Calibri" w:eastAsia="Calibri" w:hAnsi="Calibri" w:cs="Times New Roman"/>
      <w:szCs w:val="20"/>
      <w:lang w:eastAsia="hr-HR"/>
    </w:rPr>
  </w:style>
  <w:style w:type="paragraph" w:styleId="Obinitekst">
    <w:name w:val="Plain Text"/>
    <w:basedOn w:val="Normal"/>
    <w:link w:val="ObinitekstChar"/>
    <w:uiPriority w:val="99"/>
    <w:rsid w:val="00E727A8"/>
    <w:pPr>
      <w:spacing w:line="256" w:lineRule="auto"/>
    </w:pPr>
    <w:rPr>
      <w:rFonts w:ascii="Calibri" w:eastAsia="Calibri" w:hAnsi="Calibri" w:cs="Times New Roman"/>
      <w:sz w:val="20"/>
      <w:szCs w:val="20"/>
      <w:lang w:eastAsia="hr-HR"/>
    </w:rPr>
  </w:style>
  <w:style w:type="character" w:customStyle="1" w:styleId="ObinitekstChar">
    <w:name w:val="Obični tekst Char"/>
    <w:basedOn w:val="Zadanifontodlomka"/>
    <w:link w:val="Obinitekst"/>
    <w:uiPriority w:val="99"/>
    <w:rsid w:val="00E727A8"/>
    <w:rPr>
      <w:rFonts w:ascii="Calibri" w:eastAsia="Calibri" w:hAnsi="Calibri" w:cs="Times New Roman"/>
      <w:sz w:val="20"/>
      <w:szCs w:val="20"/>
      <w:lang w:eastAsia="hr-HR"/>
    </w:rPr>
  </w:style>
  <w:style w:type="paragraph" w:styleId="Uvuenotijeloteksta">
    <w:name w:val="Body Text Indent"/>
    <w:basedOn w:val="Normal"/>
    <w:link w:val="UvuenotijelotekstaChar"/>
    <w:uiPriority w:val="99"/>
    <w:rsid w:val="00E727A8"/>
    <w:pPr>
      <w:spacing w:after="120" w:line="256" w:lineRule="auto"/>
      <w:ind w:left="283"/>
    </w:pPr>
    <w:rPr>
      <w:rFonts w:ascii="Calibri" w:eastAsia="Calibri" w:hAnsi="Calibri" w:cs="Times New Roman"/>
      <w:lang w:eastAsia="hr-HR"/>
    </w:rPr>
  </w:style>
  <w:style w:type="character" w:customStyle="1" w:styleId="UvuenotijelotekstaChar">
    <w:name w:val="Uvučeno tijelo teksta Char"/>
    <w:basedOn w:val="Zadanifontodlomka"/>
    <w:link w:val="Uvuenotijeloteksta"/>
    <w:uiPriority w:val="99"/>
    <w:rsid w:val="00E727A8"/>
    <w:rPr>
      <w:rFonts w:ascii="Calibri" w:eastAsia="Calibri" w:hAnsi="Calibri" w:cs="Times New Roman"/>
      <w:lang w:eastAsia="hr-HR"/>
    </w:rPr>
  </w:style>
  <w:style w:type="paragraph" w:customStyle="1" w:styleId="bodytext">
    <w:name w:val="bodytext"/>
    <w:basedOn w:val="Normal"/>
    <w:rsid w:val="00E727A8"/>
    <w:pPr>
      <w:spacing w:before="100" w:beforeAutospacing="1" w:after="100" w:afterAutospacing="1" w:line="256" w:lineRule="auto"/>
    </w:pPr>
    <w:rPr>
      <w:rFonts w:ascii="Calibri" w:eastAsia="Calibri" w:hAnsi="Calibri" w:cs="Times New Roman"/>
      <w:lang w:eastAsia="hr-HR"/>
    </w:rPr>
  </w:style>
  <w:style w:type="character" w:customStyle="1" w:styleId="spelle">
    <w:name w:val="spelle"/>
    <w:basedOn w:val="Zadanifontodlomka"/>
    <w:rsid w:val="00E727A8"/>
  </w:style>
  <w:style w:type="paragraph" w:styleId="Tijeloteksta-uvlaka2">
    <w:name w:val="Body Text Indent 2"/>
    <w:aliases w:val="  uvlaka 2"/>
    <w:basedOn w:val="Normal"/>
    <w:link w:val="Tijeloteksta-uvlaka2Char"/>
    <w:rsid w:val="00E727A8"/>
    <w:pPr>
      <w:spacing w:after="120" w:line="480" w:lineRule="auto"/>
      <w:ind w:left="283"/>
    </w:pPr>
    <w:rPr>
      <w:rFonts w:ascii="Calibri" w:eastAsia="Calibri" w:hAnsi="Calibri" w:cs="Times New Roman"/>
      <w:lang w:eastAsia="hr-HR"/>
    </w:rPr>
  </w:style>
  <w:style w:type="character" w:customStyle="1" w:styleId="Tijeloteksta-uvlaka2Char">
    <w:name w:val="Tijelo teksta - uvlaka 2 Char"/>
    <w:aliases w:val="  uvlaka 2 Char"/>
    <w:basedOn w:val="Zadanifontodlomka"/>
    <w:link w:val="Tijeloteksta-uvlaka2"/>
    <w:rsid w:val="00E727A8"/>
    <w:rPr>
      <w:rFonts w:ascii="Calibri" w:eastAsia="Calibri" w:hAnsi="Calibri" w:cs="Times New Roman"/>
      <w:lang w:eastAsia="hr-HR"/>
    </w:rPr>
  </w:style>
  <w:style w:type="paragraph" w:styleId="Sadraj1">
    <w:name w:val="toc 1"/>
    <w:basedOn w:val="Normal"/>
    <w:next w:val="Normal"/>
    <w:autoRedefine/>
    <w:semiHidden/>
    <w:rsid w:val="00E727A8"/>
    <w:pPr>
      <w:tabs>
        <w:tab w:val="right" w:leader="dot" w:pos="8100"/>
      </w:tabs>
      <w:spacing w:line="256" w:lineRule="auto"/>
      <w:ind w:right="-48"/>
    </w:pPr>
    <w:rPr>
      <w:rFonts w:ascii="Arial" w:eastAsia="Calibri" w:hAnsi="Arial" w:cs="Arial"/>
      <w:noProof/>
      <w:sz w:val="20"/>
      <w:szCs w:val="20"/>
      <w:lang w:eastAsia="hr-HR"/>
    </w:rPr>
  </w:style>
  <w:style w:type="paragraph" w:styleId="Sadraj2">
    <w:name w:val="toc 2"/>
    <w:basedOn w:val="Normal"/>
    <w:next w:val="Normal"/>
    <w:autoRedefine/>
    <w:semiHidden/>
    <w:rsid w:val="00E727A8"/>
    <w:pPr>
      <w:tabs>
        <w:tab w:val="right" w:leader="dot" w:pos="8100"/>
      </w:tabs>
      <w:spacing w:line="256" w:lineRule="auto"/>
      <w:ind w:left="360"/>
      <w:jc w:val="both"/>
    </w:pPr>
    <w:rPr>
      <w:rFonts w:ascii="Arial" w:eastAsia="Calibri" w:hAnsi="Arial" w:cs="Arial"/>
      <w:bCs/>
      <w:noProof/>
      <w:sz w:val="20"/>
      <w:szCs w:val="20"/>
      <w:lang w:eastAsia="hr-HR"/>
    </w:rPr>
  </w:style>
  <w:style w:type="paragraph" w:styleId="Sadraj3">
    <w:name w:val="toc 3"/>
    <w:basedOn w:val="Normal"/>
    <w:next w:val="Normal"/>
    <w:autoRedefine/>
    <w:semiHidden/>
    <w:rsid w:val="00E727A8"/>
    <w:pPr>
      <w:tabs>
        <w:tab w:val="right" w:leader="dot" w:pos="7200"/>
      </w:tabs>
      <w:spacing w:line="256" w:lineRule="auto"/>
      <w:ind w:right="-397"/>
    </w:pPr>
    <w:rPr>
      <w:rFonts w:ascii="Calibri" w:eastAsia="Calibri" w:hAnsi="Calibri" w:cs="Times New Roman"/>
      <w:lang w:eastAsia="hr-HR"/>
    </w:rPr>
  </w:style>
  <w:style w:type="character" w:customStyle="1" w:styleId="Carattere">
    <w:name w:val="Carattere"/>
    <w:rsid w:val="00E727A8"/>
    <w:rPr>
      <w:rFonts w:ascii="Arial" w:hAnsi="Arial" w:cs="Arial"/>
      <w:color w:val="000000"/>
      <w:sz w:val="24"/>
      <w:szCs w:val="24"/>
      <w:lang w:val="hr-HR" w:eastAsia="hr-HR" w:bidi="ar-SA"/>
    </w:rPr>
  </w:style>
  <w:style w:type="table" w:styleId="Profesionalnatablica">
    <w:name w:val="Table Professional"/>
    <w:basedOn w:val="Obinatablica"/>
    <w:rsid w:val="00E727A8"/>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ijeloteksta2">
    <w:name w:val="Body Text 2"/>
    <w:basedOn w:val="Normal"/>
    <w:link w:val="Tijeloteksta2Char"/>
    <w:uiPriority w:val="99"/>
    <w:rsid w:val="00E727A8"/>
    <w:pPr>
      <w:spacing w:after="120" w:line="480" w:lineRule="auto"/>
    </w:pPr>
    <w:rPr>
      <w:rFonts w:ascii="Calibri" w:eastAsia="Calibri" w:hAnsi="Calibri" w:cs="Times New Roman"/>
      <w:lang w:eastAsia="hr-HR"/>
    </w:rPr>
  </w:style>
  <w:style w:type="character" w:customStyle="1" w:styleId="Tijeloteksta2Char">
    <w:name w:val="Tijelo teksta 2 Char"/>
    <w:basedOn w:val="Zadanifontodlomka"/>
    <w:link w:val="Tijeloteksta2"/>
    <w:uiPriority w:val="99"/>
    <w:rsid w:val="00E727A8"/>
    <w:rPr>
      <w:rFonts w:ascii="Calibri" w:eastAsia="Calibri" w:hAnsi="Calibri" w:cs="Times New Roman"/>
      <w:lang w:eastAsia="hr-HR"/>
    </w:rPr>
  </w:style>
  <w:style w:type="paragraph" w:customStyle="1" w:styleId="lanak">
    <w:name w:val="Članak"/>
    <w:basedOn w:val="StandardWeb"/>
    <w:rsid w:val="00E727A8"/>
    <w:pPr>
      <w:spacing w:before="60" w:after="0" w:line="240" w:lineRule="auto"/>
      <w:jc w:val="both"/>
    </w:pPr>
    <w:rPr>
      <w:rFonts w:eastAsia="Arial Unicode MS"/>
      <w:color w:val="auto"/>
      <w:sz w:val="20"/>
      <w:szCs w:val="20"/>
      <w:lang w:eastAsia="en-US"/>
    </w:rPr>
  </w:style>
  <w:style w:type="paragraph" w:customStyle="1" w:styleId="Default">
    <w:name w:val="Default"/>
    <w:uiPriority w:val="99"/>
    <w:rsid w:val="00E727A8"/>
    <w:pPr>
      <w:autoSpaceDE w:val="0"/>
      <w:autoSpaceDN w:val="0"/>
      <w:adjustRightInd w:val="0"/>
      <w:spacing w:after="0" w:line="240" w:lineRule="auto"/>
    </w:pPr>
    <w:rPr>
      <w:rFonts w:ascii="Arial" w:eastAsia="Times New Roman" w:hAnsi="Arial" w:cs="Arial"/>
      <w:sz w:val="20"/>
      <w:szCs w:val="20"/>
      <w:lang w:val="en-US"/>
    </w:rPr>
  </w:style>
  <w:style w:type="paragraph" w:customStyle="1" w:styleId="StandardWeb1">
    <w:name w:val="Standard (Web)1"/>
    <w:basedOn w:val="Default"/>
    <w:next w:val="Default"/>
    <w:uiPriority w:val="99"/>
    <w:rsid w:val="00E727A8"/>
    <w:pPr>
      <w:spacing w:before="100" w:after="100"/>
    </w:pPr>
    <w:rPr>
      <w:rFonts w:cs="Times New Roman"/>
      <w:sz w:val="24"/>
      <w:szCs w:val="24"/>
    </w:rPr>
  </w:style>
  <w:style w:type="paragraph" w:customStyle="1" w:styleId="Naslov21">
    <w:name w:val="Naslov 21"/>
    <w:basedOn w:val="Default"/>
    <w:next w:val="Default"/>
    <w:rsid w:val="00E727A8"/>
    <w:rPr>
      <w:rFonts w:ascii="Arial,Bold" w:hAnsi="Arial,Bold" w:cs="Times New Roman"/>
      <w:sz w:val="24"/>
      <w:szCs w:val="24"/>
    </w:rPr>
  </w:style>
  <w:style w:type="paragraph" w:customStyle="1" w:styleId="Naslov51">
    <w:name w:val="Naslov 51"/>
    <w:basedOn w:val="Default"/>
    <w:next w:val="Default"/>
    <w:rsid w:val="00E727A8"/>
    <w:rPr>
      <w:rFonts w:ascii="Arial,Bold" w:hAnsi="Arial,Bold" w:cs="Times New Roman"/>
      <w:sz w:val="24"/>
      <w:szCs w:val="24"/>
    </w:rPr>
  </w:style>
  <w:style w:type="paragraph" w:customStyle="1" w:styleId="Tijeloteksta31">
    <w:name w:val="Tijelo teksta 31"/>
    <w:basedOn w:val="Default"/>
    <w:next w:val="Default"/>
    <w:rsid w:val="00E727A8"/>
    <w:pPr>
      <w:spacing w:after="120"/>
    </w:pPr>
    <w:rPr>
      <w:rFonts w:ascii="Arial,Bold" w:hAnsi="Arial,Bold" w:cs="Times New Roman"/>
      <w:sz w:val="24"/>
      <w:szCs w:val="24"/>
    </w:rPr>
  </w:style>
  <w:style w:type="paragraph" w:customStyle="1" w:styleId="Naslov41">
    <w:name w:val="Naslov 41"/>
    <w:basedOn w:val="Default"/>
    <w:next w:val="Default"/>
    <w:rsid w:val="00E727A8"/>
    <w:rPr>
      <w:rFonts w:ascii="Arial,Bold" w:hAnsi="Arial,Bold" w:cs="Times New Roman"/>
      <w:sz w:val="24"/>
      <w:szCs w:val="24"/>
    </w:rPr>
  </w:style>
  <w:style w:type="paragraph" w:customStyle="1" w:styleId="Tijeloteksta21">
    <w:name w:val="Tijelo teksta 21"/>
    <w:basedOn w:val="Default"/>
    <w:next w:val="Default"/>
    <w:rsid w:val="00E727A8"/>
    <w:rPr>
      <w:rFonts w:ascii="Arial,Bold" w:hAnsi="Arial,Bold" w:cs="Times New Roman"/>
      <w:sz w:val="24"/>
      <w:szCs w:val="24"/>
    </w:rPr>
  </w:style>
  <w:style w:type="paragraph" w:customStyle="1" w:styleId="Tijeloteksta1">
    <w:name w:val="Tijelo teksta1"/>
    <w:basedOn w:val="Default"/>
    <w:next w:val="Default"/>
    <w:rsid w:val="00E727A8"/>
    <w:rPr>
      <w:rFonts w:ascii="Arial,Bold" w:hAnsi="Arial,Bold" w:cs="Times New Roman"/>
      <w:sz w:val="24"/>
      <w:szCs w:val="24"/>
    </w:rPr>
  </w:style>
  <w:style w:type="paragraph" w:customStyle="1" w:styleId="Naslov11">
    <w:name w:val="Naslov 11"/>
    <w:basedOn w:val="Default"/>
    <w:next w:val="Default"/>
    <w:rsid w:val="00E727A8"/>
    <w:rPr>
      <w:rFonts w:cs="Times New Roman"/>
      <w:sz w:val="24"/>
      <w:szCs w:val="24"/>
    </w:rPr>
  </w:style>
  <w:style w:type="paragraph" w:customStyle="1" w:styleId="Naslov71">
    <w:name w:val="Naslov 71"/>
    <w:basedOn w:val="Default"/>
    <w:next w:val="Default"/>
    <w:rsid w:val="00E727A8"/>
    <w:rPr>
      <w:rFonts w:ascii="Arial,Bold" w:hAnsi="Arial,Bold" w:cs="Times New Roman"/>
      <w:sz w:val="24"/>
      <w:szCs w:val="24"/>
    </w:rPr>
  </w:style>
  <w:style w:type="paragraph" w:styleId="HTMLunaprijedoblikovano">
    <w:name w:val="HTML Preformatted"/>
    <w:basedOn w:val="Normal"/>
    <w:link w:val="HTMLunaprijedoblikovanoChar"/>
    <w:uiPriority w:val="99"/>
    <w:rsid w:val="00E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Pr>
      <w:rFonts w:ascii="Courier New" w:eastAsia="Calibri"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rsid w:val="00E727A8"/>
    <w:rPr>
      <w:rFonts w:ascii="Courier New" w:eastAsia="Calibri" w:hAnsi="Courier New" w:cs="Courier New"/>
      <w:sz w:val="20"/>
      <w:szCs w:val="20"/>
      <w:lang w:eastAsia="hr-HR"/>
    </w:rPr>
  </w:style>
  <w:style w:type="paragraph" w:styleId="Tekstfusnote">
    <w:name w:val="footnote text"/>
    <w:basedOn w:val="Normal"/>
    <w:link w:val="TekstfusnoteChar"/>
    <w:uiPriority w:val="99"/>
    <w:semiHidden/>
    <w:rsid w:val="00E727A8"/>
    <w:pPr>
      <w:spacing w:line="256" w:lineRule="auto"/>
    </w:pPr>
    <w:rPr>
      <w:rFonts w:ascii="Calibri" w:eastAsia="Calibri" w:hAnsi="Calibri" w:cs="Times New Roman"/>
      <w:sz w:val="20"/>
      <w:szCs w:val="20"/>
      <w:lang w:eastAsia="hr-HR"/>
    </w:rPr>
  </w:style>
  <w:style w:type="character" w:customStyle="1" w:styleId="TekstfusnoteChar">
    <w:name w:val="Tekst fusnote Char"/>
    <w:basedOn w:val="Zadanifontodlomka"/>
    <w:link w:val="Tekstfusnote"/>
    <w:uiPriority w:val="99"/>
    <w:semiHidden/>
    <w:rsid w:val="00E727A8"/>
    <w:rPr>
      <w:rFonts w:ascii="Calibri" w:eastAsia="Calibri" w:hAnsi="Calibri" w:cs="Times New Roman"/>
      <w:sz w:val="20"/>
      <w:szCs w:val="20"/>
      <w:lang w:eastAsia="hr-HR"/>
    </w:rPr>
  </w:style>
  <w:style w:type="character" w:styleId="Referencafusnote">
    <w:name w:val="footnote reference"/>
    <w:semiHidden/>
    <w:rsid w:val="00E727A8"/>
    <w:rPr>
      <w:vertAlign w:val="superscript"/>
    </w:rPr>
  </w:style>
  <w:style w:type="paragraph" w:styleId="Sadraj4">
    <w:name w:val="toc 4"/>
    <w:basedOn w:val="Normal"/>
    <w:next w:val="Normal"/>
    <w:autoRedefine/>
    <w:semiHidden/>
    <w:rsid w:val="00E727A8"/>
    <w:pPr>
      <w:spacing w:line="256" w:lineRule="auto"/>
      <w:ind w:left="720"/>
    </w:pPr>
    <w:rPr>
      <w:rFonts w:ascii="Calibri" w:eastAsia="Calibri" w:hAnsi="Calibri" w:cs="Times New Roman"/>
      <w:lang w:eastAsia="hr-HR"/>
    </w:rPr>
  </w:style>
  <w:style w:type="paragraph" w:styleId="Sadraj5">
    <w:name w:val="toc 5"/>
    <w:basedOn w:val="Normal"/>
    <w:next w:val="Normal"/>
    <w:autoRedefine/>
    <w:semiHidden/>
    <w:rsid w:val="00E727A8"/>
    <w:pPr>
      <w:spacing w:line="256" w:lineRule="auto"/>
      <w:ind w:left="960"/>
    </w:pPr>
    <w:rPr>
      <w:rFonts w:ascii="Calibri" w:eastAsia="Calibri" w:hAnsi="Calibri" w:cs="Times New Roman"/>
      <w:lang w:eastAsia="hr-HR"/>
    </w:rPr>
  </w:style>
  <w:style w:type="paragraph" w:styleId="Sadraj6">
    <w:name w:val="toc 6"/>
    <w:basedOn w:val="Normal"/>
    <w:next w:val="Normal"/>
    <w:autoRedefine/>
    <w:semiHidden/>
    <w:rsid w:val="00E727A8"/>
    <w:pPr>
      <w:spacing w:line="256" w:lineRule="auto"/>
      <w:ind w:left="1200"/>
    </w:pPr>
    <w:rPr>
      <w:rFonts w:ascii="Calibri" w:eastAsia="Calibri" w:hAnsi="Calibri" w:cs="Times New Roman"/>
      <w:lang w:eastAsia="hr-HR"/>
    </w:rPr>
  </w:style>
  <w:style w:type="paragraph" w:styleId="Sadraj7">
    <w:name w:val="toc 7"/>
    <w:basedOn w:val="Normal"/>
    <w:next w:val="Normal"/>
    <w:autoRedefine/>
    <w:semiHidden/>
    <w:rsid w:val="00E727A8"/>
    <w:pPr>
      <w:spacing w:line="256" w:lineRule="auto"/>
      <w:ind w:left="1440"/>
    </w:pPr>
    <w:rPr>
      <w:rFonts w:ascii="Calibri" w:eastAsia="Calibri" w:hAnsi="Calibri" w:cs="Times New Roman"/>
      <w:lang w:eastAsia="hr-HR"/>
    </w:rPr>
  </w:style>
  <w:style w:type="paragraph" w:styleId="Sadraj8">
    <w:name w:val="toc 8"/>
    <w:basedOn w:val="Normal"/>
    <w:next w:val="Normal"/>
    <w:autoRedefine/>
    <w:semiHidden/>
    <w:rsid w:val="00E727A8"/>
    <w:pPr>
      <w:spacing w:line="256" w:lineRule="auto"/>
      <w:ind w:left="1680"/>
    </w:pPr>
    <w:rPr>
      <w:rFonts w:ascii="Calibri" w:eastAsia="Calibri" w:hAnsi="Calibri" w:cs="Times New Roman"/>
      <w:lang w:eastAsia="hr-HR"/>
    </w:rPr>
  </w:style>
  <w:style w:type="paragraph" w:styleId="Sadraj9">
    <w:name w:val="toc 9"/>
    <w:basedOn w:val="Normal"/>
    <w:next w:val="Normal"/>
    <w:autoRedefine/>
    <w:semiHidden/>
    <w:rsid w:val="00E727A8"/>
    <w:pPr>
      <w:spacing w:line="256" w:lineRule="auto"/>
      <w:ind w:left="1920"/>
    </w:pPr>
    <w:rPr>
      <w:rFonts w:ascii="Calibri" w:eastAsia="Calibri" w:hAnsi="Calibri" w:cs="Times New Roman"/>
      <w:lang w:eastAsia="hr-HR"/>
    </w:rPr>
  </w:style>
  <w:style w:type="paragraph" w:customStyle="1" w:styleId="TableGrid1">
    <w:name w:val="Table Grid1"/>
    <w:rsid w:val="00E727A8"/>
    <w:pPr>
      <w:spacing w:after="0" w:line="240" w:lineRule="auto"/>
    </w:pPr>
    <w:rPr>
      <w:rFonts w:ascii="Times New Roman" w:eastAsia="ヒラギノ角ゴ Pro W3" w:hAnsi="Times New Roman" w:cs="Times New Roman"/>
      <w:color w:val="000000"/>
      <w:sz w:val="20"/>
      <w:szCs w:val="20"/>
      <w:lang w:eastAsia="hr-HR"/>
    </w:rPr>
  </w:style>
  <w:style w:type="character" w:styleId="SlijeenaHiperveza">
    <w:name w:val="FollowedHyperlink"/>
    <w:rsid w:val="00E727A8"/>
    <w:rPr>
      <w:color w:val="800080"/>
      <w:u w:val="single"/>
    </w:rPr>
  </w:style>
  <w:style w:type="paragraph" w:customStyle="1" w:styleId="Clanak">
    <w:name w:val="Clanak"/>
    <w:basedOn w:val="Normal"/>
    <w:rsid w:val="00E727A8"/>
    <w:pPr>
      <w:numPr>
        <w:numId w:val="1"/>
      </w:numPr>
      <w:spacing w:after="120" w:line="256" w:lineRule="auto"/>
      <w:jc w:val="both"/>
    </w:pPr>
    <w:rPr>
      <w:rFonts w:ascii="Verdana" w:eastAsia="Calibri" w:hAnsi="Verdana" w:cs="Times New Roman"/>
      <w:sz w:val="18"/>
      <w:lang w:eastAsia="hr-HR"/>
    </w:rPr>
  </w:style>
  <w:style w:type="paragraph" w:customStyle="1" w:styleId="TableContents">
    <w:name w:val="Table Contents"/>
    <w:basedOn w:val="Tijeloteksta"/>
    <w:rsid w:val="00E727A8"/>
    <w:pPr>
      <w:suppressLineNumbers/>
      <w:suppressAutoHyphens/>
      <w:overflowPunct w:val="0"/>
      <w:autoSpaceDE w:val="0"/>
      <w:autoSpaceDN w:val="0"/>
      <w:adjustRightInd w:val="0"/>
      <w:spacing w:after="120" w:line="240" w:lineRule="auto"/>
      <w:jc w:val="left"/>
      <w:textAlignment w:val="baseline"/>
    </w:pPr>
    <w:rPr>
      <w:szCs w:val="24"/>
      <w:lang w:val="en-GB"/>
    </w:rPr>
  </w:style>
  <w:style w:type="paragraph" w:styleId="Tijeloteksta3">
    <w:name w:val="Body Text 3"/>
    <w:basedOn w:val="Normal"/>
    <w:link w:val="Tijeloteksta3Char"/>
    <w:uiPriority w:val="99"/>
    <w:rsid w:val="00E727A8"/>
    <w:pPr>
      <w:spacing w:after="120" w:line="256" w:lineRule="auto"/>
    </w:pPr>
    <w:rPr>
      <w:rFonts w:ascii="Calibri" w:eastAsia="Calibri" w:hAnsi="Calibri" w:cs="Times New Roman"/>
      <w:sz w:val="16"/>
      <w:szCs w:val="16"/>
      <w:lang w:eastAsia="hr-HR"/>
    </w:rPr>
  </w:style>
  <w:style w:type="character" w:customStyle="1" w:styleId="Tijeloteksta3Char">
    <w:name w:val="Tijelo teksta 3 Char"/>
    <w:basedOn w:val="Zadanifontodlomka"/>
    <w:link w:val="Tijeloteksta3"/>
    <w:uiPriority w:val="99"/>
    <w:rsid w:val="00E727A8"/>
    <w:rPr>
      <w:rFonts w:ascii="Calibri" w:eastAsia="Calibri" w:hAnsi="Calibri" w:cs="Times New Roman"/>
      <w:sz w:val="16"/>
      <w:szCs w:val="16"/>
      <w:lang w:eastAsia="hr-HR"/>
    </w:rPr>
  </w:style>
  <w:style w:type="paragraph" w:customStyle="1" w:styleId="StyleHeading118ptAllcaps">
    <w:name w:val="Style Heading 1 + 18 pt All caps"/>
    <w:basedOn w:val="Naslov1"/>
    <w:rsid w:val="00E727A8"/>
    <w:rPr>
      <w:caps/>
      <w:sz w:val="36"/>
    </w:rPr>
  </w:style>
  <w:style w:type="paragraph" w:customStyle="1" w:styleId="StyleHeading114ptAllcaps">
    <w:name w:val="Style Heading 1 + 14 pt All caps"/>
    <w:basedOn w:val="Naslov1"/>
    <w:rsid w:val="00E727A8"/>
    <w:rPr>
      <w:caps/>
      <w:sz w:val="28"/>
    </w:rPr>
  </w:style>
  <w:style w:type="character" w:customStyle="1" w:styleId="shorttext">
    <w:name w:val="short_text"/>
    <w:basedOn w:val="Zadanifontodlomka"/>
    <w:rsid w:val="00E727A8"/>
  </w:style>
  <w:style w:type="paragraph" w:customStyle="1" w:styleId="StilNaslov1Bijela">
    <w:name w:val="Stil Naslov 1 + Bijela"/>
    <w:basedOn w:val="Naslov1"/>
    <w:autoRedefine/>
    <w:rsid w:val="00E727A8"/>
    <w:pPr>
      <w:spacing w:before="120" w:after="240"/>
      <w:jc w:val="center"/>
    </w:pPr>
    <w:rPr>
      <w:bCs w:val="0"/>
      <w:color w:val="FFFFFF"/>
      <w:w w:val="90"/>
      <w:sz w:val="24"/>
      <w:szCs w:val="24"/>
      <w:lang w:eastAsia="en-US"/>
    </w:rPr>
  </w:style>
  <w:style w:type="paragraph" w:styleId="Odlomakpopisa">
    <w:name w:val="List Paragraph"/>
    <w:basedOn w:val="Normal"/>
    <w:link w:val="OdlomakpopisaChar"/>
    <w:uiPriority w:val="34"/>
    <w:qFormat/>
    <w:rsid w:val="00E727A8"/>
    <w:pPr>
      <w:spacing w:after="200" w:line="276" w:lineRule="auto"/>
      <w:ind w:left="720"/>
      <w:contextualSpacing/>
    </w:pPr>
    <w:rPr>
      <w:rFonts w:ascii="Calibri" w:eastAsia="Calibri" w:hAnsi="Calibri" w:cs="Times New Roman"/>
    </w:rPr>
  </w:style>
  <w:style w:type="paragraph" w:customStyle="1" w:styleId="Obiantekst1">
    <w:name w:val="Običan tekst1"/>
    <w:basedOn w:val="Normal"/>
    <w:rsid w:val="00E727A8"/>
    <w:pPr>
      <w:suppressAutoHyphens/>
      <w:spacing w:line="256" w:lineRule="auto"/>
    </w:pPr>
    <w:rPr>
      <w:rFonts w:ascii="Calibri" w:eastAsia="Calibri" w:hAnsi="Calibri" w:cs="Times New Roman"/>
      <w:sz w:val="20"/>
      <w:szCs w:val="20"/>
      <w:lang w:eastAsia="ar-SA"/>
    </w:rPr>
  </w:style>
  <w:style w:type="paragraph" w:customStyle="1" w:styleId="StandardWeb2">
    <w:name w:val="Standard (Web)2"/>
    <w:basedOn w:val="Normal"/>
    <w:rsid w:val="00E727A8"/>
    <w:pPr>
      <w:suppressAutoHyphens/>
      <w:spacing w:after="240" w:line="336" w:lineRule="atLeast"/>
    </w:pPr>
    <w:rPr>
      <w:rFonts w:ascii="Arial" w:eastAsia="Calibri" w:hAnsi="Arial" w:cs="Arial"/>
      <w:color w:val="000000"/>
      <w:lang w:eastAsia="ar-SA"/>
    </w:rPr>
  </w:style>
  <w:style w:type="paragraph" w:customStyle="1" w:styleId="Obiantekst2">
    <w:name w:val="Običan tekst2"/>
    <w:basedOn w:val="Normal"/>
    <w:rsid w:val="00E727A8"/>
    <w:pPr>
      <w:suppressAutoHyphens/>
      <w:spacing w:line="256" w:lineRule="auto"/>
    </w:pPr>
    <w:rPr>
      <w:rFonts w:ascii="Calibri" w:eastAsia="Calibri" w:hAnsi="Calibri" w:cs="Times New Roman"/>
      <w:sz w:val="20"/>
      <w:szCs w:val="20"/>
      <w:lang w:eastAsia="ar-SA"/>
    </w:rPr>
  </w:style>
  <w:style w:type="character" w:customStyle="1" w:styleId="NormalWebChar">
    <w:name w:val="Normal (Web) Char"/>
    <w:locked/>
    <w:rsid w:val="00E727A8"/>
    <w:rPr>
      <w:rFonts w:ascii="Arial" w:hAnsi="Arial" w:cs="Arial"/>
      <w:color w:val="000000"/>
      <w:sz w:val="24"/>
      <w:szCs w:val="24"/>
      <w:lang w:eastAsia="hr-HR"/>
    </w:rPr>
  </w:style>
  <w:style w:type="paragraph" w:customStyle="1" w:styleId="Odlomakpopisa1">
    <w:name w:val="Odlomak popisa1"/>
    <w:basedOn w:val="Normal"/>
    <w:qFormat/>
    <w:rsid w:val="00E727A8"/>
    <w:pPr>
      <w:spacing w:after="200" w:line="276" w:lineRule="auto"/>
      <w:ind w:left="720"/>
      <w:contextualSpacing/>
    </w:pPr>
    <w:rPr>
      <w:rFonts w:ascii="Calibri" w:eastAsia="Calibri" w:hAnsi="Calibri" w:cs="Times New Roman"/>
    </w:rPr>
  </w:style>
  <w:style w:type="paragraph" w:styleId="Revizija">
    <w:name w:val="Revision"/>
    <w:hidden/>
    <w:uiPriority w:val="99"/>
    <w:semiHidden/>
    <w:rsid w:val="00E727A8"/>
    <w:pPr>
      <w:spacing w:after="0" w:line="240" w:lineRule="auto"/>
    </w:pPr>
    <w:rPr>
      <w:rFonts w:ascii="Times New Roman" w:eastAsia="Times New Roman" w:hAnsi="Times New Roman" w:cs="Times New Roman"/>
      <w:sz w:val="24"/>
      <w:szCs w:val="24"/>
    </w:rPr>
  </w:style>
  <w:style w:type="paragraph" w:styleId="Bezproreda">
    <w:name w:val="No Spacing"/>
    <w:link w:val="BezproredaChar"/>
    <w:uiPriority w:val="1"/>
    <w:qFormat/>
    <w:rsid w:val="00E727A8"/>
    <w:pPr>
      <w:spacing w:after="0" w:line="240" w:lineRule="auto"/>
    </w:pPr>
    <w:rPr>
      <w:rFonts w:ascii="Calibri" w:eastAsia="Calibri" w:hAnsi="Calibri" w:cs="Times New Roman"/>
    </w:rPr>
  </w:style>
  <w:style w:type="table" w:customStyle="1" w:styleId="TableNormal1">
    <w:name w:val="Table Normal1"/>
    <w:unhideWhenUsed/>
    <w:qFormat/>
    <w:rsid w:val="00E727A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27A8"/>
    <w:pPr>
      <w:widowControl w:val="0"/>
      <w:spacing w:line="256" w:lineRule="auto"/>
    </w:pPr>
    <w:rPr>
      <w:rFonts w:ascii="Calibri" w:eastAsia="Calibri" w:hAnsi="Calibri" w:cs="Calibri"/>
      <w:lang w:val="en-US"/>
    </w:rPr>
  </w:style>
  <w:style w:type="character" w:customStyle="1" w:styleId="apple-converted-space">
    <w:name w:val="apple-converted-space"/>
    <w:basedOn w:val="Zadanifontodlomka"/>
    <w:rsid w:val="00E727A8"/>
  </w:style>
  <w:style w:type="paragraph" w:customStyle="1" w:styleId="BalloonText1">
    <w:name w:val="Balloon Text1"/>
    <w:basedOn w:val="Normal"/>
    <w:uiPriority w:val="99"/>
    <w:semiHidden/>
    <w:rsid w:val="00E727A8"/>
    <w:pPr>
      <w:spacing w:line="256" w:lineRule="auto"/>
    </w:pPr>
    <w:rPr>
      <w:rFonts w:ascii="Tahoma" w:eastAsia="Calibri" w:hAnsi="Tahoma" w:cs="Tahoma"/>
      <w:sz w:val="16"/>
      <w:szCs w:val="16"/>
      <w:lang w:val="en-US" w:eastAsia="hr-HR"/>
    </w:rPr>
  </w:style>
  <w:style w:type="paragraph" w:customStyle="1" w:styleId="Checkbox">
    <w:name w:val="Checkbox"/>
    <w:basedOn w:val="Normal"/>
    <w:next w:val="Normal"/>
    <w:uiPriority w:val="99"/>
    <w:rsid w:val="00E727A8"/>
    <w:pPr>
      <w:spacing w:line="256" w:lineRule="auto"/>
      <w:jc w:val="center"/>
    </w:pPr>
    <w:rPr>
      <w:rFonts w:ascii="Calibri" w:eastAsia="Calibri" w:hAnsi="Calibri" w:cs="Times New Roman"/>
      <w:sz w:val="19"/>
      <w:szCs w:val="19"/>
      <w:lang w:val="en-US" w:eastAsia="hr-HR"/>
    </w:rPr>
  </w:style>
  <w:style w:type="paragraph" w:customStyle="1" w:styleId="FieldText">
    <w:name w:val="Field Text"/>
    <w:basedOn w:val="Normal"/>
    <w:uiPriority w:val="99"/>
    <w:rsid w:val="00E727A8"/>
    <w:pPr>
      <w:spacing w:line="256" w:lineRule="auto"/>
    </w:pPr>
    <w:rPr>
      <w:rFonts w:ascii="Calibri" w:eastAsia="Calibri" w:hAnsi="Calibri" w:cs="Times New Roman"/>
      <w:b/>
      <w:sz w:val="19"/>
      <w:szCs w:val="19"/>
      <w:lang w:val="en-US" w:eastAsia="hr-HR"/>
    </w:rPr>
  </w:style>
  <w:style w:type="character" w:customStyle="1" w:styleId="FieldTextChar">
    <w:name w:val="Field Text Char"/>
    <w:rsid w:val="00E727A8"/>
    <w:rPr>
      <w:rFonts w:ascii="Arial" w:hAnsi="Arial"/>
      <w:b/>
      <w:noProof w:val="0"/>
      <w:sz w:val="19"/>
      <w:szCs w:val="19"/>
      <w:lang w:val="en-US" w:eastAsia="en-US" w:bidi="ar-SA"/>
    </w:rPr>
  </w:style>
  <w:style w:type="paragraph" w:customStyle="1" w:styleId="BodyText4">
    <w:name w:val="Body Text 4"/>
    <w:basedOn w:val="Normal"/>
    <w:next w:val="Normal"/>
    <w:uiPriority w:val="99"/>
    <w:rsid w:val="00E727A8"/>
    <w:pPr>
      <w:spacing w:after="120" w:line="256" w:lineRule="auto"/>
    </w:pPr>
    <w:rPr>
      <w:rFonts w:ascii="Calibri" w:eastAsia="Calibri" w:hAnsi="Calibri" w:cs="Times New Roman"/>
      <w:i/>
      <w:sz w:val="20"/>
      <w:szCs w:val="20"/>
      <w:lang w:val="en-US" w:eastAsia="hr-HR"/>
    </w:rPr>
  </w:style>
  <w:style w:type="character" w:customStyle="1" w:styleId="CharChar6">
    <w:name w:val="Char Char6"/>
    <w:rsid w:val="00E727A8"/>
    <w:rPr>
      <w:b/>
      <w:sz w:val="24"/>
      <w:szCs w:val="24"/>
      <w:lang w:val="en-US"/>
    </w:rPr>
  </w:style>
  <w:style w:type="paragraph" w:customStyle="1" w:styleId="CVTitle">
    <w:name w:val="CV Title"/>
    <w:basedOn w:val="Normal"/>
    <w:uiPriority w:val="99"/>
    <w:rsid w:val="00E727A8"/>
    <w:pPr>
      <w:suppressAutoHyphens/>
      <w:spacing w:line="256" w:lineRule="auto"/>
      <w:ind w:left="113" w:right="113"/>
      <w:jc w:val="right"/>
    </w:pPr>
    <w:rPr>
      <w:rFonts w:ascii="Arial Narrow" w:eastAsia="Calibri" w:hAnsi="Arial Narrow" w:cs="Times New Roman"/>
      <w:b/>
      <w:bCs/>
      <w:spacing w:val="10"/>
      <w:sz w:val="28"/>
      <w:szCs w:val="20"/>
      <w:lang w:val="fr-FR" w:eastAsia="ar-SA"/>
    </w:rPr>
  </w:style>
  <w:style w:type="paragraph" w:customStyle="1" w:styleId="CVHeading1">
    <w:name w:val="CV Heading 1"/>
    <w:basedOn w:val="Normal"/>
    <w:next w:val="Normal"/>
    <w:uiPriority w:val="99"/>
    <w:rsid w:val="00E727A8"/>
    <w:pPr>
      <w:suppressAutoHyphens/>
      <w:spacing w:before="74" w:line="256" w:lineRule="auto"/>
      <w:ind w:left="113" w:right="113"/>
      <w:jc w:val="right"/>
    </w:pPr>
    <w:rPr>
      <w:rFonts w:ascii="Arial Narrow" w:eastAsia="Calibri" w:hAnsi="Arial Narrow" w:cs="Times New Roman"/>
      <w:b/>
      <w:szCs w:val="20"/>
      <w:lang w:val="en-US" w:eastAsia="ar-SA"/>
    </w:rPr>
  </w:style>
  <w:style w:type="paragraph" w:customStyle="1" w:styleId="CVHeading2">
    <w:name w:val="CV Heading 2"/>
    <w:basedOn w:val="CVHeading1"/>
    <w:next w:val="Normal"/>
    <w:uiPriority w:val="99"/>
    <w:rsid w:val="00E727A8"/>
    <w:pPr>
      <w:spacing w:before="0"/>
    </w:pPr>
    <w:rPr>
      <w:b w:val="0"/>
    </w:rPr>
  </w:style>
  <w:style w:type="paragraph" w:customStyle="1" w:styleId="CVHeading2-FirstLine">
    <w:name w:val="CV Heading 2 - First Line"/>
    <w:basedOn w:val="CVHeading2"/>
    <w:next w:val="CVHeading2"/>
    <w:uiPriority w:val="99"/>
    <w:rsid w:val="00E727A8"/>
    <w:pPr>
      <w:spacing w:before="74"/>
    </w:pPr>
  </w:style>
  <w:style w:type="paragraph" w:customStyle="1" w:styleId="CVHeading3">
    <w:name w:val="CV Heading 3"/>
    <w:basedOn w:val="Normal"/>
    <w:next w:val="Normal"/>
    <w:uiPriority w:val="99"/>
    <w:rsid w:val="00E727A8"/>
    <w:pPr>
      <w:suppressAutoHyphens/>
      <w:spacing w:line="256" w:lineRule="auto"/>
      <w:ind w:left="113" w:right="113"/>
      <w:jc w:val="right"/>
      <w:textAlignment w:val="center"/>
    </w:pPr>
    <w:rPr>
      <w:rFonts w:ascii="Arial Narrow" w:eastAsia="Calibri" w:hAnsi="Arial Narrow" w:cs="Times New Roman"/>
      <w:sz w:val="20"/>
      <w:szCs w:val="20"/>
      <w:lang w:val="en-US" w:eastAsia="ar-SA"/>
    </w:rPr>
  </w:style>
  <w:style w:type="paragraph" w:customStyle="1" w:styleId="CVHeading3-FirstLine">
    <w:name w:val="CV Heading 3 - First Line"/>
    <w:basedOn w:val="CVHeading3"/>
    <w:next w:val="CVHeading3"/>
    <w:uiPriority w:val="99"/>
    <w:rsid w:val="00E727A8"/>
    <w:pPr>
      <w:spacing w:before="74"/>
    </w:pPr>
  </w:style>
  <w:style w:type="paragraph" w:customStyle="1" w:styleId="CVHeadingLanguage">
    <w:name w:val="CV Heading Language"/>
    <w:basedOn w:val="CVHeading2"/>
    <w:next w:val="LevelAssessment-Code"/>
    <w:uiPriority w:val="99"/>
    <w:rsid w:val="00E727A8"/>
    <w:rPr>
      <w:b/>
    </w:rPr>
  </w:style>
  <w:style w:type="paragraph" w:customStyle="1" w:styleId="LevelAssessment-Code">
    <w:name w:val="Level Assessment - Code"/>
    <w:basedOn w:val="Normal"/>
    <w:next w:val="LevelAssessment-Description"/>
    <w:uiPriority w:val="99"/>
    <w:rsid w:val="00E727A8"/>
    <w:pPr>
      <w:suppressAutoHyphens/>
      <w:spacing w:line="256" w:lineRule="auto"/>
      <w:ind w:left="28"/>
      <w:jc w:val="center"/>
    </w:pPr>
    <w:rPr>
      <w:rFonts w:ascii="Arial Narrow" w:eastAsia="Calibri" w:hAnsi="Arial Narrow" w:cs="Times New Roman"/>
      <w:sz w:val="18"/>
      <w:szCs w:val="20"/>
      <w:lang w:val="en-US" w:eastAsia="ar-SA"/>
    </w:rPr>
  </w:style>
  <w:style w:type="paragraph" w:customStyle="1" w:styleId="LevelAssessment-Description">
    <w:name w:val="Level Assessment - Description"/>
    <w:basedOn w:val="LevelAssessment-Code"/>
    <w:next w:val="LevelAssessment-Code"/>
    <w:uiPriority w:val="99"/>
    <w:rsid w:val="00E727A8"/>
    <w:pPr>
      <w:textAlignment w:val="bottom"/>
    </w:pPr>
  </w:style>
  <w:style w:type="paragraph" w:customStyle="1" w:styleId="CVHeadingLevel">
    <w:name w:val="CV Heading Level"/>
    <w:basedOn w:val="CVHeading3"/>
    <w:next w:val="Normal"/>
    <w:uiPriority w:val="99"/>
    <w:rsid w:val="00E727A8"/>
    <w:rPr>
      <w:i/>
    </w:rPr>
  </w:style>
  <w:style w:type="paragraph" w:customStyle="1" w:styleId="LevelAssessment-Heading1">
    <w:name w:val="Level Assessment - Heading 1"/>
    <w:basedOn w:val="LevelAssessment-Code"/>
    <w:uiPriority w:val="99"/>
    <w:rsid w:val="00E727A8"/>
    <w:pPr>
      <w:ind w:left="57" w:right="57"/>
    </w:pPr>
    <w:rPr>
      <w:b/>
      <w:sz w:val="22"/>
    </w:rPr>
  </w:style>
  <w:style w:type="paragraph" w:customStyle="1" w:styleId="LevelAssessment-Heading2">
    <w:name w:val="Level Assessment - Heading 2"/>
    <w:basedOn w:val="Normal"/>
    <w:uiPriority w:val="99"/>
    <w:rsid w:val="00E727A8"/>
    <w:pPr>
      <w:suppressAutoHyphens/>
      <w:spacing w:line="256" w:lineRule="auto"/>
      <w:ind w:left="57" w:right="57"/>
      <w:jc w:val="center"/>
    </w:pPr>
    <w:rPr>
      <w:rFonts w:ascii="Arial Narrow" w:eastAsia="Calibri" w:hAnsi="Arial Narrow" w:cs="Times New Roman"/>
      <w:sz w:val="18"/>
      <w:szCs w:val="20"/>
      <w:lang w:val="en-US" w:eastAsia="ar-SA"/>
    </w:rPr>
  </w:style>
  <w:style w:type="paragraph" w:customStyle="1" w:styleId="LevelAssessment-Note">
    <w:name w:val="Level Assessment - Note"/>
    <w:basedOn w:val="LevelAssessment-Code"/>
    <w:uiPriority w:val="99"/>
    <w:rsid w:val="00E727A8"/>
    <w:pPr>
      <w:ind w:left="113"/>
      <w:jc w:val="left"/>
    </w:pPr>
    <w:rPr>
      <w:i/>
    </w:rPr>
  </w:style>
  <w:style w:type="paragraph" w:customStyle="1" w:styleId="CVMajor-FirstLine">
    <w:name w:val="CV Major - First Line"/>
    <w:basedOn w:val="Normal"/>
    <w:next w:val="Normal"/>
    <w:uiPriority w:val="99"/>
    <w:rsid w:val="00E727A8"/>
    <w:pPr>
      <w:suppressAutoHyphens/>
      <w:spacing w:before="74" w:line="256" w:lineRule="auto"/>
      <w:ind w:left="113" w:right="113"/>
    </w:pPr>
    <w:rPr>
      <w:rFonts w:ascii="Arial Narrow" w:eastAsia="Calibri" w:hAnsi="Arial Narrow" w:cs="Times New Roman"/>
      <w:b/>
      <w:szCs w:val="20"/>
      <w:lang w:val="en-US" w:eastAsia="ar-SA"/>
    </w:rPr>
  </w:style>
  <w:style w:type="paragraph" w:customStyle="1" w:styleId="CVMedium-FirstLine">
    <w:name w:val="CV Medium - First Line"/>
    <w:basedOn w:val="Normal"/>
    <w:next w:val="Normal"/>
    <w:uiPriority w:val="99"/>
    <w:rsid w:val="00E727A8"/>
    <w:pPr>
      <w:suppressAutoHyphens/>
      <w:spacing w:before="74" w:line="256" w:lineRule="auto"/>
      <w:ind w:left="113" w:right="113"/>
    </w:pPr>
    <w:rPr>
      <w:rFonts w:ascii="Arial Narrow" w:eastAsia="Calibri" w:hAnsi="Arial Narrow" w:cs="Times New Roman"/>
      <w:b/>
      <w:szCs w:val="20"/>
      <w:lang w:val="en-US" w:eastAsia="ar-SA"/>
    </w:rPr>
  </w:style>
  <w:style w:type="paragraph" w:customStyle="1" w:styleId="CVNormal">
    <w:name w:val="CV Normal"/>
    <w:basedOn w:val="Normal"/>
    <w:uiPriority w:val="99"/>
    <w:rsid w:val="00E727A8"/>
    <w:pPr>
      <w:suppressAutoHyphens/>
      <w:spacing w:line="256" w:lineRule="auto"/>
      <w:ind w:left="113" w:right="113"/>
    </w:pPr>
    <w:rPr>
      <w:rFonts w:ascii="Arial Narrow" w:eastAsia="Calibri" w:hAnsi="Arial Narrow" w:cs="Times New Roman"/>
      <w:sz w:val="20"/>
      <w:szCs w:val="20"/>
      <w:lang w:val="en-US" w:eastAsia="ar-SA"/>
    </w:rPr>
  </w:style>
  <w:style w:type="paragraph" w:customStyle="1" w:styleId="CVSpacer">
    <w:name w:val="CV Spacer"/>
    <w:basedOn w:val="CVNormal"/>
    <w:uiPriority w:val="99"/>
    <w:rsid w:val="00E727A8"/>
    <w:rPr>
      <w:sz w:val="4"/>
    </w:rPr>
  </w:style>
  <w:style w:type="paragraph" w:customStyle="1" w:styleId="CVNormal-FirstLine">
    <w:name w:val="CV Normal - First Line"/>
    <w:basedOn w:val="CVNormal"/>
    <w:next w:val="CVNormal"/>
    <w:uiPriority w:val="99"/>
    <w:rsid w:val="00E727A8"/>
    <w:pPr>
      <w:spacing w:before="74"/>
    </w:pPr>
  </w:style>
  <w:style w:type="paragraph" w:customStyle="1" w:styleId="Navaden">
    <w:name w:val="Navaden"/>
    <w:basedOn w:val="Normal"/>
    <w:next w:val="Normal"/>
    <w:uiPriority w:val="99"/>
    <w:rsid w:val="00E727A8"/>
    <w:pPr>
      <w:autoSpaceDE w:val="0"/>
      <w:autoSpaceDN w:val="0"/>
      <w:adjustRightInd w:val="0"/>
      <w:spacing w:line="256" w:lineRule="auto"/>
    </w:pPr>
    <w:rPr>
      <w:rFonts w:ascii="Trebuchet MS" w:eastAsia="Calibri" w:hAnsi="Trebuchet MS" w:cs="Times New Roman"/>
      <w:lang w:eastAsia="hr-HR"/>
    </w:rPr>
  </w:style>
  <w:style w:type="character" w:customStyle="1" w:styleId="hps">
    <w:name w:val="hps"/>
    <w:basedOn w:val="Zadanifontodlomka"/>
    <w:rsid w:val="00E727A8"/>
  </w:style>
  <w:style w:type="character" w:customStyle="1" w:styleId="Heading1Char">
    <w:name w:val="Heading 1 Char"/>
    <w:uiPriority w:val="99"/>
    <w:locked/>
    <w:rsid w:val="00E727A8"/>
    <w:rPr>
      <w:rFonts w:ascii="Cambria" w:hAnsi="Cambria" w:cs="Times New Roman"/>
      <w:b/>
      <w:bCs/>
      <w:kern w:val="32"/>
      <w:sz w:val="32"/>
      <w:szCs w:val="32"/>
      <w:lang w:eastAsia="en-US"/>
    </w:rPr>
  </w:style>
  <w:style w:type="paragraph" w:customStyle="1" w:styleId="CorpoA">
    <w:name w:val="Corpo A"/>
    <w:uiPriority w:val="99"/>
    <w:rsid w:val="00E727A8"/>
    <w:pPr>
      <w:pBdr>
        <w:top w:val="nil"/>
        <w:left w:val="nil"/>
        <w:bottom w:val="nil"/>
        <w:right w:val="nil"/>
        <w:between w:val="nil"/>
        <w:bar w:val="nil"/>
      </w:pBdr>
    </w:pPr>
    <w:rPr>
      <w:rFonts w:ascii="Calibri" w:eastAsia="Calibri" w:hAnsi="Calibri" w:cs="Calibri"/>
      <w:color w:val="000000"/>
      <w:u w:color="000000"/>
      <w:bdr w:val="nil"/>
      <w:lang w:eastAsia="hr-HR"/>
    </w:rPr>
  </w:style>
  <w:style w:type="paragraph" w:customStyle="1" w:styleId="Corpo">
    <w:name w:val="Corpo"/>
    <w:uiPriority w:val="99"/>
    <w:rsid w:val="00E727A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hr-HR"/>
    </w:rPr>
  </w:style>
  <w:style w:type="character" w:customStyle="1" w:styleId="a-size-large">
    <w:name w:val="a-size-large"/>
    <w:basedOn w:val="Zadanifontodlomka"/>
    <w:rsid w:val="00E727A8"/>
  </w:style>
  <w:style w:type="character" w:customStyle="1" w:styleId="a-size-extra-large">
    <w:name w:val="a-size-extra-large"/>
    <w:basedOn w:val="Zadanifontodlomka"/>
    <w:rsid w:val="00E727A8"/>
  </w:style>
  <w:style w:type="paragraph" w:customStyle="1" w:styleId="Standard">
    <w:name w:val="Standard"/>
    <w:uiPriority w:val="99"/>
    <w:rsid w:val="00E727A8"/>
    <w:pPr>
      <w:suppressAutoHyphens/>
      <w:autoSpaceDN w:val="0"/>
      <w:spacing w:line="254" w:lineRule="auto"/>
      <w:textAlignment w:val="baseline"/>
    </w:pPr>
    <w:rPr>
      <w:rFonts w:ascii="Calibri" w:eastAsia="SimSun" w:hAnsi="Calibri" w:cs="F"/>
      <w:kern w:val="3"/>
      <w:lang w:eastAsia="hr-HR"/>
    </w:rPr>
  </w:style>
  <w:style w:type="numbering" w:customStyle="1" w:styleId="WWNum2">
    <w:name w:val="WWNum2"/>
    <w:basedOn w:val="Bezpopisa"/>
    <w:rsid w:val="00E727A8"/>
    <w:pPr>
      <w:numPr>
        <w:numId w:val="18"/>
      </w:numPr>
    </w:pPr>
  </w:style>
  <w:style w:type="numbering" w:customStyle="1" w:styleId="WWNum3">
    <w:name w:val="WWNum3"/>
    <w:basedOn w:val="Bezpopisa"/>
    <w:rsid w:val="00E727A8"/>
    <w:pPr>
      <w:numPr>
        <w:numId w:val="19"/>
      </w:numPr>
    </w:pPr>
  </w:style>
  <w:style w:type="numbering" w:customStyle="1" w:styleId="WWNum4">
    <w:name w:val="WWNum4"/>
    <w:basedOn w:val="Bezpopisa"/>
    <w:rsid w:val="00E727A8"/>
    <w:pPr>
      <w:numPr>
        <w:numId w:val="20"/>
      </w:numPr>
    </w:pPr>
  </w:style>
  <w:style w:type="character" w:customStyle="1" w:styleId="tlid-translation">
    <w:name w:val="tlid-translation"/>
    <w:basedOn w:val="Zadanifontodlomka"/>
    <w:rsid w:val="00E727A8"/>
  </w:style>
  <w:style w:type="character" w:customStyle="1" w:styleId="descrizione1">
    <w:name w:val="descrizione1"/>
    <w:rsid w:val="00E727A8"/>
    <w:rPr>
      <w:rFonts w:ascii="Tahoma" w:hAnsi="Tahoma" w:cs="Tahoma" w:hint="default"/>
      <w:i w:val="0"/>
      <w:iCs w:val="0"/>
      <w:color w:val="000000"/>
      <w:sz w:val="15"/>
      <w:szCs w:val="15"/>
    </w:rPr>
  </w:style>
  <w:style w:type="character" w:customStyle="1" w:styleId="td-sml-description">
    <w:name w:val="td-sml-description"/>
    <w:basedOn w:val="Zadanifontodlomka"/>
    <w:rsid w:val="00E727A8"/>
  </w:style>
  <w:style w:type="character" w:customStyle="1" w:styleId="OdlomakpopisaChar">
    <w:name w:val="Odlomak popisa Char"/>
    <w:link w:val="Odlomakpopisa"/>
    <w:uiPriority w:val="34"/>
    <w:rsid w:val="00E727A8"/>
    <w:rPr>
      <w:rFonts w:ascii="Calibri" w:eastAsia="Calibri" w:hAnsi="Calibri" w:cs="Times New Roman"/>
    </w:rPr>
  </w:style>
  <w:style w:type="character" w:customStyle="1" w:styleId="BezproredaChar">
    <w:name w:val="Bez proreda Char"/>
    <w:link w:val="Bezproreda"/>
    <w:uiPriority w:val="1"/>
    <w:locked/>
    <w:rsid w:val="00E727A8"/>
    <w:rPr>
      <w:rFonts w:ascii="Calibri" w:eastAsia="Calibri" w:hAnsi="Calibri" w:cs="Times New Roman"/>
    </w:rPr>
  </w:style>
  <w:style w:type="paragraph" w:customStyle="1" w:styleId="ECVOrganisationDetails">
    <w:name w:val="_ECV_OrganisationDetails"/>
    <w:basedOn w:val="Normal"/>
    <w:uiPriority w:val="99"/>
    <w:rsid w:val="00E727A8"/>
    <w:pPr>
      <w:widowControl w:val="0"/>
      <w:suppressLineNumbers/>
      <w:suppressAutoHyphens/>
      <w:autoSpaceDE w:val="0"/>
      <w:spacing w:before="57" w:after="85" w:line="100" w:lineRule="atLeast"/>
    </w:pPr>
    <w:rPr>
      <w:rFonts w:ascii="Arial" w:eastAsia="ArialMT" w:hAnsi="Arial" w:cs="ArialMT"/>
      <w:color w:val="3F3A38"/>
      <w:spacing w:val="-6"/>
      <w:kern w:val="1"/>
      <w:sz w:val="18"/>
      <w:szCs w:val="18"/>
      <w:lang w:val="en-GB" w:eastAsia="zh-CN" w:bidi="hi-IN"/>
    </w:rPr>
  </w:style>
  <w:style w:type="paragraph" w:customStyle="1" w:styleId="result">
    <w:name w:val="result"/>
    <w:basedOn w:val="Normal"/>
    <w:uiPriority w:val="99"/>
    <w:rsid w:val="00E727A8"/>
    <w:pPr>
      <w:spacing w:before="100" w:beforeAutospacing="1" w:after="100" w:afterAutospacing="1" w:line="256" w:lineRule="auto"/>
    </w:pPr>
    <w:rPr>
      <w:rFonts w:ascii="Calibri" w:eastAsia="Calibri" w:hAnsi="Calibri" w:cs="Times New Roman"/>
      <w:lang w:val="it-IT" w:eastAsia="it-IT"/>
    </w:rPr>
  </w:style>
  <w:style w:type="character" w:customStyle="1" w:styleId="citation">
    <w:name w:val="citation"/>
    <w:basedOn w:val="Zadanifontodlomka"/>
    <w:rsid w:val="00E727A8"/>
  </w:style>
  <w:style w:type="paragraph" w:customStyle="1" w:styleId="Eaoaeaa">
    <w:name w:val="Eaoae?aa"/>
    <w:basedOn w:val="Normal"/>
    <w:uiPriority w:val="99"/>
    <w:rsid w:val="00E727A8"/>
    <w:pPr>
      <w:widowControl w:val="0"/>
      <w:tabs>
        <w:tab w:val="center" w:pos="4153"/>
        <w:tab w:val="right" w:pos="8306"/>
      </w:tabs>
      <w:spacing w:line="256" w:lineRule="auto"/>
    </w:pPr>
    <w:rPr>
      <w:rFonts w:ascii="Calibri" w:eastAsia="Calibri" w:hAnsi="Calibri" w:cs="Times New Roman"/>
      <w:sz w:val="20"/>
      <w:szCs w:val="20"/>
      <w:lang w:val="en-US" w:eastAsia="cs-CZ"/>
    </w:rPr>
  </w:style>
  <w:style w:type="character" w:customStyle="1" w:styleId="Hyperlink0">
    <w:name w:val="Hyperlink.0"/>
    <w:rsid w:val="00E727A8"/>
    <w:rPr>
      <w:color w:val="0563C1"/>
      <w:u w:val="single" w:color="0563C1"/>
    </w:rPr>
  </w:style>
  <w:style w:type="paragraph" w:customStyle="1" w:styleId="Didefault">
    <w:name w:val="Di default"/>
    <w:uiPriority w:val="99"/>
    <w:rsid w:val="00E727A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hr-HR"/>
    </w:rPr>
  </w:style>
  <w:style w:type="paragraph" w:styleId="Tijeloteksta-uvlaka3">
    <w:name w:val="Body Text Indent 3"/>
    <w:basedOn w:val="Normal"/>
    <w:link w:val="Tijeloteksta-uvlaka3Char"/>
    <w:uiPriority w:val="99"/>
    <w:semiHidden/>
    <w:unhideWhenUsed/>
    <w:rsid w:val="00E727A8"/>
    <w:pPr>
      <w:spacing w:after="120" w:line="256" w:lineRule="auto"/>
      <w:ind w:left="283"/>
    </w:pPr>
    <w:rPr>
      <w:rFonts w:ascii="Calibri" w:eastAsia="Calibri" w:hAnsi="Calibri" w:cs="Times New Roman"/>
      <w:sz w:val="16"/>
      <w:szCs w:val="16"/>
      <w:lang w:val="en-US" w:eastAsia="hr-HR"/>
    </w:rPr>
  </w:style>
  <w:style w:type="character" w:customStyle="1" w:styleId="Tijeloteksta-uvlaka3Char">
    <w:name w:val="Tijelo teksta - uvlaka 3 Char"/>
    <w:basedOn w:val="Zadanifontodlomka"/>
    <w:link w:val="Tijeloteksta-uvlaka3"/>
    <w:uiPriority w:val="99"/>
    <w:semiHidden/>
    <w:rsid w:val="00E727A8"/>
    <w:rPr>
      <w:rFonts w:ascii="Calibri" w:eastAsia="Calibri" w:hAnsi="Calibri" w:cs="Times New Roman"/>
      <w:sz w:val="16"/>
      <w:szCs w:val="16"/>
      <w:lang w:val="en-US" w:eastAsia="hr-HR"/>
    </w:rPr>
  </w:style>
  <w:style w:type="paragraph" w:customStyle="1" w:styleId="ECVLeftDetails">
    <w:name w:val="_ECV_LeftDetails"/>
    <w:basedOn w:val="Normal"/>
    <w:uiPriority w:val="99"/>
    <w:rsid w:val="00E727A8"/>
    <w:pPr>
      <w:widowControl w:val="0"/>
      <w:suppressLineNumbers/>
      <w:suppressAutoHyphens/>
      <w:spacing w:before="23" w:line="256" w:lineRule="auto"/>
      <w:ind w:right="283"/>
      <w:jc w:val="right"/>
    </w:pPr>
    <w:rPr>
      <w:rFonts w:ascii="Arial" w:eastAsia="SimSun" w:hAnsi="Arial" w:cs="Mangal"/>
      <w:color w:val="0E4194"/>
      <w:spacing w:val="-6"/>
      <w:kern w:val="1"/>
      <w:sz w:val="18"/>
      <w:lang w:eastAsia="hi-IN" w:bidi="hi-IN"/>
    </w:rPr>
  </w:style>
  <w:style w:type="paragraph" w:customStyle="1" w:styleId="ECVLeftHeading">
    <w:name w:val="_ECV_LeftHeading"/>
    <w:basedOn w:val="Normal"/>
    <w:uiPriority w:val="99"/>
    <w:rsid w:val="00E727A8"/>
    <w:pPr>
      <w:widowControl w:val="0"/>
      <w:suppressLineNumbers/>
      <w:suppressAutoHyphens/>
      <w:spacing w:line="256" w:lineRule="auto"/>
      <w:ind w:right="283"/>
      <w:jc w:val="right"/>
    </w:pPr>
    <w:rPr>
      <w:rFonts w:ascii="Arial" w:eastAsia="SimSun" w:hAnsi="Arial" w:cs="Mangal"/>
      <w:caps/>
      <w:color w:val="0E4194"/>
      <w:spacing w:val="-6"/>
      <w:kern w:val="1"/>
      <w:sz w:val="18"/>
      <w:lang w:eastAsia="hi-IN" w:bidi="hi-IN"/>
    </w:rPr>
  </w:style>
  <w:style w:type="paragraph" w:customStyle="1" w:styleId="ECVText">
    <w:name w:val="_ECV_Text"/>
    <w:basedOn w:val="Tijeloteksta"/>
    <w:uiPriority w:val="99"/>
    <w:rsid w:val="00E727A8"/>
    <w:pPr>
      <w:widowControl w:val="0"/>
      <w:suppressAutoHyphens/>
      <w:spacing w:line="100" w:lineRule="atLeast"/>
      <w:jc w:val="left"/>
    </w:pPr>
    <w:rPr>
      <w:rFonts w:ascii="Arial" w:eastAsia="SimSun" w:hAnsi="Arial" w:cs="Mangal"/>
      <w:color w:val="3F3A38"/>
      <w:spacing w:val="-6"/>
      <w:kern w:val="1"/>
      <w:sz w:val="16"/>
      <w:szCs w:val="24"/>
      <w:lang w:eastAsia="hi-IN" w:bidi="hi-IN"/>
    </w:rPr>
  </w:style>
  <w:style w:type="paragraph" w:customStyle="1" w:styleId="ECVBlueBox">
    <w:name w:val="_ECV_BlueBox"/>
    <w:basedOn w:val="Normal"/>
    <w:uiPriority w:val="99"/>
    <w:rsid w:val="00E727A8"/>
    <w:pPr>
      <w:widowControl w:val="0"/>
      <w:suppressLineNumbers/>
      <w:suppressAutoHyphens/>
      <w:spacing w:line="256" w:lineRule="auto"/>
      <w:jc w:val="right"/>
      <w:textAlignment w:val="bottom"/>
    </w:pPr>
    <w:rPr>
      <w:rFonts w:ascii="Arial" w:eastAsia="SimSun" w:hAnsi="Arial" w:cs="Mangal"/>
      <w:color w:val="402C24"/>
      <w:kern w:val="1"/>
      <w:sz w:val="8"/>
      <w:szCs w:val="10"/>
      <w:lang w:eastAsia="hi-IN" w:bidi="hi-IN"/>
    </w:rPr>
  </w:style>
  <w:style w:type="paragraph" w:styleId="Grafikeoznake">
    <w:name w:val="List Bullet"/>
    <w:basedOn w:val="Normal"/>
    <w:uiPriority w:val="36"/>
    <w:unhideWhenUsed/>
    <w:qFormat/>
    <w:rsid w:val="00E727A8"/>
    <w:pPr>
      <w:numPr>
        <w:numId w:val="21"/>
      </w:numPr>
      <w:spacing w:line="276" w:lineRule="auto"/>
      <w:contextualSpacing/>
    </w:pPr>
    <w:rPr>
      <w:rFonts w:ascii="Calibri" w:eastAsia="Calibri" w:hAnsi="Calibri" w:cs="Times New Roman"/>
      <w:color w:val="000000"/>
      <w:szCs w:val="20"/>
      <w:lang w:val="en-US" w:eastAsia="ja-JP"/>
    </w:rPr>
  </w:style>
  <w:style w:type="character" w:customStyle="1" w:styleId="normaltextrun">
    <w:name w:val="normaltextrun"/>
    <w:basedOn w:val="Zadanifontodlomka"/>
    <w:rsid w:val="00E727A8"/>
  </w:style>
  <w:style w:type="character" w:customStyle="1" w:styleId="eop">
    <w:name w:val="eop"/>
    <w:basedOn w:val="Zadanifontodlomka"/>
    <w:rsid w:val="00E727A8"/>
  </w:style>
  <w:style w:type="character" w:customStyle="1" w:styleId="Nerijeenospominjanje1">
    <w:name w:val="Neriješeno spominjanje1"/>
    <w:uiPriority w:val="99"/>
    <w:semiHidden/>
    <w:unhideWhenUsed/>
    <w:rsid w:val="00E727A8"/>
    <w:rPr>
      <w:color w:val="605E5C"/>
      <w:shd w:val="clear" w:color="auto" w:fill="E1DFDD"/>
    </w:rPr>
  </w:style>
  <w:style w:type="paragraph" w:customStyle="1" w:styleId="msonormal0">
    <w:name w:val="msonormal"/>
    <w:basedOn w:val="Normal"/>
    <w:uiPriority w:val="99"/>
    <w:rsid w:val="00E727A8"/>
    <w:pPr>
      <w:spacing w:before="45" w:after="45" w:line="240" w:lineRule="auto"/>
    </w:pPr>
    <w:rPr>
      <w:rFonts w:ascii="Tahoma" w:eastAsia="Times New Roman" w:hAnsi="Tahoma" w:cs="SloMinion"/>
      <w:color w:val="666666"/>
      <w:sz w:val="20"/>
      <w:szCs w:val="20"/>
      <w:lang w:eastAsia="hr-HR"/>
    </w:rPr>
  </w:style>
  <w:style w:type="paragraph" w:customStyle="1" w:styleId="pf0">
    <w:name w:val="pf0"/>
    <w:basedOn w:val="Normal"/>
    <w:rsid w:val="002528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rsid w:val="00252868"/>
    <w:rPr>
      <w:rFonts w:ascii="Segoe UI" w:hAnsi="Segoe UI" w:cs="Segoe UI" w:hint="default"/>
      <w:sz w:val="18"/>
      <w:szCs w:val="18"/>
    </w:rPr>
  </w:style>
  <w:style w:type="character" w:styleId="Nerijeenospominjanje">
    <w:name w:val="Unresolved Mention"/>
    <w:basedOn w:val="Zadanifontodlomka"/>
    <w:uiPriority w:val="99"/>
    <w:semiHidden/>
    <w:unhideWhenUsed/>
    <w:rsid w:val="00AD5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3681">
      <w:bodyDiv w:val="1"/>
      <w:marLeft w:val="0"/>
      <w:marRight w:val="0"/>
      <w:marTop w:val="0"/>
      <w:marBottom w:val="0"/>
      <w:divBdr>
        <w:top w:val="none" w:sz="0" w:space="0" w:color="auto"/>
        <w:left w:val="none" w:sz="0" w:space="0" w:color="auto"/>
        <w:bottom w:val="none" w:sz="0" w:space="0" w:color="auto"/>
        <w:right w:val="none" w:sz="0" w:space="0" w:color="auto"/>
      </w:divBdr>
    </w:div>
    <w:div w:id="278756557">
      <w:bodyDiv w:val="1"/>
      <w:marLeft w:val="0"/>
      <w:marRight w:val="0"/>
      <w:marTop w:val="0"/>
      <w:marBottom w:val="0"/>
      <w:divBdr>
        <w:top w:val="none" w:sz="0" w:space="0" w:color="auto"/>
        <w:left w:val="none" w:sz="0" w:space="0" w:color="auto"/>
        <w:bottom w:val="none" w:sz="0" w:space="0" w:color="auto"/>
        <w:right w:val="none" w:sz="0" w:space="0" w:color="auto"/>
      </w:divBdr>
    </w:div>
    <w:div w:id="1008797658">
      <w:bodyDiv w:val="1"/>
      <w:marLeft w:val="0"/>
      <w:marRight w:val="0"/>
      <w:marTop w:val="0"/>
      <w:marBottom w:val="0"/>
      <w:divBdr>
        <w:top w:val="none" w:sz="0" w:space="0" w:color="auto"/>
        <w:left w:val="none" w:sz="0" w:space="0" w:color="auto"/>
        <w:bottom w:val="none" w:sz="0" w:space="0" w:color="auto"/>
        <w:right w:val="none" w:sz="0" w:space="0" w:color="auto"/>
      </w:divBdr>
    </w:div>
    <w:div w:id="1525091461">
      <w:bodyDiv w:val="1"/>
      <w:marLeft w:val="0"/>
      <w:marRight w:val="0"/>
      <w:marTop w:val="0"/>
      <w:marBottom w:val="0"/>
      <w:divBdr>
        <w:top w:val="none" w:sz="0" w:space="0" w:color="auto"/>
        <w:left w:val="none" w:sz="0" w:space="0" w:color="auto"/>
        <w:bottom w:val="none" w:sz="0" w:space="0" w:color="auto"/>
        <w:right w:val="none" w:sz="0" w:space="0" w:color="auto"/>
      </w:divBdr>
    </w:div>
    <w:div w:id="1929727477">
      <w:bodyDiv w:val="1"/>
      <w:marLeft w:val="0"/>
      <w:marRight w:val="0"/>
      <w:marTop w:val="0"/>
      <w:marBottom w:val="0"/>
      <w:divBdr>
        <w:top w:val="none" w:sz="0" w:space="0" w:color="auto"/>
        <w:left w:val="none" w:sz="0" w:space="0" w:color="auto"/>
        <w:bottom w:val="none" w:sz="0" w:space="0" w:color="auto"/>
        <w:right w:val="none" w:sz="0" w:space="0" w:color="auto"/>
      </w:divBdr>
    </w:div>
    <w:div w:id="194741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ooz.unipu.hr/fooz/alen.tafra" TargetMode="External"/><Relationship Id="rId21" Type="http://schemas.openxmlformats.org/officeDocument/2006/relationships/hyperlink" Target="http://sapereaude-project.com/wp-content/uploads/2018/08/O3-Practical-Handbook_croatian-version.pdf" TargetMode="External"/><Relationship Id="rId42" Type="http://schemas.openxmlformats.org/officeDocument/2006/relationships/hyperlink" Target="http://hrkids.online/" TargetMode="External"/><Relationship Id="rId47" Type="http://schemas.openxmlformats.org/officeDocument/2006/relationships/hyperlink" Target="http://www.kidsmart.org.uk/teachers/" TargetMode="External"/><Relationship Id="rId63" Type="http://schemas.openxmlformats.org/officeDocument/2006/relationships/hyperlink" Target="https://www.kif.unizg.hr/djelatnici/dario.novak" TargetMode="External"/><Relationship Id="rId68" Type="http://schemas.openxmlformats.org/officeDocument/2006/relationships/hyperlink" Target="http://narodni.net/stare-narodne-igre-nasih-krajeva/" TargetMode="External"/><Relationship Id="rId84" Type="http://schemas.openxmlformats.org/officeDocument/2006/relationships/hyperlink" Target="https://fooz.unipu.hr/fooz/aleksandra.rotar" TargetMode="External"/><Relationship Id="rId89" Type="http://schemas.openxmlformats.org/officeDocument/2006/relationships/hyperlink" Target="https://fipu.unipu.hr/fipu/darko.etinger" TargetMode="External"/><Relationship Id="rId16" Type="http://schemas.openxmlformats.org/officeDocument/2006/relationships/hyperlink" Target="https://fet.unipu.hr/fet/sabina.lacmanovic" TargetMode="External"/><Relationship Id="rId107" Type="http://schemas.openxmlformats.org/officeDocument/2006/relationships/theme" Target="theme/theme1.xml"/><Relationship Id="rId11" Type="http://schemas.openxmlformats.org/officeDocument/2006/relationships/hyperlink" Target="https://fooz.unipu.hr/fooz/ester.vidovic" TargetMode="External"/><Relationship Id="rId32" Type="http://schemas.openxmlformats.org/officeDocument/2006/relationships/hyperlink" Target="https://www.kif.unizg.hr/djelatnici/dario.novak" TargetMode="External"/><Relationship Id="rId37" Type="http://schemas.openxmlformats.org/officeDocument/2006/relationships/hyperlink" Target="https://fooz.unipu.hr/fooz/mirjana.radetic_-_paic" TargetMode="External"/><Relationship Id="rId53" Type="http://schemas.openxmlformats.org/officeDocument/2006/relationships/hyperlink" Target="https://fooz.unipu.hr/fooz/marina.dikovic" TargetMode="External"/><Relationship Id="rId58" Type="http://schemas.openxmlformats.org/officeDocument/2006/relationships/hyperlink" Target="https://fooz.unipu.hr/fooz/tamara.brussich" TargetMode="External"/><Relationship Id="rId74" Type="http://schemas.openxmlformats.org/officeDocument/2006/relationships/hyperlink" Target="https://fooz.unipu.hr/fooz/mirjana.radetic_-_paic" TargetMode="External"/><Relationship Id="rId79" Type="http://schemas.openxmlformats.org/officeDocument/2006/relationships/hyperlink" Target="https://fooz.unipu.hr/fooz/monika.terlevic" TargetMode="External"/><Relationship Id="rId102" Type="http://schemas.openxmlformats.org/officeDocument/2006/relationships/hyperlink" Target="https://fooz.unipu.hr/fooz/branko.radic" TargetMode="External"/><Relationship Id="rId5" Type="http://schemas.openxmlformats.org/officeDocument/2006/relationships/numbering" Target="numbering.xml"/><Relationship Id="rId90" Type="http://schemas.openxmlformats.org/officeDocument/2006/relationships/hyperlink" Target="https://fooz.unipu.hr/en/igor.dobraca" TargetMode="External"/><Relationship Id="rId95" Type="http://schemas.openxmlformats.org/officeDocument/2006/relationships/hyperlink" Target="https://ffpu.unipu.hr/ffpu/marlena.plavsic" TargetMode="External"/><Relationship Id="rId22" Type="http://schemas.openxmlformats.org/officeDocument/2006/relationships/hyperlink" Target="http://norssiope.fi/norssiope/mentoring/aineistot/pdf_materials/zachary_role_teacher_mentor.pdf" TargetMode="External"/><Relationship Id="rId27" Type="http://schemas.openxmlformats.org/officeDocument/2006/relationships/hyperlink" Target="https://fooz.unipu.hr/fooz/kristina.riman" TargetMode="External"/><Relationship Id="rId43" Type="http://schemas.openxmlformats.org/officeDocument/2006/relationships/hyperlink" Target="https://www.hakom.hr/default.aspx?id=337" TargetMode="External"/><Relationship Id="rId48" Type="http://schemas.openxmlformats.org/officeDocument/2006/relationships/hyperlink" Target="https://www.childnet.com/teachers-and-professionals/for-you-as-a-professional" TargetMode="External"/><Relationship Id="rId64" Type="http://schemas.openxmlformats.org/officeDocument/2006/relationships/hyperlink" Target="https://fooz.unipu.hr/fooz/breza.zizovic" TargetMode="External"/><Relationship Id="rId69" Type="http://schemas.openxmlformats.org/officeDocument/2006/relationships/hyperlink" Target="https://fooz.unipu.hr/fooz/helena.pavletic" TargetMode="External"/><Relationship Id="rId80" Type="http://schemas.openxmlformats.org/officeDocument/2006/relationships/hyperlink" Target="https://fpz.unipu.hr/fpz/mauro.stifanic" TargetMode="External"/><Relationship Id="rId85" Type="http://schemas.openxmlformats.org/officeDocument/2006/relationships/hyperlink" Target="http://ami.arhivpro.hr/index.php?documentIndex=1&amp;docid=2243&amp;page=0&amp;class=0" TargetMode="External"/><Relationship Id="rId12" Type="http://schemas.openxmlformats.org/officeDocument/2006/relationships/hyperlink" Target="https://fooz.unipu.hr/fooz/ivan.zufic" TargetMode="External"/><Relationship Id="rId17" Type="http://schemas.openxmlformats.org/officeDocument/2006/relationships/hyperlink" Target="https://fooz.unipu.hr/fooz/lidija.vujicic" TargetMode="External"/><Relationship Id="rId33" Type="http://schemas.openxmlformats.org/officeDocument/2006/relationships/hyperlink" Target="https://fooz.unipu.hr/fooz/vjekoslava.jurdana" TargetMode="External"/><Relationship Id="rId38" Type="http://schemas.openxmlformats.org/officeDocument/2006/relationships/hyperlink" Target="https://fooz.unipu.hr/fooz/vanja.markovic" TargetMode="External"/><Relationship Id="rId59" Type="http://schemas.openxmlformats.org/officeDocument/2006/relationships/hyperlink" Target="https://fooz.unipu.hr/fooz/aleksandra.rotar" TargetMode="External"/><Relationship Id="rId103" Type="http://schemas.openxmlformats.org/officeDocument/2006/relationships/hyperlink" Target="https://ffpu.unipu.hr/ffpu/ivana.nezic" TargetMode="External"/><Relationship Id="rId20" Type="http://schemas.openxmlformats.org/officeDocument/2006/relationships/hyperlink" Target="http://eprints.qut.edu.au/83687/1/__staffhome.qut.edu.au_staffgroupl$_leaderj_Desktop_Mentoring%20Practices%20for%20JTESA.pdf" TargetMode="External"/><Relationship Id="rId41" Type="http://schemas.openxmlformats.org/officeDocument/2006/relationships/hyperlink" Target="https://fooz.unipu.hr/fooz/maja.ruzic_baf" TargetMode="External"/><Relationship Id="rId54" Type="http://schemas.openxmlformats.org/officeDocument/2006/relationships/hyperlink" Target="https://fet.unipu.hr/fet/oliver.radolovic" TargetMode="External"/><Relationship Id="rId62" Type="http://schemas.openxmlformats.org/officeDocument/2006/relationships/hyperlink" Target="https://fooz.unipu.hr/fooz/iva.blazevic" TargetMode="External"/><Relationship Id="rId70" Type="http://schemas.openxmlformats.org/officeDocument/2006/relationships/hyperlink" Target="https://fipu.unipu.hr/fipu/linda.jurakovic" TargetMode="External"/><Relationship Id="rId75" Type="http://schemas.openxmlformats.org/officeDocument/2006/relationships/hyperlink" Target="https://fooz.unipu.hr/fooz/vanja.markovic" TargetMode="External"/><Relationship Id="rId83" Type="http://schemas.openxmlformats.org/officeDocument/2006/relationships/hyperlink" Target="https://fooz.unipu.hr/fooz/breza.zizovic" TargetMode="External"/><Relationship Id="rId88" Type="http://schemas.openxmlformats.org/officeDocument/2006/relationships/hyperlink" Target="https://ffpu.unipu.hr/ffpu/ivana.nezic" TargetMode="External"/><Relationship Id="rId91" Type="http://schemas.openxmlformats.org/officeDocument/2006/relationships/hyperlink" Target="http://www.uaos.unios.hr/wp-content/uploads/2019/05/BIOGRAFIJA-Raponja-Robert.pdf" TargetMode="External"/><Relationship Id="rId96" Type="http://schemas.openxmlformats.org/officeDocument/2006/relationships/hyperlink" Target="https://fooz.unipu.hr/fooz/renata.martincic_maric"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entorium.de/masterarbeit-schreiben/" TargetMode="External"/><Relationship Id="rId23" Type="http://schemas.openxmlformats.org/officeDocument/2006/relationships/hyperlink" Target="https://fooz.unipu.hr/fooz/martina.mavrinac" TargetMode="External"/><Relationship Id="rId28" Type="http://schemas.openxmlformats.org/officeDocument/2006/relationships/hyperlink" Target="https://fooz.unipu.hr/fooz/ivana_paula.gortan-carlin" TargetMode="External"/><Relationship Id="rId36" Type="http://schemas.openxmlformats.org/officeDocument/2006/relationships/hyperlink" Target="https://fet.unipu.hr/fet/tea.hasic" TargetMode="External"/><Relationship Id="rId49" Type="http://schemas.openxmlformats.org/officeDocument/2006/relationships/hyperlink" Target="https://digital-leaders.childnet.com/" TargetMode="External"/><Relationship Id="rId57" Type="http://schemas.openxmlformats.org/officeDocument/2006/relationships/hyperlink" Target="https://fooz.unipu.hr/fooz/andrea.debeljuh" TargetMode="External"/><Relationship Id="rId106" Type="http://schemas.openxmlformats.org/officeDocument/2006/relationships/fontTable" Target="fontTable.xml"/><Relationship Id="rId10" Type="http://schemas.openxmlformats.org/officeDocument/2006/relationships/hyperlink" Target="https://fooz.unipu.hr/fooz/kristina.riman" TargetMode="External"/><Relationship Id="rId31" Type="http://schemas.openxmlformats.org/officeDocument/2006/relationships/hyperlink" Target="https://fooz.unipu.hr/fooz/iva.blazevic" TargetMode="External"/><Relationship Id="rId44" Type="http://schemas.openxmlformats.org/officeDocument/2006/relationships/hyperlink" Target="https://gov.hr/moja-uprava/pravna-drzava-i-sigurnost/sigurnost-na-internetu/zastita-djece-na-internetu/1649" TargetMode="External"/><Relationship Id="rId52" Type="http://schemas.openxmlformats.org/officeDocument/2006/relationships/hyperlink" Target="https://pcchip.hr/helpdesk/vodic-za-roditeljsku-kontrolu-internet-sadrzaja/" TargetMode="External"/><Relationship Id="rId60" Type="http://schemas.openxmlformats.org/officeDocument/2006/relationships/hyperlink" Target="https://fooz.unipu.hr/fooz/ivana_paula.gortan-carlin" TargetMode="External"/><Relationship Id="rId65" Type="http://schemas.openxmlformats.org/officeDocument/2006/relationships/hyperlink" Target="https://fooz.unipu.hr/fooz/lorena.lazaric" TargetMode="External"/><Relationship Id="rId73" Type="http://schemas.openxmlformats.org/officeDocument/2006/relationships/hyperlink" Target="https://fooz.unipu.hr/fooz/andrea.debeljuh" TargetMode="External"/><Relationship Id="rId78" Type="http://schemas.openxmlformats.org/officeDocument/2006/relationships/hyperlink" Target="https://fooz.unipu.hr/fooz/danijela.blanusa_troselj" TargetMode="External"/><Relationship Id="rId81" Type="http://schemas.openxmlformats.org/officeDocument/2006/relationships/hyperlink" Target="https://fooz.unipu.hr/fooz/mirjana.radetic-paic" TargetMode="External"/><Relationship Id="rId86" Type="http://schemas.openxmlformats.org/officeDocument/2006/relationships/hyperlink" Target="https://fooz.unipu.hr/fooz/iva.blazevic" TargetMode="External"/><Relationship Id="rId94" Type="http://schemas.openxmlformats.org/officeDocument/2006/relationships/hyperlink" Target="https://www.unipu.hr/kristina.alviz_rengel" TargetMode="External"/><Relationship Id="rId99" Type="http://schemas.openxmlformats.org/officeDocument/2006/relationships/hyperlink" Target="https://fooz.unipu.hr/fooz/djeni.zuliani" TargetMode="External"/><Relationship Id="rId101" Type="http://schemas.openxmlformats.org/officeDocument/2006/relationships/hyperlink" Target="https://fooz.unipu.hr/fooz/ivana_paula.gortan-carlin" TargetMode="External"/><Relationship Id="rId4" Type="http://schemas.openxmlformats.org/officeDocument/2006/relationships/customXml" Target="../customXml/item4.xml"/><Relationship Id="rId9" Type="http://schemas.openxmlformats.org/officeDocument/2006/relationships/image" Target="media/image1.png"/><Relationship Id="rId13" Type="http://schemas.openxmlformats.org/officeDocument/2006/relationships/hyperlink" Target="https://fet.unipu.hr/fet/marieta.djakovic" TargetMode="External"/><Relationship Id="rId18" Type="http://schemas.openxmlformats.org/officeDocument/2006/relationships/hyperlink" Target="https://www.unipu.hr/kristina.alviz_rengel" TargetMode="External"/><Relationship Id="rId39" Type="http://schemas.openxmlformats.org/officeDocument/2006/relationships/hyperlink" Target="https://fooz.unipu.hr/fooz/lorena.lazaric" TargetMode="External"/><Relationship Id="rId34" Type="http://schemas.openxmlformats.org/officeDocument/2006/relationships/hyperlink" Target="https://fooz.unipu.hr/fooz/irena.kiss" TargetMode="External"/><Relationship Id="rId50" Type="http://schemas.openxmlformats.org/officeDocument/2006/relationships/hyperlink" Target="https://www.poliklinika-djeca.hr/category/istrazivanja/" TargetMode="External"/><Relationship Id="rId55" Type="http://schemas.openxmlformats.org/officeDocument/2006/relationships/hyperlink" Target="https://fet.unipu.hr/fet/tea.hasic" TargetMode="External"/><Relationship Id="rId76" Type="http://schemas.openxmlformats.org/officeDocument/2006/relationships/hyperlink" Target="https://ffpu.unipu.hr/ffpu/neala.ambrosi_randic" TargetMode="External"/><Relationship Id="rId97" Type="http://schemas.openxmlformats.org/officeDocument/2006/relationships/hyperlink" Target="https://ffpu.unipu.hr/ffpu/nada.poropat_jeletic" TargetMode="External"/><Relationship Id="rId104" Type="http://schemas.openxmlformats.org/officeDocument/2006/relationships/hyperlink" Target="https://fooz.unipu.hr/fooz/kristina.riman" TargetMode="External"/><Relationship Id="rId7" Type="http://schemas.openxmlformats.org/officeDocument/2006/relationships/settings" Target="settings.xml"/><Relationship Id="rId71" Type="http://schemas.openxmlformats.org/officeDocument/2006/relationships/hyperlink" Target="https://fooz.unipu.hr/fooz/danijela.blanusa_troselj" TargetMode="External"/><Relationship Id="rId92" Type="http://schemas.openxmlformats.org/officeDocument/2006/relationships/hyperlink" Target="http://www.hcdo.hr/knjiznica/knjiz_vlado.htm" TargetMode="External"/><Relationship Id="rId2" Type="http://schemas.openxmlformats.org/officeDocument/2006/relationships/customXml" Target="../customXml/item2.xml"/><Relationship Id="rId29" Type="http://schemas.openxmlformats.org/officeDocument/2006/relationships/hyperlink" Target="https://fooz.unipu.hr/fooz/branko.radic" TargetMode="External"/><Relationship Id="rId24" Type="http://schemas.openxmlformats.org/officeDocument/2006/relationships/hyperlink" Target="https://fooz.unipu.hr/fooz/renata.martincic" TargetMode="External"/><Relationship Id="rId40" Type="http://schemas.openxmlformats.org/officeDocument/2006/relationships/hyperlink" Target="https://www.unipu.hr/kristina.alviz_rengel" TargetMode="External"/><Relationship Id="rId45" Type="http://schemas.openxmlformats.org/officeDocument/2006/relationships/hyperlink" Target="http://www.cert.hr" TargetMode="External"/><Relationship Id="rId66" Type="http://schemas.openxmlformats.org/officeDocument/2006/relationships/hyperlink" Target="https://narodne-novine.nn.hr/clanci/medunarodni/%202005_06_5_47.html" TargetMode="External"/><Relationship Id="rId87" Type="http://schemas.openxmlformats.org/officeDocument/2006/relationships/hyperlink" Target="https://www.kif.unizg.hr/djelatnici/dario.novak" TargetMode="External"/><Relationship Id="rId61" Type="http://schemas.openxmlformats.org/officeDocument/2006/relationships/hyperlink" Target="https://fooz.unipu.hr/fooz/branko.radic" TargetMode="External"/><Relationship Id="rId82" Type="http://schemas.openxmlformats.org/officeDocument/2006/relationships/hyperlink" Target="https://fooz.unipu.hr/fooz/marina.dikovic" TargetMode="External"/><Relationship Id="rId19" Type="http://schemas.openxmlformats.org/officeDocument/2006/relationships/hyperlink" Target="https://fooz.unipu.hr/fooz/sandra.kadum" TargetMode="External"/><Relationship Id="rId14" Type="http://schemas.openxmlformats.org/officeDocument/2006/relationships/hyperlink" Target="https://www.mentorium.de/wissenschaftliches-arbeiten/" TargetMode="External"/><Relationship Id="rId30" Type="http://schemas.openxmlformats.org/officeDocument/2006/relationships/hyperlink" Target="https://fooz.unipu.hr/fooz/breza.zizovic" TargetMode="External"/><Relationship Id="rId35" Type="http://schemas.openxmlformats.org/officeDocument/2006/relationships/hyperlink" Target="https://fooz.unipu.hr/fooz/marina.dikovic" TargetMode="External"/><Relationship Id="rId56" Type="http://schemas.openxmlformats.org/officeDocument/2006/relationships/hyperlink" Target="https://fooz.unipu.hr/fooz/marina.dikovic" TargetMode="External"/><Relationship Id="rId77" Type="http://schemas.openxmlformats.org/officeDocument/2006/relationships/hyperlink" Target="https://fooz.unipu.hr/fooz/renata.martincic_maric" TargetMode="External"/><Relationship Id="rId100" Type="http://schemas.openxmlformats.org/officeDocument/2006/relationships/hyperlink" Target="https://fooz.unipu.hr/fooz/irena.kiss" TargetMode="External"/><Relationship Id="rId105" Type="http://schemas.openxmlformats.org/officeDocument/2006/relationships/hyperlink" Target="https://fooz.unipu.hr/fooz/sandra.kadum" TargetMode="External"/><Relationship Id="rId8" Type="http://schemas.openxmlformats.org/officeDocument/2006/relationships/webSettings" Target="webSettings.xml"/><Relationship Id="rId51" Type="http://schemas.openxmlformats.org/officeDocument/2006/relationships/hyperlink" Target="https://www.poliklinika-djeca.hr/publikacije/nasilje-preko-interneta/" TargetMode="External"/><Relationship Id="rId72" Type="http://schemas.openxmlformats.org/officeDocument/2006/relationships/hyperlink" Target="https://fooz.unipu.hr/fooz/tamara_viktoria.prelac" TargetMode="External"/><Relationship Id="rId93" Type="http://schemas.openxmlformats.org/officeDocument/2006/relationships/hyperlink" Target="https://fooz.unipu.hr/fooz/lorena.lazaric" TargetMode="External"/><Relationship Id="rId98" Type="http://schemas.openxmlformats.org/officeDocument/2006/relationships/hyperlink" Target="https://ffpu.unipu.hr/ffpu/marlena.plavsic" TargetMode="External"/><Relationship Id="rId3" Type="http://schemas.openxmlformats.org/officeDocument/2006/relationships/customXml" Target="../customXml/item3.xml"/><Relationship Id="rId25" Type="http://schemas.openxmlformats.org/officeDocument/2006/relationships/hyperlink" Target="https://fooz.unipu.hr/fooz/andrea.debeljuh" TargetMode="External"/><Relationship Id="rId46" Type="http://schemas.openxmlformats.org/officeDocument/2006/relationships/hyperlink" Target="https://www.csi.hr/" TargetMode="External"/><Relationship Id="rId67" Type="http://schemas.openxmlformats.org/officeDocument/2006/relationships/hyperlink" Target="https://fooz.unipu.hr/fooz/maja.ruzic_b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6d84a6-12e2-4020-ac32-1d75d50f85dd" xsi:nil="true"/>
    <lcf76f155ced4ddcb4097134ff3c332f xmlns="2ea52a0b-3827-4762-b64f-33b755d005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9C502DCDAC2BA4682F57970AEC31F82" ma:contentTypeVersion="12" ma:contentTypeDescription="Stvaranje novog dokumenta." ma:contentTypeScope="" ma:versionID="dcc8470e2f689beac23d993d857190c5">
  <xsd:schema xmlns:xsd="http://www.w3.org/2001/XMLSchema" xmlns:xs="http://www.w3.org/2001/XMLSchema" xmlns:p="http://schemas.microsoft.com/office/2006/metadata/properties" xmlns:ns2="2ea52a0b-3827-4762-b64f-33b755d005de" xmlns:ns3="cf6d84a6-12e2-4020-ac32-1d75d50f85dd" targetNamespace="http://schemas.microsoft.com/office/2006/metadata/properties" ma:root="true" ma:fieldsID="fa26695f9490f32436fdb1a02dfcfd5b" ns2:_="" ns3:_="">
    <xsd:import namespace="2ea52a0b-3827-4762-b64f-33b755d005de"/>
    <xsd:import namespace="cf6d84a6-12e2-4020-ac32-1d75d50f85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52a0b-3827-4762-b64f-33b755d00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5099cb55-cf41-4b67-b861-060099131db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6d84a6-12e2-4020-ac32-1d75d50f85dd" elementFormDefault="qualified">
    <xsd:import namespace="http://schemas.microsoft.com/office/2006/documentManagement/types"/>
    <xsd:import namespace="http://schemas.microsoft.com/office/infopath/2007/PartnerControls"/>
    <xsd:element name="SharedWithUsers" ma:index="12"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ji o zajedničkom korištenju" ma:internalName="SharedWithDetails" ma:readOnly="true">
      <xsd:simpleType>
        <xsd:restriction base="dms:Note">
          <xsd:maxLength value="255"/>
        </xsd:restriction>
      </xsd:simpleType>
    </xsd:element>
    <xsd:element name="TaxCatchAll" ma:index="16" nillable="true" ma:displayName="Taxonomy Catch All Column" ma:hidden="true" ma:list="{38a09066-80b9-4827-a854-2b7d31d4bdcd}" ma:internalName="TaxCatchAll" ma:showField="CatchAllData" ma:web="cf6d84a6-12e2-4020-ac32-1d75d50f85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CC813-B0D9-41BB-B56B-536616E652DC}">
  <ds:schemaRefs>
    <ds:schemaRef ds:uri="http://schemas.microsoft.com/office/2006/metadata/properties"/>
    <ds:schemaRef ds:uri="http://schemas.microsoft.com/office/infopath/2007/PartnerControls"/>
    <ds:schemaRef ds:uri="cf6d84a6-12e2-4020-ac32-1d75d50f85dd"/>
    <ds:schemaRef ds:uri="2ea52a0b-3827-4762-b64f-33b755d005de"/>
  </ds:schemaRefs>
</ds:datastoreItem>
</file>

<file path=customXml/itemProps2.xml><?xml version="1.0" encoding="utf-8"?>
<ds:datastoreItem xmlns:ds="http://schemas.openxmlformats.org/officeDocument/2006/customXml" ds:itemID="{E06B20B4-FEEB-483C-8A72-F0F7A9D22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52a0b-3827-4762-b64f-33b755d005de"/>
    <ds:schemaRef ds:uri="cf6d84a6-12e2-4020-ac32-1d75d50f8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BF9CBB-A7FA-4790-B4E9-92CDF5FD066F}">
  <ds:schemaRefs>
    <ds:schemaRef ds:uri="http://schemas.microsoft.com/sharepoint/v3/contenttype/forms"/>
  </ds:schemaRefs>
</ds:datastoreItem>
</file>

<file path=customXml/itemProps4.xml><?xml version="1.0" encoding="utf-8"?>
<ds:datastoreItem xmlns:ds="http://schemas.openxmlformats.org/officeDocument/2006/customXml" ds:itemID="{DF0AACA4-674C-448B-81BE-FE6BBE33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151</Pages>
  <Words>43501</Words>
  <Characters>247962</Characters>
  <Application>Microsoft Office Word</Application>
  <DocSecurity>0</DocSecurity>
  <Lines>2066</Lines>
  <Paragraphs>581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Korisnik2</cp:lastModifiedBy>
  <cp:revision>12</cp:revision>
  <cp:lastPrinted>2024-05-02T14:55:00Z</cp:lastPrinted>
  <dcterms:created xsi:type="dcterms:W3CDTF">2025-01-28T07:04:00Z</dcterms:created>
  <dcterms:modified xsi:type="dcterms:W3CDTF">2025-10-08T08:35:00Z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0x01010029C502DCDAC2BA4682F57970AEC31F82</vt:lpwstr>
  </property>
</Properties>
</file>